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522F48" w:rsidRPr="00522F48" w14:paraId="26BB45B2" w14:textId="77777777" w:rsidTr="00E74FB5">
        <w:trPr>
          <w:trHeight w:val="1757"/>
        </w:trPr>
        <w:tc>
          <w:tcPr>
            <w:tcW w:w="10768" w:type="dxa"/>
            <w:tcBorders>
              <w:top w:val="nil"/>
              <w:left w:val="nil"/>
              <w:bottom w:val="single" w:sz="18" w:space="0" w:color="FF5000"/>
            </w:tcBorders>
            <w:noWrap/>
            <w:vAlign w:val="center"/>
            <w:hideMark/>
          </w:tcPr>
          <w:p w14:paraId="32505BF7" w14:textId="5B043BEA" w:rsidR="00522F48" w:rsidRPr="00522F48" w:rsidRDefault="00A762FA" w:rsidP="00522F48">
            <w:pPr>
              <w:spacing w:after="0" w:line="180" w:lineRule="auto"/>
              <w:rPr>
                <w:rFonts w:eastAsia="Times New Roman" w:cs="Times New Roman"/>
                <w:color w:val="211551"/>
                <w:kern w:val="0"/>
                <w:sz w:val="56"/>
                <w:szCs w:val="56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211551"/>
                <w:kern w:val="0"/>
                <w:sz w:val="56"/>
                <w:szCs w:val="56"/>
                <w:lang w:eastAsia="en-GB"/>
                <w14:ligatures w14:val="none"/>
              </w:rPr>
              <w:t>INVACUATION</w:t>
            </w:r>
          </w:p>
          <w:p w14:paraId="2C6E8399" w14:textId="3594EB75" w:rsidR="00522F48" w:rsidRPr="00522F48" w:rsidRDefault="00522F48" w:rsidP="00522F48">
            <w:pPr>
              <w:spacing w:after="0" w:line="180" w:lineRule="auto"/>
              <w:rPr>
                <w:rFonts w:eastAsia="Times New Roman" w:cs="Times New Roman"/>
                <w:color w:val="FF5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22F48">
              <w:rPr>
                <w:rFonts w:eastAsia="Times New Roman" w:cs="Times New Roman"/>
                <w:color w:val="FF5000"/>
                <w:kern w:val="0"/>
                <w:sz w:val="56"/>
                <w:szCs w:val="56"/>
                <w:lang w:eastAsia="en-GB"/>
                <w14:ligatures w14:val="none"/>
              </w:rPr>
              <w:t xml:space="preserve">      </w:t>
            </w:r>
            <w:r w:rsidR="00A4235B">
              <w:rPr>
                <w:rFonts w:eastAsia="Times New Roman" w:cs="Times New Roman"/>
                <w:color w:val="FF5000"/>
                <w:kern w:val="0"/>
                <w:sz w:val="56"/>
                <w:szCs w:val="56"/>
                <w:lang w:eastAsia="en-GB"/>
                <w14:ligatures w14:val="none"/>
              </w:rPr>
              <w:t xml:space="preserve">  </w:t>
            </w:r>
            <w:r w:rsidR="00A762FA">
              <w:rPr>
                <w:rFonts w:eastAsia="Times New Roman" w:cs="Times New Roman"/>
                <w:color w:val="FF5000"/>
                <w:kern w:val="0"/>
                <w:sz w:val="56"/>
                <w:szCs w:val="56"/>
                <w:lang w:eastAsia="en-GB"/>
                <w14:ligatures w14:val="none"/>
              </w:rPr>
              <w:t xml:space="preserve">                  </w:t>
            </w:r>
            <w:r w:rsidR="00A4235B">
              <w:rPr>
                <w:rFonts w:eastAsia="Times New Roman" w:cs="Times New Roman"/>
                <w:color w:val="FF5000"/>
                <w:kern w:val="0"/>
                <w:sz w:val="56"/>
                <w:szCs w:val="56"/>
                <w:lang w:eastAsia="en-GB"/>
                <w14:ligatures w14:val="none"/>
              </w:rPr>
              <w:t xml:space="preserve"> </w:t>
            </w:r>
            <w:r w:rsidR="00A762FA">
              <w:rPr>
                <w:rFonts w:eastAsia="Times New Roman" w:cs="Times New Roman"/>
                <w:color w:val="FF5000"/>
                <w:kern w:val="0"/>
                <w:sz w:val="56"/>
                <w:szCs w:val="56"/>
                <w:lang w:eastAsia="en-GB"/>
                <w14:ligatures w14:val="none"/>
              </w:rPr>
              <w:t>POLICY</w:t>
            </w:r>
          </w:p>
        </w:tc>
      </w:tr>
    </w:tbl>
    <w:p w14:paraId="757A01F3" w14:textId="77777777" w:rsidR="00A762FA" w:rsidRPr="00A762FA" w:rsidRDefault="00A762FA" w:rsidP="00A762FA">
      <w:pPr>
        <w:pStyle w:val="Heading1"/>
        <w:spacing w:before="0" w:after="0" w:line="360" w:lineRule="auto"/>
        <w:rPr>
          <w:rFonts w:ascii="Montserrat" w:hAnsi="Montserrat"/>
          <w:color w:val="211551"/>
          <w:sz w:val="13"/>
          <w:szCs w:val="13"/>
        </w:rPr>
      </w:pPr>
    </w:p>
    <w:p w14:paraId="4FF0BD59" w14:textId="0C0D4E1A" w:rsidR="00A762FA" w:rsidRPr="00A762FA" w:rsidRDefault="00A762FA" w:rsidP="00A762FA">
      <w:pPr>
        <w:pStyle w:val="Heading1"/>
        <w:spacing w:before="0"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1. Purpose</w:t>
      </w:r>
    </w:p>
    <w:p w14:paraId="619CE65B" w14:textId="77777777" w:rsidR="00A762FA" w:rsidRPr="00A762FA" w:rsidRDefault="00A762FA" w:rsidP="00A762FA">
      <w:pPr>
        <w:spacing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Invacuation means moving children, staff and visitors to a safe location inside a building when leaving the premises may expose them to greater danger.</w:t>
      </w:r>
    </w:p>
    <w:p w14:paraId="5B3E27E5" w14:textId="7E49001C" w:rsidR="00A762FA" w:rsidRPr="00A762FA" w:rsidRDefault="00A762FA" w:rsidP="00A762FA">
      <w:pPr>
        <w:spacing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 xml:space="preserve">This policy explains how </w:t>
      </w:r>
      <w:r>
        <w:rPr>
          <w:rFonts w:ascii="Montserrat" w:hAnsi="Montserrat"/>
          <w:color w:val="211551"/>
        </w:rPr>
        <w:t xml:space="preserve">EDSTART </w:t>
      </w:r>
      <w:r w:rsidRPr="00A762FA">
        <w:rPr>
          <w:rFonts w:ascii="Montserrat" w:hAnsi="Montserrat"/>
          <w:color w:val="211551"/>
        </w:rPr>
        <w:t>will protect children, staff and visitors during an external or internal threat at a school-based activity or holiday club. It must be followed alongside:</w:t>
      </w:r>
    </w:p>
    <w:p w14:paraId="7A8D592D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the host school's emergency, lockdown and fire procedures;</w:t>
      </w:r>
    </w:p>
    <w:p w14:paraId="1BA2FD26" w14:textId="3BFDBAE2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>
        <w:rPr>
          <w:rFonts w:ascii="Montserrat" w:hAnsi="Montserrat"/>
          <w:color w:val="211551"/>
        </w:rPr>
        <w:t>EDSTART</w:t>
      </w:r>
      <w:r w:rsidRPr="00A762FA">
        <w:rPr>
          <w:rFonts w:ascii="Montserrat" w:hAnsi="Montserrat"/>
          <w:color w:val="211551"/>
        </w:rPr>
        <w:t xml:space="preserve"> safeguarding, health and safety, first-aid and missing-child policies; and</w:t>
      </w:r>
    </w:p>
    <w:p w14:paraId="56D66090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the site-specific risk assessment and emergency plan.</w:t>
      </w:r>
    </w:p>
    <w:p w14:paraId="79435245" w14:textId="5D83C130" w:rsidR="00A762FA" w:rsidRDefault="00A762FA" w:rsidP="00A762FA">
      <w:pPr>
        <w:pStyle w:val="PolicyNote"/>
        <w:spacing w:before="0"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b/>
          <w:color w:val="211551"/>
        </w:rPr>
        <w:t xml:space="preserve">Key </w:t>
      </w:r>
      <w:r>
        <w:rPr>
          <w:rFonts w:ascii="Montserrat" w:hAnsi="Montserrat"/>
          <w:b/>
          <w:color w:val="211551"/>
        </w:rPr>
        <w:t>Di</w:t>
      </w:r>
      <w:r w:rsidRPr="00A762FA">
        <w:rPr>
          <w:rFonts w:ascii="Montserrat" w:hAnsi="Montserrat"/>
          <w:b/>
          <w:color w:val="211551"/>
        </w:rPr>
        <w:t xml:space="preserve">stinction: </w:t>
      </w:r>
      <w:r w:rsidRPr="00A762FA">
        <w:rPr>
          <w:rFonts w:ascii="Montserrat" w:hAnsi="Montserrat"/>
          <w:color w:val="211551"/>
        </w:rPr>
        <w:t>Evacuation is used when it is safer to leave the building. Invacuation or lockdown is used when it is safer to remain inside.</w:t>
      </w:r>
    </w:p>
    <w:p w14:paraId="1CF691B3" w14:textId="77777777" w:rsidR="00A762FA" w:rsidRPr="00A762FA" w:rsidRDefault="00A762FA" w:rsidP="00A762FA">
      <w:pPr>
        <w:pStyle w:val="PolicyNote"/>
        <w:spacing w:before="0" w:after="0" w:line="360" w:lineRule="auto"/>
        <w:rPr>
          <w:rFonts w:ascii="Montserrat" w:hAnsi="Montserrat"/>
          <w:color w:val="211551"/>
        </w:rPr>
      </w:pPr>
    </w:p>
    <w:p w14:paraId="26B818BB" w14:textId="77777777" w:rsidR="00A762FA" w:rsidRPr="00A762FA" w:rsidRDefault="00A762FA" w:rsidP="00A762FA">
      <w:pPr>
        <w:pStyle w:val="Heading1"/>
        <w:spacing w:before="0"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2. Circumstances requiring invacuation</w:t>
      </w:r>
    </w:p>
    <w:p w14:paraId="7F99748E" w14:textId="77777777" w:rsidR="00A762FA" w:rsidRPr="00A762FA" w:rsidRDefault="00A762FA" w:rsidP="00A762FA">
      <w:pPr>
        <w:spacing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Invacuation may be required because of:</w:t>
      </w:r>
    </w:p>
    <w:p w14:paraId="3D195563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a dangerous person, weapon or security threat nearby;</w:t>
      </w:r>
    </w:p>
    <w:p w14:paraId="0FED7CBA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violence or a serious disturbance outside the premises;</w:t>
      </w:r>
    </w:p>
    <w:p w14:paraId="24D6A32B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a hazardous substance, smoke or gas outside;</w:t>
      </w:r>
    </w:p>
    <w:p w14:paraId="593E79EB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a dangerous animal on or near the site;</w:t>
      </w:r>
    </w:p>
    <w:p w14:paraId="4CD80948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severe weather or another environmental hazard;</w:t>
      </w:r>
    </w:p>
    <w:p w14:paraId="16E8F1FD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a police or emergency-service instruction;</w:t>
      </w:r>
    </w:p>
    <w:p w14:paraId="019840CB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a missing child, where securing the premises is necessary; or</w:t>
      </w:r>
    </w:p>
    <w:p w14:paraId="48FA62F8" w14:textId="77777777" w:rsid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any other situation in which leaving the building would create additional danger.</w:t>
      </w:r>
    </w:p>
    <w:p w14:paraId="2A3C320C" w14:textId="77777777" w:rsidR="00A762FA" w:rsidRPr="00A762FA" w:rsidRDefault="00A762FA" w:rsidP="00A762FA">
      <w:pPr>
        <w:pStyle w:val="ListBullet"/>
        <w:numPr>
          <w:ilvl w:val="0"/>
          <w:numId w:val="0"/>
        </w:numPr>
        <w:spacing w:after="0" w:line="360" w:lineRule="auto"/>
        <w:ind w:left="720"/>
        <w:rPr>
          <w:rFonts w:ascii="Montserrat" w:hAnsi="Montserrat"/>
          <w:color w:val="211551"/>
        </w:rPr>
      </w:pPr>
    </w:p>
    <w:p w14:paraId="48B398EA" w14:textId="77777777" w:rsidR="00A762FA" w:rsidRDefault="00A762FA" w:rsidP="00A762FA">
      <w:pPr>
        <w:spacing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A fire alarm or evidence of fire will normally require evacuation unless the emergency services give different instructions.</w:t>
      </w:r>
    </w:p>
    <w:p w14:paraId="312A47B7" w14:textId="77777777" w:rsidR="00A762FA" w:rsidRPr="00A762FA" w:rsidRDefault="00A762FA" w:rsidP="00A762FA">
      <w:pPr>
        <w:spacing w:after="0" w:line="360" w:lineRule="auto"/>
        <w:rPr>
          <w:rFonts w:ascii="Montserrat" w:hAnsi="Montserrat"/>
          <w:color w:val="211551"/>
        </w:rPr>
      </w:pPr>
    </w:p>
    <w:p w14:paraId="2CFE1FA0" w14:textId="77777777" w:rsidR="00A762FA" w:rsidRPr="00A762FA" w:rsidRDefault="00A762FA" w:rsidP="00A762FA">
      <w:pPr>
        <w:pStyle w:val="Heading1"/>
        <w:spacing w:before="0"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lastRenderedPageBreak/>
        <w:t>3. Responsibilities</w:t>
      </w:r>
    </w:p>
    <w:p w14:paraId="2C101611" w14:textId="77777777" w:rsidR="00A762FA" w:rsidRDefault="00A762FA" w:rsidP="00A762FA">
      <w:pPr>
        <w:pStyle w:val="Heading2"/>
        <w:spacing w:before="0"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Holiday Club Manager or Session Lead</w:t>
      </w:r>
    </w:p>
    <w:p w14:paraId="1E5A112F" w14:textId="77777777" w:rsidR="00A762FA" w:rsidRPr="00A762FA" w:rsidRDefault="00A762FA" w:rsidP="00A762FA"/>
    <w:p w14:paraId="002B54F5" w14:textId="341B1CF4" w:rsidR="00A762FA" w:rsidRPr="00A762FA" w:rsidRDefault="00A762FA" w:rsidP="00A762FA">
      <w:pPr>
        <w:spacing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 xml:space="preserve">The Holiday Club Manager or Session Lead is the </w:t>
      </w:r>
      <w:r>
        <w:rPr>
          <w:rFonts w:ascii="Montserrat" w:hAnsi="Montserrat"/>
          <w:color w:val="211551"/>
        </w:rPr>
        <w:t xml:space="preserve">EDSTART </w:t>
      </w:r>
      <w:r w:rsidRPr="00A762FA">
        <w:rPr>
          <w:rFonts w:ascii="Montserrat" w:hAnsi="Montserrat"/>
          <w:color w:val="211551"/>
        </w:rPr>
        <w:t>Incident Lead and will:</w:t>
      </w:r>
    </w:p>
    <w:p w14:paraId="1966F91F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decide whether to begin invacuation when it is safe and reasonable to do so;</w:t>
      </w:r>
    </w:p>
    <w:p w14:paraId="1E6FE3FF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contact the emergency services;</w:t>
      </w:r>
    </w:p>
    <w:p w14:paraId="458A654A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coordinate with the school’s nominated premises contact;</w:t>
      </w:r>
    </w:p>
    <w:p w14:paraId="695CA803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ensure attendance registers and emergency information are available;</w:t>
      </w:r>
    </w:p>
    <w:p w14:paraId="22A67D05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account for children, staff and visitors;</w:t>
      </w:r>
    </w:p>
    <w:p w14:paraId="6816DAF1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provide updates and instructions; and</w:t>
      </w:r>
    </w:p>
    <w:p w14:paraId="4FDA3D3F" w14:textId="77777777" w:rsid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record and report the incident.</w:t>
      </w:r>
    </w:p>
    <w:p w14:paraId="62F42450" w14:textId="77777777" w:rsidR="00A762FA" w:rsidRPr="00A762FA" w:rsidRDefault="00A762FA" w:rsidP="00A762FA">
      <w:pPr>
        <w:pStyle w:val="ListBullet"/>
        <w:numPr>
          <w:ilvl w:val="0"/>
          <w:numId w:val="0"/>
        </w:numPr>
        <w:spacing w:after="0" w:line="360" w:lineRule="auto"/>
        <w:ind w:left="720"/>
        <w:rPr>
          <w:rFonts w:ascii="Montserrat" w:hAnsi="Montserrat"/>
          <w:color w:val="211551"/>
        </w:rPr>
      </w:pPr>
    </w:p>
    <w:p w14:paraId="026C70BC" w14:textId="4B22061A" w:rsidR="00A762FA" w:rsidRPr="00A762FA" w:rsidRDefault="00A762FA" w:rsidP="00A762FA">
      <w:pPr>
        <w:spacing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 xml:space="preserve">If the Incident Lead is unavailable, the most senior </w:t>
      </w:r>
      <w:r>
        <w:rPr>
          <w:rFonts w:ascii="Montserrat" w:hAnsi="Montserrat"/>
          <w:color w:val="211551"/>
        </w:rPr>
        <w:t xml:space="preserve">EDSTART </w:t>
      </w:r>
      <w:r w:rsidRPr="00A762FA">
        <w:rPr>
          <w:rFonts w:ascii="Montserrat" w:hAnsi="Montserrat"/>
          <w:color w:val="211551"/>
        </w:rPr>
        <w:t>member of staff present will assume the role.</w:t>
      </w:r>
    </w:p>
    <w:p w14:paraId="45E88DC0" w14:textId="77777777" w:rsidR="00A762FA" w:rsidRDefault="00A762FA" w:rsidP="00A762FA">
      <w:pPr>
        <w:pStyle w:val="Heading2"/>
        <w:spacing w:before="0" w:after="0" w:line="360" w:lineRule="auto"/>
        <w:rPr>
          <w:rFonts w:ascii="Montserrat" w:hAnsi="Montserrat"/>
          <w:color w:val="211551"/>
        </w:rPr>
      </w:pPr>
    </w:p>
    <w:p w14:paraId="152D7D6B" w14:textId="7435902A" w:rsidR="00A762FA" w:rsidRPr="00A762FA" w:rsidRDefault="00A762FA" w:rsidP="00A762FA">
      <w:pPr>
        <w:pStyle w:val="Heading2"/>
        <w:spacing w:before="0"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 xml:space="preserve">All </w:t>
      </w:r>
      <w:r>
        <w:rPr>
          <w:rFonts w:ascii="Montserrat" w:hAnsi="Montserrat"/>
          <w:color w:val="211551"/>
        </w:rPr>
        <w:t>EDSTART S</w:t>
      </w:r>
      <w:r w:rsidRPr="00A762FA">
        <w:rPr>
          <w:rFonts w:ascii="Montserrat" w:hAnsi="Montserrat"/>
          <w:color w:val="211551"/>
        </w:rPr>
        <w:t>taff</w:t>
      </w:r>
    </w:p>
    <w:p w14:paraId="0D31304B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know the site-specific invacuation signal and safe rooms;</w:t>
      </w:r>
    </w:p>
    <w:p w14:paraId="33165D20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carry out instructions promptly and calmly;</w:t>
      </w:r>
    </w:p>
    <w:p w14:paraId="7BFF7115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supervise children continuously;</w:t>
      </w:r>
    </w:p>
    <w:p w14:paraId="11A23861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take the register, club phone and emergency information when safe;</w:t>
      </w:r>
    </w:p>
    <w:p w14:paraId="17599D8F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report missing or additional people immediately; and</w:t>
      </w:r>
    </w:p>
    <w:p w14:paraId="63FE32E4" w14:textId="77777777" w:rsid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avoid putting themselves or children at further risk.</w:t>
      </w:r>
    </w:p>
    <w:p w14:paraId="6AF10887" w14:textId="77777777" w:rsidR="00A762FA" w:rsidRPr="00A762FA" w:rsidRDefault="00A762FA" w:rsidP="00A762FA">
      <w:pPr>
        <w:pStyle w:val="ListBullet"/>
        <w:numPr>
          <w:ilvl w:val="0"/>
          <w:numId w:val="0"/>
        </w:numPr>
        <w:spacing w:after="0" w:line="360" w:lineRule="auto"/>
        <w:ind w:left="720"/>
        <w:rPr>
          <w:rFonts w:ascii="Montserrat" w:hAnsi="Montserrat"/>
          <w:color w:val="211551"/>
        </w:rPr>
      </w:pPr>
    </w:p>
    <w:p w14:paraId="29F33AA8" w14:textId="77777777" w:rsidR="00A762FA" w:rsidRPr="00A762FA" w:rsidRDefault="00A762FA" w:rsidP="00A762FA">
      <w:pPr>
        <w:pStyle w:val="Heading1"/>
        <w:spacing w:before="0"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4. Site-specific arrangements</w:t>
      </w:r>
    </w:p>
    <w:p w14:paraId="731E1319" w14:textId="77777777" w:rsidR="00A762FA" w:rsidRPr="00A762FA" w:rsidRDefault="00A762FA" w:rsidP="00A762FA">
      <w:pPr>
        <w:spacing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Before operating at a school, the Club Manager must agree and record:</w:t>
      </w:r>
    </w:p>
    <w:p w14:paraId="63CF9EA4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the school's alarm or invacuation signal;</w:t>
      </w:r>
    </w:p>
    <w:p w14:paraId="2F05DD75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the primary and alternative safe rooms;</w:t>
      </w:r>
    </w:p>
    <w:p w14:paraId="0F0DB037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how internal and external doors are secured;</w:t>
      </w:r>
    </w:p>
    <w:p w14:paraId="1B2DF83D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whether windows, blinds, ventilation or utilities should be closed;</w:t>
      </w:r>
    </w:p>
    <w:p w14:paraId="4D98EFDC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accessible arrangements for children and adults with additional needs;</w:t>
      </w:r>
    </w:p>
    <w:p w14:paraId="7F36B17F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communication arrangements with the school and emergency services;</w:t>
      </w:r>
    </w:p>
    <w:p w14:paraId="70444886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the location of first-aid supplies and the emergency grab bag;</w:t>
      </w:r>
    </w:p>
    <w:p w14:paraId="069F3265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arrangements for toilets, medication, drinking water and prolonged shelter;</w:t>
      </w:r>
    </w:p>
    <w:p w14:paraId="245D0DF5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lastRenderedPageBreak/>
        <w:t>a separate off-site evacuation point; and</w:t>
      </w:r>
    </w:p>
    <w:p w14:paraId="20ED2B80" w14:textId="77777777" w:rsid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who has authority to end an invacuation.</w:t>
      </w:r>
    </w:p>
    <w:p w14:paraId="468DBF95" w14:textId="77777777" w:rsidR="00A762FA" w:rsidRPr="00A762FA" w:rsidRDefault="00A762FA" w:rsidP="00A762FA">
      <w:pPr>
        <w:pStyle w:val="ListBullet"/>
        <w:numPr>
          <w:ilvl w:val="0"/>
          <w:numId w:val="0"/>
        </w:numPr>
        <w:spacing w:after="0" w:line="360" w:lineRule="auto"/>
        <w:ind w:left="720"/>
        <w:rPr>
          <w:rFonts w:ascii="Montserrat" w:hAnsi="Montserrat"/>
          <w:color w:val="211551"/>
        </w:rPr>
      </w:pPr>
    </w:p>
    <w:p w14:paraId="45AA8984" w14:textId="77777777" w:rsidR="00A762FA" w:rsidRDefault="00A762FA" w:rsidP="00A762FA">
      <w:pPr>
        <w:spacing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Safe rooms must be selected through the site risk assessment. Where possible, they should be lockable or securable, away from external windows and capable of accommodating the group safely.</w:t>
      </w:r>
    </w:p>
    <w:p w14:paraId="3C992465" w14:textId="77777777" w:rsidR="00A762FA" w:rsidRPr="00A762FA" w:rsidRDefault="00A762FA" w:rsidP="00A762FA">
      <w:pPr>
        <w:spacing w:after="0" w:line="360" w:lineRule="auto"/>
        <w:rPr>
          <w:rFonts w:ascii="Montserrat" w:hAnsi="Montserrat"/>
          <w:color w:val="211551"/>
        </w:rPr>
      </w:pPr>
    </w:p>
    <w:p w14:paraId="3A6A79C0" w14:textId="77777777" w:rsidR="00A762FA" w:rsidRPr="00A762FA" w:rsidRDefault="00A762FA" w:rsidP="00A762FA">
      <w:pPr>
        <w:pStyle w:val="Heading1"/>
        <w:spacing w:before="0"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5. Raising the alarm</w:t>
      </w:r>
    </w:p>
    <w:p w14:paraId="21CD8AB3" w14:textId="77777777" w:rsidR="00A762FA" w:rsidRPr="00A762FA" w:rsidRDefault="00A762FA" w:rsidP="00A762FA">
      <w:pPr>
        <w:spacing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Any person who becomes aware of an immediate danger must inform the Incident Lead or call 999 where delay would place someone at risk.</w:t>
      </w:r>
    </w:p>
    <w:p w14:paraId="654EC799" w14:textId="77777777" w:rsidR="00A762FA" w:rsidRPr="00A762FA" w:rsidRDefault="00A762FA" w:rsidP="00A762FA">
      <w:pPr>
        <w:spacing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The Incident Lead will activate the agreed signal. Staff must understand whether the instruction means:</w:t>
      </w:r>
    </w:p>
    <w:p w14:paraId="1A4C18DE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Invacuation: bring everyone indoors and move to designated safe rooms.</w:t>
      </w:r>
    </w:p>
    <w:p w14:paraId="7462BFC8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 xml:space="preserve">Lockdown: secure rooms, </w:t>
      </w:r>
      <w:proofErr w:type="spellStart"/>
      <w:r w:rsidRPr="00A762FA">
        <w:rPr>
          <w:rFonts w:ascii="Montserrat" w:hAnsi="Montserrat"/>
          <w:color w:val="211551"/>
        </w:rPr>
        <w:t>minimise</w:t>
      </w:r>
      <w:proofErr w:type="spellEnd"/>
      <w:r w:rsidRPr="00A762FA">
        <w:rPr>
          <w:rFonts w:ascii="Montserrat" w:hAnsi="Montserrat"/>
          <w:color w:val="211551"/>
        </w:rPr>
        <w:t xml:space="preserve"> visibility and remain silent.</w:t>
      </w:r>
    </w:p>
    <w:p w14:paraId="0B645245" w14:textId="77777777" w:rsid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Evacuation: leave by the safest available route.</w:t>
      </w:r>
    </w:p>
    <w:p w14:paraId="1ABEAC01" w14:textId="77777777" w:rsidR="00A762FA" w:rsidRPr="00A762FA" w:rsidRDefault="00A762FA" w:rsidP="00A762FA">
      <w:pPr>
        <w:pStyle w:val="ListBullet"/>
        <w:numPr>
          <w:ilvl w:val="0"/>
          <w:numId w:val="0"/>
        </w:numPr>
        <w:spacing w:after="0" w:line="360" w:lineRule="auto"/>
        <w:ind w:left="720"/>
        <w:rPr>
          <w:rFonts w:ascii="Montserrat" w:hAnsi="Montserrat"/>
          <w:color w:val="211551"/>
        </w:rPr>
      </w:pPr>
    </w:p>
    <w:p w14:paraId="22B4E939" w14:textId="77777777" w:rsidR="00A762FA" w:rsidRDefault="00A762FA" w:rsidP="00A762FA">
      <w:pPr>
        <w:spacing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Staff must not rely solely on mobile phones because reception, power or network access may be unavailable.</w:t>
      </w:r>
    </w:p>
    <w:p w14:paraId="720C3043" w14:textId="77777777" w:rsidR="00A762FA" w:rsidRPr="00A762FA" w:rsidRDefault="00A762FA" w:rsidP="00A762FA">
      <w:pPr>
        <w:spacing w:after="0" w:line="360" w:lineRule="auto"/>
        <w:rPr>
          <w:rFonts w:ascii="Montserrat" w:hAnsi="Montserrat"/>
          <w:color w:val="211551"/>
        </w:rPr>
      </w:pPr>
    </w:p>
    <w:p w14:paraId="1164067A" w14:textId="77777777" w:rsidR="00A762FA" w:rsidRPr="00A762FA" w:rsidRDefault="00A762FA" w:rsidP="00A762FA">
      <w:pPr>
        <w:pStyle w:val="Heading1"/>
        <w:spacing w:before="0"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6. Invacuation procedure</w:t>
      </w:r>
    </w:p>
    <w:p w14:paraId="455936D5" w14:textId="77777777" w:rsidR="00A762FA" w:rsidRPr="00A762FA" w:rsidRDefault="00A762FA" w:rsidP="00A762FA">
      <w:pPr>
        <w:spacing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On hearing the invacuation instruction, staff must:</w:t>
      </w:r>
    </w:p>
    <w:p w14:paraId="0A997248" w14:textId="77777777" w:rsidR="00A762FA" w:rsidRPr="00A762FA" w:rsidRDefault="00A762FA" w:rsidP="00A762FA">
      <w:pPr>
        <w:pStyle w:val="ListNumber"/>
        <w:tabs>
          <w:tab w:val="num" w:pos="360"/>
        </w:tabs>
        <w:spacing w:after="0" w:line="360" w:lineRule="auto"/>
        <w:ind w:left="720" w:hanging="36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Stop the activity and gather the children without delay.</w:t>
      </w:r>
    </w:p>
    <w:p w14:paraId="3BC1F306" w14:textId="77777777" w:rsidR="00A762FA" w:rsidRPr="00A762FA" w:rsidRDefault="00A762FA" w:rsidP="00A762FA">
      <w:pPr>
        <w:pStyle w:val="ListNumber"/>
        <w:tabs>
          <w:tab w:val="num" w:pos="360"/>
        </w:tabs>
        <w:spacing w:after="0" w:line="360" w:lineRule="auto"/>
        <w:ind w:left="720" w:hanging="36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Bring children who are outdoors into the nearest safe building, provided the route is safe.</w:t>
      </w:r>
    </w:p>
    <w:p w14:paraId="1A94EFDE" w14:textId="77777777" w:rsidR="00A762FA" w:rsidRPr="00A762FA" w:rsidRDefault="00A762FA" w:rsidP="00A762FA">
      <w:pPr>
        <w:pStyle w:val="ListNumber"/>
        <w:tabs>
          <w:tab w:val="num" w:pos="360"/>
        </w:tabs>
        <w:spacing w:after="0" w:line="360" w:lineRule="auto"/>
        <w:ind w:left="720" w:hanging="36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Move calmly to the designated safe room using the safest available route.</w:t>
      </w:r>
    </w:p>
    <w:p w14:paraId="5EC2E473" w14:textId="77777777" w:rsidR="00A762FA" w:rsidRPr="00A762FA" w:rsidRDefault="00A762FA" w:rsidP="00A762FA">
      <w:pPr>
        <w:pStyle w:val="ListNumber"/>
        <w:tabs>
          <w:tab w:val="num" w:pos="360"/>
        </w:tabs>
        <w:spacing w:after="0" w:line="360" w:lineRule="auto"/>
        <w:ind w:left="720" w:hanging="36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Take the attendance register, visitor record, club phone, medication and emergency grab bag when these are immediately accessible.</w:t>
      </w:r>
    </w:p>
    <w:p w14:paraId="75C2F095" w14:textId="77777777" w:rsidR="00A762FA" w:rsidRPr="00A762FA" w:rsidRDefault="00A762FA" w:rsidP="00A762FA">
      <w:pPr>
        <w:pStyle w:val="ListNumber"/>
        <w:tabs>
          <w:tab w:val="num" w:pos="360"/>
        </w:tabs>
        <w:spacing w:after="0" w:line="360" w:lineRule="auto"/>
        <w:ind w:left="720" w:hanging="36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Check nearby toilets, changing rooms and activity areas only when it is safe to do so.</w:t>
      </w:r>
    </w:p>
    <w:p w14:paraId="5294780B" w14:textId="77777777" w:rsidR="00A762FA" w:rsidRPr="00A762FA" w:rsidRDefault="00A762FA" w:rsidP="00A762FA">
      <w:pPr>
        <w:pStyle w:val="ListNumber"/>
        <w:tabs>
          <w:tab w:val="num" w:pos="360"/>
        </w:tabs>
        <w:spacing w:after="0" w:line="360" w:lineRule="auto"/>
        <w:ind w:left="720" w:hanging="36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Close and secure doors and windows as required by the site plan.</w:t>
      </w:r>
    </w:p>
    <w:p w14:paraId="24CE17D6" w14:textId="77777777" w:rsidR="00A762FA" w:rsidRPr="00A762FA" w:rsidRDefault="00A762FA" w:rsidP="00A762FA">
      <w:pPr>
        <w:pStyle w:val="ListNumber"/>
        <w:tabs>
          <w:tab w:val="num" w:pos="360"/>
        </w:tabs>
        <w:spacing w:after="0" w:line="360" w:lineRule="auto"/>
        <w:ind w:left="720" w:hanging="36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Switch off lights, silence phones and move away from doors and windows if the incident requires lockdown.</w:t>
      </w:r>
    </w:p>
    <w:p w14:paraId="11753E6B" w14:textId="77777777" w:rsidR="00A762FA" w:rsidRPr="00A762FA" w:rsidRDefault="00A762FA" w:rsidP="00A762FA">
      <w:pPr>
        <w:pStyle w:val="ListNumber"/>
        <w:tabs>
          <w:tab w:val="num" w:pos="360"/>
        </w:tabs>
        <w:spacing w:after="0" w:line="360" w:lineRule="auto"/>
        <w:ind w:left="720" w:hanging="36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Take a register and account separately for children, staff and visitors.</w:t>
      </w:r>
    </w:p>
    <w:p w14:paraId="59E841E5" w14:textId="77777777" w:rsidR="00A762FA" w:rsidRPr="00A762FA" w:rsidRDefault="00A762FA" w:rsidP="00A762FA">
      <w:pPr>
        <w:pStyle w:val="ListNumber"/>
        <w:tabs>
          <w:tab w:val="num" w:pos="360"/>
        </w:tabs>
        <w:spacing w:after="0" w:line="360" w:lineRule="auto"/>
        <w:ind w:left="720" w:hanging="36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Report any missing, additional or injured person to the Incident Lead immediately.</w:t>
      </w:r>
    </w:p>
    <w:p w14:paraId="3E34E2C8" w14:textId="77777777" w:rsidR="00A762FA" w:rsidRPr="00A762FA" w:rsidRDefault="00A762FA" w:rsidP="00A762FA">
      <w:pPr>
        <w:pStyle w:val="ListNumber"/>
        <w:tabs>
          <w:tab w:val="num" w:pos="360"/>
        </w:tabs>
        <w:spacing w:after="0" w:line="360" w:lineRule="auto"/>
        <w:ind w:left="720" w:hanging="36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Keep children calm, quiet and appropriately occupied.</w:t>
      </w:r>
    </w:p>
    <w:p w14:paraId="0DECDE6A" w14:textId="77777777" w:rsidR="00A762FA" w:rsidRDefault="00A762FA" w:rsidP="00A762FA">
      <w:pPr>
        <w:pStyle w:val="ListNumber"/>
        <w:tabs>
          <w:tab w:val="num" w:pos="360"/>
        </w:tabs>
        <w:spacing w:after="0" w:line="360" w:lineRule="auto"/>
        <w:ind w:left="720" w:hanging="36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lastRenderedPageBreak/>
        <w:t xml:space="preserve">Remain in the safe room until an </w:t>
      </w:r>
      <w:proofErr w:type="spellStart"/>
      <w:r w:rsidRPr="00A762FA">
        <w:rPr>
          <w:rFonts w:ascii="Montserrat" w:hAnsi="Montserrat"/>
          <w:color w:val="211551"/>
        </w:rPr>
        <w:t>authorised</w:t>
      </w:r>
      <w:proofErr w:type="spellEnd"/>
      <w:r w:rsidRPr="00A762FA">
        <w:rPr>
          <w:rFonts w:ascii="Montserrat" w:hAnsi="Montserrat"/>
          <w:color w:val="211551"/>
        </w:rPr>
        <w:t xml:space="preserve"> person gives a verified all-clear or directs the group to relocate.</w:t>
      </w:r>
    </w:p>
    <w:p w14:paraId="7DE31723" w14:textId="77777777" w:rsidR="00A762FA" w:rsidRPr="00A762FA" w:rsidRDefault="00A762FA" w:rsidP="00A762FA">
      <w:pPr>
        <w:pStyle w:val="ListNumber"/>
        <w:numPr>
          <w:ilvl w:val="0"/>
          <w:numId w:val="0"/>
        </w:numPr>
        <w:spacing w:after="0" w:line="360" w:lineRule="auto"/>
        <w:ind w:left="720"/>
        <w:rPr>
          <w:rFonts w:ascii="Montserrat" w:hAnsi="Montserrat"/>
          <w:color w:val="211551"/>
        </w:rPr>
      </w:pPr>
    </w:p>
    <w:p w14:paraId="531D2E1F" w14:textId="77777777" w:rsidR="00A762FA" w:rsidRDefault="00A762FA" w:rsidP="00A762FA">
      <w:pPr>
        <w:pStyle w:val="PolicyNote"/>
        <w:spacing w:before="0"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b/>
          <w:color w:val="211551"/>
        </w:rPr>
        <w:t xml:space="preserve">Do not leave a protected area to search for a missing person </w:t>
      </w:r>
      <w:r w:rsidRPr="00A762FA">
        <w:rPr>
          <w:rFonts w:ascii="Montserrat" w:hAnsi="Montserrat"/>
          <w:color w:val="211551"/>
        </w:rPr>
        <w:t>when doing so would expose others to danger. Give the emergency services the person’s name, description and last known location.</w:t>
      </w:r>
    </w:p>
    <w:p w14:paraId="2BE1702E" w14:textId="77777777" w:rsidR="00A762FA" w:rsidRPr="00A762FA" w:rsidRDefault="00A762FA" w:rsidP="00A762FA">
      <w:pPr>
        <w:pStyle w:val="PolicyNote"/>
        <w:spacing w:before="0" w:after="0" w:line="360" w:lineRule="auto"/>
        <w:rPr>
          <w:rFonts w:ascii="Montserrat" w:hAnsi="Montserrat"/>
          <w:color w:val="211551"/>
        </w:rPr>
      </w:pPr>
    </w:p>
    <w:p w14:paraId="217F3C25" w14:textId="77777777" w:rsidR="00A762FA" w:rsidRPr="00A762FA" w:rsidRDefault="00A762FA" w:rsidP="00A762FA">
      <w:pPr>
        <w:pStyle w:val="Heading1"/>
        <w:spacing w:before="0"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7. Supporting children</w:t>
      </w:r>
    </w:p>
    <w:p w14:paraId="29332BF6" w14:textId="77777777" w:rsidR="00A762FA" w:rsidRPr="00A762FA" w:rsidRDefault="00A762FA" w:rsidP="00A762FA">
      <w:pPr>
        <w:spacing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Staff will explain the situation using calm, age-appropriate language without causing unnecessary fear. Reasonable adjustments must be planned for children who:</w:t>
      </w:r>
    </w:p>
    <w:p w14:paraId="2B2A5203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have mobility, sensory or communication needs;</w:t>
      </w:r>
    </w:p>
    <w:p w14:paraId="1199082C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require regular medication or medical equipment;</w:t>
      </w:r>
    </w:p>
    <w:p w14:paraId="36DB339C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may not recognise or respond to an alarm;</w:t>
      </w:r>
    </w:p>
    <w:p w14:paraId="1257C749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become distressed by noise, darkness, confined spaces or changes in routine; or</w:t>
      </w:r>
    </w:p>
    <w:p w14:paraId="4C84E64E" w14:textId="02996E2E" w:rsid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need individual adult support.</w:t>
      </w:r>
      <w:r>
        <w:rPr>
          <w:rFonts w:ascii="Montserrat" w:hAnsi="Montserrat"/>
          <w:color w:val="211551"/>
        </w:rPr>
        <w:t>\</w:t>
      </w:r>
    </w:p>
    <w:p w14:paraId="3BBD6121" w14:textId="77777777" w:rsidR="00A762FA" w:rsidRPr="00A762FA" w:rsidRDefault="00A762FA" w:rsidP="00A762FA">
      <w:pPr>
        <w:pStyle w:val="ListBullet"/>
        <w:numPr>
          <w:ilvl w:val="0"/>
          <w:numId w:val="0"/>
        </w:numPr>
        <w:spacing w:after="0" w:line="360" w:lineRule="auto"/>
        <w:ind w:left="720"/>
        <w:rPr>
          <w:rFonts w:ascii="Montserrat" w:hAnsi="Montserrat"/>
          <w:color w:val="211551"/>
        </w:rPr>
      </w:pPr>
    </w:p>
    <w:p w14:paraId="21840D50" w14:textId="77777777" w:rsidR="00A762FA" w:rsidRDefault="00A762FA" w:rsidP="00A762FA">
      <w:pPr>
        <w:spacing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A personal emergency plan should be agreed in advance where a child may require specific assistance. Staff must maintain appropriate safeguarding practice throughout the incident. Where practicable, no member of staff should be left alone with a child out of sight of others.</w:t>
      </w:r>
    </w:p>
    <w:p w14:paraId="2D808E44" w14:textId="77777777" w:rsidR="00A762FA" w:rsidRPr="00A762FA" w:rsidRDefault="00A762FA" w:rsidP="00A762FA">
      <w:pPr>
        <w:spacing w:after="0" w:line="360" w:lineRule="auto"/>
        <w:rPr>
          <w:rFonts w:ascii="Montserrat" w:hAnsi="Montserrat"/>
          <w:color w:val="211551"/>
        </w:rPr>
      </w:pPr>
    </w:p>
    <w:p w14:paraId="61FF7AC5" w14:textId="77777777" w:rsidR="00A762FA" w:rsidRPr="00A762FA" w:rsidRDefault="00A762FA" w:rsidP="00A762FA">
      <w:pPr>
        <w:pStyle w:val="Heading1"/>
        <w:spacing w:before="0"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8. Communication</w:t>
      </w:r>
    </w:p>
    <w:p w14:paraId="2115C710" w14:textId="77777777" w:rsidR="00A762FA" w:rsidRPr="00A762FA" w:rsidRDefault="00A762FA" w:rsidP="00A762FA">
      <w:pPr>
        <w:spacing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The Incident Lead, or a person delegated by them, will contact 999 and provide:</w:t>
      </w:r>
    </w:p>
    <w:p w14:paraId="5B826F14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the school's name and full address;</w:t>
      </w:r>
    </w:p>
    <w:p w14:paraId="35EC29EF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the nature and location of the danger;</w:t>
      </w:r>
    </w:p>
    <w:p w14:paraId="40117D3B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the number and approximate ages of children;</w:t>
      </w:r>
    </w:p>
    <w:p w14:paraId="79FE1E3E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details of injuries, missing people or additional needs;</w:t>
      </w:r>
    </w:p>
    <w:p w14:paraId="24DB1A40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the safe room or assembly location; and</w:t>
      </w:r>
    </w:p>
    <w:p w14:paraId="048AC81E" w14:textId="77777777" w:rsid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a contact telephone number.</w:t>
      </w:r>
    </w:p>
    <w:p w14:paraId="6F01B15C" w14:textId="77777777" w:rsidR="00A762FA" w:rsidRPr="00A762FA" w:rsidRDefault="00A762FA" w:rsidP="00A762FA">
      <w:pPr>
        <w:pStyle w:val="ListBullet"/>
        <w:numPr>
          <w:ilvl w:val="0"/>
          <w:numId w:val="0"/>
        </w:numPr>
        <w:spacing w:after="0" w:line="360" w:lineRule="auto"/>
        <w:ind w:left="720"/>
        <w:rPr>
          <w:rFonts w:ascii="Montserrat" w:hAnsi="Montserrat"/>
          <w:color w:val="211551"/>
        </w:rPr>
      </w:pPr>
    </w:p>
    <w:p w14:paraId="5B2BE995" w14:textId="1BC880A4" w:rsidR="00A762FA" w:rsidRDefault="00A762FA" w:rsidP="00A762FA">
      <w:pPr>
        <w:spacing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 xml:space="preserve">Only the Incident Lead or </w:t>
      </w:r>
      <w:r>
        <w:rPr>
          <w:rFonts w:ascii="Montserrat" w:hAnsi="Montserrat"/>
          <w:color w:val="211551"/>
        </w:rPr>
        <w:t>EDSTART</w:t>
      </w:r>
      <w:r w:rsidRPr="00A762FA">
        <w:rPr>
          <w:rFonts w:ascii="Montserrat" w:hAnsi="Montserrat"/>
          <w:color w:val="211551"/>
        </w:rPr>
        <w:t xml:space="preserve"> authorised senior manager may communicate with parents, the media or the wider public. Parents and carers must not be asked to travel to the premises while a danger remains. When safe, they will receive clear information </w:t>
      </w:r>
      <w:r w:rsidRPr="00A762FA">
        <w:rPr>
          <w:rFonts w:ascii="Montserrat" w:hAnsi="Montserrat"/>
          <w:color w:val="211551"/>
        </w:rPr>
        <w:lastRenderedPageBreak/>
        <w:t>about collection or reunification arrangements. Staff must not post information, photographs or commentary about the incident on social media.</w:t>
      </w:r>
    </w:p>
    <w:p w14:paraId="63F352AA" w14:textId="77777777" w:rsidR="00A762FA" w:rsidRPr="00A762FA" w:rsidRDefault="00A762FA" w:rsidP="00A762FA">
      <w:pPr>
        <w:spacing w:after="0" w:line="360" w:lineRule="auto"/>
        <w:rPr>
          <w:rFonts w:ascii="Montserrat" w:hAnsi="Montserrat"/>
          <w:color w:val="211551"/>
        </w:rPr>
      </w:pPr>
    </w:p>
    <w:p w14:paraId="3EACEC4B" w14:textId="77777777" w:rsidR="00A762FA" w:rsidRPr="00A762FA" w:rsidRDefault="00A762FA" w:rsidP="00A762FA">
      <w:pPr>
        <w:pStyle w:val="Heading1"/>
        <w:spacing w:before="0"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9. Ending invacuation</w:t>
      </w:r>
    </w:p>
    <w:p w14:paraId="0AF1DA0F" w14:textId="77777777" w:rsidR="00A762FA" w:rsidRPr="00A762FA" w:rsidRDefault="00A762FA" w:rsidP="00A762FA">
      <w:pPr>
        <w:spacing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The invacuation will end only when the all-clear has been verified as coming from:</w:t>
      </w:r>
    </w:p>
    <w:p w14:paraId="7B4718A2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the police, fire and rescue service or another relevant emergency service;</w:t>
      </w:r>
    </w:p>
    <w:p w14:paraId="7188FEFA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 xml:space="preserve">the </w:t>
      </w:r>
      <w:proofErr w:type="spellStart"/>
      <w:r w:rsidRPr="00A762FA">
        <w:rPr>
          <w:rFonts w:ascii="Montserrat" w:hAnsi="Montserrat"/>
          <w:color w:val="211551"/>
        </w:rPr>
        <w:t>authorised</w:t>
      </w:r>
      <w:proofErr w:type="spellEnd"/>
      <w:r w:rsidRPr="00A762FA">
        <w:rPr>
          <w:rFonts w:ascii="Montserrat" w:hAnsi="Montserrat"/>
          <w:color w:val="211551"/>
        </w:rPr>
        <w:t xml:space="preserve"> school representative, following emergency-service advice; or</w:t>
      </w:r>
    </w:p>
    <w:p w14:paraId="2FAAADE3" w14:textId="77777777" w:rsid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the Incident Lead, where the original concern has been positively resolved.</w:t>
      </w:r>
    </w:p>
    <w:p w14:paraId="76B1C8D3" w14:textId="77777777" w:rsidR="00A762FA" w:rsidRPr="00A762FA" w:rsidRDefault="00A762FA" w:rsidP="00A762FA">
      <w:pPr>
        <w:pStyle w:val="ListBullet"/>
        <w:numPr>
          <w:ilvl w:val="0"/>
          <w:numId w:val="0"/>
        </w:numPr>
        <w:spacing w:after="0" w:line="360" w:lineRule="auto"/>
        <w:ind w:left="720"/>
        <w:rPr>
          <w:rFonts w:ascii="Montserrat" w:hAnsi="Montserrat"/>
          <w:color w:val="211551"/>
        </w:rPr>
      </w:pPr>
    </w:p>
    <w:p w14:paraId="41DDBB0D" w14:textId="77777777" w:rsidR="00A762FA" w:rsidRDefault="00A762FA" w:rsidP="00A762FA">
      <w:pPr>
        <w:spacing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An unfamiliar voice, telephone call or message must not be accepted without verification. After the all-clear, staff will take another register, assess first-aid and welfare needs and follow the agreed collection or relocation arrangements.</w:t>
      </w:r>
    </w:p>
    <w:p w14:paraId="436B78DC" w14:textId="77777777" w:rsidR="00A762FA" w:rsidRPr="00A762FA" w:rsidRDefault="00A762FA" w:rsidP="00A762FA">
      <w:pPr>
        <w:spacing w:after="0" w:line="360" w:lineRule="auto"/>
        <w:rPr>
          <w:rFonts w:ascii="Montserrat" w:hAnsi="Montserrat"/>
          <w:color w:val="211551"/>
        </w:rPr>
      </w:pPr>
    </w:p>
    <w:p w14:paraId="725DB68A" w14:textId="77777777" w:rsidR="00A762FA" w:rsidRPr="00A762FA" w:rsidRDefault="00A762FA" w:rsidP="00A762FA">
      <w:pPr>
        <w:pStyle w:val="Heading1"/>
        <w:spacing w:before="0"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10. Parent and carer reunification</w:t>
      </w:r>
    </w:p>
    <w:p w14:paraId="1030BDA7" w14:textId="77777777" w:rsidR="00A762FA" w:rsidRPr="00A762FA" w:rsidRDefault="00A762FA" w:rsidP="00A762FA">
      <w:pPr>
        <w:spacing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Children will only be released:</w:t>
      </w:r>
    </w:p>
    <w:p w14:paraId="38E86A56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when the Incident Lead confirms that it is safe;</w:t>
      </w:r>
    </w:p>
    <w:p w14:paraId="474447B3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from the agreed collection or reunification point;</w:t>
      </w:r>
    </w:p>
    <w:p w14:paraId="217F6B6E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 xml:space="preserve">to an </w:t>
      </w:r>
      <w:proofErr w:type="spellStart"/>
      <w:r w:rsidRPr="00A762FA">
        <w:rPr>
          <w:rFonts w:ascii="Montserrat" w:hAnsi="Montserrat"/>
          <w:color w:val="211551"/>
        </w:rPr>
        <w:t>authorised</w:t>
      </w:r>
      <w:proofErr w:type="spellEnd"/>
      <w:r w:rsidRPr="00A762FA">
        <w:rPr>
          <w:rFonts w:ascii="Montserrat" w:hAnsi="Montserrat"/>
          <w:color w:val="211551"/>
        </w:rPr>
        <w:t xml:space="preserve"> adult whose identity has been checked; and</w:t>
      </w:r>
    </w:p>
    <w:p w14:paraId="304926CA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after the child's departure has been recorded.</w:t>
      </w:r>
    </w:p>
    <w:p w14:paraId="0161E655" w14:textId="77777777" w:rsidR="00A762FA" w:rsidRDefault="00A762FA" w:rsidP="00A762FA">
      <w:pPr>
        <w:spacing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Normal collection passwords and safeguarding arrangements will continue to apply unless emergency services direct otherwise.</w:t>
      </w:r>
    </w:p>
    <w:p w14:paraId="18AE39EB" w14:textId="77777777" w:rsidR="00A762FA" w:rsidRPr="00A762FA" w:rsidRDefault="00A762FA" w:rsidP="00A762FA">
      <w:pPr>
        <w:spacing w:after="0" w:line="360" w:lineRule="auto"/>
        <w:rPr>
          <w:rFonts w:ascii="Montserrat" w:hAnsi="Montserrat"/>
          <w:color w:val="211551"/>
        </w:rPr>
      </w:pPr>
    </w:p>
    <w:p w14:paraId="23CE0147" w14:textId="77777777" w:rsidR="00A762FA" w:rsidRPr="00A762FA" w:rsidRDefault="00A762FA" w:rsidP="00A762FA">
      <w:pPr>
        <w:pStyle w:val="Heading1"/>
        <w:spacing w:before="0"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11. Drills and training</w:t>
      </w:r>
    </w:p>
    <w:p w14:paraId="3113D5B0" w14:textId="6EF0A1B8" w:rsidR="00A762FA" w:rsidRPr="00A762FA" w:rsidRDefault="00A762FA" w:rsidP="00A762FA">
      <w:pPr>
        <w:spacing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 xml:space="preserve">Staff must receive an induction covering the host school's fire, evacuation, invacuation and lockdown arrangements before working independently at the site. </w:t>
      </w:r>
      <w:r>
        <w:rPr>
          <w:rFonts w:ascii="Montserrat" w:hAnsi="Montserrat"/>
          <w:color w:val="211551"/>
        </w:rPr>
        <w:t xml:space="preserve">EDSTART </w:t>
      </w:r>
      <w:r w:rsidRPr="00A762FA">
        <w:rPr>
          <w:rFonts w:ascii="Montserrat" w:hAnsi="Montserrat"/>
          <w:color w:val="211551"/>
        </w:rPr>
        <w:t>will conduct or participate in proportionate practice drills. Drills involving children must be planned sensitively, explained in advance and adapted to their ages and needs.</w:t>
      </w:r>
    </w:p>
    <w:p w14:paraId="60F99E8F" w14:textId="77777777" w:rsidR="00A762FA" w:rsidRPr="00A762FA" w:rsidRDefault="00A762FA" w:rsidP="00A762FA">
      <w:pPr>
        <w:spacing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The Club Manager will record:</w:t>
      </w:r>
    </w:p>
    <w:p w14:paraId="6344BF6F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the date and type of drill;</w:t>
      </w:r>
    </w:p>
    <w:p w14:paraId="5F70E1A2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the number of participants;</w:t>
      </w:r>
    </w:p>
    <w:p w14:paraId="088CFBAA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the time taken to account for everyone;</w:t>
      </w:r>
    </w:p>
    <w:p w14:paraId="239F6D3F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any difficulties or accessibility issues; and</w:t>
      </w:r>
    </w:p>
    <w:p w14:paraId="362EBE1D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actions required and who is responsible for completing them.</w:t>
      </w:r>
    </w:p>
    <w:p w14:paraId="3A40292A" w14:textId="77777777" w:rsidR="00A762FA" w:rsidRPr="00A762FA" w:rsidRDefault="00A762FA" w:rsidP="00A762FA">
      <w:pPr>
        <w:pStyle w:val="Heading1"/>
        <w:spacing w:before="0"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lastRenderedPageBreak/>
        <w:t>12. After an incident</w:t>
      </w:r>
    </w:p>
    <w:p w14:paraId="4A7806CD" w14:textId="2078F646" w:rsidR="00A762FA" w:rsidRPr="00A762FA" w:rsidRDefault="00A762FA" w:rsidP="00A762FA">
      <w:pPr>
        <w:spacing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 xml:space="preserve">Following a real invacuation, </w:t>
      </w:r>
      <w:r>
        <w:rPr>
          <w:rFonts w:ascii="Montserrat" w:hAnsi="Montserrat"/>
          <w:color w:val="211551"/>
        </w:rPr>
        <w:t xml:space="preserve">EDSTART </w:t>
      </w:r>
      <w:r w:rsidRPr="00A762FA">
        <w:rPr>
          <w:rFonts w:ascii="Montserrat" w:hAnsi="Montserrat"/>
          <w:color w:val="211551"/>
        </w:rPr>
        <w:t>will:</w:t>
      </w:r>
    </w:p>
    <w:p w14:paraId="79A9B871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check the physical and emotional welfare of children and staff;</w:t>
      </w:r>
    </w:p>
    <w:p w14:paraId="7F15BC4F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provide appropriate information to parents and carers;</w:t>
      </w:r>
    </w:p>
    <w:p w14:paraId="7FE62D3D" w14:textId="5B8C9A98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 xml:space="preserve">notify the school and relevant </w:t>
      </w:r>
      <w:r>
        <w:rPr>
          <w:rFonts w:ascii="Montserrat" w:hAnsi="Montserrat"/>
          <w:color w:val="211551"/>
        </w:rPr>
        <w:t xml:space="preserve">EDSTART </w:t>
      </w:r>
      <w:r w:rsidRPr="00A762FA">
        <w:rPr>
          <w:rFonts w:ascii="Montserrat" w:hAnsi="Montserrat"/>
          <w:color w:val="211551"/>
        </w:rPr>
        <w:t>senior manager;</w:t>
      </w:r>
    </w:p>
    <w:p w14:paraId="3C6277D1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complete accident, incident and safeguarding records;</w:t>
      </w:r>
    </w:p>
    <w:p w14:paraId="289B741B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preserve relevant evidence and maintain confidentiality;</w:t>
      </w:r>
    </w:p>
    <w:p w14:paraId="6EC1E7DA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make any legally or contractually required notifications;</w:t>
      </w:r>
    </w:p>
    <w:p w14:paraId="1FE8914E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cooperate with the emergency services and other agencies;</w:t>
      </w:r>
    </w:p>
    <w:p w14:paraId="381B2199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offer appropriate support or signposting; and</w:t>
      </w:r>
    </w:p>
    <w:p w14:paraId="03E4B045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review the risk assessment, site plan and this policy.</w:t>
      </w:r>
    </w:p>
    <w:p w14:paraId="774AF7B1" w14:textId="19063132" w:rsidR="00A762FA" w:rsidRDefault="00A762FA" w:rsidP="00A762FA">
      <w:pPr>
        <w:spacing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 xml:space="preserve">Any safeguarding concern arising from the incident must be reported immediately under </w:t>
      </w:r>
      <w:r>
        <w:rPr>
          <w:rFonts w:ascii="Montserrat" w:hAnsi="Montserrat"/>
          <w:color w:val="211551"/>
        </w:rPr>
        <w:t>EDSTART</w:t>
      </w:r>
      <w:r w:rsidRPr="00A762FA">
        <w:rPr>
          <w:rFonts w:ascii="Montserrat" w:hAnsi="Montserrat"/>
          <w:color w:val="211551"/>
        </w:rPr>
        <w:t xml:space="preserve"> safeguarding procedure.</w:t>
      </w:r>
    </w:p>
    <w:p w14:paraId="56B28FF9" w14:textId="77777777" w:rsidR="00A762FA" w:rsidRPr="00A762FA" w:rsidRDefault="00A762FA" w:rsidP="00A762FA">
      <w:pPr>
        <w:spacing w:after="0" w:line="360" w:lineRule="auto"/>
        <w:rPr>
          <w:rFonts w:ascii="Montserrat" w:hAnsi="Montserrat"/>
          <w:color w:val="211551"/>
        </w:rPr>
      </w:pPr>
    </w:p>
    <w:p w14:paraId="120D3D16" w14:textId="77777777" w:rsidR="00A762FA" w:rsidRPr="00A762FA" w:rsidRDefault="00A762FA" w:rsidP="00A762FA">
      <w:pPr>
        <w:pStyle w:val="Heading1"/>
        <w:spacing w:before="0"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13. Emergency grab bag</w:t>
      </w:r>
    </w:p>
    <w:p w14:paraId="20ED2B2B" w14:textId="77777777" w:rsidR="00A762FA" w:rsidRPr="00A762FA" w:rsidRDefault="00A762FA" w:rsidP="00A762FA">
      <w:pPr>
        <w:spacing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Where suitable for the premises, the grab bag should contain or provide secure access to:</w:t>
      </w:r>
    </w:p>
    <w:p w14:paraId="459DD09C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current child, staff and visitor registers;</w:t>
      </w:r>
    </w:p>
    <w:p w14:paraId="5258CF28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emergency contacts and relevant medical information;</w:t>
      </w:r>
    </w:p>
    <w:p w14:paraId="34100D3F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a charged mobile phone or radio and power bank;</w:t>
      </w:r>
    </w:p>
    <w:p w14:paraId="66D8E9F3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first-aid supplies;</w:t>
      </w:r>
    </w:p>
    <w:p w14:paraId="2A93F4BB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essential medication kept in accordance with the medication policy;</w:t>
      </w:r>
    </w:p>
    <w:p w14:paraId="09208187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a torch;</w:t>
      </w:r>
    </w:p>
    <w:p w14:paraId="3F15D87B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high-visibility clothing;</w:t>
      </w:r>
    </w:p>
    <w:p w14:paraId="441EC89D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emergency water and basic welfare supplies; and</w:t>
      </w:r>
    </w:p>
    <w:p w14:paraId="6C031862" w14:textId="77777777" w:rsid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copies of the site emergency plan and key contact numbers.</w:t>
      </w:r>
    </w:p>
    <w:p w14:paraId="06978FAC" w14:textId="77777777" w:rsidR="00A762FA" w:rsidRPr="00A762FA" w:rsidRDefault="00A762FA" w:rsidP="00A762FA">
      <w:pPr>
        <w:pStyle w:val="ListBullet"/>
        <w:numPr>
          <w:ilvl w:val="0"/>
          <w:numId w:val="0"/>
        </w:numPr>
        <w:spacing w:after="0" w:line="360" w:lineRule="auto"/>
        <w:ind w:left="720"/>
        <w:rPr>
          <w:rFonts w:ascii="Montserrat" w:hAnsi="Montserrat"/>
          <w:color w:val="211551"/>
        </w:rPr>
      </w:pPr>
    </w:p>
    <w:p w14:paraId="4DCB5047" w14:textId="77777777" w:rsidR="00A762FA" w:rsidRDefault="00A762FA" w:rsidP="00A762FA">
      <w:pPr>
        <w:spacing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Sensitive personal information must remain secure and only be accessible to authorised staff.</w:t>
      </w:r>
    </w:p>
    <w:p w14:paraId="6FD694FF" w14:textId="77777777" w:rsidR="00A762FA" w:rsidRPr="00A762FA" w:rsidRDefault="00A762FA" w:rsidP="00A762FA">
      <w:pPr>
        <w:spacing w:after="0" w:line="360" w:lineRule="auto"/>
        <w:rPr>
          <w:rFonts w:ascii="Montserrat" w:hAnsi="Montserrat"/>
          <w:color w:val="211551"/>
        </w:rPr>
      </w:pPr>
    </w:p>
    <w:p w14:paraId="0BD38432" w14:textId="77777777" w:rsidR="00A762FA" w:rsidRPr="00A762FA" w:rsidRDefault="00A762FA" w:rsidP="00A762FA">
      <w:pPr>
        <w:pStyle w:val="Heading1"/>
        <w:spacing w:before="0"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lastRenderedPageBreak/>
        <w:t>14. Site-specific record</w:t>
      </w:r>
    </w:p>
    <w:tbl>
      <w:tblPr>
        <w:tblStyle w:val="TableGrid"/>
        <w:tblW w:w="10507" w:type="dxa"/>
        <w:tblInd w:w="120" w:type="dxa"/>
        <w:tblBorders>
          <w:top w:val="single" w:sz="18" w:space="0" w:color="FF5000"/>
          <w:left w:val="none" w:sz="0" w:space="0" w:color="auto"/>
          <w:bottom w:val="single" w:sz="18" w:space="0" w:color="FF5000"/>
          <w:right w:val="none" w:sz="0" w:space="0" w:color="auto"/>
          <w:insideH w:val="single" w:sz="18" w:space="0" w:color="FF500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00"/>
        <w:gridCol w:w="6607"/>
      </w:tblGrid>
      <w:tr w:rsidR="00A762FA" w:rsidRPr="00A762FA" w14:paraId="0CEC1638" w14:textId="77777777" w:rsidTr="00F119F1">
        <w:trPr>
          <w:cantSplit/>
          <w:trHeight w:val="624"/>
          <w:tblHeader/>
        </w:trPr>
        <w:tc>
          <w:tcPr>
            <w:tcW w:w="3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8321D1" w14:textId="77777777" w:rsidR="00A762FA" w:rsidRPr="00A762FA" w:rsidRDefault="00A762FA" w:rsidP="00F119F1">
            <w:pPr>
              <w:jc w:val="center"/>
              <w:rPr>
                <w:rFonts w:ascii="Montserrat" w:hAnsi="Montserrat"/>
                <w:color w:val="211551"/>
              </w:rPr>
            </w:pPr>
            <w:r w:rsidRPr="00A762FA">
              <w:rPr>
                <w:rFonts w:ascii="Montserrat" w:hAnsi="Montserrat"/>
                <w:b/>
                <w:color w:val="211551"/>
                <w:sz w:val="19"/>
              </w:rPr>
              <w:t>Required information</w:t>
            </w:r>
          </w:p>
        </w:tc>
        <w:tc>
          <w:tcPr>
            <w:tcW w:w="6607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B53CD8" w14:textId="77777777" w:rsidR="00A762FA" w:rsidRPr="00A762FA" w:rsidRDefault="00A762FA" w:rsidP="00F119F1">
            <w:pPr>
              <w:jc w:val="center"/>
              <w:rPr>
                <w:rFonts w:ascii="Montserrat" w:hAnsi="Montserrat"/>
                <w:color w:val="211551"/>
              </w:rPr>
            </w:pPr>
            <w:r w:rsidRPr="00A762FA">
              <w:rPr>
                <w:rFonts w:ascii="Montserrat" w:hAnsi="Montserrat"/>
                <w:b/>
                <w:color w:val="211551"/>
                <w:sz w:val="19"/>
              </w:rPr>
              <w:t>Site entry</w:t>
            </w:r>
          </w:p>
        </w:tc>
      </w:tr>
      <w:tr w:rsidR="00A762FA" w:rsidRPr="00A762FA" w14:paraId="4F82E99B" w14:textId="77777777" w:rsidTr="00F119F1">
        <w:trPr>
          <w:cantSplit/>
          <w:trHeight w:val="624"/>
        </w:trPr>
        <w:tc>
          <w:tcPr>
            <w:tcW w:w="3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1D1D76" w14:textId="6CE9C721" w:rsidR="00A762FA" w:rsidRPr="00A762FA" w:rsidRDefault="00A762FA" w:rsidP="00F119F1">
            <w:pPr>
              <w:jc w:val="center"/>
              <w:rPr>
                <w:rFonts w:ascii="Montserrat" w:hAnsi="Montserrat"/>
                <w:color w:val="211551"/>
              </w:rPr>
            </w:pPr>
            <w:r w:rsidRPr="00A762FA">
              <w:rPr>
                <w:rFonts w:ascii="Montserrat" w:hAnsi="Montserrat"/>
                <w:b/>
                <w:color w:val="211551"/>
                <w:sz w:val="19"/>
              </w:rPr>
              <w:t xml:space="preserve">School / </w:t>
            </w:r>
            <w:r>
              <w:rPr>
                <w:rFonts w:ascii="Montserrat" w:hAnsi="Montserrat"/>
                <w:b/>
                <w:color w:val="211551"/>
                <w:sz w:val="19"/>
              </w:rPr>
              <w:t>V</w:t>
            </w:r>
            <w:r w:rsidRPr="00A762FA">
              <w:rPr>
                <w:rFonts w:ascii="Montserrat" w:hAnsi="Montserrat"/>
                <w:b/>
                <w:color w:val="211551"/>
                <w:sz w:val="19"/>
              </w:rPr>
              <w:t>enue</w:t>
            </w:r>
          </w:p>
        </w:tc>
        <w:tc>
          <w:tcPr>
            <w:tcW w:w="66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001DC4" w14:textId="77777777" w:rsidR="00A762FA" w:rsidRPr="00A762FA" w:rsidRDefault="00A762FA" w:rsidP="00F119F1">
            <w:pPr>
              <w:rPr>
                <w:rFonts w:ascii="Montserrat" w:hAnsi="Montserrat"/>
                <w:color w:val="211551"/>
                <w:highlight w:val="yellow"/>
              </w:rPr>
            </w:pPr>
            <w:r w:rsidRPr="00A762FA">
              <w:rPr>
                <w:rFonts w:ascii="Montserrat" w:hAnsi="Montserrat"/>
                <w:color w:val="211551"/>
                <w:sz w:val="19"/>
                <w:highlight w:val="yellow"/>
              </w:rPr>
              <w:t>[Insert]</w:t>
            </w:r>
          </w:p>
        </w:tc>
      </w:tr>
      <w:tr w:rsidR="00A762FA" w:rsidRPr="00A762FA" w14:paraId="3A1072C4" w14:textId="77777777" w:rsidTr="00F119F1">
        <w:trPr>
          <w:cantSplit/>
          <w:trHeight w:val="624"/>
        </w:trPr>
        <w:tc>
          <w:tcPr>
            <w:tcW w:w="3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48AD75" w14:textId="77777777" w:rsidR="00A762FA" w:rsidRPr="00A762FA" w:rsidRDefault="00A762FA" w:rsidP="00F119F1">
            <w:pPr>
              <w:jc w:val="center"/>
              <w:rPr>
                <w:rFonts w:ascii="Montserrat" w:hAnsi="Montserrat"/>
                <w:color w:val="211551"/>
              </w:rPr>
            </w:pPr>
            <w:r w:rsidRPr="00A762FA">
              <w:rPr>
                <w:rFonts w:ascii="Montserrat" w:hAnsi="Montserrat"/>
                <w:b/>
                <w:color w:val="211551"/>
                <w:sz w:val="19"/>
              </w:rPr>
              <w:t>Full address</w:t>
            </w:r>
          </w:p>
        </w:tc>
        <w:tc>
          <w:tcPr>
            <w:tcW w:w="66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334CA7" w14:textId="77777777" w:rsidR="00A762FA" w:rsidRPr="00A762FA" w:rsidRDefault="00A762FA" w:rsidP="00F119F1">
            <w:pPr>
              <w:rPr>
                <w:rFonts w:ascii="Montserrat" w:hAnsi="Montserrat"/>
                <w:color w:val="211551"/>
                <w:highlight w:val="yellow"/>
              </w:rPr>
            </w:pPr>
            <w:r w:rsidRPr="00A762FA">
              <w:rPr>
                <w:rFonts w:ascii="Montserrat" w:hAnsi="Montserrat"/>
                <w:color w:val="211551"/>
                <w:sz w:val="19"/>
                <w:highlight w:val="yellow"/>
              </w:rPr>
              <w:t>[Insert]</w:t>
            </w:r>
          </w:p>
        </w:tc>
      </w:tr>
      <w:tr w:rsidR="00A762FA" w:rsidRPr="00A762FA" w14:paraId="642A7FC7" w14:textId="77777777" w:rsidTr="00F119F1">
        <w:trPr>
          <w:cantSplit/>
          <w:trHeight w:val="624"/>
        </w:trPr>
        <w:tc>
          <w:tcPr>
            <w:tcW w:w="3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0FA9B6" w14:textId="77777777" w:rsidR="00A762FA" w:rsidRPr="00A762FA" w:rsidRDefault="00A762FA" w:rsidP="00F119F1">
            <w:pPr>
              <w:jc w:val="center"/>
              <w:rPr>
                <w:rFonts w:ascii="Montserrat" w:hAnsi="Montserrat"/>
                <w:color w:val="211551"/>
              </w:rPr>
            </w:pPr>
            <w:r w:rsidRPr="00A762FA">
              <w:rPr>
                <w:rFonts w:ascii="Montserrat" w:hAnsi="Montserrat"/>
                <w:b/>
                <w:color w:val="211551"/>
                <w:sz w:val="19"/>
              </w:rPr>
              <w:t>School emergency contact</w:t>
            </w:r>
          </w:p>
        </w:tc>
        <w:tc>
          <w:tcPr>
            <w:tcW w:w="66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EE8329" w14:textId="77777777" w:rsidR="00A762FA" w:rsidRPr="00A762FA" w:rsidRDefault="00A762FA" w:rsidP="00F119F1">
            <w:pPr>
              <w:rPr>
                <w:rFonts w:ascii="Montserrat" w:hAnsi="Montserrat"/>
                <w:color w:val="211551"/>
                <w:highlight w:val="yellow"/>
              </w:rPr>
            </w:pPr>
            <w:r w:rsidRPr="00A762FA">
              <w:rPr>
                <w:rFonts w:ascii="Montserrat" w:hAnsi="Montserrat"/>
                <w:color w:val="211551"/>
                <w:sz w:val="19"/>
                <w:highlight w:val="yellow"/>
              </w:rPr>
              <w:t>[Insert]</w:t>
            </w:r>
          </w:p>
        </w:tc>
      </w:tr>
      <w:tr w:rsidR="00A762FA" w:rsidRPr="00A762FA" w14:paraId="03993CDE" w14:textId="77777777" w:rsidTr="00F119F1">
        <w:trPr>
          <w:cantSplit/>
          <w:trHeight w:val="624"/>
        </w:trPr>
        <w:tc>
          <w:tcPr>
            <w:tcW w:w="3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74E4DC" w14:textId="75FBD297" w:rsidR="00A762FA" w:rsidRPr="00A762FA" w:rsidRDefault="00A762FA" w:rsidP="00F119F1">
            <w:pPr>
              <w:jc w:val="center"/>
              <w:rPr>
                <w:rFonts w:ascii="Montserrat" w:hAnsi="Montserrat"/>
                <w:color w:val="211551"/>
              </w:rPr>
            </w:pPr>
            <w:r>
              <w:rPr>
                <w:rFonts w:ascii="Montserrat" w:hAnsi="Montserrat"/>
                <w:b/>
                <w:color w:val="211551"/>
                <w:sz w:val="19"/>
              </w:rPr>
              <w:t xml:space="preserve">EDSTART </w:t>
            </w:r>
            <w:r w:rsidRPr="00A762FA">
              <w:rPr>
                <w:rFonts w:ascii="Montserrat" w:hAnsi="Montserrat"/>
                <w:b/>
                <w:color w:val="211551"/>
                <w:sz w:val="19"/>
              </w:rPr>
              <w:t>Incident Lead</w:t>
            </w:r>
          </w:p>
        </w:tc>
        <w:tc>
          <w:tcPr>
            <w:tcW w:w="66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7CB786" w14:textId="77777777" w:rsidR="00A762FA" w:rsidRPr="00A762FA" w:rsidRDefault="00A762FA" w:rsidP="00F119F1">
            <w:pPr>
              <w:rPr>
                <w:rFonts w:ascii="Montserrat" w:hAnsi="Montserrat"/>
                <w:color w:val="211551"/>
                <w:highlight w:val="yellow"/>
              </w:rPr>
            </w:pPr>
            <w:r w:rsidRPr="00A762FA">
              <w:rPr>
                <w:rFonts w:ascii="Montserrat" w:hAnsi="Montserrat"/>
                <w:color w:val="211551"/>
                <w:sz w:val="19"/>
                <w:highlight w:val="yellow"/>
              </w:rPr>
              <w:t>[Insert]</w:t>
            </w:r>
          </w:p>
        </w:tc>
      </w:tr>
      <w:tr w:rsidR="00A762FA" w:rsidRPr="00A762FA" w14:paraId="49907A59" w14:textId="77777777" w:rsidTr="00F119F1">
        <w:trPr>
          <w:cantSplit/>
          <w:trHeight w:val="624"/>
        </w:trPr>
        <w:tc>
          <w:tcPr>
            <w:tcW w:w="3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C0B211" w14:textId="77777777" w:rsidR="00A762FA" w:rsidRPr="00A762FA" w:rsidRDefault="00A762FA" w:rsidP="00F119F1">
            <w:pPr>
              <w:jc w:val="center"/>
              <w:rPr>
                <w:rFonts w:ascii="Montserrat" w:hAnsi="Montserrat"/>
                <w:color w:val="211551"/>
              </w:rPr>
            </w:pPr>
            <w:r w:rsidRPr="00A762FA">
              <w:rPr>
                <w:rFonts w:ascii="Montserrat" w:hAnsi="Montserrat"/>
                <w:b/>
                <w:color w:val="211551"/>
                <w:sz w:val="19"/>
              </w:rPr>
              <w:t>Deputy Incident Lead</w:t>
            </w:r>
          </w:p>
        </w:tc>
        <w:tc>
          <w:tcPr>
            <w:tcW w:w="66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7C1078" w14:textId="77777777" w:rsidR="00A762FA" w:rsidRPr="00A762FA" w:rsidRDefault="00A762FA" w:rsidP="00F119F1">
            <w:pPr>
              <w:rPr>
                <w:rFonts w:ascii="Montserrat" w:hAnsi="Montserrat"/>
                <w:color w:val="211551"/>
                <w:highlight w:val="yellow"/>
              </w:rPr>
            </w:pPr>
            <w:r w:rsidRPr="00A762FA">
              <w:rPr>
                <w:rFonts w:ascii="Montserrat" w:hAnsi="Montserrat"/>
                <w:color w:val="211551"/>
                <w:sz w:val="19"/>
                <w:highlight w:val="yellow"/>
              </w:rPr>
              <w:t>[Insert]</w:t>
            </w:r>
          </w:p>
        </w:tc>
      </w:tr>
      <w:tr w:rsidR="00A762FA" w:rsidRPr="00A762FA" w14:paraId="6D540A2D" w14:textId="77777777" w:rsidTr="00F119F1">
        <w:trPr>
          <w:cantSplit/>
          <w:trHeight w:val="624"/>
        </w:trPr>
        <w:tc>
          <w:tcPr>
            <w:tcW w:w="3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B28F5C" w14:textId="77777777" w:rsidR="00A762FA" w:rsidRPr="00A762FA" w:rsidRDefault="00A762FA" w:rsidP="00F119F1">
            <w:pPr>
              <w:jc w:val="center"/>
              <w:rPr>
                <w:rFonts w:ascii="Montserrat" w:hAnsi="Montserrat"/>
                <w:color w:val="211551"/>
              </w:rPr>
            </w:pPr>
            <w:r w:rsidRPr="00A762FA">
              <w:rPr>
                <w:rFonts w:ascii="Montserrat" w:hAnsi="Montserrat"/>
                <w:b/>
                <w:color w:val="211551"/>
                <w:sz w:val="19"/>
              </w:rPr>
              <w:t>Invacuation signal</w:t>
            </w:r>
          </w:p>
        </w:tc>
        <w:tc>
          <w:tcPr>
            <w:tcW w:w="66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328CE5" w14:textId="77777777" w:rsidR="00A762FA" w:rsidRPr="00A762FA" w:rsidRDefault="00A762FA" w:rsidP="00F119F1">
            <w:pPr>
              <w:rPr>
                <w:rFonts w:ascii="Montserrat" w:hAnsi="Montserrat"/>
                <w:color w:val="211551"/>
                <w:highlight w:val="yellow"/>
              </w:rPr>
            </w:pPr>
            <w:r w:rsidRPr="00A762FA">
              <w:rPr>
                <w:rFonts w:ascii="Montserrat" w:hAnsi="Montserrat"/>
                <w:color w:val="211551"/>
                <w:sz w:val="19"/>
                <w:highlight w:val="yellow"/>
              </w:rPr>
              <w:t>[Insert]</w:t>
            </w:r>
          </w:p>
        </w:tc>
      </w:tr>
      <w:tr w:rsidR="00A762FA" w:rsidRPr="00A762FA" w14:paraId="546CC746" w14:textId="77777777" w:rsidTr="00F119F1">
        <w:trPr>
          <w:cantSplit/>
          <w:trHeight w:val="624"/>
        </w:trPr>
        <w:tc>
          <w:tcPr>
            <w:tcW w:w="3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174A25" w14:textId="77777777" w:rsidR="00A762FA" w:rsidRPr="00A762FA" w:rsidRDefault="00A762FA" w:rsidP="00F119F1">
            <w:pPr>
              <w:jc w:val="center"/>
              <w:rPr>
                <w:rFonts w:ascii="Montserrat" w:hAnsi="Montserrat"/>
                <w:color w:val="211551"/>
              </w:rPr>
            </w:pPr>
            <w:r w:rsidRPr="00A762FA">
              <w:rPr>
                <w:rFonts w:ascii="Montserrat" w:hAnsi="Montserrat"/>
                <w:b/>
                <w:color w:val="211551"/>
                <w:sz w:val="19"/>
              </w:rPr>
              <w:t>Primary safe room</w:t>
            </w:r>
          </w:p>
        </w:tc>
        <w:tc>
          <w:tcPr>
            <w:tcW w:w="66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845990" w14:textId="77777777" w:rsidR="00A762FA" w:rsidRPr="00A762FA" w:rsidRDefault="00A762FA" w:rsidP="00F119F1">
            <w:pPr>
              <w:rPr>
                <w:rFonts w:ascii="Montserrat" w:hAnsi="Montserrat"/>
                <w:color w:val="211551"/>
                <w:highlight w:val="yellow"/>
              </w:rPr>
            </w:pPr>
            <w:r w:rsidRPr="00A762FA">
              <w:rPr>
                <w:rFonts w:ascii="Montserrat" w:hAnsi="Montserrat"/>
                <w:color w:val="211551"/>
                <w:sz w:val="19"/>
                <w:highlight w:val="yellow"/>
              </w:rPr>
              <w:t>[Insert]</w:t>
            </w:r>
          </w:p>
        </w:tc>
      </w:tr>
      <w:tr w:rsidR="00A762FA" w:rsidRPr="00A762FA" w14:paraId="574DBE83" w14:textId="77777777" w:rsidTr="00F119F1">
        <w:trPr>
          <w:cantSplit/>
          <w:trHeight w:val="624"/>
        </w:trPr>
        <w:tc>
          <w:tcPr>
            <w:tcW w:w="3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2599B9" w14:textId="77777777" w:rsidR="00A762FA" w:rsidRPr="00A762FA" w:rsidRDefault="00A762FA" w:rsidP="00F119F1">
            <w:pPr>
              <w:jc w:val="center"/>
              <w:rPr>
                <w:rFonts w:ascii="Montserrat" w:hAnsi="Montserrat"/>
                <w:color w:val="211551"/>
              </w:rPr>
            </w:pPr>
            <w:r w:rsidRPr="00A762FA">
              <w:rPr>
                <w:rFonts w:ascii="Montserrat" w:hAnsi="Montserrat"/>
                <w:b/>
                <w:color w:val="211551"/>
                <w:sz w:val="19"/>
              </w:rPr>
              <w:t>Alternative safe room</w:t>
            </w:r>
          </w:p>
        </w:tc>
        <w:tc>
          <w:tcPr>
            <w:tcW w:w="66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87517A" w14:textId="77777777" w:rsidR="00A762FA" w:rsidRPr="00A762FA" w:rsidRDefault="00A762FA" w:rsidP="00F119F1">
            <w:pPr>
              <w:rPr>
                <w:rFonts w:ascii="Montserrat" w:hAnsi="Montserrat"/>
                <w:color w:val="211551"/>
                <w:highlight w:val="yellow"/>
              </w:rPr>
            </w:pPr>
            <w:r w:rsidRPr="00A762FA">
              <w:rPr>
                <w:rFonts w:ascii="Montserrat" w:hAnsi="Montserrat"/>
                <w:color w:val="211551"/>
                <w:sz w:val="19"/>
                <w:highlight w:val="yellow"/>
              </w:rPr>
              <w:t>[Insert]</w:t>
            </w:r>
          </w:p>
        </w:tc>
      </w:tr>
      <w:tr w:rsidR="00A762FA" w:rsidRPr="00A762FA" w14:paraId="20007971" w14:textId="77777777" w:rsidTr="00F119F1">
        <w:trPr>
          <w:cantSplit/>
          <w:trHeight w:val="624"/>
        </w:trPr>
        <w:tc>
          <w:tcPr>
            <w:tcW w:w="3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9297E8" w14:textId="77777777" w:rsidR="00A762FA" w:rsidRPr="00A762FA" w:rsidRDefault="00A762FA" w:rsidP="00F119F1">
            <w:pPr>
              <w:jc w:val="center"/>
              <w:rPr>
                <w:rFonts w:ascii="Montserrat" w:hAnsi="Montserrat"/>
                <w:color w:val="211551"/>
              </w:rPr>
            </w:pPr>
            <w:r w:rsidRPr="00A762FA">
              <w:rPr>
                <w:rFonts w:ascii="Montserrat" w:hAnsi="Montserrat"/>
                <w:b/>
                <w:color w:val="211551"/>
                <w:sz w:val="19"/>
              </w:rPr>
              <w:t>Off-site evacuation point</w:t>
            </w:r>
          </w:p>
        </w:tc>
        <w:tc>
          <w:tcPr>
            <w:tcW w:w="66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DA83D5" w14:textId="77777777" w:rsidR="00A762FA" w:rsidRPr="00A762FA" w:rsidRDefault="00A762FA" w:rsidP="00F119F1">
            <w:pPr>
              <w:rPr>
                <w:rFonts w:ascii="Montserrat" w:hAnsi="Montserrat"/>
                <w:color w:val="211551"/>
                <w:highlight w:val="yellow"/>
              </w:rPr>
            </w:pPr>
            <w:r w:rsidRPr="00A762FA">
              <w:rPr>
                <w:rFonts w:ascii="Montserrat" w:hAnsi="Montserrat"/>
                <w:color w:val="211551"/>
                <w:sz w:val="19"/>
                <w:highlight w:val="yellow"/>
              </w:rPr>
              <w:t>[Insert]</w:t>
            </w:r>
          </w:p>
        </w:tc>
      </w:tr>
      <w:tr w:rsidR="00A762FA" w:rsidRPr="00A762FA" w14:paraId="54EB61AA" w14:textId="77777777" w:rsidTr="00F119F1">
        <w:trPr>
          <w:cantSplit/>
          <w:trHeight w:val="624"/>
        </w:trPr>
        <w:tc>
          <w:tcPr>
            <w:tcW w:w="3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3FAFA7" w14:textId="77777777" w:rsidR="00A762FA" w:rsidRPr="00A762FA" w:rsidRDefault="00A762FA" w:rsidP="00F119F1">
            <w:pPr>
              <w:jc w:val="center"/>
              <w:rPr>
                <w:rFonts w:ascii="Montserrat" w:hAnsi="Montserrat"/>
                <w:color w:val="211551"/>
              </w:rPr>
            </w:pPr>
            <w:r w:rsidRPr="00A762FA">
              <w:rPr>
                <w:rFonts w:ascii="Montserrat" w:hAnsi="Montserrat"/>
                <w:b/>
                <w:color w:val="211551"/>
                <w:sz w:val="19"/>
              </w:rPr>
              <w:t>Location of registers / grab bag</w:t>
            </w:r>
          </w:p>
        </w:tc>
        <w:tc>
          <w:tcPr>
            <w:tcW w:w="66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427E13" w14:textId="77777777" w:rsidR="00A762FA" w:rsidRPr="00A762FA" w:rsidRDefault="00A762FA" w:rsidP="00F119F1">
            <w:pPr>
              <w:rPr>
                <w:rFonts w:ascii="Montserrat" w:hAnsi="Montserrat"/>
                <w:color w:val="211551"/>
                <w:highlight w:val="yellow"/>
              </w:rPr>
            </w:pPr>
            <w:r w:rsidRPr="00A762FA">
              <w:rPr>
                <w:rFonts w:ascii="Montserrat" w:hAnsi="Montserrat"/>
                <w:color w:val="211551"/>
                <w:sz w:val="19"/>
                <w:highlight w:val="yellow"/>
              </w:rPr>
              <w:t>[Insert]</w:t>
            </w:r>
          </w:p>
        </w:tc>
      </w:tr>
      <w:tr w:rsidR="00A762FA" w:rsidRPr="00A762FA" w14:paraId="69E488DB" w14:textId="77777777" w:rsidTr="00F119F1">
        <w:trPr>
          <w:cantSplit/>
          <w:trHeight w:val="624"/>
        </w:trPr>
        <w:tc>
          <w:tcPr>
            <w:tcW w:w="3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0E8A87" w14:textId="77777777" w:rsidR="00A762FA" w:rsidRPr="00A762FA" w:rsidRDefault="00A762FA" w:rsidP="00F119F1">
            <w:pPr>
              <w:jc w:val="center"/>
              <w:rPr>
                <w:rFonts w:ascii="Montserrat" w:hAnsi="Montserrat"/>
                <w:color w:val="211551"/>
              </w:rPr>
            </w:pPr>
            <w:r w:rsidRPr="00A762FA">
              <w:rPr>
                <w:rFonts w:ascii="Montserrat" w:hAnsi="Montserrat"/>
                <w:b/>
                <w:color w:val="211551"/>
                <w:sz w:val="19"/>
              </w:rPr>
              <w:t>Children requiring individual assistance (or confidential plan reference)</w:t>
            </w:r>
          </w:p>
        </w:tc>
        <w:tc>
          <w:tcPr>
            <w:tcW w:w="66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E539BA" w14:textId="77777777" w:rsidR="00A762FA" w:rsidRPr="00A762FA" w:rsidRDefault="00A762FA" w:rsidP="00F119F1">
            <w:pPr>
              <w:rPr>
                <w:rFonts w:ascii="Montserrat" w:hAnsi="Montserrat"/>
                <w:color w:val="211551"/>
                <w:highlight w:val="yellow"/>
              </w:rPr>
            </w:pPr>
            <w:r w:rsidRPr="00A762FA">
              <w:rPr>
                <w:rFonts w:ascii="Montserrat" w:hAnsi="Montserrat"/>
                <w:color w:val="211551"/>
                <w:sz w:val="19"/>
                <w:highlight w:val="yellow"/>
              </w:rPr>
              <w:t>[Insert]</w:t>
            </w:r>
          </w:p>
        </w:tc>
      </w:tr>
      <w:tr w:rsidR="00A762FA" w:rsidRPr="00A762FA" w14:paraId="56AB033A" w14:textId="77777777" w:rsidTr="00F119F1">
        <w:trPr>
          <w:cantSplit/>
          <w:trHeight w:val="624"/>
        </w:trPr>
        <w:tc>
          <w:tcPr>
            <w:tcW w:w="3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633629" w14:textId="77777777" w:rsidR="00A762FA" w:rsidRPr="00A762FA" w:rsidRDefault="00A762FA" w:rsidP="00F119F1">
            <w:pPr>
              <w:jc w:val="center"/>
              <w:rPr>
                <w:rFonts w:ascii="Montserrat" w:hAnsi="Montserrat"/>
                <w:color w:val="211551"/>
              </w:rPr>
            </w:pPr>
            <w:r w:rsidRPr="00A762FA">
              <w:rPr>
                <w:rFonts w:ascii="Montserrat" w:hAnsi="Montserrat"/>
                <w:b/>
                <w:color w:val="211551"/>
                <w:sz w:val="19"/>
              </w:rPr>
              <w:t>Date arrangements agreed with school</w:t>
            </w:r>
          </w:p>
        </w:tc>
        <w:tc>
          <w:tcPr>
            <w:tcW w:w="66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21C5B9" w14:textId="77777777" w:rsidR="00A762FA" w:rsidRPr="00A762FA" w:rsidRDefault="00A762FA" w:rsidP="00F119F1">
            <w:pPr>
              <w:rPr>
                <w:rFonts w:ascii="Montserrat" w:hAnsi="Montserrat"/>
                <w:color w:val="211551"/>
                <w:highlight w:val="yellow"/>
              </w:rPr>
            </w:pPr>
            <w:r w:rsidRPr="00A762FA">
              <w:rPr>
                <w:rFonts w:ascii="Montserrat" w:hAnsi="Montserrat"/>
                <w:color w:val="211551"/>
                <w:sz w:val="19"/>
                <w:highlight w:val="yellow"/>
              </w:rPr>
              <w:t>[Insert]</w:t>
            </w:r>
          </w:p>
        </w:tc>
      </w:tr>
      <w:tr w:rsidR="00A762FA" w:rsidRPr="00A762FA" w14:paraId="5D011719" w14:textId="77777777" w:rsidTr="00F119F1">
        <w:trPr>
          <w:cantSplit/>
          <w:trHeight w:val="624"/>
        </w:trPr>
        <w:tc>
          <w:tcPr>
            <w:tcW w:w="3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A7AAAC" w14:textId="77777777" w:rsidR="00A762FA" w:rsidRPr="00A762FA" w:rsidRDefault="00A762FA" w:rsidP="00F119F1">
            <w:pPr>
              <w:jc w:val="center"/>
              <w:rPr>
                <w:rFonts w:ascii="Montserrat" w:hAnsi="Montserrat"/>
                <w:color w:val="211551"/>
              </w:rPr>
            </w:pPr>
            <w:r w:rsidRPr="00A762FA">
              <w:rPr>
                <w:rFonts w:ascii="Montserrat" w:hAnsi="Montserrat"/>
                <w:b/>
                <w:color w:val="211551"/>
                <w:sz w:val="19"/>
              </w:rPr>
              <w:t>Date of last drill</w:t>
            </w:r>
          </w:p>
        </w:tc>
        <w:tc>
          <w:tcPr>
            <w:tcW w:w="6607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4B8A30" w14:textId="77777777" w:rsidR="00A762FA" w:rsidRPr="00A762FA" w:rsidRDefault="00A762FA" w:rsidP="00F119F1">
            <w:pPr>
              <w:rPr>
                <w:rFonts w:ascii="Montserrat" w:hAnsi="Montserrat"/>
                <w:color w:val="211551"/>
                <w:highlight w:val="yellow"/>
              </w:rPr>
            </w:pPr>
            <w:r w:rsidRPr="00A762FA">
              <w:rPr>
                <w:rFonts w:ascii="Montserrat" w:hAnsi="Montserrat"/>
                <w:color w:val="211551"/>
                <w:sz w:val="19"/>
                <w:highlight w:val="yellow"/>
              </w:rPr>
              <w:t>[Insert]</w:t>
            </w:r>
          </w:p>
        </w:tc>
      </w:tr>
    </w:tbl>
    <w:p w14:paraId="7A46E006" w14:textId="77777777" w:rsidR="00A762FA" w:rsidRDefault="00A762FA" w:rsidP="00A762FA">
      <w:pPr>
        <w:pStyle w:val="Heading1"/>
        <w:spacing w:before="0" w:after="0" w:line="360" w:lineRule="auto"/>
        <w:rPr>
          <w:rFonts w:ascii="Montserrat" w:hAnsi="Montserrat"/>
          <w:color w:val="211551"/>
        </w:rPr>
      </w:pPr>
    </w:p>
    <w:p w14:paraId="0DDFF4C0" w14:textId="58CAE1D7" w:rsidR="00A762FA" w:rsidRPr="00A762FA" w:rsidRDefault="00A762FA" w:rsidP="00A762FA">
      <w:pPr>
        <w:pStyle w:val="Heading1"/>
        <w:spacing w:before="0"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15. Related guidance</w:t>
      </w:r>
    </w:p>
    <w:p w14:paraId="63BD14FB" w14:textId="77777777" w:rsidR="00A762FA" w:rsidRPr="00A762FA" w:rsidRDefault="00A762FA" w:rsidP="00A762FA">
      <w:pPr>
        <w:spacing w:after="0" w:line="360" w:lineRule="auto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This policy should be read with the current versions of:</w:t>
      </w:r>
    </w:p>
    <w:p w14:paraId="67DAD9F7" w14:textId="2E6AB912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Department for Education: Out-of-</w:t>
      </w:r>
      <w:r>
        <w:rPr>
          <w:rFonts w:ascii="Montserrat" w:hAnsi="Montserrat"/>
          <w:color w:val="211551"/>
        </w:rPr>
        <w:t>S</w:t>
      </w:r>
      <w:r w:rsidRPr="00A762FA">
        <w:rPr>
          <w:rFonts w:ascii="Montserrat" w:hAnsi="Montserrat"/>
          <w:color w:val="211551"/>
        </w:rPr>
        <w:t>chool settings safeguarding guidance for providers.</w:t>
      </w:r>
    </w:p>
    <w:p w14:paraId="51E8D170" w14:textId="77777777" w:rsidR="00A762FA" w:rsidRP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lastRenderedPageBreak/>
        <w:t>Home Office: Fire safety risk assessment - educational premises.</w:t>
      </w:r>
    </w:p>
    <w:p w14:paraId="6BB7A76D" w14:textId="77777777" w:rsidR="00A762FA" w:rsidRDefault="00A762FA" w:rsidP="00A762FA">
      <w:pPr>
        <w:pStyle w:val="ListBullet"/>
        <w:tabs>
          <w:tab w:val="num" w:pos="360"/>
        </w:tabs>
        <w:spacing w:after="0" w:line="360" w:lineRule="auto"/>
        <w:ind w:left="720"/>
        <w:rPr>
          <w:rFonts w:ascii="Montserrat" w:hAnsi="Montserrat"/>
          <w:color w:val="211551"/>
        </w:rPr>
      </w:pPr>
      <w:r w:rsidRPr="00A762FA">
        <w:rPr>
          <w:rFonts w:ascii="Montserrat" w:hAnsi="Montserrat"/>
          <w:color w:val="211551"/>
        </w:rPr>
        <w:t>Department for Education: Holiday activities and food programme guidance, including holiday clubs in school settings.</w:t>
      </w:r>
    </w:p>
    <w:p w14:paraId="7ED8BB36" w14:textId="77777777" w:rsidR="00A762FA" w:rsidRPr="00A762FA" w:rsidRDefault="00A762FA" w:rsidP="00F119F1">
      <w:pPr>
        <w:pStyle w:val="ListBullet"/>
        <w:numPr>
          <w:ilvl w:val="0"/>
          <w:numId w:val="0"/>
        </w:numPr>
        <w:spacing w:after="0" w:line="360" w:lineRule="auto"/>
        <w:ind w:left="360"/>
        <w:rPr>
          <w:rFonts w:ascii="Montserrat" w:hAnsi="Montserrat"/>
          <w:color w:val="211551"/>
        </w:rPr>
      </w:pPr>
    </w:p>
    <w:p w14:paraId="3680D52C" w14:textId="34484324" w:rsidR="00FE5EA8" w:rsidRPr="00A762FA" w:rsidRDefault="00A762FA" w:rsidP="00A762FA">
      <w:pPr>
        <w:pStyle w:val="ListBullet"/>
        <w:numPr>
          <w:ilvl w:val="0"/>
          <w:numId w:val="0"/>
        </w:numPr>
        <w:spacing w:after="0" w:line="360" w:lineRule="auto"/>
        <w:rPr>
          <w:rFonts w:ascii="Montserrat" w:hAnsi="Montserrat"/>
          <w:color w:val="211551"/>
          <w:sz w:val="24"/>
          <w:szCs w:val="24"/>
        </w:rPr>
      </w:pPr>
      <w:r w:rsidRPr="00A762FA">
        <w:rPr>
          <w:rFonts w:ascii="Montserrat" w:hAnsi="Montserrat"/>
          <w:color w:val="211551"/>
        </w:rPr>
        <w:t>The site-specific plan and host school procedures take precedence where they provide more detailed local instructions, provided they do not conflict with emergency-service directions or legal duti</w:t>
      </w:r>
      <w:r>
        <w:rPr>
          <w:rFonts w:ascii="Montserrat" w:hAnsi="Montserrat"/>
          <w:color w:val="211551"/>
        </w:rPr>
        <w:t>es</w:t>
      </w:r>
    </w:p>
    <w:sectPr w:rsidR="00FE5EA8" w:rsidRPr="00A762FA" w:rsidSect="002C1240">
      <w:headerReference w:type="default" r:id="rId7"/>
      <w:headerReference w:type="first" r:id="rId8"/>
      <w:pgSz w:w="11906" w:h="16838"/>
      <w:pgMar w:top="794" w:right="567" w:bottom="79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02C5A4F" w14:textId="77777777" w:rsidR="007B4D5F" w:rsidRDefault="007B4D5F" w:rsidP="002C1240">
      <w:pPr>
        <w:spacing w:after="0" w:line="240" w:lineRule="auto"/>
      </w:pPr>
      <w:r>
        <w:separator/>
      </w:r>
    </w:p>
  </w:endnote>
  <w:endnote w:type="continuationSeparator" w:id="0">
    <w:p w14:paraId="74055F3C" w14:textId="77777777" w:rsidR="007B4D5F" w:rsidRDefault="007B4D5F" w:rsidP="002C1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Krana Fat B">
    <w:panose1 w:val="00000B00000000000000"/>
    <w:charset w:val="4D"/>
    <w:family w:val="auto"/>
    <w:notTrueType/>
    <w:pitch w:val="variable"/>
    <w:sig w:usb0="A000002F" w:usb1="00000053" w:usb2="00000000" w:usb3="00000000" w:csb0="000000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4D"/>
    <w:family w:val="auto"/>
    <w:pitch w:val="variable"/>
    <w:sig w:usb0="A00002FF" w:usb1="4000207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2228060" w14:textId="77777777" w:rsidR="007B4D5F" w:rsidRDefault="007B4D5F" w:rsidP="002C1240">
      <w:pPr>
        <w:spacing w:after="0" w:line="240" w:lineRule="auto"/>
      </w:pPr>
      <w:r>
        <w:separator/>
      </w:r>
    </w:p>
  </w:footnote>
  <w:footnote w:type="continuationSeparator" w:id="0">
    <w:p w14:paraId="16B65132" w14:textId="77777777" w:rsidR="007B4D5F" w:rsidRDefault="007B4D5F" w:rsidP="002C1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2786C5" w14:textId="2A1CBDD6" w:rsidR="002C1240" w:rsidRPr="002C1240" w:rsidRDefault="002C1240" w:rsidP="002C124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6FBAAFCB" wp14:editId="7055EC68">
              <wp:simplePos x="0" y="0"/>
              <wp:positionH relativeFrom="column">
                <wp:posOffset>-101160</wp:posOffset>
              </wp:positionH>
              <wp:positionV relativeFrom="paragraph">
                <wp:posOffset>53878</wp:posOffset>
              </wp:positionV>
              <wp:extent cx="7069601" cy="9612484"/>
              <wp:effectExtent l="12700" t="12700" r="17145" b="14605"/>
              <wp:wrapNone/>
              <wp:docPr id="525852947" name="Rounded 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69601" cy="9612484"/>
                      </a:xfrm>
                      <a:prstGeom prst="roundRect">
                        <a:avLst>
                          <a:gd name="adj" fmla="val 3725"/>
                        </a:avLst>
                      </a:prstGeom>
                      <a:noFill/>
                      <a:ln w="28575">
                        <a:solidFill>
                          <a:srgbClr val="FF5000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C0A7359" id="Rounded Rectangle 3" o:spid="_x0000_s1026" style="position:absolute;margin-left:-7.95pt;margin-top:4.25pt;width:556.65pt;height:756.9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442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" filled="f" strokecolor="#ff5000" strokeweight="2.25pt">
              <v:stroke joinstyle="miter"/>
            </v:round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D942CFB" w14:textId="186CF1D3" w:rsidR="002C1240" w:rsidRDefault="00082E7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190" behindDoc="0" locked="0" layoutInCell="1" allowOverlap="1" wp14:anchorId="6821355F" wp14:editId="4FE20AB9">
              <wp:simplePos x="0" y="0"/>
              <wp:positionH relativeFrom="column">
                <wp:posOffset>-107859</wp:posOffset>
              </wp:positionH>
              <wp:positionV relativeFrom="paragraph">
                <wp:posOffset>72299</wp:posOffset>
              </wp:positionV>
              <wp:extent cx="7069455" cy="9651275"/>
              <wp:effectExtent l="12700" t="12700" r="17145" b="13970"/>
              <wp:wrapNone/>
              <wp:docPr id="787242097" name="Rounded 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69455" cy="9651275"/>
                      </a:xfrm>
                      <a:prstGeom prst="roundRect">
                        <a:avLst>
                          <a:gd name="adj" fmla="val 3725"/>
                        </a:avLst>
                      </a:prstGeom>
                      <a:noFill/>
                      <a:ln w="28575">
                        <a:solidFill>
                          <a:srgbClr val="FF5000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A044738" id="Rounded Rectangle 3" o:spid="_x0000_s1026" style="position:absolute;margin-left:-8.5pt;margin-top:5.7pt;width:556.65pt;height:759.95pt;z-index:2516561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442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" filled="f" strokecolor="#ff5000" strokeweight="2.25pt">
              <v:stroke joinstyle="miter"/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72C8B54D" wp14:editId="1E9FF740">
          <wp:simplePos x="0" y="0"/>
          <wp:positionH relativeFrom="column">
            <wp:posOffset>6153604</wp:posOffset>
          </wp:positionH>
          <wp:positionV relativeFrom="paragraph">
            <wp:posOffset>265872</wp:posOffset>
          </wp:positionV>
          <wp:extent cx="517988" cy="798013"/>
          <wp:effectExtent l="0" t="0" r="3175" b="2540"/>
          <wp:wrapNone/>
          <wp:docPr id="1319390929" name="Picture 3" descr="A black star on an orang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9390929" name="Picture 3" descr="A black star on an orang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517988" cy="7980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2"/>
    <w:multiLevelType w:val="singleLevel"/>
    <w:tmpl w:val="5C8E1E8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6578216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5000"/>
        <w:sz w:val="16"/>
        <w:szCs w:val="16"/>
      </w:rPr>
    </w:lvl>
  </w:abstractNum>
  <w:abstractNum w:abstractNumId="2" w15:restartNumberingAfterBreak="0">
    <w:nsid w:val="FFFFFF88"/>
    <w:multiLevelType w:val="singleLevel"/>
    <w:tmpl w:val="0EF0751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color w:val="FF5000"/>
      </w:rPr>
    </w:lvl>
  </w:abstractNum>
  <w:abstractNum w:abstractNumId="3" w15:restartNumberingAfterBreak="0">
    <w:nsid w:val="FFFFFF89"/>
    <w:multiLevelType w:val="singleLevel"/>
    <w:tmpl w:val="C82EFF6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5000"/>
      </w:rPr>
    </w:lvl>
  </w:abstractNum>
  <w:abstractNum w:abstractNumId="4" w15:restartNumberingAfterBreak="0">
    <w:nsid w:val="16656846"/>
    <w:multiLevelType w:val="hybridMultilevel"/>
    <w:tmpl w:val="0A62C06E"/>
    <w:lvl w:ilvl="0" w:tplc="7E805C8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500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932DB7"/>
    <w:multiLevelType w:val="hybridMultilevel"/>
    <w:tmpl w:val="E1E47348"/>
    <w:lvl w:ilvl="0" w:tplc="7E805C8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500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CC67AE"/>
    <w:multiLevelType w:val="hybridMultilevel"/>
    <w:tmpl w:val="7E283514"/>
    <w:lvl w:ilvl="0" w:tplc="7E805C8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500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625238"/>
    <w:multiLevelType w:val="hybridMultilevel"/>
    <w:tmpl w:val="D8DC083E"/>
    <w:lvl w:ilvl="0" w:tplc="751C0F2A">
      <w:start w:val="1"/>
      <w:numFmt w:val="decimal"/>
      <w:lvlText w:val="%1."/>
      <w:lvlJc w:val="left"/>
      <w:pPr>
        <w:ind w:left="720" w:hanging="360"/>
      </w:pPr>
      <w:rPr>
        <w:color w:val="21155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7336C4"/>
    <w:multiLevelType w:val="hybridMultilevel"/>
    <w:tmpl w:val="8FAC216E"/>
    <w:lvl w:ilvl="0" w:tplc="7E805C8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500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ABD50C4"/>
    <w:multiLevelType w:val="hybridMultilevel"/>
    <w:tmpl w:val="4F0E61D2"/>
    <w:lvl w:ilvl="0" w:tplc="7E805C8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500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73675643">
    <w:abstractNumId w:val="3"/>
  </w:num>
  <w:num w:numId="2" w16cid:durableId="263459367">
    <w:abstractNumId w:val="1"/>
  </w:num>
  <w:num w:numId="3" w16cid:durableId="326903998">
    <w:abstractNumId w:val="7"/>
  </w:num>
  <w:num w:numId="4" w16cid:durableId="366108254">
    <w:abstractNumId w:val="4"/>
  </w:num>
  <w:num w:numId="5" w16cid:durableId="435095794">
    <w:abstractNumId w:val="8"/>
  </w:num>
  <w:num w:numId="6" w16cid:durableId="605233127">
    <w:abstractNumId w:val="5"/>
  </w:num>
  <w:num w:numId="7" w16cid:durableId="250816705">
    <w:abstractNumId w:val="6"/>
  </w:num>
  <w:num w:numId="8" w16cid:durableId="486868023">
    <w:abstractNumId w:val="9"/>
  </w:num>
  <w:num w:numId="9" w16cid:durableId="1118372366">
    <w:abstractNumId w:val="0"/>
  </w:num>
  <w:num w:numId="10" w16cid:durableId="1733040526">
    <w:abstractNumId w:val="2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proofState w:spelling="clean" w:grammar="clean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F48"/>
    <w:rsid w:val="00042A70"/>
    <w:rsid w:val="00082E74"/>
    <w:rsid w:val="000F6896"/>
    <w:rsid w:val="00110FB4"/>
    <w:rsid w:val="00131EB9"/>
    <w:rsid w:val="00135325"/>
    <w:rsid w:val="00180328"/>
    <w:rsid w:val="00184F88"/>
    <w:rsid w:val="00185E57"/>
    <w:rsid w:val="00201A2E"/>
    <w:rsid w:val="002516ED"/>
    <w:rsid w:val="002C1240"/>
    <w:rsid w:val="002E647B"/>
    <w:rsid w:val="003078DD"/>
    <w:rsid w:val="003353F3"/>
    <w:rsid w:val="00376564"/>
    <w:rsid w:val="00394B10"/>
    <w:rsid w:val="00414BD9"/>
    <w:rsid w:val="00436758"/>
    <w:rsid w:val="00456F89"/>
    <w:rsid w:val="004615FF"/>
    <w:rsid w:val="00491EF7"/>
    <w:rsid w:val="004A15E3"/>
    <w:rsid w:val="004C3793"/>
    <w:rsid w:val="004E795E"/>
    <w:rsid w:val="0052224E"/>
    <w:rsid w:val="00522F48"/>
    <w:rsid w:val="00546CED"/>
    <w:rsid w:val="0057794A"/>
    <w:rsid w:val="005903F3"/>
    <w:rsid w:val="0059268A"/>
    <w:rsid w:val="005E54EE"/>
    <w:rsid w:val="005F068B"/>
    <w:rsid w:val="00671B92"/>
    <w:rsid w:val="00685EE5"/>
    <w:rsid w:val="006960D9"/>
    <w:rsid w:val="006A3BAD"/>
    <w:rsid w:val="006D770B"/>
    <w:rsid w:val="006E4BD0"/>
    <w:rsid w:val="00717672"/>
    <w:rsid w:val="007748EA"/>
    <w:rsid w:val="00790FC5"/>
    <w:rsid w:val="007B4D5F"/>
    <w:rsid w:val="007D13D9"/>
    <w:rsid w:val="00843CD7"/>
    <w:rsid w:val="00851ABE"/>
    <w:rsid w:val="008965AD"/>
    <w:rsid w:val="00901E4F"/>
    <w:rsid w:val="00940693"/>
    <w:rsid w:val="009D28D6"/>
    <w:rsid w:val="00A4235B"/>
    <w:rsid w:val="00A5267B"/>
    <w:rsid w:val="00A762FA"/>
    <w:rsid w:val="00AE4454"/>
    <w:rsid w:val="00BB77FB"/>
    <w:rsid w:val="00C65F63"/>
    <w:rsid w:val="00D00DA7"/>
    <w:rsid w:val="00DE38A3"/>
    <w:rsid w:val="00DF71E7"/>
    <w:rsid w:val="00E74FB5"/>
    <w:rsid w:val="00EB0027"/>
    <w:rsid w:val="00ED07F5"/>
    <w:rsid w:val="00EE0E5D"/>
    <w:rsid w:val="00F10298"/>
    <w:rsid w:val="00F119F1"/>
    <w:rsid w:val="00F62C6A"/>
    <w:rsid w:val="00F9304E"/>
    <w:rsid w:val="00FC1F7B"/>
    <w:rsid w:val="00FE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AA95FB"/>
  <w15:chartTrackingRefBased/>
  <w15:docId w15:val="{19C6208F-179B-8E4A-8EB8-66DF2113C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Krana Fat B" w:eastAsiaTheme="minorHAnsi" w:hAnsi="Krana Fat B" w:cs="Times New Roman (Body CS)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2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2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22F4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2F4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2F4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2F4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2F4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2F4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2F4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2F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22F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22F4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2F4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2F4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2F4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2F4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2F4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2F4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2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2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2F4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2F4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2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2F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2F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2F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2F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2F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2F4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12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240"/>
  </w:style>
  <w:style w:type="paragraph" w:styleId="Footer">
    <w:name w:val="footer"/>
    <w:basedOn w:val="Normal"/>
    <w:link w:val="FooterChar"/>
    <w:uiPriority w:val="99"/>
    <w:unhideWhenUsed/>
    <w:rsid w:val="002C12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240"/>
  </w:style>
  <w:style w:type="paragraph" w:styleId="ListBullet">
    <w:name w:val="List Bullet"/>
    <w:basedOn w:val="Normal"/>
    <w:uiPriority w:val="99"/>
    <w:unhideWhenUsed/>
    <w:rsid w:val="00376564"/>
    <w:pPr>
      <w:numPr>
        <w:numId w:val="1"/>
      </w:numPr>
      <w:tabs>
        <w:tab w:val="clear" w:pos="360"/>
      </w:tabs>
      <w:spacing w:after="200" w:line="276" w:lineRule="auto"/>
      <w:contextualSpacing/>
    </w:pPr>
    <w:rPr>
      <w:rFonts w:asciiTheme="minorHAnsi" w:eastAsiaTheme="minorEastAsia" w:hAnsiTheme="minorHAnsi" w:cstheme="minorBidi"/>
      <w:kern w:val="0"/>
      <w:sz w:val="22"/>
      <w:szCs w:val="22"/>
      <w:lang w:val="en-US"/>
      <w14:ligatures w14:val="none"/>
    </w:rPr>
  </w:style>
  <w:style w:type="paragraph" w:styleId="ListBullet2">
    <w:name w:val="List Bullet 2"/>
    <w:basedOn w:val="Normal"/>
    <w:uiPriority w:val="99"/>
    <w:unhideWhenUsed/>
    <w:rsid w:val="00376564"/>
    <w:pPr>
      <w:numPr>
        <w:numId w:val="2"/>
      </w:numPr>
      <w:tabs>
        <w:tab w:val="clear" w:pos="720"/>
      </w:tabs>
      <w:spacing w:after="200" w:line="276" w:lineRule="auto"/>
      <w:contextualSpacing/>
    </w:pPr>
    <w:rPr>
      <w:rFonts w:asciiTheme="minorHAnsi" w:eastAsiaTheme="minorEastAsia" w:hAnsiTheme="minorHAnsi" w:cstheme="minorBidi"/>
      <w:kern w:val="0"/>
      <w:sz w:val="22"/>
      <w:szCs w:val="22"/>
      <w:lang w:val="en-US"/>
      <w14:ligatures w14:val="none"/>
    </w:rPr>
  </w:style>
  <w:style w:type="paragraph" w:customStyle="1" w:styleId="pdq2pgselectionanchorcontainer">
    <w:name w:val="pdq2pg_selectionanchorcontainer"/>
    <w:basedOn w:val="Normal"/>
    <w:rsid w:val="00185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185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185E57"/>
    <w:rPr>
      <w:b/>
      <w:bCs/>
    </w:rPr>
  </w:style>
  <w:style w:type="character" w:customStyle="1" w:styleId="apple-converted-space">
    <w:name w:val="apple-converted-space"/>
    <w:basedOn w:val="DefaultParagraphFont"/>
    <w:rsid w:val="00185E57"/>
  </w:style>
  <w:style w:type="paragraph" w:styleId="ListBullet3">
    <w:name w:val="List Bullet 3"/>
    <w:basedOn w:val="Normal"/>
    <w:uiPriority w:val="99"/>
    <w:unhideWhenUsed/>
    <w:rsid w:val="00A762FA"/>
    <w:pPr>
      <w:numPr>
        <w:numId w:val="9"/>
      </w:numPr>
      <w:tabs>
        <w:tab w:val="clear" w:pos="1080"/>
      </w:tabs>
      <w:spacing w:after="120" w:line="264" w:lineRule="auto"/>
      <w:ind w:left="0" w:firstLine="0"/>
      <w:contextualSpacing/>
    </w:pPr>
    <w:rPr>
      <w:rFonts w:ascii="Calibri" w:eastAsiaTheme="minorEastAsia" w:hAnsi="Calibri" w:cstheme="minorBidi"/>
      <w:color w:val="000000"/>
      <w:kern w:val="0"/>
      <w:sz w:val="22"/>
      <w:szCs w:val="22"/>
      <w:lang w:val="en-US"/>
      <w14:ligatures w14:val="none"/>
    </w:rPr>
  </w:style>
  <w:style w:type="paragraph" w:styleId="ListNumber">
    <w:name w:val="List Number"/>
    <w:basedOn w:val="Normal"/>
    <w:uiPriority w:val="99"/>
    <w:unhideWhenUsed/>
    <w:rsid w:val="00A762FA"/>
    <w:pPr>
      <w:numPr>
        <w:numId w:val="10"/>
      </w:numPr>
      <w:tabs>
        <w:tab w:val="clear" w:pos="360"/>
      </w:tabs>
      <w:spacing w:line="280" w:lineRule="auto"/>
      <w:ind w:left="0" w:firstLine="0"/>
      <w:contextualSpacing/>
    </w:pPr>
    <w:rPr>
      <w:rFonts w:ascii="Calibri" w:eastAsiaTheme="minorEastAsia" w:hAnsi="Calibri" w:cstheme="minorBidi"/>
      <w:color w:val="000000"/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59"/>
    <w:rsid w:val="00A762FA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licyNote">
    <w:name w:val="Policy Note"/>
    <w:basedOn w:val="Normal"/>
    <w:rsid w:val="00A762FA"/>
    <w:pPr>
      <w:spacing w:before="120" w:line="264" w:lineRule="auto"/>
      <w:ind w:left="259" w:right="259"/>
    </w:pPr>
    <w:rPr>
      <w:rFonts w:ascii="Calibri" w:eastAsiaTheme="minorEastAsia" w:hAnsi="Calibri" w:cstheme="minorBidi"/>
      <w:color w:val="1F4D78"/>
      <w:kern w:val="0"/>
      <w:sz w:val="21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77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1533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Feighan (2111499)</dc:creator>
  <cp:keywords/>
  <dc:description/>
  <cp:lastModifiedBy>Tom Feighan</cp:lastModifiedBy>
  <cp:revision>8</cp:revision>
  <cp:lastPrinted>2026-07-06T08:40:00Z</cp:lastPrinted>
  <dcterms:created xsi:type="dcterms:W3CDTF">2026-07-06T08:40:00Z</dcterms:created>
  <dcterms:modified xsi:type="dcterms:W3CDTF">2026-07-24T11:45:00Z</dcterms:modified>
</cp:coreProperties>
</file>