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EA086" w14:textId="77777777" w:rsidR="005457DC" w:rsidRDefault="005457DC" w:rsidP="00B470D6">
      <w:pPr>
        <w:pStyle w:val="Ttulo1"/>
        <w:spacing w:before="90" w:line="276" w:lineRule="auto"/>
        <w:ind w:left="549"/>
        <w:jc w:val="center"/>
        <w:rPr>
          <w:rFonts w:ascii="Arial" w:hAnsi="Arial" w:cs="Arial"/>
        </w:rPr>
      </w:pPr>
    </w:p>
    <w:p w14:paraId="3AD12EF7" w14:textId="77777777" w:rsidR="00855BF5" w:rsidRDefault="00855BF5" w:rsidP="00B470D6">
      <w:pPr>
        <w:pStyle w:val="Ttulo1"/>
        <w:spacing w:before="90" w:line="276" w:lineRule="auto"/>
        <w:ind w:left="549"/>
        <w:jc w:val="center"/>
        <w:rPr>
          <w:rFonts w:ascii="Arial" w:hAnsi="Arial" w:cs="Arial"/>
        </w:rPr>
      </w:pPr>
      <w:r>
        <w:rPr>
          <w:rFonts w:ascii="Arial" w:hAnsi="Arial" w:cs="Arial"/>
        </w:rPr>
        <w:t>ANEXO</w:t>
      </w:r>
      <w:r w:rsidR="004C431D">
        <w:rPr>
          <w:rFonts w:ascii="Arial" w:hAnsi="Arial" w:cs="Arial"/>
          <w:spacing w:val="-2"/>
        </w:rPr>
        <w:t xml:space="preserve"> I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–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MODELO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CABEÇALHO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PARA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 xml:space="preserve"> </w:t>
      </w:r>
      <w:r w:rsidR="000F74BD">
        <w:rPr>
          <w:rFonts w:ascii="Arial" w:hAnsi="Arial" w:cs="Arial"/>
        </w:rPr>
        <w:t>RELATO DE EXPERIÊ</w:t>
      </w:r>
      <w:r>
        <w:rPr>
          <w:rFonts w:ascii="Arial" w:hAnsi="Arial" w:cs="Arial"/>
        </w:rPr>
        <w:t>NCIA</w:t>
      </w:r>
    </w:p>
    <w:p w14:paraId="06037DFE" w14:textId="77777777" w:rsidR="00855BF5" w:rsidRDefault="00855BF5" w:rsidP="00855BF5">
      <w:pPr>
        <w:spacing w:line="360" w:lineRule="auto"/>
        <w:rPr>
          <w:rFonts w:ascii="Arial" w:hAnsi="Arial" w:cs="Arial"/>
          <w:sz w:val="24"/>
          <w:szCs w:val="24"/>
        </w:rPr>
      </w:pPr>
    </w:p>
    <w:p w14:paraId="4F053EF5" w14:textId="77777777" w:rsidR="00855BF5" w:rsidRPr="004C431D" w:rsidRDefault="00855BF5" w:rsidP="00855BF5">
      <w:pPr>
        <w:pStyle w:val="Ttulo1"/>
        <w:spacing w:before="90"/>
        <w:ind w:left="549"/>
        <w:jc w:val="center"/>
        <w:rPr>
          <w:rFonts w:ascii="Arial" w:hAnsi="Arial" w:cs="Arial"/>
          <w:sz w:val="28"/>
          <w:szCs w:val="32"/>
        </w:rPr>
      </w:pPr>
      <w:r w:rsidRPr="004C431D">
        <w:rPr>
          <w:rFonts w:ascii="Arial" w:hAnsi="Arial" w:cs="Arial"/>
          <w:sz w:val="28"/>
          <w:szCs w:val="32"/>
        </w:rPr>
        <w:t>TÍTULO DO RELATO DE EXPERIÊNCIA</w:t>
      </w:r>
    </w:p>
    <w:p w14:paraId="174D1400" w14:textId="77777777" w:rsidR="00855BF5" w:rsidRDefault="00855BF5" w:rsidP="00855BF5">
      <w:pPr>
        <w:pStyle w:val="SitioNovoTitulo"/>
        <w:rPr>
          <w:rFonts w:ascii="Arial" w:hAnsi="Arial" w:cs="Arial"/>
          <w:sz w:val="24"/>
          <w:szCs w:val="24"/>
        </w:rPr>
      </w:pPr>
    </w:p>
    <w:p w14:paraId="0304F30F" w14:textId="77777777" w:rsidR="00855BF5" w:rsidRDefault="00855BF5" w:rsidP="00855BF5">
      <w:pPr>
        <w:pStyle w:val="SitioNovoTitulo"/>
        <w:rPr>
          <w:rFonts w:ascii="Arial" w:hAnsi="Arial" w:cs="Arial"/>
          <w:sz w:val="20"/>
          <w:szCs w:val="20"/>
        </w:rPr>
      </w:pPr>
    </w:p>
    <w:p w14:paraId="6FED3C9F" w14:textId="77777777" w:rsidR="00855BF5" w:rsidRDefault="004C431D" w:rsidP="00855BF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 Completo do Autor</w:t>
      </w:r>
      <w:r w:rsidR="00855BF5">
        <w:rPr>
          <w:rFonts w:ascii="Arial" w:hAnsi="Arial" w:cs="Arial"/>
          <w:sz w:val="20"/>
          <w:szCs w:val="20"/>
          <w:vertAlign w:val="superscript"/>
        </w:rPr>
        <w:t>(</w:t>
      </w:r>
      <w:r w:rsidR="00855BF5">
        <w:rPr>
          <w:rStyle w:val="Refdenotaderodap"/>
          <w:rFonts w:ascii="Arial" w:hAnsi="Arial" w:cs="Arial"/>
          <w:sz w:val="20"/>
          <w:szCs w:val="20"/>
        </w:rPr>
        <w:footnoteReference w:id="1"/>
      </w:r>
      <w:r w:rsidR="00855BF5">
        <w:rPr>
          <w:rFonts w:ascii="Arial" w:hAnsi="Arial" w:cs="Arial"/>
          <w:sz w:val="20"/>
          <w:szCs w:val="20"/>
          <w:vertAlign w:val="superscript"/>
        </w:rPr>
        <w:t>)</w:t>
      </w:r>
      <w:r w:rsidR="00855BF5">
        <w:rPr>
          <w:rFonts w:ascii="Arial" w:hAnsi="Arial" w:cs="Arial"/>
          <w:sz w:val="20"/>
          <w:szCs w:val="20"/>
        </w:rPr>
        <w:t>,</w:t>
      </w:r>
    </w:p>
    <w:p w14:paraId="7B3B861D" w14:textId="77777777" w:rsidR="00855BF5" w:rsidRDefault="004C431D" w:rsidP="00855BF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Nome Completo do Autor </w:t>
      </w:r>
      <w:r w:rsidR="00855BF5">
        <w:rPr>
          <w:rFonts w:ascii="Arial" w:hAnsi="Arial" w:cs="Arial"/>
          <w:sz w:val="20"/>
          <w:szCs w:val="20"/>
          <w:vertAlign w:val="superscript"/>
        </w:rPr>
        <w:t>(</w:t>
      </w:r>
      <w:r w:rsidR="00855BF5">
        <w:rPr>
          <w:rStyle w:val="Refdenotaderodap"/>
          <w:rFonts w:ascii="Arial" w:hAnsi="Arial" w:cs="Arial"/>
          <w:sz w:val="20"/>
          <w:szCs w:val="20"/>
        </w:rPr>
        <w:footnoteReference w:id="2"/>
      </w:r>
      <w:r w:rsidR="00855BF5">
        <w:rPr>
          <w:rFonts w:ascii="Arial" w:hAnsi="Arial" w:cs="Arial"/>
          <w:sz w:val="20"/>
          <w:szCs w:val="20"/>
          <w:vertAlign w:val="superscript"/>
        </w:rPr>
        <w:t>)</w:t>
      </w:r>
    </w:p>
    <w:p w14:paraId="3594FC19" w14:textId="77777777" w:rsidR="00855BF5" w:rsidRDefault="00855BF5" w:rsidP="00855BF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2F9824C6" w14:textId="77777777" w:rsidR="00855BF5" w:rsidRDefault="00855BF5" w:rsidP="00855BF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AC783A9" w14:textId="77777777" w:rsidR="00187CE5" w:rsidRPr="00B6617B" w:rsidRDefault="00187CE5" w:rsidP="00187CE5">
      <w:pPr>
        <w:pStyle w:val="NormalWeb"/>
        <w:spacing w:line="240" w:lineRule="auto"/>
        <w:jc w:val="both"/>
        <w:rPr>
          <w:rFonts w:ascii="Arial" w:hAnsi="Arial" w:cs="Arial"/>
          <w:szCs w:val="20"/>
          <w:lang w:val="pt-BR"/>
        </w:rPr>
      </w:pPr>
      <w:proofErr w:type="spellStart"/>
      <w:r w:rsidRPr="00B6617B">
        <w:rPr>
          <w:rFonts w:ascii="Arial" w:eastAsia="Times New Roman" w:hAnsi="Arial" w:cs="Arial"/>
          <w:b/>
          <w:bCs/>
          <w:szCs w:val="20"/>
          <w:lang w:eastAsia="pt-BR"/>
        </w:rPr>
        <w:t>Resumo</w:t>
      </w:r>
      <w:proofErr w:type="spellEnd"/>
      <w:r w:rsidRPr="00B6617B">
        <w:rPr>
          <w:rFonts w:ascii="Arial" w:eastAsia="Times New Roman" w:hAnsi="Arial" w:cs="Arial"/>
          <w:szCs w:val="20"/>
          <w:lang w:eastAsia="pt-BR"/>
        </w:rPr>
        <w:t xml:space="preserve"> – </w:t>
      </w:r>
      <w:r w:rsidRPr="00B6617B">
        <w:rPr>
          <w:rFonts w:ascii="Arial" w:hAnsi="Arial" w:cs="Arial"/>
          <w:color w:val="000000"/>
          <w:szCs w:val="20"/>
          <w:lang w:val="pt-BR"/>
        </w:rPr>
        <w:t xml:space="preserve">Inserir aqui o resumo do trabalho, com fonte Arial, </w:t>
      </w:r>
      <w:r w:rsidRPr="00187CE5">
        <w:rPr>
          <w:rFonts w:ascii="Arial" w:hAnsi="Arial" w:cs="Arial"/>
          <w:b/>
          <w:color w:val="000000"/>
          <w:szCs w:val="20"/>
          <w:lang w:val="pt-BR"/>
        </w:rPr>
        <w:t xml:space="preserve">em corpo 10, justificado, com espaçamento simples entre as linhas, em parágrafo único, deve conter no </w:t>
      </w:r>
      <w:proofErr w:type="spellStart"/>
      <w:r w:rsidRPr="00187CE5">
        <w:rPr>
          <w:rFonts w:ascii="Arial" w:eastAsia="Times New Roman" w:hAnsi="Arial" w:cs="Arial"/>
          <w:b/>
          <w:szCs w:val="20"/>
          <w:lang w:eastAsia="pt-BR"/>
        </w:rPr>
        <w:t>mínimo</w:t>
      </w:r>
      <w:proofErr w:type="spellEnd"/>
      <w:r w:rsidRPr="00187CE5">
        <w:rPr>
          <w:rFonts w:ascii="Arial" w:eastAsia="Times New Roman" w:hAnsi="Arial" w:cs="Arial"/>
          <w:b/>
          <w:szCs w:val="20"/>
          <w:lang w:eastAsia="pt-BR"/>
        </w:rPr>
        <w:t xml:space="preserve"> 100 (cem) e no </w:t>
      </w:r>
      <w:r w:rsidRPr="00187CE5">
        <w:rPr>
          <w:rFonts w:ascii="Arial" w:hAnsi="Arial" w:cs="Arial"/>
          <w:b/>
          <w:color w:val="000000"/>
          <w:szCs w:val="20"/>
          <w:lang w:val="pt-BR"/>
        </w:rPr>
        <w:t>máximo 250 (duzentas e cinquenta) palavras</w:t>
      </w:r>
      <w:r w:rsidRPr="00B6617B">
        <w:rPr>
          <w:rFonts w:ascii="Arial" w:hAnsi="Arial" w:cs="Arial"/>
          <w:color w:val="000000"/>
          <w:szCs w:val="20"/>
          <w:lang w:val="pt-BR"/>
        </w:rPr>
        <w:t>, com breves e concretas informações sobre a justificativa, os objetivos, métodos, resultados e considerações finais do trabalho, sem inclusão de tabelas, equações, desenhos e figuras. O arquivo deve ser apresentado em documento de Word, sendo o título do arquivo o mesmo do trabalho. Não</w:t>
      </w:r>
      <w:r w:rsidRPr="00B6617B">
        <w:rPr>
          <w:rFonts w:ascii="Arial" w:hAnsi="Arial" w:cs="Arial"/>
          <w:b/>
          <w:color w:val="000000"/>
          <w:szCs w:val="20"/>
          <w:lang w:val="pt-BR"/>
        </w:rPr>
        <w:t xml:space="preserve"> </w:t>
      </w:r>
      <w:r w:rsidRPr="00B6617B">
        <w:rPr>
          <w:rFonts w:ascii="Arial" w:hAnsi="Arial" w:cs="Arial"/>
          <w:color w:val="000000"/>
          <w:szCs w:val="20"/>
          <w:lang w:val="pt-BR"/>
        </w:rPr>
        <w:t>deve con</w:t>
      </w:r>
      <w:r>
        <w:rPr>
          <w:rFonts w:ascii="Arial" w:hAnsi="Arial" w:cs="Arial"/>
          <w:color w:val="000000"/>
          <w:szCs w:val="20"/>
          <w:lang w:val="pt-BR"/>
        </w:rPr>
        <w:t>ter referências bibliográficas.</w:t>
      </w:r>
    </w:p>
    <w:p w14:paraId="5312F263" w14:textId="77777777" w:rsidR="00187CE5" w:rsidRDefault="00187CE5" w:rsidP="00187CE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65FE8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Palavras-chave:</w:t>
      </w:r>
      <w:r w:rsidRPr="00665FE8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665FE8">
        <w:rPr>
          <w:rFonts w:ascii="Arial" w:eastAsia="Times New Roman" w:hAnsi="Arial" w:cs="Arial"/>
          <w:color w:val="00000A"/>
          <w:sz w:val="20"/>
          <w:szCs w:val="20"/>
          <w:shd w:val="clear" w:color="auto" w:fill="FFFFFF"/>
          <w:lang w:eastAsia="pt-BR"/>
        </w:rPr>
        <w:t xml:space="preserve">Registrar de 3 a 5 palavras-chave. Devem ser apresentadas em ordem alfabética, </w:t>
      </w:r>
      <w:r w:rsidRPr="00665FE8">
        <w:rPr>
          <w:rStyle w:val="normaltextrun"/>
          <w:rFonts w:ascii="Arial" w:hAnsi="Arial" w:cs="Arial"/>
          <w:color w:val="00000A"/>
          <w:sz w:val="20"/>
          <w:szCs w:val="20"/>
        </w:rPr>
        <w:t xml:space="preserve">separadas entre si por ponto e vírgula e finalizadas por ponto. </w:t>
      </w:r>
      <w:r w:rsidRPr="00665FE8">
        <w:rPr>
          <w:rFonts w:ascii="Arial" w:hAnsi="Arial" w:cs="Arial"/>
          <w:sz w:val="20"/>
          <w:szCs w:val="20"/>
        </w:rPr>
        <w:t>Não utilizar termos que já apareceram no título e evitar o uso de expressões com mais de 3 palavras para cada palavra-chave. Deve ser digitado em fonte Arial 10 sem negrito e alinhamento justificado e na cor preta</w:t>
      </w:r>
      <w:r>
        <w:rPr>
          <w:rFonts w:ascii="Arial" w:hAnsi="Arial" w:cs="Arial"/>
          <w:sz w:val="20"/>
          <w:szCs w:val="20"/>
        </w:rPr>
        <w:t>.</w:t>
      </w:r>
    </w:p>
    <w:p w14:paraId="18E9B3E2" w14:textId="77777777" w:rsidR="00187CE5" w:rsidRDefault="00187CE5" w:rsidP="00187CE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A69880" w14:textId="77777777" w:rsidR="004C431D" w:rsidRDefault="004C431D" w:rsidP="00855BF5">
      <w:pPr>
        <w:spacing w:after="0" w:line="240" w:lineRule="auto"/>
        <w:jc w:val="both"/>
        <w:rPr>
          <w:rStyle w:val="normaltextrun"/>
          <w:rFonts w:ascii="Arial" w:hAnsi="Arial" w:cs="Arial"/>
          <w:color w:val="00000A"/>
          <w:sz w:val="24"/>
          <w:szCs w:val="24"/>
        </w:rPr>
      </w:pPr>
    </w:p>
    <w:p w14:paraId="0A355792" w14:textId="77777777" w:rsidR="004C431D" w:rsidRPr="004C431D" w:rsidRDefault="004C431D" w:rsidP="004C431D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pt-BR"/>
        </w:rPr>
      </w:pPr>
      <w:r w:rsidRPr="004C431D">
        <w:rPr>
          <w:rFonts w:ascii="Arial" w:eastAsia="Times New Roman" w:hAnsi="Arial" w:cs="Arial"/>
          <w:b/>
          <w:bCs/>
          <w:sz w:val="28"/>
          <w:szCs w:val="28"/>
          <w:lang w:eastAsia="pt-BR"/>
        </w:rPr>
        <w:t>TÍTULO DA NOTA TÉCNICA EM ESPANHOL OU INGLÊS, EM CASO DE NOTAS TÉCNICAS EM PORTUGUÊS</w:t>
      </w:r>
    </w:p>
    <w:p w14:paraId="3B6D3330" w14:textId="77777777" w:rsidR="004C431D" w:rsidRDefault="004C431D" w:rsidP="004C431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7518649" w14:textId="77777777" w:rsidR="004C431D" w:rsidRPr="00187CE5" w:rsidRDefault="004C431D" w:rsidP="004C431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187CE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Abstract</w:t>
      </w:r>
      <w:r w:rsidRPr="00187CE5">
        <w:rPr>
          <w:rFonts w:ascii="Arial" w:eastAsia="Times New Roman" w:hAnsi="Arial" w:cs="Arial"/>
          <w:sz w:val="20"/>
          <w:szCs w:val="20"/>
          <w:lang w:eastAsia="pt-BR"/>
        </w:rPr>
        <w:t xml:space="preserve"> – Em espanhol ou inglês, no caso de notas técnicas em português.</w:t>
      </w:r>
    </w:p>
    <w:p w14:paraId="3D999428" w14:textId="77777777" w:rsidR="004C431D" w:rsidRPr="004C431D" w:rsidRDefault="004C431D" w:rsidP="004C431D">
      <w:pPr>
        <w:spacing w:after="0" w:line="240" w:lineRule="auto"/>
        <w:rPr>
          <w:rFonts w:ascii="Arial" w:eastAsia="Times New Roman" w:hAnsi="Arial" w:cs="Arial"/>
          <w:sz w:val="28"/>
          <w:szCs w:val="24"/>
          <w:lang w:eastAsia="pt-BR"/>
        </w:rPr>
      </w:pPr>
      <w:r w:rsidRPr="00187CE5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Keywords:</w:t>
      </w:r>
      <w:r w:rsidRPr="00187CE5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Em espanhol ou inglês, no caso de notas técnicas em português.</w:t>
      </w:r>
      <w:r w:rsidRPr="00187CE5">
        <w:rPr>
          <w:rStyle w:val="eop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p w14:paraId="47D5A31D" w14:textId="77777777" w:rsidR="004C431D" w:rsidRDefault="004C431D" w:rsidP="004C43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9DF6E8B" w14:textId="77777777" w:rsidR="004C431D" w:rsidRDefault="004C431D" w:rsidP="00855BF5">
      <w:pPr>
        <w:spacing w:after="0"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shd w:val="clear" w:color="auto" w:fill="FFFFFF"/>
          <w:lang w:eastAsia="pt-BR"/>
        </w:rPr>
      </w:pPr>
    </w:p>
    <w:p w14:paraId="3BA0B0A0" w14:textId="77777777" w:rsidR="00855BF5" w:rsidRDefault="00855BF5" w:rsidP="00855B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EA4B3B5" w14:textId="77777777" w:rsidR="00855BF5" w:rsidRDefault="00855BF5" w:rsidP="00CD647D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Introdução</w:t>
      </w:r>
    </w:p>
    <w:p w14:paraId="2F8EE878" w14:textId="77777777" w:rsidR="004C431D" w:rsidRDefault="004C431D" w:rsidP="00CD64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8790289" w14:textId="77777777" w:rsidR="00855BF5" w:rsidRDefault="00855BF5" w:rsidP="00CD647D">
      <w:pPr>
        <w:spacing w:after="0" w:line="360" w:lineRule="auto"/>
        <w:ind w:firstLine="567"/>
        <w:jc w:val="both"/>
        <w:rPr>
          <w:rFonts w:ascii="Arial" w:hAnsi="Arial" w:cs="Arial"/>
          <w:color w:val="111111"/>
          <w:sz w:val="24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 xml:space="preserve">A palavra “Introdução” deve ser grafada com a primeira letra maiúscula e as demais minúsculas, estar em negrito e alinhada à esquerda. </w:t>
      </w:r>
      <w:r w:rsidR="004C431D" w:rsidRPr="004C431D">
        <w:rPr>
          <w:rFonts w:ascii="Arial" w:hAnsi="Arial" w:cs="Arial"/>
          <w:color w:val="111111"/>
          <w:sz w:val="24"/>
        </w:rPr>
        <w:t>Apresentação de informações sobre o tema, o problema de pesquisa, a justificativa para a investigação e os objetivos. É o texto de apresentação do seu</w:t>
      </w:r>
      <w:r w:rsidR="004C431D" w:rsidRPr="004C431D">
        <w:rPr>
          <w:rFonts w:ascii="Arial" w:hAnsi="Arial" w:cs="Arial"/>
          <w:color w:val="111111"/>
          <w:spacing w:val="-3"/>
          <w:sz w:val="24"/>
        </w:rPr>
        <w:t xml:space="preserve"> </w:t>
      </w:r>
      <w:r w:rsidR="004C431D" w:rsidRPr="004C431D">
        <w:rPr>
          <w:rFonts w:ascii="Arial" w:hAnsi="Arial" w:cs="Arial"/>
          <w:color w:val="111111"/>
          <w:sz w:val="24"/>
        </w:rPr>
        <w:t>trabalho.</w:t>
      </w:r>
      <w:r w:rsidR="00187CE5">
        <w:rPr>
          <w:rFonts w:ascii="Arial" w:hAnsi="Arial" w:cs="Arial"/>
          <w:color w:val="111111"/>
          <w:sz w:val="24"/>
        </w:rPr>
        <w:t xml:space="preserve"> </w:t>
      </w:r>
      <w:r w:rsidR="00187CE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 xml:space="preserve">As citações e notas devem ser conforme a ABNT NBR 10520 </w:t>
      </w:r>
      <w:r w:rsidR="00187CE5" w:rsidRPr="00AB0DF1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pt-BR"/>
        </w:rPr>
        <w:t>(utilizando a atualização de 2023).</w:t>
      </w:r>
    </w:p>
    <w:p w14:paraId="75630B6C" w14:textId="77777777" w:rsidR="004C431D" w:rsidRPr="004C431D" w:rsidRDefault="004C431D" w:rsidP="00CD647D">
      <w:pPr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BA1D46" w14:textId="77777777" w:rsidR="00855BF5" w:rsidRDefault="00855BF5" w:rsidP="00CD64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b/>
          <w:color w:val="111111"/>
          <w:sz w:val="24"/>
          <w:szCs w:val="24"/>
        </w:rPr>
        <w:t>Metodologia</w:t>
      </w:r>
    </w:p>
    <w:p w14:paraId="46020E20" w14:textId="77777777" w:rsidR="00855BF5" w:rsidRDefault="00855BF5" w:rsidP="00CD647D">
      <w:pPr>
        <w:pStyle w:val="PargrafodaLista"/>
        <w:numPr>
          <w:ilvl w:val="1"/>
          <w:numId w:val="1"/>
        </w:numPr>
        <w:tabs>
          <w:tab w:val="left" w:pos="591"/>
        </w:tabs>
        <w:spacing w:before="119" w:line="360" w:lineRule="auto"/>
        <w:ind w:right="214"/>
        <w:rPr>
          <w:rFonts w:ascii="Arial" w:hAnsi="Arial" w:cs="Arial"/>
          <w:sz w:val="24"/>
        </w:rPr>
      </w:pPr>
      <w:r>
        <w:rPr>
          <w:rFonts w:ascii="Arial" w:hAnsi="Arial" w:cs="Arial"/>
          <w:color w:val="111111"/>
          <w:sz w:val="24"/>
        </w:rPr>
        <w:lastRenderedPageBreak/>
        <w:t>Descrição minuciosa da prática/experiência relatada, contextualização</w:t>
      </w:r>
      <w:r>
        <w:rPr>
          <w:rFonts w:ascii="Arial" w:hAnsi="Arial" w:cs="Arial"/>
          <w:color w:val="111111"/>
          <w:spacing w:val="-8"/>
          <w:sz w:val="24"/>
        </w:rPr>
        <w:t xml:space="preserve"> </w:t>
      </w:r>
      <w:r>
        <w:rPr>
          <w:rFonts w:ascii="Arial" w:hAnsi="Arial" w:cs="Arial"/>
          <w:color w:val="111111"/>
          <w:sz w:val="24"/>
        </w:rPr>
        <w:t>do</w:t>
      </w:r>
      <w:r>
        <w:rPr>
          <w:rFonts w:ascii="Arial" w:hAnsi="Arial" w:cs="Arial"/>
          <w:color w:val="111111"/>
          <w:spacing w:val="-6"/>
          <w:sz w:val="24"/>
        </w:rPr>
        <w:t xml:space="preserve"> </w:t>
      </w:r>
      <w:r>
        <w:rPr>
          <w:rFonts w:ascii="Arial" w:hAnsi="Arial" w:cs="Arial"/>
          <w:color w:val="111111"/>
          <w:sz w:val="24"/>
        </w:rPr>
        <w:t>caso</w:t>
      </w:r>
      <w:r>
        <w:rPr>
          <w:rFonts w:ascii="Arial" w:hAnsi="Arial" w:cs="Arial"/>
          <w:color w:val="111111"/>
          <w:spacing w:val="-6"/>
          <w:sz w:val="24"/>
        </w:rPr>
        <w:t xml:space="preserve"> </w:t>
      </w:r>
      <w:r>
        <w:rPr>
          <w:rFonts w:ascii="Arial" w:hAnsi="Arial" w:cs="Arial"/>
          <w:color w:val="111111"/>
          <w:sz w:val="24"/>
        </w:rPr>
        <w:t>e</w:t>
      </w:r>
      <w:r>
        <w:rPr>
          <w:rFonts w:ascii="Arial" w:hAnsi="Arial" w:cs="Arial"/>
          <w:color w:val="111111"/>
          <w:spacing w:val="-7"/>
          <w:sz w:val="24"/>
        </w:rPr>
        <w:t xml:space="preserve"> </w:t>
      </w:r>
      <w:r>
        <w:rPr>
          <w:rFonts w:ascii="Arial" w:hAnsi="Arial" w:cs="Arial"/>
          <w:color w:val="111111"/>
          <w:sz w:val="24"/>
        </w:rPr>
        <w:t>procedimentos</w:t>
      </w:r>
      <w:r>
        <w:rPr>
          <w:rFonts w:ascii="Arial" w:hAnsi="Arial" w:cs="Arial"/>
          <w:color w:val="111111"/>
          <w:spacing w:val="-9"/>
          <w:sz w:val="24"/>
        </w:rPr>
        <w:t xml:space="preserve"> </w:t>
      </w:r>
      <w:r>
        <w:rPr>
          <w:rFonts w:ascii="Arial" w:hAnsi="Arial" w:cs="Arial"/>
          <w:color w:val="111111"/>
          <w:sz w:val="24"/>
        </w:rPr>
        <w:t>utilizados,</w:t>
      </w:r>
      <w:r>
        <w:rPr>
          <w:rFonts w:ascii="Arial" w:hAnsi="Arial" w:cs="Arial"/>
          <w:color w:val="111111"/>
          <w:spacing w:val="-6"/>
          <w:sz w:val="24"/>
        </w:rPr>
        <w:t xml:space="preserve"> </w:t>
      </w:r>
      <w:r>
        <w:rPr>
          <w:rFonts w:ascii="Arial" w:hAnsi="Arial" w:cs="Arial"/>
          <w:color w:val="111111"/>
          <w:sz w:val="24"/>
        </w:rPr>
        <w:t>importante</w:t>
      </w:r>
      <w:r>
        <w:rPr>
          <w:rFonts w:ascii="Arial" w:hAnsi="Arial" w:cs="Arial"/>
          <w:color w:val="111111"/>
          <w:spacing w:val="-6"/>
          <w:sz w:val="24"/>
        </w:rPr>
        <w:t xml:space="preserve"> </w:t>
      </w:r>
      <w:r>
        <w:rPr>
          <w:rFonts w:ascii="Arial" w:hAnsi="Arial" w:cs="Arial"/>
          <w:color w:val="111111"/>
          <w:sz w:val="24"/>
        </w:rPr>
        <w:t>explicitar</w:t>
      </w:r>
      <w:r>
        <w:rPr>
          <w:rFonts w:ascii="Arial" w:hAnsi="Arial" w:cs="Arial"/>
          <w:color w:val="111111"/>
          <w:spacing w:val="-6"/>
          <w:sz w:val="24"/>
        </w:rPr>
        <w:t xml:space="preserve"> </w:t>
      </w:r>
      <w:r>
        <w:rPr>
          <w:rFonts w:ascii="Arial" w:hAnsi="Arial" w:cs="Arial"/>
          <w:color w:val="111111"/>
          <w:sz w:val="24"/>
        </w:rPr>
        <w:t>quais os cuidados em relação aos aspectos éticos na realização da prática. Verificar Resolução 466/2012 do Conselho Nacional de Saúde</w:t>
      </w:r>
      <w:r>
        <w:rPr>
          <w:rFonts w:ascii="Arial" w:hAnsi="Arial" w:cs="Arial"/>
          <w:color w:val="111111"/>
          <w:spacing w:val="-9"/>
          <w:sz w:val="24"/>
        </w:rPr>
        <w:t xml:space="preserve"> </w:t>
      </w:r>
      <w:r>
        <w:rPr>
          <w:rFonts w:ascii="Arial" w:hAnsi="Arial" w:cs="Arial"/>
          <w:color w:val="111111"/>
          <w:sz w:val="24"/>
        </w:rPr>
        <w:t>(CNS).</w:t>
      </w:r>
    </w:p>
    <w:p w14:paraId="57E4B9AA" w14:textId="77777777" w:rsidR="00855BF5" w:rsidRDefault="00855BF5" w:rsidP="00CD647D">
      <w:pPr>
        <w:pStyle w:val="PargrafodaLista"/>
        <w:numPr>
          <w:ilvl w:val="1"/>
          <w:numId w:val="1"/>
        </w:numPr>
        <w:tabs>
          <w:tab w:val="left" w:pos="591"/>
        </w:tabs>
        <w:spacing w:before="119" w:line="360" w:lineRule="auto"/>
        <w:ind w:left="102" w:right="214"/>
        <w:rPr>
          <w:rFonts w:ascii="Arial" w:hAnsi="Arial" w:cs="Arial"/>
          <w:sz w:val="24"/>
        </w:rPr>
      </w:pPr>
    </w:p>
    <w:p w14:paraId="7CB39901" w14:textId="77777777" w:rsidR="00855BF5" w:rsidRDefault="00855BF5" w:rsidP="00CD64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  <w:t>Discussão</w:t>
      </w:r>
    </w:p>
    <w:p w14:paraId="1101AAEF" w14:textId="77777777" w:rsidR="00855BF5" w:rsidRDefault="00855BF5" w:rsidP="00CD647D">
      <w:pPr>
        <w:pStyle w:val="PargrafodaLista"/>
        <w:numPr>
          <w:ilvl w:val="1"/>
          <w:numId w:val="1"/>
        </w:numPr>
        <w:tabs>
          <w:tab w:val="left" w:pos="543"/>
        </w:tabs>
        <w:spacing w:before="121" w:line="360" w:lineRule="auto"/>
        <w:ind w:right="214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</w:pPr>
      <w:r>
        <w:rPr>
          <w:rFonts w:ascii="Arial" w:hAnsi="Arial" w:cs="Arial"/>
          <w:sz w:val="24"/>
          <w:szCs w:val="24"/>
        </w:rPr>
        <w:t>Parte do texto em que estabelece uma relação dialógica entre a experiência realizada, os resultados alcançados e as teorias sobre o tema. Pode estabelecer relações com outros estudos já realizados. Nas discussões é obrigatória a utilização de fundamentação teórica para a</w:t>
      </w:r>
      <w:r>
        <w:rPr>
          <w:rFonts w:ascii="Arial" w:hAnsi="Arial" w:cs="Arial"/>
          <w:spacing w:val="-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produção textual. No trabalho será permitida a utilização de, no máximo, três imagens/ilustrações no total entre gráficos, tabelas, fotos e quadros.</w:t>
      </w:r>
    </w:p>
    <w:p w14:paraId="08075823" w14:textId="77777777" w:rsidR="00855BF5" w:rsidRDefault="00855BF5" w:rsidP="00CD647D">
      <w:pPr>
        <w:pStyle w:val="PargrafodaLista"/>
        <w:numPr>
          <w:ilvl w:val="1"/>
          <w:numId w:val="1"/>
        </w:numPr>
        <w:tabs>
          <w:tab w:val="left" w:pos="543"/>
        </w:tabs>
        <w:spacing w:before="121" w:line="360" w:lineRule="auto"/>
        <w:ind w:left="102" w:right="214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</w:pPr>
    </w:p>
    <w:p w14:paraId="1CCCEADE" w14:textId="77777777" w:rsidR="00855BF5" w:rsidRDefault="00855BF5" w:rsidP="00CD647D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pt-BR"/>
        </w:rPr>
      </w:pPr>
      <w:r>
        <w:rPr>
          <w:rFonts w:ascii="Arial" w:hAnsi="Arial" w:cs="Arial"/>
          <w:b/>
          <w:sz w:val="24"/>
          <w:szCs w:val="24"/>
        </w:rPr>
        <w:t>Considerações Finais</w:t>
      </w:r>
      <w:r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pt-BR"/>
        </w:rPr>
        <w:t xml:space="preserve"> </w:t>
      </w:r>
    </w:p>
    <w:p w14:paraId="7C5B0A4E" w14:textId="77777777" w:rsidR="00C90D9B" w:rsidRDefault="00C90D9B" w:rsidP="00CD647D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pt-BR"/>
        </w:rPr>
      </w:pPr>
    </w:p>
    <w:p w14:paraId="4BA7535D" w14:textId="77777777" w:rsidR="00855BF5" w:rsidRDefault="00855BF5" w:rsidP="00CD647D">
      <w:pPr>
        <w:pStyle w:val="PargrafodaLista"/>
        <w:numPr>
          <w:ilvl w:val="1"/>
          <w:numId w:val="1"/>
        </w:numPr>
        <w:tabs>
          <w:tab w:val="left" w:pos="568"/>
        </w:tabs>
        <w:spacing w:before="1" w:line="360" w:lineRule="auto"/>
        <w:ind w:right="214"/>
        <w:rPr>
          <w:rFonts w:ascii="Arial" w:hAnsi="Arial" w:cs="Arial"/>
          <w:color w:val="111111"/>
          <w:sz w:val="24"/>
          <w:szCs w:val="24"/>
        </w:rPr>
      </w:pPr>
      <w:r>
        <w:rPr>
          <w:rFonts w:ascii="Arial" w:hAnsi="Arial" w:cs="Arial"/>
          <w:color w:val="111111"/>
          <w:sz w:val="24"/>
          <w:szCs w:val="24"/>
        </w:rPr>
        <w:t xml:space="preserve">Parte do texto em que </w:t>
      </w:r>
      <w:r>
        <w:rPr>
          <w:rFonts w:ascii="Arial" w:hAnsi="Arial" w:cs="Arial"/>
          <w:sz w:val="24"/>
          <w:szCs w:val="24"/>
        </w:rPr>
        <w:t>se apresenta uma síntese dos elementos constantes no texto do trabalho (objetivos, descobertas, discussão)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unindo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ideias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fechando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questões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apresentadas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introdução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 trabalho.</w:t>
      </w:r>
    </w:p>
    <w:p w14:paraId="6D35E888" w14:textId="77777777" w:rsidR="00855BF5" w:rsidRDefault="00855BF5" w:rsidP="00CD647D">
      <w:pPr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82689C4" w14:textId="77777777" w:rsidR="00855BF5" w:rsidRDefault="00855BF5" w:rsidP="00CD647D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  <w:t>Referências</w:t>
      </w:r>
    </w:p>
    <w:p w14:paraId="097FEE76" w14:textId="77777777" w:rsidR="00C90D9B" w:rsidRDefault="00C90D9B" w:rsidP="00855BF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EBD892" w14:textId="77777777" w:rsidR="00855BF5" w:rsidRDefault="00855BF5" w:rsidP="00855BF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t-BR"/>
        </w:rPr>
        <w:t xml:space="preserve">Devem ser conforme a ABNT NBR 6023/2018. O term “Referências” devem estar alinhadas à esquerda, em negrito, grafada em letras minúsculas, com exceção à letra inicial. As referências devem ser elaboradas em espaço simples, alinhadas à margem esquerda do texto e separadas entre si por uma linha em branco de espaço simples. Devem ser de fontes atuais e de periódicos: pelo menos 50% (cinquenta por cento) das referências devem ser dos últimos 5 (cinco) anos e devem contemplar artigos de periódicos. </w:t>
      </w:r>
    </w:p>
    <w:p w14:paraId="71E01940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</w:pPr>
    </w:p>
    <w:p w14:paraId="3D359FA4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t-BR"/>
        </w:rPr>
        <w:t>Modelos de referências (NBR 6023/2018):</w:t>
      </w:r>
    </w:p>
    <w:p w14:paraId="4D3A25ED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CDDCA6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u w:val="single"/>
          <w:shd w:val="clear" w:color="auto" w:fill="FFFFFF"/>
          <w:lang w:eastAsia="pt-BR"/>
        </w:rPr>
        <w:t>At</w:t>
      </w: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u w:val="single"/>
          <w:lang w:eastAsia="pt-BR"/>
        </w:rPr>
        <w:t>é três autores</w:t>
      </w: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pacing w:val="-6"/>
          <w:sz w:val="24"/>
          <w:szCs w:val="24"/>
          <w:lang w:eastAsia="pt-BR"/>
        </w:rPr>
        <w:t>(Citar todos os autores)</w:t>
      </w:r>
    </w:p>
    <w:p w14:paraId="5696A731" w14:textId="77777777" w:rsidR="00855BF5" w:rsidRDefault="00855BF5" w:rsidP="00855BF5">
      <w:pPr>
        <w:spacing w:after="0" w:line="240" w:lineRule="auto"/>
        <w:rPr>
          <w:rFonts w:ascii="Arial" w:hAnsi="Arial" w:cs="Arial"/>
          <w:color w:val="232323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32323"/>
          <w:sz w:val="24"/>
          <w:szCs w:val="24"/>
          <w:shd w:val="clear" w:color="auto" w:fill="FFFFFF"/>
        </w:rPr>
        <w:t xml:space="preserve">VAZZOLER, A.E.A.M. </w:t>
      </w:r>
      <w:r>
        <w:rPr>
          <w:rFonts w:ascii="Arial" w:hAnsi="Arial" w:cs="Arial"/>
          <w:b/>
          <w:color w:val="232323"/>
          <w:sz w:val="24"/>
          <w:szCs w:val="24"/>
          <w:shd w:val="clear" w:color="auto" w:fill="FFFFFF"/>
        </w:rPr>
        <w:t>Biologia da reprodução de peixes teleósteos</w:t>
      </w:r>
      <w:r>
        <w:rPr>
          <w:rFonts w:ascii="Arial" w:hAnsi="Arial" w:cs="Arial"/>
          <w:color w:val="232323"/>
          <w:sz w:val="24"/>
          <w:szCs w:val="24"/>
          <w:shd w:val="clear" w:color="auto" w:fill="FFFFFF"/>
        </w:rPr>
        <w:t>: teoria e prática. Maringá: EDUEM, 1996.</w:t>
      </w:r>
    </w:p>
    <w:p w14:paraId="6C98E94D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13B1B65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u w:val="single"/>
          <w:shd w:val="clear" w:color="auto" w:fill="FFFFFF"/>
          <w:lang w:eastAsia="pt-BR"/>
        </w:rPr>
        <w:t>Mais de tr</w:t>
      </w: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u w:val="single"/>
          <w:lang w:eastAsia="pt-BR"/>
        </w:rPr>
        <w:t>ês autores</w:t>
      </w:r>
      <w:r>
        <w:rPr>
          <w:rFonts w:ascii="Arial" w:eastAsia="Times New Roman" w:hAnsi="Arial" w:cs="Arial"/>
          <w:b/>
          <w:bCs/>
          <w:color w:val="000000"/>
          <w:spacing w:val="-6"/>
          <w:sz w:val="24"/>
          <w:szCs w:val="24"/>
          <w:lang w:eastAsia="pt-BR"/>
        </w:rPr>
        <w:t xml:space="preserve"> </w:t>
      </w:r>
    </w:p>
    <w:p w14:paraId="1396C53D" w14:textId="77777777" w:rsidR="00855BF5" w:rsidRDefault="00855BF5" w:rsidP="00855BF5">
      <w:pPr>
        <w:spacing w:after="0" w:line="240" w:lineRule="auto"/>
        <w:ind w:right="1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ROSTAGNO, H.S. </w:t>
      </w:r>
      <w:r>
        <w:rPr>
          <w:rFonts w:ascii="Arial" w:hAnsi="Arial" w:cs="Arial"/>
          <w:i/>
          <w:sz w:val="24"/>
          <w:szCs w:val="24"/>
        </w:rPr>
        <w:t>et al.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Tabelas brasileiras para aves e suínos</w:t>
      </w:r>
      <w:r>
        <w:rPr>
          <w:rFonts w:ascii="Arial" w:hAnsi="Arial" w:cs="Arial"/>
          <w:sz w:val="24"/>
          <w:szCs w:val="24"/>
        </w:rPr>
        <w:t>: composição de alimentos e exigências nutricionais. 2.ed. Viçosa: UFV, Departamento de Zootecnia, 2005.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t-BR"/>
        </w:rPr>
        <w:t xml:space="preserve"> </w:t>
      </w:r>
    </w:p>
    <w:p w14:paraId="1A197CF2" w14:textId="77777777" w:rsidR="00855BF5" w:rsidRDefault="00855BF5" w:rsidP="00855BF5">
      <w:pPr>
        <w:spacing w:after="0" w:line="240" w:lineRule="auto"/>
        <w:ind w:right="11"/>
        <w:rPr>
          <w:rFonts w:ascii="Arial" w:eastAsia="Times New Roman" w:hAnsi="Arial" w:cs="Arial"/>
          <w:spacing w:val="-6"/>
          <w:sz w:val="24"/>
          <w:szCs w:val="24"/>
          <w:lang w:eastAsia="pt-BR"/>
        </w:rPr>
      </w:pPr>
    </w:p>
    <w:p w14:paraId="5EDB03D6" w14:textId="77777777" w:rsidR="00855BF5" w:rsidRDefault="00855BF5" w:rsidP="00855BF5">
      <w:pPr>
        <w:spacing w:after="0" w:line="240" w:lineRule="auto"/>
        <w:ind w:right="1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  <w:u w:val="single"/>
          <w:lang w:eastAsia="pt-BR"/>
        </w:rPr>
        <w:t>Parte de monografia</w:t>
      </w:r>
      <w:r>
        <w:rPr>
          <w:rFonts w:ascii="Arial" w:eastAsia="Times New Roman" w:hAnsi="Arial" w:cs="Arial"/>
          <w:color w:val="000000"/>
          <w:spacing w:val="-2"/>
          <w:sz w:val="24"/>
          <w:szCs w:val="24"/>
          <w:lang w:eastAsia="pt-BR"/>
        </w:rPr>
        <w:t xml:space="preserve"> (capítulo, volume, fragmento e outras partes de uma obra). </w:t>
      </w:r>
    </w:p>
    <w:p w14:paraId="132F243A" w14:textId="77777777" w:rsidR="00855BF5" w:rsidRDefault="00855BF5" w:rsidP="00855BF5">
      <w:pPr>
        <w:spacing w:after="0" w:line="240" w:lineRule="auto"/>
        <w:ind w:left="17" w:right="1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BEDORE, A.G. </w:t>
      </w:r>
      <w:r>
        <w:rPr>
          <w:rFonts w:ascii="Arial" w:hAnsi="Arial" w:cs="Arial"/>
          <w:b/>
          <w:sz w:val="24"/>
          <w:szCs w:val="24"/>
        </w:rPr>
        <w:t xml:space="preserve">Características e criopreservação do sêmen de pacu-caranha, </w:t>
      </w:r>
      <w:r>
        <w:rPr>
          <w:rFonts w:ascii="Arial" w:hAnsi="Arial" w:cs="Arial"/>
          <w:b/>
          <w:i/>
          <w:sz w:val="24"/>
          <w:szCs w:val="24"/>
        </w:rPr>
        <w:t>Piaractus mesopotamicus</w:t>
      </w:r>
      <w:r>
        <w:rPr>
          <w:rFonts w:ascii="Arial" w:hAnsi="Arial" w:cs="Arial"/>
          <w:b/>
          <w:sz w:val="24"/>
          <w:szCs w:val="24"/>
        </w:rPr>
        <w:t xml:space="preserve"> e de piracanjuba, </w:t>
      </w:r>
      <w:r>
        <w:rPr>
          <w:rFonts w:ascii="Arial" w:hAnsi="Arial" w:cs="Arial"/>
          <w:b/>
          <w:i/>
          <w:sz w:val="24"/>
          <w:szCs w:val="24"/>
        </w:rPr>
        <w:t>Brycon orbignyanus</w:t>
      </w:r>
      <w:r>
        <w:rPr>
          <w:rFonts w:ascii="Arial" w:hAnsi="Arial" w:cs="Arial"/>
          <w:sz w:val="24"/>
          <w:szCs w:val="24"/>
        </w:rPr>
        <w:t>. Dissertação (Mestrado em Biologia) - Universidade Federal de Minas Gerais, Instituto de Ciências Biológicas, Belo Horizonte, MG, p. 53. 1999.</w:t>
      </w:r>
      <w:r>
        <w:rPr>
          <w:rFonts w:ascii="Arial" w:eastAsia="Times New Roman" w:hAnsi="Arial" w:cs="Arial"/>
          <w:color w:val="000000"/>
          <w:spacing w:val="-2"/>
          <w:sz w:val="24"/>
          <w:szCs w:val="24"/>
          <w:lang w:eastAsia="pt-BR"/>
        </w:rPr>
        <w:t xml:space="preserve"> </w:t>
      </w:r>
    </w:p>
    <w:p w14:paraId="128D85BD" w14:textId="77777777" w:rsidR="00855BF5" w:rsidRDefault="00855BF5" w:rsidP="00855BF5">
      <w:pPr>
        <w:spacing w:after="0" w:line="240" w:lineRule="auto"/>
        <w:ind w:left="17" w:right="11"/>
        <w:rPr>
          <w:rFonts w:ascii="Arial" w:eastAsia="Times New Roman" w:hAnsi="Arial" w:cs="Arial"/>
          <w:spacing w:val="-2"/>
          <w:sz w:val="24"/>
          <w:szCs w:val="24"/>
          <w:lang w:eastAsia="pt-BR"/>
        </w:rPr>
      </w:pPr>
    </w:p>
    <w:p w14:paraId="5A504DC5" w14:textId="77777777" w:rsidR="00855BF5" w:rsidRDefault="00855BF5" w:rsidP="00855BF5">
      <w:pPr>
        <w:spacing w:after="0" w:line="240" w:lineRule="auto"/>
        <w:ind w:left="17" w:right="11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  <w:u w:val="single"/>
          <w:lang w:eastAsia="pt-BR"/>
        </w:rPr>
        <w:t>Documentos em meio eletrônico</w:t>
      </w:r>
      <w:r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  <w:lang w:eastAsia="pt-BR"/>
        </w:rPr>
        <w:t xml:space="preserve"> (</w:t>
      </w:r>
      <w:r>
        <w:rPr>
          <w:rFonts w:ascii="Arial" w:eastAsia="Times New Roman" w:hAnsi="Arial" w:cs="Arial"/>
          <w:b/>
          <w:bCs/>
          <w:i/>
          <w:iCs/>
          <w:color w:val="000000"/>
          <w:spacing w:val="-4"/>
          <w:sz w:val="24"/>
          <w:szCs w:val="24"/>
          <w:lang w:eastAsia="pt-BR"/>
        </w:rPr>
        <w:t>on-line</w:t>
      </w:r>
      <w:r>
        <w:rPr>
          <w:rFonts w:ascii="Arial" w:eastAsia="Times New Roman" w:hAnsi="Arial" w:cs="Arial"/>
          <w:b/>
          <w:bCs/>
          <w:color w:val="000000"/>
          <w:spacing w:val="-4"/>
          <w:sz w:val="24"/>
          <w:szCs w:val="24"/>
          <w:lang w:eastAsia="pt-BR"/>
        </w:rPr>
        <w:t xml:space="preserve">). </w:t>
      </w:r>
    </w:p>
    <w:p w14:paraId="55C45B8D" w14:textId="77777777" w:rsidR="00855BF5" w:rsidRDefault="00855BF5" w:rsidP="00855BF5">
      <w:pPr>
        <w:spacing w:after="0" w:line="240" w:lineRule="auto"/>
        <w:ind w:right="11"/>
        <w:rPr>
          <w:rFonts w:ascii="Arial" w:eastAsia="Times New Roman" w:hAnsi="Arial" w:cs="Arial"/>
          <w:color w:val="000000" w:themeColor="text1"/>
          <w:spacing w:val="-6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 w:themeColor="text1"/>
          <w:spacing w:val="-6"/>
          <w:sz w:val="24"/>
          <w:szCs w:val="24"/>
          <w:lang w:eastAsia="pt-BR"/>
        </w:rPr>
        <w:t xml:space="preserve">MICHEREFF FILHO, M. </w:t>
      </w:r>
      <w:r>
        <w:rPr>
          <w:rFonts w:ascii="Arial" w:eastAsia="Times New Roman" w:hAnsi="Arial" w:cs="Arial"/>
          <w:i/>
          <w:color w:val="000000" w:themeColor="text1"/>
          <w:spacing w:val="-6"/>
          <w:sz w:val="24"/>
          <w:szCs w:val="24"/>
          <w:lang w:eastAsia="pt-BR"/>
        </w:rPr>
        <w:t>et al.</w:t>
      </w:r>
      <w:r>
        <w:rPr>
          <w:rFonts w:ascii="Arial" w:eastAsia="Times New Roman" w:hAnsi="Arial" w:cs="Arial"/>
          <w:color w:val="000000" w:themeColor="text1"/>
          <w:spacing w:val="-6"/>
          <w:sz w:val="24"/>
          <w:szCs w:val="24"/>
          <w:lang w:eastAsia="pt-BR"/>
        </w:rPr>
        <w:t xml:space="preserve"> Guia de identificação para pragas do tomateiro. Brasília, DF: Embrapa Hortaliças, 2019. Disponível em: </w:t>
      </w:r>
      <w:hyperlink r:id="rId10" w:history="1">
        <w:r>
          <w:rPr>
            <w:rStyle w:val="Hyperlink"/>
            <w:rFonts w:ascii="Arial" w:hAnsi="Arial" w:cs="Arial"/>
            <w:color w:val="000000" w:themeColor="text1"/>
            <w:spacing w:val="-6"/>
            <w:lang w:eastAsia="pt-BR"/>
          </w:rPr>
          <w:t>https://www.embrapa.br/hortalicas/busca-de-publicacoes/-/publicacao/1124115/guia-de-identificacao-para-pragas-do-tomateiro</w:t>
        </w:r>
      </w:hyperlink>
      <w:r>
        <w:rPr>
          <w:rFonts w:ascii="Arial" w:eastAsia="Times New Roman" w:hAnsi="Arial" w:cs="Arial"/>
          <w:color w:val="000000" w:themeColor="text1"/>
          <w:spacing w:val="-6"/>
          <w:sz w:val="24"/>
          <w:szCs w:val="24"/>
          <w:lang w:eastAsia="pt-BR"/>
        </w:rPr>
        <w:t xml:space="preserve"> Acesso em: 22 out. 2021.</w:t>
      </w:r>
    </w:p>
    <w:p w14:paraId="68F91A05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81DF0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  <w:u w:val="single"/>
          <w:shd w:val="clear" w:color="auto" w:fill="FFFFFF"/>
          <w:lang w:eastAsia="pt-BR"/>
        </w:rPr>
        <w:t xml:space="preserve">Artigo, seção e/ou matéria de publicação periódica </w:t>
      </w:r>
    </w:p>
    <w:p w14:paraId="30515E26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color w:val="000000" w:themeColor="text1"/>
          <w:spacing w:val="-4"/>
          <w:sz w:val="24"/>
          <w:szCs w:val="24"/>
          <w:lang w:eastAsia="pt-BR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GARUTTI, V.; BRITSKI, H.A. 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Descrição de uma espécie nova de </w:t>
      </w:r>
      <w:r>
        <w:rPr>
          <w:rFonts w:ascii="Arial" w:hAnsi="Arial" w:cs="Arial"/>
          <w:b/>
          <w:i/>
          <w:color w:val="000000" w:themeColor="text1"/>
          <w:sz w:val="24"/>
          <w:szCs w:val="24"/>
        </w:rPr>
        <w:t>Astyanax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(Teleostei: Characidae) da bacia do alto Rio Paraná e considerações sobre as demais espécies do gênero na bacia.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Comun. Mus. Ciênc. Tecnol. Porto Alegre: PUCRS. Série Zoologia. 13, 65–88. 2000.</w:t>
      </w:r>
    </w:p>
    <w:p w14:paraId="3C95A91A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85275B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  <w:u w:val="single"/>
          <w:shd w:val="clear" w:color="auto" w:fill="FFFFFF"/>
          <w:lang w:eastAsia="pt-BR"/>
        </w:rPr>
        <w:t xml:space="preserve">Artigo, seção e/ou matéria de publicação periódica em meio eletrônico </w:t>
      </w:r>
    </w:p>
    <w:p w14:paraId="1343B0E4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 xml:space="preserve">MACHADO, C. </w:t>
      </w:r>
      <w:r>
        <w:rPr>
          <w:rFonts w:ascii="Arial" w:eastAsia="Times New Roman" w:hAnsi="Arial" w:cs="Arial"/>
          <w:b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>Medicina digital democratiza saúde preventiva nas empresas.</w:t>
      </w:r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 xml:space="preserve"> Medicina S/A, out. 2021. Disponível em: </w:t>
      </w:r>
      <w:hyperlink r:id="rId11" w:history="1">
        <w:r>
          <w:rPr>
            <w:rStyle w:val="Hyperlink"/>
            <w:rFonts w:ascii="Arial" w:hAnsi="Arial" w:cs="Arial"/>
            <w:color w:val="000000" w:themeColor="text1"/>
            <w:spacing w:val="-2"/>
            <w:shd w:val="clear" w:color="auto" w:fill="FFFFFF"/>
            <w:lang w:eastAsia="pt-BR"/>
          </w:rPr>
          <w:t>https://medicinasa.com.br/medicina-digital-empresas/</w:t>
        </w:r>
      </w:hyperlink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 xml:space="preserve"> Acesso em: 22 out. 2021.</w:t>
      </w:r>
      <w:r>
        <w:rPr>
          <w:rFonts w:ascii="Arial" w:eastAsia="Times New Roman" w:hAnsi="Arial" w:cs="Arial"/>
          <w:color w:val="000000"/>
          <w:spacing w:val="-2"/>
          <w:sz w:val="24"/>
          <w:szCs w:val="24"/>
          <w:shd w:val="clear" w:color="auto" w:fill="FFFFFF"/>
          <w:lang w:eastAsia="pt-BR"/>
        </w:rPr>
        <w:t xml:space="preserve"> </w:t>
      </w:r>
    </w:p>
    <w:p w14:paraId="26E5E4B6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C83D157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pacing w:val="-2"/>
          <w:sz w:val="24"/>
          <w:szCs w:val="24"/>
          <w:u w:val="single"/>
          <w:shd w:val="clear" w:color="auto" w:fill="FFFFFF"/>
          <w:lang w:eastAsia="pt-BR"/>
        </w:rPr>
        <w:t>Evento no todo em meio eletrônico</w:t>
      </w:r>
    </w:p>
    <w:p w14:paraId="4802CB6D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CONGRESSO BRASILEIRO DA CIÊNCIA DAS PLANTAS DANINHAS, 31., 2018, Rio de Janeiro. Anais eletrônicos </w:t>
      </w:r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 xml:space="preserve">[...]. Rio de Janeiro: Riocentro, 2018. Disponível em: </w:t>
      </w:r>
      <w:hyperlink r:id="rId12" w:history="1">
        <w:r>
          <w:rPr>
            <w:rStyle w:val="Hyperlink"/>
            <w:rFonts w:ascii="Arial" w:hAnsi="Arial" w:cs="Arial"/>
            <w:color w:val="000000" w:themeColor="text1"/>
            <w:spacing w:val="-2"/>
            <w:shd w:val="clear" w:color="auto" w:fill="FFFFFF"/>
            <w:lang w:eastAsia="pt-BR"/>
          </w:rPr>
          <w:t>http://www.inscrevaseja.com.br/cbcpd2018/anais/?secao=trabalho</w:t>
        </w:r>
      </w:hyperlink>
      <w:r>
        <w:rPr>
          <w:rFonts w:ascii="Arial" w:eastAsia="Times New Roman" w:hAnsi="Arial" w:cs="Arial"/>
          <w:color w:val="000000" w:themeColor="text1"/>
          <w:spacing w:val="-2"/>
          <w:sz w:val="24"/>
          <w:szCs w:val="24"/>
          <w:shd w:val="clear" w:color="auto" w:fill="FFFFFF"/>
          <w:lang w:eastAsia="pt-BR"/>
        </w:rPr>
        <w:t>. Acesso em: 22 out. 2021.</w:t>
      </w:r>
      <w:r>
        <w:rPr>
          <w:rFonts w:ascii="Arial" w:eastAsia="Times New Roman" w:hAnsi="Arial" w:cs="Arial"/>
          <w:color w:val="000000"/>
          <w:spacing w:val="-2"/>
          <w:sz w:val="24"/>
          <w:szCs w:val="24"/>
          <w:shd w:val="clear" w:color="auto" w:fill="FFFFFF"/>
          <w:lang w:eastAsia="pt-BR"/>
        </w:rPr>
        <w:t xml:space="preserve"> </w:t>
      </w:r>
    </w:p>
    <w:p w14:paraId="2E42DFC1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68EA9B5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pt-BR"/>
        </w:rPr>
        <w:t xml:space="preserve">Legislação em meio eletrônico </w:t>
      </w:r>
    </w:p>
    <w:p w14:paraId="3A11603E" w14:textId="77777777" w:rsidR="00855BF5" w:rsidRDefault="00855BF5" w:rsidP="00855B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BRASIL. [Constituição (1988)].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Constituição da República Federativa do Brasil de 1988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Brasília, DF: Presidência da República, [2016]. Disponível em: http://www.planalto.gov.br/ccivil_03/Constituicao/ Constituiçao.htm. Acesso em: 1 jan. 2017. </w:t>
      </w:r>
    </w:p>
    <w:p w14:paraId="47A5FC0C" w14:textId="77777777" w:rsidR="00855BF5" w:rsidRDefault="00855BF5" w:rsidP="00855BF5">
      <w:pPr>
        <w:spacing w:before="219"/>
        <w:ind w:left="172"/>
        <w:rPr>
          <w:rFonts w:ascii="Arial" w:hAnsi="Arial" w:cs="Arial"/>
          <w:b/>
          <w:color w:val="FF0000"/>
          <w:sz w:val="24"/>
          <w:szCs w:val="24"/>
        </w:rPr>
      </w:pPr>
    </w:p>
    <w:p w14:paraId="45C323D0" w14:textId="77777777" w:rsidR="00E57B17" w:rsidRDefault="00E57B17"/>
    <w:sectPr w:rsidR="00E57B17" w:rsidSect="00855BF5">
      <w:headerReference w:type="default" r:id="rId13"/>
      <w:footerReference w:type="default" r:id="rId14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0C7E1" w14:textId="77777777" w:rsidR="00061367" w:rsidRDefault="00061367" w:rsidP="00855BF5">
      <w:pPr>
        <w:spacing w:after="0" w:line="240" w:lineRule="auto"/>
      </w:pPr>
      <w:r>
        <w:separator/>
      </w:r>
    </w:p>
  </w:endnote>
  <w:endnote w:type="continuationSeparator" w:id="0">
    <w:p w14:paraId="786830EC" w14:textId="77777777" w:rsidR="00061367" w:rsidRDefault="00061367" w:rsidP="00855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B98B7" w14:textId="351AF096" w:rsidR="000F74BD" w:rsidRDefault="00B76072">
    <w:pPr>
      <w:pStyle w:val="Rodap"/>
    </w:pPr>
    <w:r>
      <w:rPr>
        <w:noProof/>
        <w:lang w:eastAsia="pt-BR"/>
      </w:rPr>
      <w:drawing>
        <wp:anchor distT="0" distB="0" distL="114300" distR="114300" simplePos="0" relativeHeight="251669504" behindDoc="0" locked="0" layoutInCell="1" allowOverlap="1" wp14:anchorId="14F0DD5F" wp14:editId="506EEC1F">
          <wp:simplePos x="0" y="0"/>
          <wp:positionH relativeFrom="margin">
            <wp:posOffset>-99060</wp:posOffset>
          </wp:positionH>
          <wp:positionV relativeFrom="paragraph">
            <wp:posOffset>-156210</wp:posOffset>
          </wp:positionV>
          <wp:extent cx="4095750" cy="1066800"/>
          <wp:effectExtent l="0" t="0" r="0" b="0"/>
          <wp:wrapSquare wrapText="bothSides"/>
          <wp:docPr id="4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Texto&#10;&#10;O conteúdo gerado por IA pode estar incorre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95750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ABAFD" w14:textId="77777777" w:rsidR="00061367" w:rsidRDefault="00061367" w:rsidP="00855BF5">
      <w:pPr>
        <w:spacing w:after="0" w:line="240" w:lineRule="auto"/>
      </w:pPr>
      <w:r>
        <w:separator/>
      </w:r>
    </w:p>
  </w:footnote>
  <w:footnote w:type="continuationSeparator" w:id="0">
    <w:p w14:paraId="3B65BDBE" w14:textId="77777777" w:rsidR="00061367" w:rsidRDefault="00061367" w:rsidP="00855BF5">
      <w:pPr>
        <w:spacing w:after="0" w:line="240" w:lineRule="auto"/>
      </w:pPr>
      <w:r>
        <w:continuationSeparator/>
      </w:r>
    </w:p>
  </w:footnote>
  <w:footnote w:id="1">
    <w:p w14:paraId="3296E011" w14:textId="71902F65" w:rsidR="00855BF5" w:rsidRDefault="00855BF5" w:rsidP="00855BF5">
      <w:pPr>
        <w:pStyle w:val="Footnote"/>
        <w:jc w:val="both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 Graduanda do curso de </w:t>
      </w:r>
      <w:r w:rsidR="007E5C16">
        <w:rPr>
          <w:rFonts w:ascii="Arial" w:hAnsi="Arial" w:cs="Arial"/>
        </w:rPr>
        <w:t>XXXXX</w:t>
      </w:r>
      <w:r w:rsidR="00C90D9B">
        <w:rPr>
          <w:rFonts w:ascii="Arial" w:hAnsi="Arial" w:cs="Arial"/>
          <w:shd w:val="clear" w:color="auto" w:fill="FFFFFF"/>
        </w:rPr>
        <w:t xml:space="preserve"> do </w:t>
      </w:r>
      <w:r w:rsidR="00B76072">
        <w:rPr>
          <w:rFonts w:ascii="Arial" w:hAnsi="Arial" w:cs="Arial"/>
          <w:shd w:val="clear" w:color="auto" w:fill="FFFFFF"/>
        </w:rPr>
        <w:t>AFYA</w:t>
      </w:r>
      <w:r w:rsidR="00C90D9B">
        <w:rPr>
          <w:rFonts w:ascii="Arial" w:hAnsi="Arial" w:cs="Arial"/>
          <w:shd w:val="clear" w:color="auto" w:fill="FFFFFF"/>
        </w:rPr>
        <w:t xml:space="preserve"> Porto Nacional</w:t>
      </w:r>
      <w:r>
        <w:rPr>
          <w:rFonts w:ascii="Arial" w:hAnsi="Arial" w:cs="Arial"/>
          <w:shd w:val="clear" w:color="auto" w:fill="FFFFFF"/>
        </w:rPr>
        <w:t xml:space="preserve">. </w:t>
      </w:r>
      <w:hyperlink r:id="rId1" w:history="1">
        <w:r>
          <w:rPr>
            <w:rStyle w:val="Hyperlink"/>
            <w:rFonts w:ascii="Arial" w:hAnsi="Arial" w:cs="Arial"/>
            <w:shd w:val="clear" w:color="auto" w:fill="FFFFFF"/>
          </w:rPr>
          <w:t>autor1@itpacporto.edu.br</w:t>
        </w:r>
      </w:hyperlink>
      <w:r>
        <w:rPr>
          <w:rFonts w:ascii="Arial" w:hAnsi="Arial" w:cs="Arial"/>
          <w:shd w:val="clear" w:color="auto" w:fill="FFFFFF"/>
        </w:rPr>
        <w:t xml:space="preserve">. Lattes: </w:t>
      </w:r>
      <w:r>
        <w:rPr>
          <w:rFonts w:ascii="Arial" w:hAnsi="Arial" w:cs="Arial"/>
        </w:rPr>
        <w:t>http://lattes.cnpq.br/xxxxxxxxxxxxxxxx</w:t>
      </w:r>
      <w:r>
        <w:rPr>
          <w:rStyle w:val="Hyperlink"/>
          <w:rFonts w:ascii="Arial" w:hAnsi="Arial" w:cs="Arial"/>
          <w:shd w:val="clear" w:color="auto" w:fill="FFFFFF"/>
        </w:rPr>
        <w:t xml:space="preserve">. </w:t>
      </w:r>
    </w:p>
  </w:footnote>
  <w:footnote w:id="2">
    <w:p w14:paraId="611EAD5D" w14:textId="6779270D" w:rsidR="00855BF5" w:rsidRDefault="00855BF5" w:rsidP="00855BF5">
      <w:pPr>
        <w:pStyle w:val="Footnote"/>
        <w:jc w:val="both"/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Professor doutor do curso de </w:t>
      </w:r>
      <w:r w:rsidR="007E5C16">
        <w:rPr>
          <w:rFonts w:ascii="Arial" w:hAnsi="Arial" w:cs="Arial"/>
        </w:rPr>
        <w:t>XXXXX</w:t>
      </w:r>
      <w:r>
        <w:rPr>
          <w:rFonts w:ascii="Arial" w:hAnsi="Arial" w:cs="Arial"/>
          <w:shd w:val="clear" w:color="auto" w:fill="FFFFFF"/>
        </w:rPr>
        <w:t xml:space="preserve"> do </w:t>
      </w:r>
      <w:r w:rsidR="00B76072">
        <w:rPr>
          <w:rFonts w:ascii="Arial" w:hAnsi="Arial" w:cs="Arial"/>
          <w:shd w:val="clear" w:color="auto" w:fill="FFFFFF"/>
        </w:rPr>
        <w:t>AFYA</w:t>
      </w:r>
      <w:r>
        <w:rPr>
          <w:rFonts w:ascii="Arial" w:hAnsi="Arial" w:cs="Arial"/>
          <w:shd w:val="clear" w:color="auto" w:fill="FFFFFF"/>
        </w:rPr>
        <w:t xml:space="preserve"> Porto Nacional. </w:t>
      </w:r>
      <w:hyperlink r:id="rId2" w:history="1">
        <w:r>
          <w:rPr>
            <w:rStyle w:val="Hyperlink"/>
            <w:rFonts w:ascii="Arial" w:hAnsi="Arial" w:cs="Arial"/>
            <w:shd w:val="clear" w:color="auto" w:fill="FFFFFF"/>
          </w:rPr>
          <w:t>autor3@itpacporto.edu.br</w:t>
        </w:r>
      </w:hyperlink>
      <w:r>
        <w:rPr>
          <w:rFonts w:ascii="Arial" w:hAnsi="Arial" w:cs="Arial"/>
          <w:shd w:val="clear" w:color="auto" w:fill="FFFFFF"/>
        </w:rPr>
        <w:t xml:space="preserve">. Lattes: </w:t>
      </w:r>
      <w:r>
        <w:rPr>
          <w:rFonts w:ascii="Arial" w:hAnsi="Arial" w:cs="Arial"/>
        </w:rPr>
        <w:t>http://lattes.cnpq.br/xxxxxxxxxxxxxxxx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F1C20" w14:textId="05E85ED9" w:rsidR="000F74BD" w:rsidRDefault="00126C01" w:rsidP="009A29A1">
    <w:pPr>
      <w:pStyle w:val="Cabealho"/>
      <w:jc w:val="center"/>
    </w:pPr>
    <w:r>
      <w:rPr>
        <w:noProof/>
      </w:rPr>
      <w:drawing>
        <wp:anchor distT="0" distB="0" distL="114300" distR="114300" simplePos="0" relativeHeight="251670528" behindDoc="0" locked="0" layoutInCell="1" allowOverlap="1" wp14:anchorId="3E8B6CC5" wp14:editId="29FA6B3C">
          <wp:simplePos x="0" y="0"/>
          <wp:positionH relativeFrom="page">
            <wp:posOffset>2743201</wp:posOffset>
          </wp:positionH>
          <wp:positionV relativeFrom="paragraph">
            <wp:posOffset>-316230</wp:posOffset>
          </wp:positionV>
          <wp:extent cx="2038350" cy="864977"/>
          <wp:effectExtent l="0" t="0" r="0" b="0"/>
          <wp:wrapNone/>
          <wp:docPr id="181081425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0814252" name="Imagem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233" b="46332"/>
                  <a:stretch>
                    <a:fillRect/>
                  </a:stretch>
                </pic:blipFill>
                <pic:spPr bwMode="auto">
                  <a:xfrm>
                    <a:off x="0" y="0"/>
                    <a:ext cx="2052416" cy="87094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E72D10"/>
    <w:multiLevelType w:val="hybridMultilevel"/>
    <w:tmpl w:val="DF3CB600"/>
    <w:lvl w:ilvl="0" w:tplc="A0206976">
      <w:start w:val="1"/>
      <w:numFmt w:val="decimal"/>
      <w:lvlText w:val="%1"/>
      <w:lvlJc w:val="left"/>
      <w:pPr>
        <w:ind w:left="102" w:hanging="201"/>
      </w:pPr>
      <w:rPr>
        <w:w w:val="99"/>
        <w:lang w:val="pt-PT" w:eastAsia="en-US" w:bidi="ar-SA"/>
      </w:rPr>
    </w:lvl>
    <w:lvl w:ilvl="1" w:tplc="5D7CE26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5C75FA">
      <w:numFmt w:val="bullet"/>
      <w:lvlText w:val="•"/>
      <w:lvlJc w:val="left"/>
      <w:pPr>
        <w:ind w:left="1993" w:hanging="404"/>
      </w:pPr>
      <w:rPr>
        <w:lang w:val="pt-PT" w:eastAsia="en-US" w:bidi="ar-SA"/>
      </w:rPr>
    </w:lvl>
    <w:lvl w:ilvl="3" w:tplc="7B1683AE">
      <w:numFmt w:val="bullet"/>
      <w:lvlText w:val="•"/>
      <w:lvlJc w:val="left"/>
      <w:pPr>
        <w:ind w:left="2939" w:hanging="404"/>
      </w:pPr>
      <w:rPr>
        <w:lang w:val="pt-PT" w:eastAsia="en-US" w:bidi="ar-SA"/>
      </w:rPr>
    </w:lvl>
    <w:lvl w:ilvl="4" w:tplc="51688B22">
      <w:numFmt w:val="bullet"/>
      <w:lvlText w:val="•"/>
      <w:lvlJc w:val="left"/>
      <w:pPr>
        <w:ind w:left="3886" w:hanging="404"/>
      </w:pPr>
      <w:rPr>
        <w:lang w:val="pt-PT" w:eastAsia="en-US" w:bidi="ar-SA"/>
      </w:rPr>
    </w:lvl>
    <w:lvl w:ilvl="5" w:tplc="3744BE26">
      <w:numFmt w:val="bullet"/>
      <w:lvlText w:val="•"/>
      <w:lvlJc w:val="left"/>
      <w:pPr>
        <w:ind w:left="4833" w:hanging="404"/>
      </w:pPr>
      <w:rPr>
        <w:lang w:val="pt-PT" w:eastAsia="en-US" w:bidi="ar-SA"/>
      </w:rPr>
    </w:lvl>
    <w:lvl w:ilvl="6" w:tplc="6346E0D6">
      <w:numFmt w:val="bullet"/>
      <w:lvlText w:val="•"/>
      <w:lvlJc w:val="left"/>
      <w:pPr>
        <w:ind w:left="5779" w:hanging="404"/>
      </w:pPr>
      <w:rPr>
        <w:lang w:val="pt-PT" w:eastAsia="en-US" w:bidi="ar-SA"/>
      </w:rPr>
    </w:lvl>
    <w:lvl w:ilvl="7" w:tplc="125E0238">
      <w:numFmt w:val="bullet"/>
      <w:lvlText w:val="•"/>
      <w:lvlJc w:val="left"/>
      <w:pPr>
        <w:ind w:left="6726" w:hanging="404"/>
      </w:pPr>
      <w:rPr>
        <w:lang w:val="pt-PT" w:eastAsia="en-US" w:bidi="ar-SA"/>
      </w:rPr>
    </w:lvl>
    <w:lvl w:ilvl="8" w:tplc="587ACC60">
      <w:numFmt w:val="bullet"/>
      <w:lvlText w:val="•"/>
      <w:lvlJc w:val="left"/>
      <w:pPr>
        <w:ind w:left="7673" w:hanging="404"/>
      </w:pPr>
      <w:rPr>
        <w:lang w:val="pt-PT" w:eastAsia="en-US" w:bidi="ar-SA"/>
      </w:rPr>
    </w:lvl>
  </w:abstractNum>
  <w:num w:numId="1" w16cid:durableId="23849001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BF5"/>
    <w:rsid w:val="00061367"/>
    <w:rsid w:val="000F74BD"/>
    <w:rsid w:val="001043CD"/>
    <w:rsid w:val="00126C01"/>
    <w:rsid w:val="00164839"/>
    <w:rsid w:val="00187CE5"/>
    <w:rsid w:val="00211DB5"/>
    <w:rsid w:val="003A08A7"/>
    <w:rsid w:val="003D029C"/>
    <w:rsid w:val="00471CAA"/>
    <w:rsid w:val="004A33A2"/>
    <w:rsid w:val="004C431D"/>
    <w:rsid w:val="005457DC"/>
    <w:rsid w:val="006B2EB0"/>
    <w:rsid w:val="007E5C16"/>
    <w:rsid w:val="0080472C"/>
    <w:rsid w:val="00855BF5"/>
    <w:rsid w:val="0087286D"/>
    <w:rsid w:val="008A2BA7"/>
    <w:rsid w:val="009A29A1"/>
    <w:rsid w:val="009F19E1"/>
    <w:rsid w:val="00A84F34"/>
    <w:rsid w:val="00B470D6"/>
    <w:rsid w:val="00B76072"/>
    <w:rsid w:val="00C90D9B"/>
    <w:rsid w:val="00CB4B14"/>
    <w:rsid w:val="00CD647D"/>
    <w:rsid w:val="00CD79EF"/>
    <w:rsid w:val="00CF73AA"/>
    <w:rsid w:val="00D34DA7"/>
    <w:rsid w:val="00D4420A"/>
    <w:rsid w:val="00DC153C"/>
    <w:rsid w:val="00E22D3B"/>
    <w:rsid w:val="00E51189"/>
    <w:rsid w:val="00E57B17"/>
    <w:rsid w:val="00E97650"/>
    <w:rsid w:val="00EB3F3F"/>
    <w:rsid w:val="00F16F6A"/>
    <w:rsid w:val="00FB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326F7"/>
  <w15:chartTrackingRefBased/>
  <w15:docId w15:val="{97B7ED39-18DD-4D18-A244-AE2FFC2B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BF5"/>
    <w:pPr>
      <w:spacing w:line="25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1"/>
    <w:qFormat/>
    <w:rsid w:val="00855BF5"/>
    <w:pPr>
      <w:widowControl w:val="0"/>
      <w:autoSpaceDE w:val="0"/>
      <w:autoSpaceDN w:val="0"/>
      <w:spacing w:after="0" w:line="240" w:lineRule="auto"/>
      <w:ind w:left="482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855BF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styleId="Hyperlink">
    <w:name w:val="Hyperlink"/>
    <w:basedOn w:val="Fontepargpadro"/>
    <w:uiPriority w:val="99"/>
    <w:semiHidden/>
    <w:unhideWhenUsed/>
    <w:rsid w:val="00855BF5"/>
    <w:rPr>
      <w:color w:val="0563C1" w:themeColor="hyperlink"/>
      <w:u w:val="single"/>
    </w:rPr>
  </w:style>
  <w:style w:type="paragraph" w:styleId="NormalWeb">
    <w:name w:val="Normal (Web)"/>
    <w:uiPriority w:val="99"/>
    <w:unhideWhenUsed/>
    <w:rsid w:val="00855BF5"/>
    <w:pPr>
      <w:spacing w:before="100" w:beforeAutospacing="1" w:after="100" w:afterAutospacing="1" w:line="256" w:lineRule="auto"/>
    </w:pPr>
    <w:rPr>
      <w:rFonts w:ascii="Times New Roman" w:eastAsia="SimSun" w:hAnsi="Times New Roman" w:cs="Times New Roman"/>
      <w:sz w:val="20"/>
      <w:szCs w:val="24"/>
      <w:lang w:val="en-US" w:eastAsia="zh-CN"/>
    </w:rPr>
  </w:style>
  <w:style w:type="paragraph" w:styleId="PargrafodaLista">
    <w:name w:val="List Paragraph"/>
    <w:uiPriority w:val="1"/>
    <w:qFormat/>
    <w:rsid w:val="00855BF5"/>
    <w:pPr>
      <w:widowControl w:val="0"/>
      <w:autoSpaceDE w:val="0"/>
      <w:autoSpaceDN w:val="0"/>
      <w:spacing w:after="0" w:line="240" w:lineRule="auto"/>
      <w:ind w:left="549" w:hanging="435"/>
      <w:jc w:val="both"/>
    </w:pPr>
    <w:rPr>
      <w:rFonts w:ascii="Times New Roman" w:eastAsia="Times New Roman" w:hAnsi="Times New Roman" w:cs="Times New Roman"/>
      <w:lang w:val="pt-PT"/>
    </w:rPr>
  </w:style>
  <w:style w:type="character" w:customStyle="1" w:styleId="SitioNovoTituloChar">
    <w:name w:val="Sitio_Novo_Titulo Char"/>
    <w:basedOn w:val="Fontepargpadro"/>
    <w:link w:val="SitioNovoTitulo"/>
    <w:locked/>
    <w:rsid w:val="00855BF5"/>
    <w:rPr>
      <w:rFonts w:ascii="Times New Roman" w:hAnsi="Times New Roman" w:cs="Times New Roman"/>
      <w:b/>
      <w:sz w:val="28"/>
    </w:rPr>
  </w:style>
  <w:style w:type="paragraph" w:customStyle="1" w:styleId="SitioNovoTitulo">
    <w:name w:val="Sitio_Novo_Titulo"/>
    <w:link w:val="SitioNovoTituloChar"/>
    <w:qFormat/>
    <w:rsid w:val="00855BF5"/>
    <w:pPr>
      <w:spacing w:after="0" w:line="240" w:lineRule="auto"/>
      <w:jc w:val="center"/>
    </w:pPr>
    <w:rPr>
      <w:rFonts w:ascii="Times New Roman" w:hAnsi="Times New Roman" w:cs="Times New Roman"/>
      <w:b/>
      <w:sz w:val="28"/>
    </w:rPr>
  </w:style>
  <w:style w:type="paragraph" w:customStyle="1" w:styleId="Footnote">
    <w:name w:val="Footnote"/>
    <w:uiPriority w:val="99"/>
    <w:rsid w:val="00855BF5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855BF5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0F74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74BD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0F74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74BD"/>
    <w:rPr>
      <w:rFonts w:ascii="Calibri" w:eastAsia="Calibri" w:hAnsi="Calibri" w:cs="Times New Roman"/>
    </w:rPr>
  </w:style>
  <w:style w:type="character" w:customStyle="1" w:styleId="normaltextrun">
    <w:name w:val="normaltextrun"/>
    <w:basedOn w:val="Fontepargpadro"/>
    <w:rsid w:val="004C431D"/>
  </w:style>
  <w:style w:type="character" w:customStyle="1" w:styleId="eop">
    <w:name w:val="eop"/>
    <w:basedOn w:val="Fontepargpadro"/>
    <w:rsid w:val="004C4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5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inscrevaseja.com.br/cbcpd2018/anais/?secao=trabalh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edicinasa.com.br/medicina-digital-empresas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embrapa.br/hortalicas/busca-de-publicacoes/-/publicacao/1124115/guia-de-identificacao-para-pragas-do-tomateir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autor3@itpacporto.edu.br" TargetMode="External"/><Relationship Id="rId1" Type="http://schemas.openxmlformats.org/officeDocument/2006/relationships/hyperlink" Target="mailto:autor1@itpacporto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87794E963BEE4BB4E001546147114D" ma:contentTypeVersion="21" ma:contentTypeDescription="Crie um novo documento." ma:contentTypeScope="" ma:versionID="4175a530007250065b2950ee7d92350d">
  <xsd:schema xmlns:xsd="http://www.w3.org/2001/XMLSchema" xmlns:xs="http://www.w3.org/2001/XMLSchema" xmlns:p="http://schemas.microsoft.com/office/2006/metadata/properties" xmlns:ns1="http://schemas.microsoft.com/sharepoint/v3" xmlns:ns2="4e774992-e375-474b-af6a-52da43870757" xmlns:ns3="c7d64433-d4be-4eab-b24c-4505c5e49e82" targetNamespace="http://schemas.microsoft.com/office/2006/metadata/properties" ma:root="true" ma:fieldsID="031a4c732e837ac366491809c7b5a703" ns1:_="" ns2:_="" ns3:_="">
    <xsd:import namespace="http://schemas.microsoft.com/sharepoint/v3"/>
    <xsd:import namespace="4e774992-e375-474b-af6a-52da43870757"/>
    <xsd:import namespace="c7d64433-d4be-4eab-b24c-4505c5e49e8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74992-e375-474b-af6a-52da438707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688ec5b-6fbe-460e-98e1-5de7223cfb11}" ma:internalName="TaxCatchAll" ma:showField="CatchAllData" ma:web="4e774992-e375-474b-af6a-52da438707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64433-d4be-4eab-b24c-4505c5e49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774992-e375-474b-af6a-52da43870757" xsi:nil="true"/>
    <lcf76f155ced4ddcb4097134ff3c332f xmlns="c7d64433-d4be-4eab-b24c-4505c5e49e82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D41B244-D3F9-4C7A-99AA-902641461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774992-e375-474b-af6a-52da43870757"/>
    <ds:schemaRef ds:uri="c7d64433-d4be-4eab-b24c-4505c5e49e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4AAA2A-CEC6-4279-93B6-550F075CCE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310CCA-D492-43A4-9F0C-D32A39F9CB98}">
  <ds:schemaRefs>
    <ds:schemaRef ds:uri="http://schemas.microsoft.com/office/2006/metadata/properties"/>
    <ds:schemaRef ds:uri="http://schemas.microsoft.com/office/infopath/2007/PartnerControls"/>
    <ds:schemaRef ds:uri="4e774992-e375-474b-af6a-52da43870757"/>
    <ds:schemaRef ds:uri="c7d64433-d4be-4eab-b24c-4505c5e49e82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883</Words>
  <Characters>4773</Characters>
  <Application>Microsoft Office Word</Application>
  <DocSecurity>0</DocSecurity>
  <Lines>39</Lines>
  <Paragraphs>11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  <vt:variant>
        <vt:lpstr>Cabeçalhos</vt:lpstr>
      </vt:variant>
      <vt:variant>
        <vt:i4>2</vt:i4>
      </vt:variant>
    </vt:vector>
  </HeadingPairs>
  <TitlesOfParts>
    <vt:vector size="5" baseType="lpstr">
      <vt:lpstr/>
      <vt:lpstr>ANEXO II – MODELO DE CABEÇALHO PARA O RELATO DE EXPERIÊNCIA</vt:lpstr>
      <vt:lpstr>TÍTULO DO RELATO DE EXPERIÊNCIA</vt:lpstr>
      <vt:lpstr>ANEXO III – MODELO DE CABEÇALHO PARA O RELATO DE EXPERIÊNCIA</vt:lpstr>
      <vt:lpstr>TÍTULO DO RELATO DE EXPERIÊNCIA</vt:lpstr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Maciel dos Santos</dc:creator>
  <cp:keywords/>
  <dc:description/>
  <cp:lastModifiedBy>Marina Batista Ribeiro</cp:lastModifiedBy>
  <cp:revision>16</cp:revision>
  <dcterms:created xsi:type="dcterms:W3CDTF">2022-02-21T13:06:00Z</dcterms:created>
  <dcterms:modified xsi:type="dcterms:W3CDTF">2026-10-26T20:42:00Z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0x0101003A87794E963BEE4BB4E001546147114D</vt:lpwstr>
  </property>
</Properties>
</file>