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070B" w14:textId="77777777" w:rsidR="006C416F" w:rsidRDefault="006C416F" w:rsidP="006C416F">
      <w:pPr>
        <w:rPr>
          <w:rFonts w:ascii="Times New Roman" w:hAnsi="Times New Roman" w:cs="Times New Roman"/>
          <w:b/>
          <w:bCs/>
        </w:rPr>
      </w:pPr>
    </w:p>
    <w:p w14:paraId="5B7A93BE" w14:textId="4C924612" w:rsidR="006C416F" w:rsidRDefault="006C416F" w:rsidP="006C416F">
      <w:pPr>
        <w:jc w:val="center"/>
        <w:rPr>
          <w:rFonts w:ascii="Times New Roman" w:hAnsi="Times New Roman" w:cs="Times New Roman"/>
          <w:b/>
          <w:bCs/>
          <w:sz w:val="28"/>
          <w:szCs w:val="28"/>
        </w:rPr>
      </w:pPr>
      <w:r w:rsidRPr="006C416F">
        <w:rPr>
          <w:rFonts w:ascii="Times New Roman" w:hAnsi="Times New Roman" w:cs="Times New Roman"/>
          <w:b/>
          <w:bCs/>
          <w:sz w:val="28"/>
          <w:szCs w:val="28"/>
        </w:rPr>
        <w:t>Terms of Service</w:t>
      </w:r>
    </w:p>
    <w:p w14:paraId="28495CC3" w14:textId="77777777" w:rsidR="006C416F" w:rsidRPr="006C416F" w:rsidRDefault="006C416F" w:rsidP="006C416F">
      <w:pPr>
        <w:jc w:val="center"/>
        <w:rPr>
          <w:rFonts w:ascii="Times New Roman" w:hAnsi="Times New Roman" w:cs="Times New Roman"/>
          <w:b/>
          <w:bCs/>
          <w:sz w:val="28"/>
          <w:szCs w:val="28"/>
        </w:rPr>
      </w:pPr>
    </w:p>
    <w:p w14:paraId="0882B5D2" w14:textId="3EDF4A01" w:rsidR="006C416F" w:rsidRPr="006C416F" w:rsidRDefault="006C416F" w:rsidP="006C416F">
      <w:pPr>
        <w:rPr>
          <w:rFonts w:ascii="Times New Roman" w:hAnsi="Times New Roman" w:cs="Times New Roman"/>
        </w:rPr>
      </w:pPr>
      <w:r w:rsidRPr="006C416F">
        <w:rPr>
          <w:rFonts w:ascii="Times New Roman" w:hAnsi="Times New Roman" w:cs="Times New Roman"/>
          <w:b/>
          <w:bCs/>
        </w:rPr>
        <w:t>True North Garage Door Service LLC</w:t>
      </w:r>
      <w:r w:rsidRPr="006C416F">
        <w:rPr>
          <w:rFonts w:ascii="Times New Roman" w:hAnsi="Times New Roman" w:cs="Times New Roman"/>
        </w:rPr>
        <w:br/>
        <w:t xml:space="preserve">Effective Date: </w:t>
      </w:r>
      <w:r w:rsidRPr="006C416F">
        <w:rPr>
          <w:rFonts w:ascii="Times New Roman" w:hAnsi="Times New Roman" w:cs="Times New Roman"/>
        </w:rPr>
        <w:t>January 1, 2025</w:t>
      </w:r>
    </w:p>
    <w:p w14:paraId="1985EBF1"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 xml:space="preserve">These Terms of Service (“Terms”) govern all garage door repair, maintenance, inspection, installation, and related services (“Services”) provided by </w:t>
      </w:r>
      <w:r w:rsidRPr="006C416F">
        <w:rPr>
          <w:rFonts w:ascii="Times New Roman" w:hAnsi="Times New Roman" w:cs="Times New Roman"/>
          <w:b/>
          <w:bCs/>
        </w:rPr>
        <w:t>True North Garage Door Service LLC</w:t>
      </w:r>
      <w:r w:rsidRPr="006C416F">
        <w:rPr>
          <w:rFonts w:ascii="Times New Roman" w:hAnsi="Times New Roman" w:cs="Times New Roman"/>
        </w:rPr>
        <w:t xml:space="preserve"> (“Company,” “we,” “us,” or “our”) to customers (“Customer,” “you,” or “your”). By scheduling service, approving work, signing an invoice or authorization, submitting a service request, or using our website, you agree to be bound by these Terms.</w:t>
      </w:r>
    </w:p>
    <w:p w14:paraId="41B94E4C" w14:textId="00CC903A" w:rsidR="006C416F" w:rsidRPr="006C416F" w:rsidRDefault="006C416F" w:rsidP="006C416F">
      <w:pPr>
        <w:rPr>
          <w:rFonts w:ascii="Times New Roman" w:hAnsi="Times New Roman" w:cs="Times New Roman"/>
        </w:rPr>
      </w:pPr>
    </w:p>
    <w:p w14:paraId="7CFD99F7"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1. Scope of Services</w:t>
      </w:r>
    </w:p>
    <w:p w14:paraId="28088933"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We provide garage door repair, maintenance, installation, and related services, including inspections, replacement of parts, emergency services, and home warranty claim processing. We reserve the right to decline service if conditions are unsafe or if the requested work violates manufacturer or industry standards.</w:t>
      </w:r>
    </w:p>
    <w:p w14:paraId="6A8435BA" w14:textId="42C5A257" w:rsidR="006C416F" w:rsidRPr="006C416F" w:rsidRDefault="006C416F" w:rsidP="006C416F">
      <w:pPr>
        <w:rPr>
          <w:rFonts w:ascii="Times New Roman" w:hAnsi="Times New Roman" w:cs="Times New Roman"/>
        </w:rPr>
      </w:pPr>
    </w:p>
    <w:p w14:paraId="6D0E165B"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2. Estimates and Authorizations</w:t>
      </w:r>
    </w:p>
    <w:p w14:paraId="507C8F94" w14:textId="77777777" w:rsidR="006C416F" w:rsidRPr="006C416F" w:rsidRDefault="006C416F" w:rsidP="006C416F">
      <w:pPr>
        <w:numPr>
          <w:ilvl w:val="0"/>
          <w:numId w:val="1"/>
        </w:numPr>
        <w:rPr>
          <w:rFonts w:ascii="Times New Roman" w:hAnsi="Times New Roman" w:cs="Times New Roman"/>
        </w:rPr>
      </w:pPr>
      <w:r w:rsidRPr="006C416F">
        <w:rPr>
          <w:rFonts w:ascii="Times New Roman" w:hAnsi="Times New Roman" w:cs="Times New Roman"/>
        </w:rPr>
        <w:t xml:space="preserve">All work requires </w:t>
      </w:r>
      <w:r w:rsidRPr="006C416F">
        <w:rPr>
          <w:rFonts w:ascii="Times New Roman" w:hAnsi="Times New Roman" w:cs="Times New Roman"/>
          <w:b/>
          <w:bCs/>
        </w:rPr>
        <w:t>Customer approval</w:t>
      </w:r>
      <w:r w:rsidRPr="006C416F">
        <w:rPr>
          <w:rFonts w:ascii="Times New Roman" w:hAnsi="Times New Roman" w:cs="Times New Roman"/>
        </w:rPr>
        <w:t xml:space="preserve"> before services are performed.</w:t>
      </w:r>
    </w:p>
    <w:p w14:paraId="559CF79B" w14:textId="77777777" w:rsidR="006C416F" w:rsidRPr="006C416F" w:rsidRDefault="006C416F" w:rsidP="006C416F">
      <w:pPr>
        <w:numPr>
          <w:ilvl w:val="0"/>
          <w:numId w:val="1"/>
        </w:numPr>
        <w:rPr>
          <w:rFonts w:ascii="Times New Roman" w:hAnsi="Times New Roman" w:cs="Times New Roman"/>
        </w:rPr>
      </w:pPr>
      <w:r w:rsidRPr="006C416F">
        <w:rPr>
          <w:rFonts w:ascii="Times New Roman" w:hAnsi="Times New Roman" w:cs="Times New Roman"/>
        </w:rPr>
        <w:t>Estimates are provided based on the information available at the time of diagnosis and may change if additional issues are discovered.</w:t>
      </w:r>
    </w:p>
    <w:p w14:paraId="01D3E328" w14:textId="77777777" w:rsidR="006C416F" w:rsidRPr="006C416F" w:rsidRDefault="006C416F" w:rsidP="006C416F">
      <w:pPr>
        <w:numPr>
          <w:ilvl w:val="0"/>
          <w:numId w:val="1"/>
        </w:numPr>
        <w:rPr>
          <w:rFonts w:ascii="Times New Roman" w:hAnsi="Times New Roman" w:cs="Times New Roman"/>
        </w:rPr>
      </w:pPr>
      <w:r w:rsidRPr="006C416F">
        <w:rPr>
          <w:rFonts w:ascii="Times New Roman" w:hAnsi="Times New Roman" w:cs="Times New Roman"/>
        </w:rPr>
        <w:t>Customer approval may be given verbally, electronically, by text message, or through signing the service invoice or work authorization.</w:t>
      </w:r>
    </w:p>
    <w:p w14:paraId="38BE33F3" w14:textId="77777777" w:rsidR="006C416F" w:rsidRPr="006C416F" w:rsidRDefault="006C416F" w:rsidP="006C416F">
      <w:pPr>
        <w:numPr>
          <w:ilvl w:val="0"/>
          <w:numId w:val="1"/>
        </w:numPr>
        <w:rPr>
          <w:rFonts w:ascii="Times New Roman" w:hAnsi="Times New Roman" w:cs="Times New Roman"/>
        </w:rPr>
      </w:pPr>
      <w:r w:rsidRPr="006C416F">
        <w:rPr>
          <w:rFonts w:ascii="Times New Roman" w:hAnsi="Times New Roman" w:cs="Times New Roman"/>
        </w:rPr>
        <w:t xml:space="preserve">For rental properties, authorization provided by a </w:t>
      </w:r>
      <w:r w:rsidRPr="006C416F">
        <w:rPr>
          <w:rFonts w:ascii="Times New Roman" w:hAnsi="Times New Roman" w:cs="Times New Roman"/>
          <w:b/>
          <w:bCs/>
        </w:rPr>
        <w:t>tenant, property manager, or other authorized party</w:t>
      </w:r>
      <w:r w:rsidRPr="006C416F">
        <w:rPr>
          <w:rFonts w:ascii="Times New Roman" w:hAnsi="Times New Roman" w:cs="Times New Roman"/>
        </w:rPr>
        <w:t xml:space="preserve"> is considered valid approval for work.</w:t>
      </w:r>
    </w:p>
    <w:p w14:paraId="73DBB084" w14:textId="32F1AFF6" w:rsidR="006C416F" w:rsidRPr="006C416F" w:rsidRDefault="006C416F" w:rsidP="006C416F">
      <w:pPr>
        <w:rPr>
          <w:rFonts w:ascii="Times New Roman" w:hAnsi="Times New Roman" w:cs="Times New Roman"/>
        </w:rPr>
      </w:pPr>
    </w:p>
    <w:p w14:paraId="4E0FB47C"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3. Home Warranty Claims</w:t>
      </w:r>
    </w:p>
    <w:p w14:paraId="4B8BCEB1"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If your service request is associated with a home warranty company:</w:t>
      </w:r>
    </w:p>
    <w:p w14:paraId="4D852761" w14:textId="77777777" w:rsidR="006C416F" w:rsidRPr="006C416F" w:rsidRDefault="006C416F" w:rsidP="006C416F">
      <w:pPr>
        <w:numPr>
          <w:ilvl w:val="0"/>
          <w:numId w:val="2"/>
        </w:numPr>
        <w:rPr>
          <w:rFonts w:ascii="Times New Roman" w:hAnsi="Times New Roman" w:cs="Times New Roman"/>
        </w:rPr>
      </w:pPr>
      <w:r w:rsidRPr="006C416F">
        <w:rPr>
          <w:rFonts w:ascii="Times New Roman" w:hAnsi="Times New Roman" w:cs="Times New Roman"/>
        </w:rPr>
        <w:t xml:space="preserve">We may only perform warranty-covered work </w:t>
      </w:r>
      <w:r w:rsidRPr="006C416F">
        <w:rPr>
          <w:rFonts w:ascii="Times New Roman" w:hAnsi="Times New Roman" w:cs="Times New Roman"/>
          <w:b/>
          <w:bCs/>
        </w:rPr>
        <w:t>if we are dispatched directly by the warranty company</w:t>
      </w:r>
      <w:r w:rsidRPr="006C416F">
        <w:rPr>
          <w:rFonts w:ascii="Times New Roman" w:hAnsi="Times New Roman" w:cs="Times New Roman"/>
        </w:rPr>
        <w:t>.</w:t>
      </w:r>
    </w:p>
    <w:p w14:paraId="08448E3B" w14:textId="77777777" w:rsidR="006C416F" w:rsidRPr="006C416F" w:rsidRDefault="006C416F" w:rsidP="006C416F">
      <w:pPr>
        <w:numPr>
          <w:ilvl w:val="0"/>
          <w:numId w:val="2"/>
        </w:numPr>
        <w:rPr>
          <w:rFonts w:ascii="Times New Roman" w:hAnsi="Times New Roman" w:cs="Times New Roman"/>
        </w:rPr>
      </w:pPr>
      <w:r w:rsidRPr="006C416F">
        <w:rPr>
          <w:rFonts w:ascii="Times New Roman" w:hAnsi="Times New Roman" w:cs="Times New Roman"/>
        </w:rPr>
        <w:lastRenderedPageBreak/>
        <w:t>Repairs not covered under the warranty or not authorized by the warranty company are the sole responsibility of the Customer or tenant approving the work.</w:t>
      </w:r>
    </w:p>
    <w:p w14:paraId="491126AE" w14:textId="77777777" w:rsidR="006C416F" w:rsidRPr="006C416F" w:rsidRDefault="006C416F" w:rsidP="006C416F">
      <w:pPr>
        <w:numPr>
          <w:ilvl w:val="0"/>
          <w:numId w:val="2"/>
        </w:numPr>
        <w:rPr>
          <w:rFonts w:ascii="Times New Roman" w:hAnsi="Times New Roman" w:cs="Times New Roman"/>
        </w:rPr>
      </w:pPr>
      <w:r w:rsidRPr="006C416F">
        <w:rPr>
          <w:rFonts w:ascii="Times New Roman" w:hAnsi="Times New Roman" w:cs="Times New Roman"/>
        </w:rPr>
        <w:t xml:space="preserve">Warranty coverage decisions are made </w:t>
      </w:r>
      <w:r w:rsidRPr="006C416F">
        <w:rPr>
          <w:rFonts w:ascii="Times New Roman" w:hAnsi="Times New Roman" w:cs="Times New Roman"/>
          <w:b/>
          <w:bCs/>
        </w:rPr>
        <w:t>exclusively</w:t>
      </w:r>
      <w:r w:rsidRPr="006C416F">
        <w:rPr>
          <w:rFonts w:ascii="Times New Roman" w:hAnsi="Times New Roman" w:cs="Times New Roman"/>
        </w:rPr>
        <w:t xml:space="preserve"> by the warranty company, not by True North Garage Door Service LLC.</w:t>
      </w:r>
    </w:p>
    <w:p w14:paraId="3205B25C" w14:textId="77777777" w:rsidR="006C416F" w:rsidRPr="006C416F" w:rsidRDefault="006C416F" w:rsidP="006C416F">
      <w:pPr>
        <w:numPr>
          <w:ilvl w:val="0"/>
          <w:numId w:val="2"/>
        </w:numPr>
        <w:rPr>
          <w:rFonts w:ascii="Times New Roman" w:hAnsi="Times New Roman" w:cs="Times New Roman"/>
        </w:rPr>
      </w:pPr>
      <w:r w:rsidRPr="006C416F">
        <w:rPr>
          <w:rFonts w:ascii="Times New Roman" w:hAnsi="Times New Roman" w:cs="Times New Roman"/>
        </w:rPr>
        <w:t>Declined claims or uncovered items must be paid in full by the Customer.</w:t>
      </w:r>
    </w:p>
    <w:p w14:paraId="1F984266" w14:textId="0B1A08B4" w:rsidR="006C416F" w:rsidRPr="006C416F" w:rsidRDefault="006C416F" w:rsidP="006C416F">
      <w:pPr>
        <w:rPr>
          <w:rFonts w:ascii="Times New Roman" w:hAnsi="Times New Roman" w:cs="Times New Roman"/>
        </w:rPr>
      </w:pPr>
    </w:p>
    <w:p w14:paraId="2F3807C4"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4. Emergency, Same-Day, and After-Hours Service</w:t>
      </w:r>
    </w:p>
    <w:p w14:paraId="138EB356"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Emergency or after-hours service fees apply when Customer requests immediate or same-day assistance outside normal business hours. These fees will be disclosed prior to service when possible. Emergency fees are separate from labor or part costs.</w:t>
      </w:r>
    </w:p>
    <w:p w14:paraId="6482A881" w14:textId="72F70F7C" w:rsidR="006C416F" w:rsidRPr="006C416F" w:rsidRDefault="006C416F" w:rsidP="006C416F">
      <w:pPr>
        <w:rPr>
          <w:rFonts w:ascii="Times New Roman" w:hAnsi="Times New Roman" w:cs="Times New Roman"/>
        </w:rPr>
      </w:pPr>
    </w:p>
    <w:p w14:paraId="03875AE6"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5. Payment Terms</w:t>
      </w:r>
    </w:p>
    <w:p w14:paraId="7AB6CA98" w14:textId="77777777" w:rsidR="006C416F" w:rsidRPr="006C416F" w:rsidRDefault="006C416F" w:rsidP="006C416F">
      <w:pPr>
        <w:numPr>
          <w:ilvl w:val="0"/>
          <w:numId w:val="3"/>
        </w:numPr>
        <w:rPr>
          <w:rFonts w:ascii="Times New Roman" w:hAnsi="Times New Roman" w:cs="Times New Roman"/>
        </w:rPr>
      </w:pPr>
      <w:r w:rsidRPr="006C416F">
        <w:rPr>
          <w:rFonts w:ascii="Times New Roman" w:hAnsi="Times New Roman" w:cs="Times New Roman"/>
        </w:rPr>
        <w:t xml:space="preserve">Payment is due </w:t>
      </w:r>
      <w:r w:rsidRPr="006C416F">
        <w:rPr>
          <w:rFonts w:ascii="Times New Roman" w:hAnsi="Times New Roman" w:cs="Times New Roman"/>
          <w:b/>
          <w:bCs/>
        </w:rPr>
        <w:t>at the time services are rendered</w:t>
      </w:r>
      <w:r w:rsidRPr="006C416F">
        <w:rPr>
          <w:rFonts w:ascii="Times New Roman" w:hAnsi="Times New Roman" w:cs="Times New Roman"/>
        </w:rPr>
        <w:t>, unless prior arrangements have been approved.</w:t>
      </w:r>
    </w:p>
    <w:p w14:paraId="51872D64" w14:textId="77777777" w:rsidR="006C416F" w:rsidRPr="006C416F" w:rsidRDefault="006C416F" w:rsidP="006C416F">
      <w:pPr>
        <w:numPr>
          <w:ilvl w:val="0"/>
          <w:numId w:val="3"/>
        </w:numPr>
        <w:rPr>
          <w:rFonts w:ascii="Times New Roman" w:hAnsi="Times New Roman" w:cs="Times New Roman"/>
        </w:rPr>
      </w:pPr>
      <w:r w:rsidRPr="006C416F">
        <w:rPr>
          <w:rFonts w:ascii="Times New Roman" w:hAnsi="Times New Roman" w:cs="Times New Roman"/>
        </w:rPr>
        <w:t>We accept cash, credit cards, or other approved payment methods.</w:t>
      </w:r>
    </w:p>
    <w:p w14:paraId="49E53F0D" w14:textId="77777777" w:rsidR="006C416F" w:rsidRPr="006C416F" w:rsidRDefault="006C416F" w:rsidP="006C416F">
      <w:pPr>
        <w:numPr>
          <w:ilvl w:val="0"/>
          <w:numId w:val="3"/>
        </w:numPr>
        <w:rPr>
          <w:rFonts w:ascii="Times New Roman" w:hAnsi="Times New Roman" w:cs="Times New Roman"/>
        </w:rPr>
      </w:pPr>
      <w:r w:rsidRPr="006C416F">
        <w:rPr>
          <w:rFonts w:ascii="Times New Roman" w:hAnsi="Times New Roman" w:cs="Times New Roman"/>
        </w:rPr>
        <w:t>Returned payments may incur additional fees.</w:t>
      </w:r>
    </w:p>
    <w:p w14:paraId="7AB0BADF" w14:textId="403E611F" w:rsidR="006C416F" w:rsidRPr="006C416F" w:rsidRDefault="006C416F" w:rsidP="006C416F">
      <w:pPr>
        <w:numPr>
          <w:ilvl w:val="0"/>
          <w:numId w:val="3"/>
        </w:numPr>
        <w:rPr>
          <w:rFonts w:ascii="Times New Roman" w:hAnsi="Times New Roman" w:cs="Times New Roman"/>
        </w:rPr>
      </w:pPr>
      <w:r w:rsidRPr="006C416F">
        <w:rPr>
          <w:rFonts w:ascii="Times New Roman" w:hAnsi="Times New Roman" w:cs="Times New Roman"/>
        </w:rPr>
        <w:t xml:space="preserve">Unpaid balances may be subject to late fees, collection action, and reimbursement of reasonable </w:t>
      </w:r>
      <w:r w:rsidRPr="006C416F">
        <w:rPr>
          <w:rFonts w:ascii="Times New Roman" w:hAnsi="Times New Roman" w:cs="Times New Roman"/>
        </w:rPr>
        <w:t>attorneys</w:t>
      </w:r>
      <w:r w:rsidRPr="006C416F">
        <w:rPr>
          <w:rFonts w:ascii="Times New Roman" w:hAnsi="Times New Roman" w:cs="Times New Roman"/>
        </w:rPr>
        <w:t xml:space="preserve"> or collection costs.</w:t>
      </w:r>
    </w:p>
    <w:p w14:paraId="68FE0574" w14:textId="7508F049" w:rsidR="006C416F" w:rsidRPr="006C416F" w:rsidRDefault="006C416F" w:rsidP="006C416F">
      <w:pPr>
        <w:rPr>
          <w:rFonts w:ascii="Times New Roman" w:hAnsi="Times New Roman" w:cs="Times New Roman"/>
        </w:rPr>
      </w:pPr>
    </w:p>
    <w:p w14:paraId="74242A80"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6. Parts, Materials, and Labor</w:t>
      </w:r>
    </w:p>
    <w:p w14:paraId="2A7F57E7" w14:textId="77777777" w:rsidR="006C416F" w:rsidRPr="006C416F" w:rsidRDefault="006C416F" w:rsidP="006C416F">
      <w:pPr>
        <w:numPr>
          <w:ilvl w:val="0"/>
          <w:numId w:val="4"/>
        </w:numPr>
        <w:rPr>
          <w:rFonts w:ascii="Times New Roman" w:hAnsi="Times New Roman" w:cs="Times New Roman"/>
        </w:rPr>
      </w:pPr>
      <w:r w:rsidRPr="006C416F">
        <w:rPr>
          <w:rFonts w:ascii="Times New Roman" w:hAnsi="Times New Roman" w:cs="Times New Roman"/>
        </w:rPr>
        <w:t>All parts installed remain the property of True North Garage Door Service LLC until paid in full.</w:t>
      </w:r>
    </w:p>
    <w:p w14:paraId="725C05DE" w14:textId="77777777" w:rsidR="006C416F" w:rsidRPr="006C416F" w:rsidRDefault="006C416F" w:rsidP="006C416F">
      <w:pPr>
        <w:numPr>
          <w:ilvl w:val="0"/>
          <w:numId w:val="4"/>
        </w:numPr>
        <w:rPr>
          <w:rFonts w:ascii="Times New Roman" w:hAnsi="Times New Roman" w:cs="Times New Roman"/>
        </w:rPr>
      </w:pPr>
      <w:r w:rsidRPr="006C416F">
        <w:rPr>
          <w:rFonts w:ascii="Times New Roman" w:hAnsi="Times New Roman" w:cs="Times New Roman"/>
        </w:rPr>
        <w:t>Parts warranties vary by manufacturer and are limited to normal use; misuse, neglect, obstruction, water damage, or continued operation of a damaged door or opener voids all warranties.</w:t>
      </w:r>
    </w:p>
    <w:p w14:paraId="4F5A0464" w14:textId="77777777" w:rsidR="006C416F" w:rsidRPr="006C416F" w:rsidRDefault="006C416F" w:rsidP="006C416F">
      <w:pPr>
        <w:numPr>
          <w:ilvl w:val="0"/>
          <w:numId w:val="4"/>
        </w:numPr>
        <w:rPr>
          <w:rFonts w:ascii="Times New Roman" w:hAnsi="Times New Roman" w:cs="Times New Roman"/>
        </w:rPr>
      </w:pPr>
      <w:r w:rsidRPr="006C416F">
        <w:rPr>
          <w:rFonts w:ascii="Times New Roman" w:hAnsi="Times New Roman" w:cs="Times New Roman"/>
        </w:rPr>
        <w:t>Labor warranties cover workmanship defects only and do not cover new failures, misuse, or unrelated issues.</w:t>
      </w:r>
    </w:p>
    <w:p w14:paraId="4B675C26" w14:textId="22E2E21B" w:rsidR="006C416F" w:rsidRPr="006C416F" w:rsidRDefault="006C416F" w:rsidP="006C416F">
      <w:pPr>
        <w:rPr>
          <w:rFonts w:ascii="Times New Roman" w:hAnsi="Times New Roman" w:cs="Times New Roman"/>
        </w:rPr>
      </w:pPr>
    </w:p>
    <w:p w14:paraId="57470641"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7. Safety Requirements</w:t>
      </w:r>
    </w:p>
    <w:p w14:paraId="5AC7CD65"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Garage doors and openers are heavy mechanical systems. To promote safety:</w:t>
      </w:r>
    </w:p>
    <w:p w14:paraId="3E1F771B" w14:textId="77777777" w:rsidR="006C416F" w:rsidRPr="006C416F" w:rsidRDefault="006C416F" w:rsidP="006C416F">
      <w:pPr>
        <w:numPr>
          <w:ilvl w:val="0"/>
          <w:numId w:val="5"/>
        </w:numPr>
        <w:rPr>
          <w:rFonts w:ascii="Times New Roman" w:hAnsi="Times New Roman" w:cs="Times New Roman"/>
        </w:rPr>
      </w:pPr>
      <w:proofErr w:type="gramStart"/>
      <w:r w:rsidRPr="006C416F">
        <w:rPr>
          <w:rFonts w:ascii="Times New Roman" w:hAnsi="Times New Roman" w:cs="Times New Roman"/>
        </w:rPr>
        <w:lastRenderedPageBreak/>
        <w:t>Customer agrees</w:t>
      </w:r>
      <w:proofErr w:type="gramEnd"/>
      <w:r w:rsidRPr="006C416F">
        <w:rPr>
          <w:rFonts w:ascii="Times New Roman" w:hAnsi="Times New Roman" w:cs="Times New Roman"/>
        </w:rPr>
        <w:t xml:space="preserve"> not to operate the door when advised that doing so may cause damage or create safety risks.</w:t>
      </w:r>
    </w:p>
    <w:p w14:paraId="5829115C" w14:textId="77777777" w:rsidR="006C416F" w:rsidRPr="006C416F" w:rsidRDefault="006C416F" w:rsidP="006C416F">
      <w:pPr>
        <w:numPr>
          <w:ilvl w:val="0"/>
          <w:numId w:val="5"/>
        </w:numPr>
        <w:rPr>
          <w:rFonts w:ascii="Times New Roman" w:hAnsi="Times New Roman" w:cs="Times New Roman"/>
        </w:rPr>
      </w:pPr>
      <w:r w:rsidRPr="006C416F">
        <w:rPr>
          <w:rFonts w:ascii="Times New Roman" w:hAnsi="Times New Roman" w:cs="Times New Roman"/>
        </w:rPr>
        <w:t>We may refuse service if conditions present a hazard to technicians or occupants.</w:t>
      </w:r>
    </w:p>
    <w:p w14:paraId="3A8BEC5C" w14:textId="7CF832D3" w:rsidR="006C416F" w:rsidRPr="006C416F" w:rsidRDefault="006C416F" w:rsidP="006C416F">
      <w:pPr>
        <w:rPr>
          <w:rFonts w:ascii="Times New Roman" w:hAnsi="Times New Roman" w:cs="Times New Roman"/>
        </w:rPr>
      </w:pPr>
    </w:p>
    <w:p w14:paraId="24F75B84"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8. Customer Responsibilities</w:t>
      </w:r>
    </w:p>
    <w:p w14:paraId="407EA57A"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 xml:space="preserve">Customer agrees </w:t>
      </w:r>
      <w:proofErr w:type="gramStart"/>
      <w:r w:rsidRPr="006C416F">
        <w:rPr>
          <w:rFonts w:ascii="Times New Roman" w:hAnsi="Times New Roman" w:cs="Times New Roman"/>
        </w:rPr>
        <w:t>to</w:t>
      </w:r>
      <w:proofErr w:type="gramEnd"/>
      <w:r w:rsidRPr="006C416F">
        <w:rPr>
          <w:rFonts w:ascii="Times New Roman" w:hAnsi="Times New Roman" w:cs="Times New Roman"/>
        </w:rPr>
        <w:t>:</w:t>
      </w:r>
    </w:p>
    <w:p w14:paraId="559F20F2" w14:textId="77777777" w:rsidR="006C416F" w:rsidRPr="006C416F" w:rsidRDefault="006C416F" w:rsidP="006C416F">
      <w:pPr>
        <w:numPr>
          <w:ilvl w:val="0"/>
          <w:numId w:val="6"/>
        </w:numPr>
        <w:rPr>
          <w:rFonts w:ascii="Times New Roman" w:hAnsi="Times New Roman" w:cs="Times New Roman"/>
        </w:rPr>
      </w:pPr>
      <w:r w:rsidRPr="006C416F">
        <w:rPr>
          <w:rFonts w:ascii="Times New Roman" w:hAnsi="Times New Roman" w:cs="Times New Roman"/>
        </w:rPr>
        <w:t>Provide safe, unobstructed access to the garage area.</w:t>
      </w:r>
    </w:p>
    <w:p w14:paraId="54BFC5C5" w14:textId="77777777" w:rsidR="006C416F" w:rsidRPr="006C416F" w:rsidRDefault="006C416F" w:rsidP="006C416F">
      <w:pPr>
        <w:numPr>
          <w:ilvl w:val="0"/>
          <w:numId w:val="6"/>
        </w:numPr>
        <w:rPr>
          <w:rFonts w:ascii="Times New Roman" w:hAnsi="Times New Roman" w:cs="Times New Roman"/>
        </w:rPr>
      </w:pPr>
      <w:r w:rsidRPr="006C416F">
        <w:rPr>
          <w:rFonts w:ascii="Times New Roman" w:hAnsi="Times New Roman" w:cs="Times New Roman"/>
        </w:rPr>
        <w:t>Ensure someone over the age of 18 is present during service, unless otherwise approved.</w:t>
      </w:r>
    </w:p>
    <w:p w14:paraId="5C12F8F2" w14:textId="77777777" w:rsidR="006C416F" w:rsidRPr="006C416F" w:rsidRDefault="006C416F" w:rsidP="006C416F">
      <w:pPr>
        <w:numPr>
          <w:ilvl w:val="0"/>
          <w:numId w:val="6"/>
        </w:numPr>
        <w:rPr>
          <w:rFonts w:ascii="Times New Roman" w:hAnsi="Times New Roman" w:cs="Times New Roman"/>
        </w:rPr>
      </w:pPr>
      <w:r w:rsidRPr="006C416F">
        <w:rPr>
          <w:rFonts w:ascii="Times New Roman" w:hAnsi="Times New Roman" w:cs="Times New Roman"/>
        </w:rPr>
        <w:t>Represent that they have authority to approve work on the property.</w:t>
      </w:r>
    </w:p>
    <w:p w14:paraId="5EE548B5" w14:textId="77777777" w:rsidR="006C416F" w:rsidRPr="006C416F" w:rsidRDefault="006C416F" w:rsidP="006C416F">
      <w:pPr>
        <w:numPr>
          <w:ilvl w:val="0"/>
          <w:numId w:val="6"/>
        </w:numPr>
        <w:rPr>
          <w:rFonts w:ascii="Times New Roman" w:hAnsi="Times New Roman" w:cs="Times New Roman"/>
        </w:rPr>
      </w:pPr>
      <w:r w:rsidRPr="006C416F">
        <w:rPr>
          <w:rFonts w:ascii="Times New Roman" w:hAnsi="Times New Roman" w:cs="Times New Roman"/>
        </w:rPr>
        <w:t>Review all service documentation before approval.</w:t>
      </w:r>
    </w:p>
    <w:p w14:paraId="1D233E11" w14:textId="58C2CD46" w:rsidR="006C416F" w:rsidRPr="006C416F" w:rsidRDefault="006C416F" w:rsidP="006C416F">
      <w:pPr>
        <w:rPr>
          <w:rFonts w:ascii="Times New Roman" w:hAnsi="Times New Roman" w:cs="Times New Roman"/>
        </w:rPr>
      </w:pPr>
    </w:p>
    <w:p w14:paraId="6C10E4BF"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9. Limited Liability</w:t>
      </w:r>
    </w:p>
    <w:p w14:paraId="5F2453AB"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To the fullest extent permitted by law:</w:t>
      </w:r>
    </w:p>
    <w:p w14:paraId="0FAAB0B3" w14:textId="77777777" w:rsidR="006C416F" w:rsidRPr="006C416F" w:rsidRDefault="006C416F" w:rsidP="006C416F">
      <w:pPr>
        <w:numPr>
          <w:ilvl w:val="0"/>
          <w:numId w:val="7"/>
        </w:numPr>
        <w:rPr>
          <w:rFonts w:ascii="Times New Roman" w:hAnsi="Times New Roman" w:cs="Times New Roman"/>
        </w:rPr>
      </w:pPr>
      <w:r w:rsidRPr="006C416F">
        <w:rPr>
          <w:rFonts w:ascii="Times New Roman" w:hAnsi="Times New Roman" w:cs="Times New Roman"/>
        </w:rPr>
        <w:t xml:space="preserve">True North Garage Door Service LLC is </w:t>
      </w:r>
      <w:r w:rsidRPr="006C416F">
        <w:rPr>
          <w:rFonts w:ascii="Times New Roman" w:hAnsi="Times New Roman" w:cs="Times New Roman"/>
          <w:b/>
          <w:bCs/>
        </w:rPr>
        <w:t>not liable</w:t>
      </w:r>
      <w:r w:rsidRPr="006C416F">
        <w:rPr>
          <w:rFonts w:ascii="Times New Roman" w:hAnsi="Times New Roman" w:cs="Times New Roman"/>
        </w:rPr>
        <w:t xml:space="preserve"> for damages arising from preexisting issues, customer misuse, normal wear and </w:t>
      </w:r>
      <w:proofErr w:type="gramStart"/>
      <w:r w:rsidRPr="006C416F">
        <w:rPr>
          <w:rFonts w:ascii="Times New Roman" w:hAnsi="Times New Roman" w:cs="Times New Roman"/>
        </w:rPr>
        <w:t>tear</w:t>
      </w:r>
      <w:proofErr w:type="gramEnd"/>
      <w:r w:rsidRPr="006C416F">
        <w:rPr>
          <w:rFonts w:ascii="Times New Roman" w:hAnsi="Times New Roman" w:cs="Times New Roman"/>
        </w:rPr>
        <w:t>, structural defects, improper previous repairs, or failure to follow technician recommendations.</w:t>
      </w:r>
    </w:p>
    <w:p w14:paraId="224973E2" w14:textId="77777777" w:rsidR="006C416F" w:rsidRPr="006C416F" w:rsidRDefault="006C416F" w:rsidP="006C416F">
      <w:pPr>
        <w:numPr>
          <w:ilvl w:val="0"/>
          <w:numId w:val="7"/>
        </w:numPr>
        <w:rPr>
          <w:rFonts w:ascii="Times New Roman" w:hAnsi="Times New Roman" w:cs="Times New Roman"/>
        </w:rPr>
      </w:pPr>
      <w:r w:rsidRPr="006C416F">
        <w:rPr>
          <w:rFonts w:ascii="Times New Roman" w:hAnsi="Times New Roman" w:cs="Times New Roman"/>
        </w:rPr>
        <w:t>We are not responsible for losses related to delays, scheduling availability, part shortages, or warranty company processing times.</w:t>
      </w:r>
    </w:p>
    <w:p w14:paraId="76EF690F" w14:textId="77777777" w:rsidR="006C416F" w:rsidRPr="006C416F" w:rsidRDefault="006C416F" w:rsidP="006C416F">
      <w:pPr>
        <w:numPr>
          <w:ilvl w:val="0"/>
          <w:numId w:val="7"/>
        </w:numPr>
        <w:rPr>
          <w:rFonts w:ascii="Times New Roman" w:hAnsi="Times New Roman" w:cs="Times New Roman"/>
        </w:rPr>
      </w:pPr>
      <w:r w:rsidRPr="006C416F">
        <w:rPr>
          <w:rFonts w:ascii="Times New Roman" w:hAnsi="Times New Roman" w:cs="Times New Roman"/>
        </w:rPr>
        <w:t>Our liability is limited to the amount paid for the specific service performed.</w:t>
      </w:r>
    </w:p>
    <w:p w14:paraId="599E5AFC"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In no event shall we be liable for consequential, incidental, indirect, or special damages, including loss of use, property damage, or loss of income.</w:t>
      </w:r>
    </w:p>
    <w:p w14:paraId="2B155D2D" w14:textId="4449E3C0" w:rsidR="006C416F" w:rsidRPr="006C416F" w:rsidRDefault="006C416F" w:rsidP="006C416F">
      <w:pPr>
        <w:rPr>
          <w:rFonts w:ascii="Times New Roman" w:hAnsi="Times New Roman" w:cs="Times New Roman"/>
        </w:rPr>
      </w:pPr>
    </w:p>
    <w:p w14:paraId="6DA442D7"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10. Service Completion &amp; Inspection</w:t>
      </w:r>
    </w:p>
    <w:p w14:paraId="51A5147C"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Customers are encouraged to inspect work upon completion.</w:t>
      </w:r>
      <w:r w:rsidRPr="006C416F">
        <w:rPr>
          <w:rFonts w:ascii="Times New Roman" w:hAnsi="Times New Roman" w:cs="Times New Roman"/>
        </w:rPr>
        <w:br/>
        <w:t xml:space="preserve">Any concerns must be reported within </w:t>
      </w:r>
      <w:r w:rsidRPr="006C416F">
        <w:rPr>
          <w:rFonts w:ascii="Times New Roman" w:hAnsi="Times New Roman" w:cs="Times New Roman"/>
          <w:b/>
          <w:bCs/>
        </w:rPr>
        <w:t>48 hours</w:t>
      </w:r>
      <w:r w:rsidRPr="006C416F">
        <w:rPr>
          <w:rFonts w:ascii="Times New Roman" w:hAnsi="Times New Roman" w:cs="Times New Roman"/>
        </w:rPr>
        <w:t>. After this period, all work is deemed accepted unless covered by an applicable labor warranty.</w:t>
      </w:r>
    </w:p>
    <w:p w14:paraId="450FC5EB" w14:textId="61B3171D" w:rsidR="006C416F" w:rsidRPr="006C416F" w:rsidRDefault="006C416F" w:rsidP="006C416F">
      <w:pPr>
        <w:rPr>
          <w:rFonts w:ascii="Times New Roman" w:hAnsi="Times New Roman" w:cs="Times New Roman"/>
        </w:rPr>
      </w:pPr>
    </w:p>
    <w:p w14:paraId="09289F4B"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11. Cancellations and Rescheduling</w:t>
      </w:r>
    </w:p>
    <w:p w14:paraId="7673A854" w14:textId="7AF43071" w:rsidR="006C416F" w:rsidRPr="006C416F" w:rsidRDefault="006C416F" w:rsidP="006C416F">
      <w:pPr>
        <w:rPr>
          <w:rFonts w:ascii="Times New Roman" w:hAnsi="Times New Roman" w:cs="Times New Roman"/>
        </w:rPr>
      </w:pPr>
      <w:r w:rsidRPr="006C416F">
        <w:rPr>
          <w:rFonts w:ascii="Times New Roman" w:hAnsi="Times New Roman" w:cs="Times New Roman"/>
        </w:rPr>
        <w:lastRenderedPageBreak/>
        <w:t xml:space="preserve">Cancellations or rescheduling may be subject to fees if technicians have already been dispatched. Emergency appointment fees are </w:t>
      </w:r>
      <w:r w:rsidRPr="006C416F">
        <w:rPr>
          <w:rFonts w:ascii="Times New Roman" w:hAnsi="Times New Roman" w:cs="Times New Roman"/>
        </w:rPr>
        <w:t>non-refundable</w:t>
      </w:r>
      <w:r w:rsidRPr="006C416F">
        <w:rPr>
          <w:rFonts w:ascii="Times New Roman" w:hAnsi="Times New Roman" w:cs="Times New Roman"/>
        </w:rPr>
        <w:t xml:space="preserve"> once service is initiated.</w:t>
      </w:r>
    </w:p>
    <w:p w14:paraId="4E0DA589" w14:textId="65024376" w:rsidR="006C416F" w:rsidRPr="006C416F" w:rsidRDefault="006C416F" w:rsidP="006C416F">
      <w:pPr>
        <w:rPr>
          <w:rFonts w:ascii="Times New Roman" w:hAnsi="Times New Roman" w:cs="Times New Roman"/>
        </w:rPr>
      </w:pPr>
    </w:p>
    <w:p w14:paraId="7C945EE5"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12. Use of Photos and Videos</w:t>
      </w:r>
    </w:p>
    <w:p w14:paraId="63096722"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Technicians may document service conditions using photos or videos for:</w:t>
      </w:r>
    </w:p>
    <w:p w14:paraId="7AC66B93" w14:textId="77777777" w:rsidR="006C416F" w:rsidRPr="006C416F" w:rsidRDefault="006C416F" w:rsidP="006C416F">
      <w:pPr>
        <w:numPr>
          <w:ilvl w:val="0"/>
          <w:numId w:val="8"/>
        </w:numPr>
        <w:rPr>
          <w:rFonts w:ascii="Times New Roman" w:hAnsi="Times New Roman" w:cs="Times New Roman"/>
        </w:rPr>
      </w:pPr>
      <w:r w:rsidRPr="006C416F">
        <w:rPr>
          <w:rFonts w:ascii="Times New Roman" w:hAnsi="Times New Roman" w:cs="Times New Roman"/>
        </w:rPr>
        <w:t>Diagnostic accuracy</w:t>
      </w:r>
    </w:p>
    <w:p w14:paraId="2919D9A5" w14:textId="77777777" w:rsidR="006C416F" w:rsidRPr="006C416F" w:rsidRDefault="006C416F" w:rsidP="006C416F">
      <w:pPr>
        <w:numPr>
          <w:ilvl w:val="0"/>
          <w:numId w:val="8"/>
        </w:numPr>
        <w:rPr>
          <w:rFonts w:ascii="Times New Roman" w:hAnsi="Times New Roman" w:cs="Times New Roman"/>
        </w:rPr>
      </w:pPr>
      <w:r w:rsidRPr="006C416F">
        <w:rPr>
          <w:rFonts w:ascii="Times New Roman" w:hAnsi="Times New Roman" w:cs="Times New Roman"/>
        </w:rPr>
        <w:t>Warranty claims</w:t>
      </w:r>
    </w:p>
    <w:p w14:paraId="5FBF5081" w14:textId="77777777" w:rsidR="006C416F" w:rsidRPr="006C416F" w:rsidRDefault="006C416F" w:rsidP="006C416F">
      <w:pPr>
        <w:numPr>
          <w:ilvl w:val="0"/>
          <w:numId w:val="8"/>
        </w:numPr>
        <w:rPr>
          <w:rFonts w:ascii="Times New Roman" w:hAnsi="Times New Roman" w:cs="Times New Roman"/>
        </w:rPr>
      </w:pPr>
      <w:r w:rsidRPr="006C416F">
        <w:rPr>
          <w:rFonts w:ascii="Times New Roman" w:hAnsi="Times New Roman" w:cs="Times New Roman"/>
        </w:rPr>
        <w:t>Internal records</w:t>
      </w:r>
    </w:p>
    <w:p w14:paraId="49803C3B" w14:textId="77777777" w:rsidR="006C416F" w:rsidRPr="006C416F" w:rsidRDefault="006C416F" w:rsidP="006C416F">
      <w:pPr>
        <w:numPr>
          <w:ilvl w:val="0"/>
          <w:numId w:val="8"/>
        </w:numPr>
        <w:rPr>
          <w:rFonts w:ascii="Times New Roman" w:hAnsi="Times New Roman" w:cs="Times New Roman"/>
        </w:rPr>
      </w:pPr>
      <w:r w:rsidRPr="006C416F">
        <w:rPr>
          <w:rFonts w:ascii="Times New Roman" w:hAnsi="Times New Roman" w:cs="Times New Roman"/>
        </w:rPr>
        <w:t>Proof of completion</w:t>
      </w:r>
    </w:p>
    <w:p w14:paraId="57937554"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By receiving service, Customer consents to this documentation.</w:t>
      </w:r>
    </w:p>
    <w:p w14:paraId="4F0905CF" w14:textId="63E50BCA" w:rsidR="006C416F" w:rsidRPr="006C416F" w:rsidRDefault="006C416F" w:rsidP="006C416F">
      <w:pPr>
        <w:rPr>
          <w:rFonts w:ascii="Times New Roman" w:hAnsi="Times New Roman" w:cs="Times New Roman"/>
        </w:rPr>
      </w:pPr>
    </w:p>
    <w:p w14:paraId="2830BE6D"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13. Modifications to Terms</w:t>
      </w:r>
    </w:p>
    <w:p w14:paraId="71062879"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We may update these Terms at any time. Updated versions will be posted on our website. Continued use of our services constitutes acceptance of the updated Terms.</w:t>
      </w:r>
    </w:p>
    <w:p w14:paraId="144B91BC" w14:textId="46E1EA44" w:rsidR="006C416F" w:rsidRPr="006C416F" w:rsidRDefault="006C416F" w:rsidP="006C416F">
      <w:pPr>
        <w:rPr>
          <w:rFonts w:ascii="Times New Roman" w:hAnsi="Times New Roman" w:cs="Times New Roman"/>
        </w:rPr>
      </w:pPr>
    </w:p>
    <w:p w14:paraId="3222A2CD"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14. Governing Law</w:t>
      </w:r>
    </w:p>
    <w:p w14:paraId="75CC7394"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These Terms are governed by the laws of the State of Arizona. Any disputes shall be resolved in Arizona courts with jurisdiction over Maricopa County, unless otherwise required by applicable law.</w:t>
      </w:r>
    </w:p>
    <w:p w14:paraId="3F7ADE31" w14:textId="421BFDBC" w:rsidR="006C416F" w:rsidRPr="006C416F" w:rsidRDefault="006C416F" w:rsidP="006C416F">
      <w:pPr>
        <w:rPr>
          <w:rFonts w:ascii="Times New Roman" w:hAnsi="Times New Roman" w:cs="Times New Roman"/>
        </w:rPr>
      </w:pPr>
    </w:p>
    <w:p w14:paraId="67AAC727" w14:textId="77777777" w:rsidR="006C416F" w:rsidRPr="006C416F" w:rsidRDefault="006C416F" w:rsidP="006C416F">
      <w:pPr>
        <w:rPr>
          <w:rFonts w:ascii="Times New Roman" w:hAnsi="Times New Roman" w:cs="Times New Roman"/>
          <w:b/>
          <w:bCs/>
        </w:rPr>
      </w:pPr>
      <w:r w:rsidRPr="006C416F">
        <w:rPr>
          <w:rFonts w:ascii="Times New Roman" w:hAnsi="Times New Roman" w:cs="Times New Roman"/>
          <w:b/>
          <w:bCs/>
        </w:rPr>
        <w:t>15. Contact Information</w:t>
      </w:r>
    </w:p>
    <w:p w14:paraId="1DA71CB4" w14:textId="77777777" w:rsidR="006C416F" w:rsidRPr="006C416F" w:rsidRDefault="006C416F" w:rsidP="006C416F">
      <w:pPr>
        <w:rPr>
          <w:rFonts w:ascii="Times New Roman" w:hAnsi="Times New Roman" w:cs="Times New Roman"/>
        </w:rPr>
      </w:pPr>
      <w:r w:rsidRPr="006C416F">
        <w:rPr>
          <w:rFonts w:ascii="Times New Roman" w:hAnsi="Times New Roman" w:cs="Times New Roman"/>
        </w:rPr>
        <w:t>For questions regarding these Terms:</w:t>
      </w:r>
    </w:p>
    <w:p w14:paraId="2F04F0B2" w14:textId="77777777" w:rsidR="006C416F" w:rsidRPr="006C416F" w:rsidRDefault="006C416F" w:rsidP="006C416F">
      <w:pPr>
        <w:rPr>
          <w:rFonts w:ascii="Times New Roman" w:hAnsi="Times New Roman" w:cs="Times New Roman"/>
        </w:rPr>
      </w:pPr>
      <w:r w:rsidRPr="006C416F">
        <w:rPr>
          <w:rFonts w:ascii="Times New Roman" w:hAnsi="Times New Roman" w:cs="Times New Roman"/>
          <w:b/>
          <w:bCs/>
        </w:rPr>
        <w:t>True North Garage Door Service LLC</w:t>
      </w:r>
      <w:r w:rsidRPr="006C416F">
        <w:rPr>
          <w:rFonts w:ascii="Times New Roman" w:hAnsi="Times New Roman" w:cs="Times New Roman"/>
        </w:rPr>
        <w:br/>
        <w:t>Phoenix, AZ</w:t>
      </w:r>
      <w:r w:rsidRPr="006C416F">
        <w:rPr>
          <w:rFonts w:ascii="Times New Roman" w:hAnsi="Times New Roman" w:cs="Times New Roman"/>
        </w:rPr>
        <w:br/>
        <w:t xml:space="preserve">Email: </w:t>
      </w:r>
      <w:hyperlink r:id="rId7" w:history="1">
        <w:r w:rsidRPr="006C416F">
          <w:rPr>
            <w:rStyle w:val="Hyperlink"/>
            <w:rFonts w:ascii="Times New Roman" w:hAnsi="Times New Roman" w:cs="Times New Roman"/>
            <w:b/>
            <w:bCs/>
          </w:rPr>
          <w:t>info@truenorthgaragedoors.com</w:t>
        </w:r>
      </w:hyperlink>
      <w:r w:rsidRPr="006C416F">
        <w:rPr>
          <w:rFonts w:ascii="Times New Roman" w:hAnsi="Times New Roman" w:cs="Times New Roman"/>
        </w:rPr>
        <w:br/>
        <w:t xml:space="preserve">Website: </w:t>
      </w:r>
      <w:hyperlink r:id="rId8" w:history="1">
        <w:r w:rsidRPr="006C416F">
          <w:rPr>
            <w:rStyle w:val="Hyperlink"/>
            <w:rFonts w:ascii="Times New Roman" w:hAnsi="Times New Roman" w:cs="Times New Roman"/>
            <w:b/>
            <w:bCs/>
          </w:rPr>
          <w:t>https://truenorthgaragedoors.com</w:t>
        </w:r>
      </w:hyperlink>
    </w:p>
    <w:p w14:paraId="411E8B41" w14:textId="49F4743C" w:rsidR="006C416F" w:rsidRDefault="006C416F"/>
    <w:sectPr w:rsidR="006C416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D65C" w14:textId="77777777" w:rsidR="00E46D34" w:rsidRDefault="00E46D34" w:rsidP="006C416F">
      <w:pPr>
        <w:spacing w:after="0" w:line="240" w:lineRule="auto"/>
      </w:pPr>
      <w:r>
        <w:separator/>
      </w:r>
    </w:p>
  </w:endnote>
  <w:endnote w:type="continuationSeparator" w:id="0">
    <w:p w14:paraId="01ED5B88" w14:textId="77777777" w:rsidR="00E46D34" w:rsidRDefault="00E46D34" w:rsidP="006C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38AB" w14:textId="77777777" w:rsidR="00E46D34" w:rsidRDefault="00E46D34" w:rsidP="006C416F">
      <w:pPr>
        <w:spacing w:after="0" w:line="240" w:lineRule="auto"/>
      </w:pPr>
      <w:r>
        <w:separator/>
      </w:r>
    </w:p>
  </w:footnote>
  <w:footnote w:type="continuationSeparator" w:id="0">
    <w:p w14:paraId="0E4FBA0C" w14:textId="77777777" w:rsidR="00E46D34" w:rsidRDefault="00E46D34" w:rsidP="006C4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A8D2" w14:textId="77777777" w:rsidR="006C416F" w:rsidRDefault="006C416F" w:rsidP="006C416F">
    <w:pPr>
      <w:pStyle w:val="NormalWeb"/>
      <w:ind w:left="-900"/>
    </w:pPr>
    <w:r>
      <w:rPr>
        <w:noProof/>
      </w:rPr>
      <w:drawing>
        <wp:anchor distT="0" distB="0" distL="114300" distR="114300" simplePos="0" relativeHeight="251658240" behindDoc="1" locked="0" layoutInCell="1" allowOverlap="1" wp14:anchorId="44CC3869" wp14:editId="2DCD6CB8">
          <wp:simplePos x="0" y="0"/>
          <wp:positionH relativeFrom="column">
            <wp:posOffset>-704850</wp:posOffset>
          </wp:positionH>
          <wp:positionV relativeFrom="paragraph">
            <wp:posOffset>-304800</wp:posOffset>
          </wp:positionV>
          <wp:extent cx="2581275" cy="793922"/>
          <wp:effectExtent l="0" t="0" r="0" b="0"/>
          <wp:wrapNone/>
          <wp:docPr id="575967835" name="Picture 4"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descr="A black background with blue and re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939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20929" w14:textId="77777777" w:rsidR="006C416F" w:rsidRDefault="006C4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10A2"/>
    <w:multiLevelType w:val="multilevel"/>
    <w:tmpl w:val="A8DC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03B60"/>
    <w:multiLevelType w:val="multilevel"/>
    <w:tmpl w:val="0778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F4AC3"/>
    <w:multiLevelType w:val="multilevel"/>
    <w:tmpl w:val="B5F2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B6B61"/>
    <w:multiLevelType w:val="multilevel"/>
    <w:tmpl w:val="6C78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F1AE4"/>
    <w:multiLevelType w:val="multilevel"/>
    <w:tmpl w:val="BF22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B27A9"/>
    <w:multiLevelType w:val="multilevel"/>
    <w:tmpl w:val="8A14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24FA6"/>
    <w:multiLevelType w:val="multilevel"/>
    <w:tmpl w:val="CF76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607F3"/>
    <w:multiLevelType w:val="multilevel"/>
    <w:tmpl w:val="436E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057488">
    <w:abstractNumId w:val="1"/>
  </w:num>
  <w:num w:numId="2" w16cid:durableId="1780373982">
    <w:abstractNumId w:val="7"/>
  </w:num>
  <w:num w:numId="3" w16cid:durableId="1049958972">
    <w:abstractNumId w:val="5"/>
  </w:num>
  <w:num w:numId="4" w16cid:durableId="32121918">
    <w:abstractNumId w:val="3"/>
  </w:num>
  <w:num w:numId="5" w16cid:durableId="1120493576">
    <w:abstractNumId w:val="0"/>
  </w:num>
  <w:num w:numId="6" w16cid:durableId="1891455855">
    <w:abstractNumId w:val="4"/>
  </w:num>
  <w:num w:numId="7" w16cid:durableId="680088920">
    <w:abstractNumId w:val="2"/>
  </w:num>
  <w:num w:numId="8" w16cid:durableId="655064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6F"/>
    <w:rsid w:val="006C416F"/>
    <w:rsid w:val="00E46D34"/>
    <w:rsid w:val="00EA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5199D"/>
  <w15:chartTrackingRefBased/>
  <w15:docId w15:val="{BD7C8716-44AA-4743-8D77-AB2BFA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16F"/>
    <w:rPr>
      <w:rFonts w:eastAsiaTheme="majorEastAsia" w:cstheme="majorBidi"/>
      <w:color w:val="272727" w:themeColor="text1" w:themeTint="D8"/>
    </w:rPr>
  </w:style>
  <w:style w:type="paragraph" w:styleId="Title">
    <w:name w:val="Title"/>
    <w:basedOn w:val="Normal"/>
    <w:next w:val="Normal"/>
    <w:link w:val="TitleChar"/>
    <w:uiPriority w:val="10"/>
    <w:qFormat/>
    <w:rsid w:val="006C4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16F"/>
    <w:pPr>
      <w:spacing w:before="160"/>
      <w:jc w:val="center"/>
    </w:pPr>
    <w:rPr>
      <w:i/>
      <w:iCs/>
      <w:color w:val="404040" w:themeColor="text1" w:themeTint="BF"/>
    </w:rPr>
  </w:style>
  <w:style w:type="character" w:customStyle="1" w:styleId="QuoteChar">
    <w:name w:val="Quote Char"/>
    <w:basedOn w:val="DefaultParagraphFont"/>
    <w:link w:val="Quote"/>
    <w:uiPriority w:val="29"/>
    <w:rsid w:val="006C416F"/>
    <w:rPr>
      <w:i/>
      <w:iCs/>
      <w:color w:val="404040" w:themeColor="text1" w:themeTint="BF"/>
    </w:rPr>
  </w:style>
  <w:style w:type="paragraph" w:styleId="ListParagraph">
    <w:name w:val="List Paragraph"/>
    <w:basedOn w:val="Normal"/>
    <w:uiPriority w:val="34"/>
    <w:qFormat/>
    <w:rsid w:val="006C416F"/>
    <w:pPr>
      <w:ind w:left="720"/>
      <w:contextualSpacing/>
    </w:pPr>
  </w:style>
  <w:style w:type="character" w:styleId="IntenseEmphasis">
    <w:name w:val="Intense Emphasis"/>
    <w:basedOn w:val="DefaultParagraphFont"/>
    <w:uiPriority w:val="21"/>
    <w:qFormat/>
    <w:rsid w:val="006C416F"/>
    <w:rPr>
      <w:i/>
      <w:iCs/>
      <w:color w:val="0F4761" w:themeColor="accent1" w:themeShade="BF"/>
    </w:rPr>
  </w:style>
  <w:style w:type="paragraph" w:styleId="IntenseQuote">
    <w:name w:val="Intense Quote"/>
    <w:basedOn w:val="Normal"/>
    <w:next w:val="Normal"/>
    <w:link w:val="IntenseQuoteChar"/>
    <w:uiPriority w:val="30"/>
    <w:qFormat/>
    <w:rsid w:val="006C4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16F"/>
    <w:rPr>
      <w:i/>
      <w:iCs/>
      <w:color w:val="0F4761" w:themeColor="accent1" w:themeShade="BF"/>
    </w:rPr>
  </w:style>
  <w:style w:type="character" w:styleId="IntenseReference">
    <w:name w:val="Intense Reference"/>
    <w:basedOn w:val="DefaultParagraphFont"/>
    <w:uiPriority w:val="32"/>
    <w:qFormat/>
    <w:rsid w:val="006C416F"/>
    <w:rPr>
      <w:b/>
      <w:bCs/>
      <w:smallCaps/>
      <w:color w:val="0F4761" w:themeColor="accent1" w:themeShade="BF"/>
      <w:spacing w:val="5"/>
    </w:rPr>
  </w:style>
  <w:style w:type="character" w:styleId="Hyperlink">
    <w:name w:val="Hyperlink"/>
    <w:basedOn w:val="DefaultParagraphFont"/>
    <w:uiPriority w:val="99"/>
    <w:unhideWhenUsed/>
    <w:rsid w:val="006C416F"/>
    <w:rPr>
      <w:color w:val="467886" w:themeColor="hyperlink"/>
      <w:u w:val="single"/>
    </w:rPr>
  </w:style>
  <w:style w:type="character" w:styleId="UnresolvedMention">
    <w:name w:val="Unresolved Mention"/>
    <w:basedOn w:val="DefaultParagraphFont"/>
    <w:uiPriority w:val="99"/>
    <w:semiHidden/>
    <w:unhideWhenUsed/>
    <w:rsid w:val="006C416F"/>
    <w:rPr>
      <w:color w:val="605E5C"/>
      <w:shd w:val="clear" w:color="auto" w:fill="E1DFDD"/>
    </w:rPr>
  </w:style>
  <w:style w:type="paragraph" w:styleId="Header">
    <w:name w:val="header"/>
    <w:basedOn w:val="Normal"/>
    <w:link w:val="HeaderChar"/>
    <w:uiPriority w:val="99"/>
    <w:unhideWhenUsed/>
    <w:rsid w:val="006C4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6F"/>
  </w:style>
  <w:style w:type="paragraph" w:styleId="Footer">
    <w:name w:val="footer"/>
    <w:basedOn w:val="Normal"/>
    <w:link w:val="FooterChar"/>
    <w:uiPriority w:val="99"/>
    <w:unhideWhenUsed/>
    <w:rsid w:val="006C4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6F"/>
  </w:style>
  <w:style w:type="paragraph" w:styleId="NormalWeb">
    <w:name w:val="Normal (Web)"/>
    <w:basedOn w:val="Normal"/>
    <w:uiPriority w:val="99"/>
    <w:semiHidden/>
    <w:unhideWhenUsed/>
    <w:rsid w:val="006C416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enorthgaragedoors.com/" TargetMode="External"/><Relationship Id="rId3" Type="http://schemas.openxmlformats.org/officeDocument/2006/relationships/settings" Target="settings.xml"/><Relationship Id="rId7" Type="http://schemas.openxmlformats.org/officeDocument/2006/relationships/hyperlink" Target="mailto:info@truenorthgaragedo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803</Words>
  <Characters>4797</Characters>
  <Application>Microsoft Office Word</Application>
  <DocSecurity>0</DocSecurity>
  <Lines>106</Lines>
  <Paragraphs>68</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Truax</dc:creator>
  <cp:keywords/>
  <dc:description/>
  <cp:lastModifiedBy>Jessica Truax</cp:lastModifiedBy>
  <cp:revision>1</cp:revision>
  <dcterms:created xsi:type="dcterms:W3CDTF">2025-12-03T14:46:00Z</dcterms:created>
  <dcterms:modified xsi:type="dcterms:W3CDTF">2025-12-03T14:51:00Z</dcterms:modified>
</cp:coreProperties>
</file>