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lw5o7l679gq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We Turn Real Vehicle Failures into Actionable Intelligence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test vehicles in real-world conditions, collect failure and repair data, and transform it into insights that help manufacturers, dealers, and fleets reduce downtime, costs, and operational risk.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z04u1jxmzzi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We Do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work at the intersection of automotive engineering, data, and real operations.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test vehicles under real usage conditions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collect structured data on breakdowns, root causes, and repairs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analyze failure patterns across models, components, and mileage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turn raw data into practical recommendations and predictive insights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Everything we do is based on </w:t>
      </w:r>
      <w:r w:rsidDel="00000000" w:rsidR="00000000" w:rsidRPr="00000000">
        <w:rPr>
          <w:b w:val="1"/>
          <w:bCs w:val="1"/>
          <w:rtl w:val="0"/>
        </w:rPr>
        <w:t xml:space="preserve">real vehicles, real failures, and real repairs</w:t>
      </w:r>
      <w:r w:rsidDel="00000000" w:rsidR="00000000" w:rsidRPr="00000000">
        <w:rPr>
          <w:rtl w:val="0"/>
        </w:rPr>
        <w:t xml:space="preserve"> — not simulations.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9hwfo1dlq9v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Our Services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zicfnrccemr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Vehicle Testing &amp; Failure Analysis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test vehicles across different operating conditions to identify weak points, recurring defects, and early failure indicators.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Component and system-level testing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Real-world stress and usage scenarios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Failure reproduction and root cause analysis</w:t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gdmgwdkrhiz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Repair &amp; Breakdown Data Collection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build structured datasets from actual repair cases.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Failure symptoms and diagnostics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Repair methods and parts used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Repair time, cost, and repeat failures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Mileage and usage correlation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creates a reliable picture of how vehicles fail in practice.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kfyyea1r873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Failure Pattern Analytics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analyze large volumes of repair and testing data to identify patterns.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fails most often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fails next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failures evolve over time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conditions accelerate breakdowns</w:t>
        <w:br w:type="textWrapping"/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result is clarity instead of guesswork.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jic8p19tdtm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Predictive Insights &amp; Recommendations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Based on collected data, we help clients move from reactive repairs to proactive decisions.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Early failure warnings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Preventive maintenance recommendations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Optimized repair strategies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Cost and downtime reduction insights</w:t>
        <w:br w:type="textWrapping"/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tx638rz4q4g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Who We Work With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 Data &amp; AI development Companies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Embedded / Hardware-Software Companies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R&amp;D / Deep Tech Companies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Platform Companies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Consulting &amp; Systems Integrators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Service / Outsourcing Companies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Automotive manufacturers (OEMs)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Dealers and service networks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Fleet operators and mobility companies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Leasing and insurance providers</w:t>
        <w:br w:type="textWrapping"/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platform is designed for professionals who need </w:t>
      </w:r>
      <w:r w:rsidDel="00000000" w:rsidR="00000000" w:rsidRPr="00000000">
        <w:rPr>
          <w:b w:val="1"/>
          <w:bCs w:val="1"/>
          <w:rtl w:val="0"/>
        </w:rPr>
        <w:t xml:space="preserve">facts, not assumptions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9mvxfaqk3iu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Why It Matters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Fewer unexpected breakdowns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Lower warranty and repair costs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Faster diagnostics and repairs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Better design and maintenance decisions</w:t>
        <w:br w:type="textWrapping"/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help the automotive industry understand </w:t>
      </w:r>
      <w:r w:rsidDel="00000000" w:rsidR="00000000" w:rsidRPr="00000000">
        <w:rPr>
          <w:b w:val="1"/>
          <w:bCs w:val="1"/>
          <w:rtl w:val="0"/>
        </w:rPr>
        <w:t xml:space="preserve">what really happens after the vehicle leaves the factory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wgbxtg2qlit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Our Approach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Real vehicles, not lab-only data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Verified failures and confirmed repairs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Transparent methodology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Data-driven decisions</w:t>
        <w:br w:type="textWrapping"/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focus on accuracy, accountability, and practical value.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9mpcz4lt0wq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Let’s Work Together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want deeper visibility into vehicle reliability, failure behavior, and repair efficiency — we’re ready to help.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Get in touch to discuss your use case.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