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FA8" w:rsidRDefault="005912C7">
      <w:pPr>
        <w:pStyle w:val="Heading1"/>
        <w:widowControl w:val="0"/>
      </w:pPr>
      <w:bookmarkStart w:id="0" w:name="_e4uotzapzbs7" w:colFirst="0" w:colLast="0"/>
      <w:bookmarkEnd w:id="0"/>
      <w:r>
        <w:t>1. Project Information</w:t>
      </w:r>
    </w:p>
    <w:p w:rsidR="00E54FA8" w:rsidRDefault="00E54FA8">
      <w:pPr>
        <w:widowControl w:val="0"/>
        <w:jc w:val="center"/>
      </w:pPr>
    </w:p>
    <w:tbl>
      <w:tblPr>
        <w:tblStyle w:val="a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Section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Description</w:t>
            </w:r>
          </w:p>
        </w:tc>
      </w:tr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1.1 Project Name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Official name of the project.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1.2 Project Number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Unique identifier for the project.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1.3 Project Location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Physical address of the construction site.</w:t>
            </w:r>
          </w:p>
        </w:tc>
      </w:tr>
      <w:tr w:rsidR="00E54FA8">
        <w:trPr>
          <w:trHeight w:val="11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1.4 Project BIM Goal(s)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A concise statement of the primary objectives for using BIM on the project (e.g., clash detection, quantity take-offs, 4D scheduling, facility management).</w:t>
            </w:r>
          </w:p>
        </w:tc>
      </w:tr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1.5 Date of Issue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Date the BEP was finalized or revised.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1.6 Document Revision History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Record of all revisions, including date, author, and description of changes.</w:t>
            </w:r>
          </w:p>
        </w:tc>
      </w:tr>
    </w:tbl>
    <w:p w:rsidR="00E54FA8" w:rsidRDefault="00E54FA8">
      <w:pPr>
        <w:widowControl w:val="0"/>
        <w:jc w:val="center"/>
        <w:sectPr w:rsidR="00E54FA8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E54FA8" w:rsidRDefault="005912C7">
      <w:pPr>
        <w:pStyle w:val="Heading1"/>
        <w:widowControl w:val="0"/>
      </w:pPr>
      <w:bookmarkStart w:id="1" w:name="_6p47amxwzthw" w:colFirst="0" w:colLast="0"/>
      <w:bookmarkStart w:id="2" w:name="_qlyy86svakzp" w:colFirst="0" w:colLast="0"/>
      <w:bookmarkEnd w:id="1"/>
      <w:bookmarkEnd w:id="2"/>
      <w:r>
        <w:lastRenderedPageBreak/>
        <w:t>2. Project Team and Roles</w:t>
      </w:r>
    </w:p>
    <w:p w:rsidR="00E54FA8" w:rsidRDefault="00E54FA8">
      <w:pPr>
        <w:widowControl w:val="0"/>
        <w:jc w:val="center"/>
      </w:pPr>
    </w:p>
    <w:tbl>
      <w:tblPr>
        <w:tblStyle w:val="a0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Section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Description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2.1 Key Project Stakeholders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 xml:space="preserve">List of all primary parties (Owner, Architect, Structural Engineer, MEP Engineer, Contractor, </w:t>
            </w:r>
            <w:proofErr w:type="gramStart"/>
            <w:r>
              <w:t>BIM</w:t>
            </w:r>
            <w:proofErr w:type="gramEnd"/>
            <w:r>
              <w:t xml:space="preserve"> Manager).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2.2 BIM Project Structure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Organizational chart showing the hierarchy and relationships of all BIM roles.</w:t>
            </w:r>
          </w:p>
        </w:tc>
      </w:tr>
      <w:tr w:rsidR="00E54FA8">
        <w:trPr>
          <w:trHeight w:val="11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2.3 BIM Roles and Responsibilities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Detail</w:t>
            </w:r>
            <w:r>
              <w:t>ed description of the tasks and accountability for each BIM role (e.g., Project BIM Lead, Discipline Model Managers).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2.4 BIM Team Contact Information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Names, companies, emails, and phone numbers for all key BIM personnel.</w:t>
            </w:r>
          </w:p>
        </w:tc>
      </w:tr>
    </w:tbl>
    <w:p w:rsidR="00E54FA8" w:rsidRDefault="00E54FA8">
      <w:pPr>
        <w:widowControl w:val="0"/>
        <w:jc w:val="center"/>
        <w:sectPr w:rsidR="00E54FA8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E54FA8" w:rsidRDefault="005912C7">
      <w:pPr>
        <w:pStyle w:val="Heading1"/>
        <w:widowControl w:val="0"/>
      </w:pPr>
      <w:bookmarkStart w:id="3" w:name="_acdc7ngprkk4" w:colFirst="0" w:colLast="0"/>
      <w:bookmarkStart w:id="4" w:name="_39as5pkxggdp" w:colFirst="0" w:colLast="0"/>
      <w:bookmarkEnd w:id="3"/>
      <w:bookmarkEnd w:id="4"/>
      <w:r>
        <w:lastRenderedPageBreak/>
        <w:t>3. BIM Uses and Deliverables</w:t>
      </w:r>
    </w:p>
    <w:p w:rsidR="00E54FA8" w:rsidRDefault="00E54FA8">
      <w:pPr>
        <w:widowControl w:val="0"/>
        <w:jc w:val="center"/>
      </w:pPr>
    </w:p>
    <w:tbl>
      <w:tblPr>
        <w:tblStyle w:val="a1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Section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Description</w:t>
            </w:r>
          </w:p>
        </w:tc>
      </w:tr>
      <w:tr w:rsidR="00E54FA8">
        <w:trPr>
          <w:trHeight w:val="11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3.1 Identified BIM Uses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Detailed list of the intended applications of the BIM model throughout the project lifecycle (e.g., Design Authoring, Design Review, Code Validation, Site Logistics, Fabrication).</w:t>
            </w:r>
          </w:p>
        </w:tc>
      </w:tr>
      <w:tr w:rsidR="00E54FA8">
        <w:trPr>
          <w:trHeight w:val="14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3.2 Level of Information Need (LOIN)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Specification of the required geometri</w:t>
            </w:r>
            <w:r>
              <w:t>c (LOD - Level of Development) and non-geometric (LOI - Level of Information) information for key elements at various project stages (e.g., Schematic Design, Design Development, Construction Documents).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3.3 Model Deliverables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 xml:space="preserve">List of all model files and required formats (e.g., native Revit, IFC, </w:t>
            </w:r>
            <w:proofErr w:type="spellStart"/>
            <w:r>
              <w:t>COBie</w:t>
            </w:r>
            <w:proofErr w:type="spellEnd"/>
            <w:r>
              <w:t xml:space="preserve"> data).</w:t>
            </w:r>
          </w:p>
        </w:tc>
      </w:tr>
    </w:tbl>
    <w:p w:rsidR="00E54FA8" w:rsidRDefault="00E54FA8">
      <w:pPr>
        <w:widowControl w:val="0"/>
        <w:jc w:val="center"/>
        <w:sectPr w:rsidR="00E54FA8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E54FA8" w:rsidRDefault="005912C7">
      <w:pPr>
        <w:pStyle w:val="Heading1"/>
        <w:widowControl w:val="0"/>
      </w:pPr>
      <w:bookmarkStart w:id="5" w:name="_enswth64oqai" w:colFirst="0" w:colLast="0"/>
      <w:bookmarkStart w:id="6" w:name="_f6spuglmp4et" w:colFirst="0" w:colLast="0"/>
      <w:bookmarkEnd w:id="5"/>
      <w:bookmarkEnd w:id="6"/>
      <w:r>
        <w:lastRenderedPageBreak/>
        <w:t>4. BIM Model Setup and Standards</w:t>
      </w:r>
    </w:p>
    <w:p w:rsidR="00E54FA8" w:rsidRDefault="00E54FA8">
      <w:pPr>
        <w:widowControl w:val="0"/>
        <w:jc w:val="center"/>
      </w:pPr>
    </w:p>
    <w:tbl>
      <w:tblPr>
        <w:tblStyle w:val="a2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Section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Description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4.1 Software Platforms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 xml:space="preserve">List of all approved software and versions (e.g., Revit 2024, AutoCAD 2024, </w:t>
            </w:r>
            <w:proofErr w:type="spellStart"/>
            <w:proofErr w:type="gramStart"/>
            <w:r>
              <w:t>Navisworks</w:t>
            </w:r>
            <w:proofErr w:type="spellEnd"/>
            <w:proofErr w:type="gramEnd"/>
            <w:r>
              <w:t xml:space="preserve"> Manage).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4.2 File Naming Convention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Standardized naming protocol for all BIM files and folders.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4.3 Coordinate System and Origin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 xml:space="preserve">Definition of the project base point, </w:t>
            </w:r>
            <w:r>
              <w:t>survey point, and shared coordinates.</w:t>
            </w:r>
          </w:p>
        </w:tc>
      </w:tr>
      <w:tr w:rsidR="00E54FA8">
        <w:trPr>
          <w:trHeight w:val="11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4.4 Model Breakdown Structure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Strategy for dividing the model into manageable files (e.g., by discipline, building, or level).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4.5 Modeling Protocols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Standards for element creation, including: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E54FA8">
            <w:pPr>
              <w:widowControl w:val="0"/>
              <w:jc w:val="center"/>
            </w:pP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 xml:space="preserve">- </w:t>
            </w:r>
            <w:r>
              <w:rPr>
                <w:b/>
                <w:bCs/>
              </w:rPr>
              <w:t>Model Unit and Precision:</w:t>
            </w:r>
            <w:r>
              <w:t xml:space="preserve"> Required units and level of geometric accuracy.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E54FA8">
            <w:pPr>
              <w:widowControl w:val="0"/>
              <w:jc w:val="center"/>
            </w:pP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 xml:space="preserve">- </w:t>
            </w:r>
            <w:r>
              <w:rPr>
                <w:b/>
                <w:bCs/>
              </w:rPr>
              <w:t>Element Categorization:</w:t>
            </w:r>
            <w:r>
              <w:t xml:space="preserve"> Use of shared parameters, model properties, and classification systems (e.g., </w:t>
            </w:r>
            <w:proofErr w:type="spellStart"/>
            <w:r>
              <w:t>OmniClass</w:t>
            </w:r>
            <w:proofErr w:type="spellEnd"/>
            <w:r>
              <w:t xml:space="preserve">, </w:t>
            </w:r>
            <w:proofErr w:type="spellStart"/>
            <w:r>
              <w:t>UniClass</w:t>
            </w:r>
            <w:proofErr w:type="spellEnd"/>
            <w:r>
              <w:t>).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E54FA8">
            <w:pPr>
              <w:widowControl w:val="0"/>
              <w:jc w:val="center"/>
            </w:pP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 xml:space="preserve">- </w:t>
            </w:r>
            <w:r>
              <w:rPr>
                <w:b/>
                <w:bCs/>
              </w:rPr>
              <w:t>Standard Objects/Libraries:</w:t>
            </w:r>
            <w:r>
              <w:t xml:space="preserve"> Specification of approved content libraries and object creation rules.</w:t>
            </w:r>
          </w:p>
        </w:tc>
      </w:tr>
    </w:tbl>
    <w:p w:rsidR="00E54FA8" w:rsidRDefault="00E54FA8">
      <w:pPr>
        <w:widowControl w:val="0"/>
        <w:jc w:val="center"/>
      </w:pPr>
    </w:p>
    <w:p w:rsidR="00E54FA8" w:rsidRDefault="00E54FA8">
      <w:pPr>
        <w:sectPr w:rsidR="00E54FA8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E54FA8" w:rsidRDefault="005912C7">
      <w:pPr>
        <w:pStyle w:val="Heading1"/>
        <w:widowControl w:val="0"/>
      </w:pPr>
      <w:bookmarkStart w:id="7" w:name="_6e280rf7omvv" w:colFirst="0" w:colLast="0"/>
      <w:bookmarkStart w:id="8" w:name="_8p0htojn7vuu" w:colFirst="0" w:colLast="0"/>
      <w:bookmarkEnd w:id="7"/>
      <w:bookmarkEnd w:id="8"/>
      <w:r>
        <w:lastRenderedPageBreak/>
        <w:t>5. Collaboration and Workflow</w:t>
      </w:r>
    </w:p>
    <w:p w:rsidR="00E54FA8" w:rsidRDefault="00E54FA8">
      <w:pPr>
        <w:widowControl w:val="0"/>
        <w:jc w:val="center"/>
      </w:pPr>
    </w:p>
    <w:tbl>
      <w:tblPr>
        <w:tblStyle w:val="a3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Section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Description</w:t>
            </w:r>
          </w:p>
        </w:tc>
      </w:tr>
      <w:tr w:rsidR="00E54FA8">
        <w:trPr>
          <w:trHeight w:val="11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5.1 Data Exchange and File Transfer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Protocols for sharing and receiving model files between disciplines and team members (e.g., use of a Common Data Environment - CDE).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5.2 BIM Meeting Protocols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Schedule, agenda, and required attendees for BIM coordination and clash detection meetings.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5.3 Clash Detection Workflow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Process for identifying, documenting, assigning, and resolving clashes.</w:t>
            </w:r>
          </w:p>
        </w:tc>
      </w:tr>
      <w:tr w:rsidR="00E54FA8">
        <w:trPr>
          <w:trHeight w:val="11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5.4 Quality Control (QC) and Quality Assurance (QA)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t>Procedures for checking model health, adherence to standards, and data integrity.</w:t>
            </w:r>
          </w:p>
        </w:tc>
      </w:tr>
    </w:tbl>
    <w:p w:rsidR="00E54FA8" w:rsidRDefault="00E54FA8">
      <w:pPr>
        <w:widowControl w:val="0"/>
        <w:jc w:val="center"/>
        <w:sectPr w:rsidR="00E54FA8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E54FA8" w:rsidRDefault="005912C7">
      <w:pPr>
        <w:pStyle w:val="Heading1"/>
        <w:widowControl w:val="0"/>
      </w:pPr>
      <w:bookmarkStart w:id="9" w:name="_z2edkglfb7df" w:colFirst="0" w:colLast="0"/>
      <w:bookmarkStart w:id="10" w:name="_10hik262hvb" w:colFirst="0" w:colLast="0"/>
      <w:bookmarkStart w:id="11" w:name="_GoBack"/>
      <w:bookmarkEnd w:id="9"/>
      <w:bookmarkEnd w:id="10"/>
      <w:bookmarkEnd w:id="11"/>
      <w:r>
        <w:lastRenderedPageBreak/>
        <w:t>6. Supporting Information</w:t>
      </w:r>
    </w:p>
    <w:p w:rsidR="00E54FA8" w:rsidRDefault="00E54FA8">
      <w:pPr>
        <w:widowControl w:val="0"/>
        <w:jc w:val="center"/>
      </w:pPr>
    </w:p>
    <w:tbl>
      <w:tblPr>
        <w:tblStyle w:val="a4"/>
        <w:tblW w:w="9360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54FA8">
        <w:trPr>
          <w:trHeight w:val="530"/>
        </w:trPr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Section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  <w:jc w:val="center"/>
            </w:pPr>
            <w:r>
              <w:rPr>
                <w:b/>
                <w:bCs/>
              </w:rPr>
              <w:t>Description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6.1 Infrastructure and IT Requirements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t>Minimum hardware and network specifications for the BIM team.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6.2 Training Requirements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t>Outline of any required BIM training or induction for new team members.</w:t>
            </w:r>
          </w:p>
        </w:tc>
      </w:tr>
      <w:tr w:rsidR="00E54FA8">
        <w:trPr>
          <w:trHeight w:val="830"/>
        </w:trPr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rPr>
                <w:b/>
                <w:bCs/>
              </w:rPr>
              <w:t>6.3 BIM Mandate/Contract Reference</w:t>
            </w:r>
          </w:p>
        </w:tc>
        <w:tc>
          <w:tcPr>
            <w:tcW w:w="4680" w:type="dxa"/>
          </w:tcPr>
          <w:p w:rsidR="00E54FA8" w:rsidRDefault="005912C7">
            <w:pPr>
              <w:widowControl w:val="0"/>
            </w:pPr>
            <w:r>
              <w:t>Reference to the contractual documents that establish the requirement for BIM.</w:t>
            </w:r>
          </w:p>
        </w:tc>
      </w:tr>
    </w:tbl>
    <w:p w:rsidR="00E54FA8" w:rsidRDefault="00E54FA8"/>
    <w:sectPr w:rsidR="00E54F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4670D5-BC11-4B91-9323-8B3BD5228B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CDD878A-5E3A-4B54-82D0-DC098DC1DC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FA8"/>
    <w:rsid w:val="005912C7"/>
    <w:rsid w:val="00E5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A4FE8-A7AD-4401-BB28-0CB87B55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535</Words>
  <Characters>3051</Characters>
  <Application>Microsoft Office Word</Application>
  <DocSecurity>0</DocSecurity>
  <Lines>25</Lines>
  <Paragraphs>7</Paragraphs>
  <ScaleCrop>false</ScaleCrop>
  <Company/>
  <LinksUpToDate>false</LinksUpToDate>
  <CharactersWithSpaces>3579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2</cp:revision>
  <dcterms:created xsi:type="dcterms:W3CDTF">2026-06-10T02:02:00Z</dcterms:created>
  <dcterms:modified xsi:type="dcterms:W3CDTF">2026-06-10T02:02:00Z</dcterms:modified>
</cp:coreProperties>
</file>