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96A6" w14:textId="109C955C" w:rsidR="00AC3423" w:rsidRPr="00ED62ED" w:rsidRDefault="0057704F" w:rsidP="00AC3423">
      <w:pPr>
        <w:spacing w:before="81"/>
        <w:ind w:right="146"/>
        <w:jc w:val="right"/>
        <w:rPr>
          <w:rFonts w:ascii="HelveticaNeueLT Std"/>
          <w:b/>
          <w:sz w:val="14"/>
          <w:highlight w:val="yellow"/>
        </w:rPr>
      </w:pPr>
      <w:r>
        <w:rPr>
          <w:rFonts w:ascii="HelveticaNeueLT Std"/>
          <w:b/>
          <w:noProof/>
          <w:sz w:val="14"/>
        </w:rPr>
        <mc:AlternateContent>
          <mc:Choice Requires="wpg">
            <w:drawing>
              <wp:anchor distT="0" distB="0" distL="0" distR="0" simplePos="0" relativeHeight="251635712" behindDoc="0" locked="0" layoutInCell="1" allowOverlap="1" wp14:anchorId="2697ADD3" wp14:editId="621AA743">
                <wp:simplePos x="0" y="0"/>
                <wp:positionH relativeFrom="page">
                  <wp:posOffset>-3</wp:posOffset>
                </wp:positionH>
                <wp:positionV relativeFrom="page">
                  <wp:posOffset>1435857</wp:posOffset>
                </wp:positionV>
                <wp:extent cx="7560309" cy="44024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3" name="Graphic 3"/>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961E79">
                              <a:alpha val="19999"/>
                            </a:srgbClr>
                          </a:solidFill>
                        </wps:spPr>
                        <wps:bodyPr wrap="square" lIns="0" tIns="0" rIns="0" bIns="0" rtlCol="0">
                          <a:prstTxWarp prst="textNoShape">
                            <a:avLst/>
                          </a:prstTxWarp>
                          <a:noAutofit/>
                        </wps:bodyPr>
                      </wps:wsp>
                      <wps:wsp>
                        <wps:cNvPr id="4" name="Graphic 4"/>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961E79">
                              <a:alpha val="50000"/>
                            </a:srgbClr>
                          </a:solidFill>
                        </wps:spPr>
                        <wps:bodyPr wrap="square" lIns="0" tIns="0" rIns="0" bIns="0" rtlCol="0">
                          <a:prstTxWarp prst="textNoShape">
                            <a:avLst/>
                          </a:prstTxWarp>
                          <a:noAutofit/>
                        </wps:bodyPr>
                      </wps:wsp>
                      <wps:wsp>
                        <wps:cNvPr id="5" name="Graphic 5"/>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961E79">
                              <a:alpha val="75000"/>
                            </a:srgbClr>
                          </a:solidFill>
                        </wps:spPr>
                        <wps:bodyPr wrap="square" lIns="0" tIns="0" rIns="0" bIns="0" rtlCol="0">
                          <a:prstTxWarp prst="textNoShape">
                            <a:avLst/>
                          </a:prstTxWarp>
                          <a:noAutofit/>
                        </wps:bodyPr>
                      </wps:wsp>
                      <wps:wsp>
                        <wps:cNvPr id="6" name="Graphic 6"/>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961E79">
                              <a:alpha val="19999"/>
                            </a:srgbClr>
                          </a:solidFill>
                        </wps:spPr>
                        <wps:bodyPr wrap="square" lIns="0" tIns="0" rIns="0" bIns="0" rtlCol="0">
                          <a:prstTxWarp prst="textNoShape">
                            <a:avLst/>
                          </a:prstTxWarp>
                          <a:noAutofit/>
                        </wps:bodyPr>
                      </wps:wsp>
                      <wps:wsp>
                        <wps:cNvPr id="7" name="Graphic 7"/>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961E79">
                              <a:alpha val="50000"/>
                            </a:srgbClr>
                          </a:solidFill>
                        </wps:spPr>
                        <wps:bodyPr wrap="square" lIns="0" tIns="0" rIns="0" bIns="0" rtlCol="0">
                          <a:prstTxWarp prst="textNoShape">
                            <a:avLst/>
                          </a:prstTxWarp>
                          <a:noAutofit/>
                        </wps:bodyPr>
                      </wps:wsp>
                      <wps:wsp>
                        <wps:cNvPr id="8" name="Graphic 8"/>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961E79">
                              <a:alpha val="9999"/>
                            </a:srgbClr>
                          </a:solidFill>
                        </wps:spPr>
                        <wps:bodyPr wrap="square" lIns="0" tIns="0" rIns="0" bIns="0" rtlCol="0">
                          <a:prstTxWarp prst="textNoShape">
                            <a:avLst/>
                          </a:prstTxWarp>
                          <a:noAutofit/>
                        </wps:bodyPr>
                      </wps:wsp>
                      <wps:wsp>
                        <wps:cNvPr id="9" name="Graphic 9"/>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961E79">
                              <a:alpha val="50000"/>
                            </a:srgbClr>
                          </a:solidFill>
                        </wps:spPr>
                        <wps:bodyPr wrap="square" lIns="0" tIns="0" rIns="0" bIns="0" rtlCol="0">
                          <a:prstTxWarp prst="textNoShape">
                            <a:avLst/>
                          </a:prstTxWarp>
                          <a:noAutofit/>
                        </wps:bodyPr>
                      </wps:wsp>
                      <wps:wsp>
                        <wps:cNvPr id="10" name="Graphic 10"/>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1" name="Textbox 11"/>
                        <wps:cNvSpPr txBox="1"/>
                        <wps:spPr>
                          <a:xfrm>
                            <a:off x="1076455" y="1147793"/>
                            <a:ext cx="3376295" cy="1340485"/>
                          </a:xfrm>
                          <a:prstGeom prst="rect">
                            <a:avLst/>
                          </a:prstGeom>
                        </wps:spPr>
                        <wps:txbx>
                          <w:txbxContent>
                            <w:p w14:paraId="2697AE2C" w14:textId="77777777" w:rsidR="005B31DB" w:rsidRDefault="0057704F">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w:t>
                              </w:r>
                              <w:r>
                                <w:rPr>
                                  <w:rFonts w:ascii="HelveticaNeueLT Std"/>
                                  <w:b/>
                                  <w:color w:val="FFFFFF"/>
                                  <w:spacing w:val="-3"/>
                                  <w:sz w:val="100"/>
                                </w:rPr>
                                <w:t xml:space="preserve"> </w:t>
                              </w:r>
                              <w:r>
                                <w:rPr>
                                  <w:rFonts w:ascii="HelveticaNeueLT Std"/>
                                  <w:b/>
                                  <w:color w:val="FFFFFF"/>
                                  <w:sz w:val="100"/>
                                </w:rPr>
                                <w:t>Sheet</w:t>
                              </w:r>
                            </w:p>
                          </w:txbxContent>
                        </wps:txbx>
                        <wps:bodyPr wrap="square" lIns="0" tIns="0" rIns="0" bIns="0" rtlCol="0">
                          <a:noAutofit/>
                        </wps:bodyPr>
                      </wps:wsp>
                      <wps:wsp>
                        <wps:cNvPr id="12" name="Textbox 12"/>
                        <wps:cNvSpPr txBox="1"/>
                        <wps:spPr>
                          <a:xfrm>
                            <a:off x="1118552" y="3425696"/>
                            <a:ext cx="4283710" cy="494665"/>
                          </a:xfrm>
                          <a:prstGeom prst="rect">
                            <a:avLst/>
                          </a:prstGeom>
                        </wps:spPr>
                        <wps:txbx>
                          <w:txbxContent>
                            <w:p w14:paraId="2697AE2D" w14:textId="77777777" w:rsidR="005B31DB" w:rsidRDefault="0057704F">
                              <w:pPr>
                                <w:spacing w:line="429" w:lineRule="exact"/>
                                <w:rPr>
                                  <w:rFonts w:ascii="HelveticaNeueLT Std"/>
                                  <w:b/>
                                  <w:sz w:val="36"/>
                                </w:rPr>
                              </w:pPr>
                              <w:r>
                                <w:rPr>
                                  <w:rFonts w:ascii="HelveticaNeueLT Std"/>
                                  <w:b/>
                                  <w:color w:val="FFFFFF"/>
                                  <w:sz w:val="36"/>
                                </w:rPr>
                                <w:t>WILOTEKT RUBBERISED</w:t>
                              </w:r>
                              <w:r>
                                <w:rPr>
                                  <w:rFonts w:ascii="HelveticaNeueLT Std"/>
                                  <w:b/>
                                  <w:color w:val="FFFFFF"/>
                                  <w:spacing w:val="1"/>
                                  <w:sz w:val="36"/>
                                </w:rPr>
                                <w:t xml:space="preserve"> </w:t>
                              </w:r>
                              <w:r>
                                <w:rPr>
                                  <w:rFonts w:ascii="HelveticaNeueLT Std"/>
                                  <w:b/>
                                  <w:color w:val="FFFFFF"/>
                                  <w:spacing w:val="-2"/>
                                  <w:sz w:val="36"/>
                                </w:rPr>
                                <w:t>COMPOUND</w:t>
                              </w:r>
                            </w:p>
                            <w:p w14:paraId="2697AE2E" w14:textId="77777777" w:rsidR="005B31DB" w:rsidRDefault="0057704F">
                              <w:pPr>
                                <w:spacing w:before="23"/>
                                <w:rPr>
                                  <w:rFonts w:ascii="HelveticaNeueLT Std"/>
                                  <w:sz w:val="28"/>
                                </w:rPr>
                              </w:pPr>
                              <w:r>
                                <w:rPr>
                                  <w:rFonts w:ascii="HelveticaNeueLT Std"/>
                                  <w:color w:val="FFFFFF"/>
                                  <w:sz w:val="28"/>
                                </w:rPr>
                                <w:t>REACH</w:t>
                              </w:r>
                              <w:r>
                                <w:rPr>
                                  <w:rFonts w:ascii="HelveticaNeueLT Std"/>
                                  <w:color w:val="FFFFFF"/>
                                  <w:spacing w:val="-16"/>
                                  <w:sz w:val="28"/>
                                </w:rPr>
                                <w:t xml:space="preserve"> </w:t>
                              </w:r>
                              <w:r>
                                <w:rPr>
                                  <w:rFonts w:ascii="HelveticaNeueLT Std"/>
                                  <w:color w:val="FFFFFF"/>
                                  <w:sz w:val="28"/>
                                </w:rPr>
                                <w:t>Regulation</w:t>
                              </w:r>
                              <w:r>
                                <w:rPr>
                                  <w:rFonts w:ascii="HelveticaNeueLT Std"/>
                                  <w:color w:val="FFFFFF"/>
                                  <w:spacing w:val="-16"/>
                                  <w:sz w:val="28"/>
                                </w:rPr>
                                <w:t xml:space="preserve"> </w:t>
                              </w:r>
                              <w:r>
                                <w:rPr>
                                  <w:rFonts w:ascii="HelveticaNeueLT Std"/>
                                  <w:color w:val="FFFFFF"/>
                                  <w:sz w:val="28"/>
                                </w:rPr>
                                <w:t>(EC)</w:t>
                              </w:r>
                              <w:r>
                                <w:rPr>
                                  <w:rFonts w:ascii="HelveticaNeueLT Std"/>
                                  <w:color w:val="FFFFFF"/>
                                  <w:spacing w:val="-16"/>
                                  <w:sz w:val="28"/>
                                </w:rPr>
                                <w:t xml:space="preserve"> </w:t>
                              </w:r>
                              <w:r>
                                <w:rPr>
                                  <w:rFonts w:ascii="HelveticaNeueLT Std"/>
                                  <w:color w:val="FFFFFF"/>
                                  <w:sz w:val="28"/>
                                </w:rPr>
                                <w:t>No.</w:t>
                              </w:r>
                              <w:r>
                                <w:rPr>
                                  <w:rFonts w:ascii="HelveticaNeueLT Std"/>
                                  <w:color w:val="FFFFFF"/>
                                  <w:spacing w:val="-16"/>
                                  <w:sz w:val="28"/>
                                </w:rPr>
                                <w:t xml:space="preserve"> </w:t>
                              </w:r>
                              <w:r>
                                <w:rPr>
                                  <w:rFonts w:ascii="HelveticaNeueLT Std"/>
                                  <w:color w:val="FFFFFF"/>
                                  <w:sz w:val="28"/>
                                </w:rPr>
                                <w:t>1907/2006</w:t>
                              </w:r>
                              <w:r>
                                <w:rPr>
                                  <w:rFonts w:ascii="HelveticaNeueLT Std"/>
                                  <w:color w:val="FFFFFF"/>
                                  <w:spacing w:val="-16"/>
                                  <w:sz w:val="28"/>
                                </w:rPr>
                                <w:t xml:space="preserve"> </w:t>
                              </w:r>
                              <w:r>
                                <w:rPr>
                                  <w:rFonts w:ascii="HelveticaNeueLT Std"/>
                                  <w:color w:val="FFFFFF"/>
                                  <w:sz w:val="28"/>
                                </w:rPr>
                                <w:t>-</w:t>
                              </w:r>
                              <w:r>
                                <w:rPr>
                                  <w:rFonts w:ascii="HelveticaNeueLT Std"/>
                                  <w:color w:val="FFFFFF"/>
                                  <w:spacing w:val="-16"/>
                                  <w:sz w:val="28"/>
                                </w:rPr>
                                <w:t xml:space="preserve"> </w:t>
                              </w:r>
                              <w:r>
                                <w:rPr>
                                  <w:rFonts w:ascii="HelveticaNeueLT Std"/>
                                  <w:color w:val="FFFFFF"/>
                                  <w:sz w:val="28"/>
                                </w:rPr>
                                <w:t>No.</w:t>
                              </w:r>
                              <w:r>
                                <w:rPr>
                                  <w:rFonts w:ascii="HelveticaNeueLT Std"/>
                                  <w:color w:val="FFFFFF"/>
                                  <w:spacing w:val="-16"/>
                                  <w:sz w:val="28"/>
                                </w:rPr>
                                <w:t xml:space="preserve"> </w:t>
                              </w:r>
                              <w:r>
                                <w:rPr>
                                  <w:rFonts w:ascii="HelveticaNeueLT Std"/>
                                  <w:color w:val="FFFFFF"/>
                                  <w:spacing w:val="-2"/>
                                  <w:sz w:val="28"/>
                                </w:rPr>
                                <w:t>2020/878</w:t>
                              </w:r>
                            </w:p>
                          </w:txbxContent>
                        </wps:txbx>
                        <wps:bodyPr wrap="square" lIns="0" tIns="0" rIns="0" bIns="0" rtlCol="0">
                          <a:noAutofit/>
                        </wps:bodyPr>
                      </wps:wsp>
                    </wpg:wgp>
                  </a:graphicData>
                </a:graphic>
              </wp:anchor>
            </w:drawing>
          </mc:Choice>
          <mc:Fallback>
            <w:pict>
              <v:group w14:anchorId="2697ADD3" id="Group 2" o:spid="_x0000_s1026" style="position:absolute;left:0;text-align:left;margin-left:0;margin-top:113.05pt;width:595.3pt;height:346.65pt;z-index:251635712;mso-wrap-distance-left:0;mso-wrap-distance-right:0;mso-position-horizontal-relative:page;mso-position-vertic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">
                <v:shape id="Graphic 3"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" path="m2819234,l,,,2255266r275869,l275869,258178r2220798,12l2544170,265071r6802,47971l2550985,2255507r268249,l2819234,xe" fillcolor="#961e79" stroked="f">
                  <v:fill opacity="13107f"/>
                  <v:path arrowok="t"/>
                </v:shape>
                <v:shape id="Graphic 4"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" path="m7560005,l,,,4401642r3836454,l3957637,4401642r3602368,l7560005,xe" fillcolor="#961e79" stroked="f">
                  <v:fill opacity="32896f"/>
                  <v:path arrowok="t"/>
                </v:shape>
                <v:shape id="Graphic 5"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" path="m5587911,l,,,4401185r546798,l546798,503847r4401757,25l5010760,505561r43749,43520l5056200,610920r12,3790734l5587911,4401654,5587911,xe" fillcolor="#961e79" stroked="f">
                  <v:fill opacity="49087f"/>
                  <v:path arrowok="t"/>
                </v:shape>
                <v:shape id="Graphic 6"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" path="m796404,l,,,72390,,637540r77927,l77927,72390r642696,l720623,637540r75781,l796404,72390,796404,xe" fillcolor="#961e79" stroked="f">
                  <v:fill opacity="13107f"/>
                  <v:path arrowok="t"/>
                </v:shape>
                <v:shape id="Graphic 7"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" path="m1245984,890778r-432994,l812990,930148r,307340l855357,1237488r,-307340l1204772,930148r,307340l1245984,1237488r,-307340l1245984,890778xem1546390,l,,,1237043r151320,l151320,141617r1218133,l1386662,142100r8852,3302l1398778,154330r469,17386l1399247,1237183r147143,l1546390,xe" fillcolor="#961e79" stroked="f">
                  <v:fill opacity="32896f"/>
                  <v:path arrowok="t"/>
                </v:shape>
                <v:shape id="Graphic 8"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" path="m3320999,l,,,383540,,3347720r409524,l409524,383540r2911475,l3320999,xe" fillcolor="#961e79" stroked="f">
                  <v:fill opacity="6425f"/>
                  <v:path arrowok="t"/>
                </v:shape>
                <v:shape id="Graphic 9"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" path="m270002,l,,,22860,,203200r26416,l26416,22860r217893,l244309,203200r25693,l270002,22860,270002,xe" fillcolor="#961e79" stroked="f">
                  <v:fill opacity="32896f"/>
                  <v:path arrowok="t"/>
                </v:shape>
                <v:shape id="Graphic 10"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1" o:spid="_x0000_s1035" type="#_x0000_t202" style="position:absolute;left:10764;top:11477;width:33763;height:1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697AE2C" w14:textId="77777777" w:rsidR="005B31DB" w:rsidRDefault="0057704F">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w:t>
                        </w:r>
                        <w:r>
                          <w:rPr>
                            <w:rFonts w:ascii="HelveticaNeueLT Std"/>
                            <w:b/>
                            <w:color w:val="FFFFFF"/>
                            <w:spacing w:val="-3"/>
                            <w:sz w:val="100"/>
                          </w:rPr>
                          <w:t xml:space="preserve"> </w:t>
                        </w:r>
                        <w:r>
                          <w:rPr>
                            <w:rFonts w:ascii="HelveticaNeueLT Std"/>
                            <w:b/>
                            <w:color w:val="FFFFFF"/>
                            <w:sz w:val="100"/>
                          </w:rPr>
                          <w:t>Sheet</w:t>
                        </w:r>
                      </w:p>
                    </w:txbxContent>
                  </v:textbox>
                </v:shape>
                <v:shape id="Textbox 12" o:spid="_x0000_s1036" type="#_x0000_t202" style="position:absolute;left:11185;top:34256;width:42837;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697AE2D" w14:textId="77777777" w:rsidR="005B31DB" w:rsidRDefault="0057704F">
                        <w:pPr>
                          <w:spacing w:line="429" w:lineRule="exact"/>
                          <w:rPr>
                            <w:rFonts w:ascii="HelveticaNeueLT Std"/>
                            <w:b/>
                            <w:sz w:val="36"/>
                          </w:rPr>
                        </w:pPr>
                        <w:r>
                          <w:rPr>
                            <w:rFonts w:ascii="HelveticaNeueLT Std"/>
                            <w:b/>
                            <w:color w:val="FFFFFF"/>
                            <w:sz w:val="36"/>
                          </w:rPr>
                          <w:t>WILOTEKT RUBBERISED</w:t>
                        </w:r>
                        <w:r>
                          <w:rPr>
                            <w:rFonts w:ascii="HelveticaNeueLT Std"/>
                            <w:b/>
                            <w:color w:val="FFFFFF"/>
                            <w:spacing w:val="1"/>
                            <w:sz w:val="36"/>
                          </w:rPr>
                          <w:t xml:space="preserve"> </w:t>
                        </w:r>
                        <w:r>
                          <w:rPr>
                            <w:rFonts w:ascii="HelveticaNeueLT Std"/>
                            <w:b/>
                            <w:color w:val="FFFFFF"/>
                            <w:spacing w:val="-2"/>
                            <w:sz w:val="36"/>
                          </w:rPr>
                          <w:t>COMPOUND</w:t>
                        </w:r>
                      </w:p>
                      <w:p w14:paraId="2697AE2E" w14:textId="77777777" w:rsidR="005B31DB" w:rsidRDefault="0057704F">
                        <w:pPr>
                          <w:spacing w:before="23"/>
                          <w:rPr>
                            <w:rFonts w:ascii="HelveticaNeueLT Std"/>
                            <w:sz w:val="28"/>
                          </w:rPr>
                        </w:pPr>
                        <w:r>
                          <w:rPr>
                            <w:rFonts w:ascii="HelveticaNeueLT Std"/>
                            <w:color w:val="FFFFFF"/>
                            <w:sz w:val="28"/>
                          </w:rPr>
                          <w:t>REACH</w:t>
                        </w:r>
                        <w:r>
                          <w:rPr>
                            <w:rFonts w:ascii="HelveticaNeueLT Std"/>
                            <w:color w:val="FFFFFF"/>
                            <w:spacing w:val="-16"/>
                            <w:sz w:val="28"/>
                          </w:rPr>
                          <w:t xml:space="preserve"> </w:t>
                        </w:r>
                        <w:r>
                          <w:rPr>
                            <w:rFonts w:ascii="HelveticaNeueLT Std"/>
                            <w:color w:val="FFFFFF"/>
                            <w:sz w:val="28"/>
                          </w:rPr>
                          <w:t>Regulation</w:t>
                        </w:r>
                        <w:r>
                          <w:rPr>
                            <w:rFonts w:ascii="HelveticaNeueLT Std"/>
                            <w:color w:val="FFFFFF"/>
                            <w:spacing w:val="-16"/>
                            <w:sz w:val="28"/>
                          </w:rPr>
                          <w:t xml:space="preserve"> </w:t>
                        </w:r>
                        <w:r>
                          <w:rPr>
                            <w:rFonts w:ascii="HelveticaNeueLT Std"/>
                            <w:color w:val="FFFFFF"/>
                            <w:sz w:val="28"/>
                          </w:rPr>
                          <w:t>(EC)</w:t>
                        </w:r>
                        <w:r>
                          <w:rPr>
                            <w:rFonts w:ascii="HelveticaNeueLT Std"/>
                            <w:color w:val="FFFFFF"/>
                            <w:spacing w:val="-16"/>
                            <w:sz w:val="28"/>
                          </w:rPr>
                          <w:t xml:space="preserve"> </w:t>
                        </w:r>
                        <w:r>
                          <w:rPr>
                            <w:rFonts w:ascii="HelveticaNeueLT Std"/>
                            <w:color w:val="FFFFFF"/>
                            <w:sz w:val="28"/>
                          </w:rPr>
                          <w:t>No.</w:t>
                        </w:r>
                        <w:r>
                          <w:rPr>
                            <w:rFonts w:ascii="HelveticaNeueLT Std"/>
                            <w:color w:val="FFFFFF"/>
                            <w:spacing w:val="-16"/>
                            <w:sz w:val="28"/>
                          </w:rPr>
                          <w:t xml:space="preserve"> </w:t>
                        </w:r>
                        <w:r>
                          <w:rPr>
                            <w:rFonts w:ascii="HelveticaNeueLT Std"/>
                            <w:color w:val="FFFFFF"/>
                            <w:sz w:val="28"/>
                          </w:rPr>
                          <w:t>1907/2006</w:t>
                        </w:r>
                        <w:r>
                          <w:rPr>
                            <w:rFonts w:ascii="HelveticaNeueLT Std"/>
                            <w:color w:val="FFFFFF"/>
                            <w:spacing w:val="-16"/>
                            <w:sz w:val="28"/>
                          </w:rPr>
                          <w:t xml:space="preserve"> </w:t>
                        </w:r>
                        <w:r>
                          <w:rPr>
                            <w:rFonts w:ascii="HelveticaNeueLT Std"/>
                            <w:color w:val="FFFFFF"/>
                            <w:sz w:val="28"/>
                          </w:rPr>
                          <w:t>-</w:t>
                        </w:r>
                        <w:r>
                          <w:rPr>
                            <w:rFonts w:ascii="HelveticaNeueLT Std"/>
                            <w:color w:val="FFFFFF"/>
                            <w:spacing w:val="-16"/>
                            <w:sz w:val="28"/>
                          </w:rPr>
                          <w:t xml:space="preserve"> </w:t>
                        </w:r>
                        <w:r>
                          <w:rPr>
                            <w:rFonts w:ascii="HelveticaNeueLT Std"/>
                            <w:color w:val="FFFFFF"/>
                            <w:sz w:val="28"/>
                          </w:rPr>
                          <w:t>No.</w:t>
                        </w:r>
                        <w:r>
                          <w:rPr>
                            <w:rFonts w:ascii="HelveticaNeueLT Std"/>
                            <w:color w:val="FFFFFF"/>
                            <w:spacing w:val="-16"/>
                            <w:sz w:val="28"/>
                          </w:rPr>
                          <w:t xml:space="preserve"> </w:t>
                        </w:r>
                        <w:r>
                          <w:rPr>
                            <w:rFonts w:ascii="HelveticaNeueLT Std"/>
                            <w:color w:val="FFFFFF"/>
                            <w:spacing w:val="-2"/>
                            <w:sz w:val="28"/>
                          </w:rPr>
                          <w:t>2020/878</w:t>
                        </w:r>
                      </w:p>
                    </w:txbxContent>
                  </v:textbox>
                </v:shape>
                <w10:wrap anchorx="page" anchory="page"/>
              </v:group>
            </w:pict>
          </mc:Fallback>
        </mc:AlternateContent>
      </w:r>
      <w:r w:rsidR="00AC3423" w:rsidRPr="00AC3423">
        <w:rPr>
          <w:rFonts w:ascii="HelveticaNeueLT Std"/>
          <w:b/>
          <w:color w:val="73797C"/>
          <w:sz w:val="14"/>
          <w:highlight w:val="yellow"/>
        </w:rPr>
        <w:t xml:space="preserve"> </w:t>
      </w:r>
      <w:r w:rsidR="00AC3423" w:rsidRPr="00ED62ED">
        <w:rPr>
          <w:rFonts w:ascii="HelveticaNeueLT Std"/>
          <w:b/>
          <w:color w:val="73797C"/>
          <w:sz w:val="14"/>
          <w:highlight w:val="yellow"/>
        </w:rPr>
        <w:t>Ref: XXXX</w:t>
      </w:r>
    </w:p>
    <w:p w14:paraId="60452363" w14:textId="77777777" w:rsidR="00AC3423" w:rsidRDefault="00AC3423" w:rsidP="00AC3423">
      <w:pPr>
        <w:spacing w:before="56"/>
        <w:ind w:right="146"/>
        <w:jc w:val="right"/>
        <w:rPr>
          <w:rFonts w:ascii="HelveticaNeueLT Std"/>
          <w:b/>
          <w:sz w:val="14"/>
        </w:rPr>
      </w:pPr>
      <w:r w:rsidRPr="00ED62ED">
        <w:rPr>
          <w:rFonts w:ascii="HelveticaNeueLT Std"/>
          <w:b/>
          <w:color w:val="73797C"/>
          <w:sz w:val="14"/>
          <w:highlight w:val="yellow"/>
        </w:rPr>
        <w:t>Version   Date</w:t>
      </w:r>
    </w:p>
    <w:p w14:paraId="2697AC5A" w14:textId="576B78EF" w:rsidR="005B31DB" w:rsidRDefault="005B31DB" w:rsidP="00AC3423">
      <w:pPr>
        <w:spacing w:before="83" w:line="235" w:lineRule="auto"/>
        <w:ind w:right="140"/>
        <w:rPr>
          <w:rFonts w:ascii="HelveticaNeueLT Std"/>
          <w:b/>
          <w:sz w:val="14"/>
        </w:rPr>
      </w:pPr>
    </w:p>
    <w:p w14:paraId="2697AC5B" w14:textId="77777777" w:rsidR="005B31DB" w:rsidRDefault="005B31DB">
      <w:pPr>
        <w:pStyle w:val="BodyText"/>
        <w:spacing w:before="79"/>
        <w:ind w:left="0"/>
        <w:rPr>
          <w:rFonts w:ascii="HelveticaNeueLT Std"/>
          <w:b/>
          <w:sz w:val="14"/>
        </w:rPr>
      </w:pPr>
    </w:p>
    <w:p w14:paraId="2697AC5C" w14:textId="77777777" w:rsidR="005B31DB" w:rsidRDefault="0057704F">
      <w:pPr>
        <w:ind w:right="140"/>
        <w:jc w:val="right"/>
        <w:rPr>
          <w:rFonts w:ascii="HelveticaNeueLT Std"/>
          <w:b/>
          <w:sz w:val="28"/>
        </w:rPr>
      </w:pPr>
      <w:r>
        <w:rPr>
          <w:rFonts w:ascii="HelveticaNeueLT Std"/>
          <w:b/>
          <w:color w:val="961E79"/>
          <w:sz w:val="28"/>
        </w:rPr>
        <w:t xml:space="preserve">Hot Melt </w:t>
      </w:r>
      <w:r>
        <w:rPr>
          <w:rFonts w:ascii="HelveticaNeueLT Std"/>
          <w:b/>
          <w:color w:val="961E79"/>
          <w:spacing w:val="-2"/>
          <w:sz w:val="28"/>
        </w:rPr>
        <w:t>Waterproofing</w:t>
      </w:r>
    </w:p>
    <w:p w14:paraId="2697AC5D" w14:textId="77777777" w:rsidR="005B31DB" w:rsidRDefault="005B31DB">
      <w:pPr>
        <w:pStyle w:val="BodyText"/>
        <w:ind w:left="0"/>
        <w:rPr>
          <w:rFonts w:ascii="HelveticaNeueLT Std"/>
          <w:b/>
          <w:sz w:val="24"/>
        </w:rPr>
      </w:pPr>
    </w:p>
    <w:p w14:paraId="2697AC5E" w14:textId="77777777" w:rsidR="005B31DB" w:rsidRDefault="005B31DB">
      <w:pPr>
        <w:pStyle w:val="BodyText"/>
        <w:ind w:left="0"/>
        <w:rPr>
          <w:rFonts w:ascii="HelveticaNeueLT Std"/>
          <w:b/>
          <w:sz w:val="24"/>
        </w:rPr>
      </w:pPr>
    </w:p>
    <w:p w14:paraId="2697AC5F" w14:textId="77777777" w:rsidR="005B31DB" w:rsidRDefault="005B31DB">
      <w:pPr>
        <w:pStyle w:val="BodyText"/>
        <w:ind w:left="0"/>
        <w:rPr>
          <w:rFonts w:ascii="HelveticaNeueLT Std"/>
          <w:b/>
          <w:sz w:val="24"/>
        </w:rPr>
      </w:pPr>
    </w:p>
    <w:p w14:paraId="2697AC60" w14:textId="77777777" w:rsidR="005B31DB" w:rsidRDefault="005B31DB">
      <w:pPr>
        <w:pStyle w:val="BodyText"/>
        <w:ind w:left="0"/>
        <w:rPr>
          <w:rFonts w:ascii="HelveticaNeueLT Std"/>
          <w:b/>
          <w:sz w:val="24"/>
        </w:rPr>
      </w:pPr>
    </w:p>
    <w:p w14:paraId="2697AC61" w14:textId="77777777" w:rsidR="005B31DB" w:rsidRDefault="005B31DB">
      <w:pPr>
        <w:pStyle w:val="BodyText"/>
        <w:ind w:left="0"/>
        <w:rPr>
          <w:rFonts w:ascii="HelveticaNeueLT Std"/>
          <w:b/>
          <w:sz w:val="24"/>
        </w:rPr>
      </w:pPr>
    </w:p>
    <w:p w14:paraId="2697AC62" w14:textId="77777777" w:rsidR="005B31DB" w:rsidRDefault="005B31DB">
      <w:pPr>
        <w:pStyle w:val="BodyText"/>
        <w:ind w:left="0"/>
        <w:rPr>
          <w:rFonts w:ascii="HelveticaNeueLT Std"/>
          <w:b/>
          <w:sz w:val="24"/>
        </w:rPr>
      </w:pPr>
    </w:p>
    <w:p w14:paraId="2697AC63" w14:textId="77777777" w:rsidR="005B31DB" w:rsidRDefault="005B31DB">
      <w:pPr>
        <w:pStyle w:val="BodyText"/>
        <w:ind w:left="0"/>
        <w:rPr>
          <w:rFonts w:ascii="HelveticaNeueLT Std"/>
          <w:b/>
          <w:sz w:val="24"/>
        </w:rPr>
      </w:pPr>
    </w:p>
    <w:p w14:paraId="2697AC64" w14:textId="77777777" w:rsidR="005B31DB" w:rsidRDefault="005B31DB">
      <w:pPr>
        <w:pStyle w:val="BodyText"/>
        <w:ind w:left="0"/>
        <w:rPr>
          <w:rFonts w:ascii="HelveticaNeueLT Std"/>
          <w:b/>
          <w:sz w:val="24"/>
        </w:rPr>
      </w:pPr>
    </w:p>
    <w:p w14:paraId="2697AC65" w14:textId="77777777" w:rsidR="005B31DB" w:rsidRDefault="005B31DB">
      <w:pPr>
        <w:pStyle w:val="BodyText"/>
        <w:ind w:left="0"/>
        <w:rPr>
          <w:rFonts w:ascii="HelveticaNeueLT Std"/>
          <w:b/>
          <w:sz w:val="24"/>
        </w:rPr>
      </w:pPr>
    </w:p>
    <w:p w14:paraId="2697AC66" w14:textId="77777777" w:rsidR="005B31DB" w:rsidRDefault="005B31DB">
      <w:pPr>
        <w:pStyle w:val="BodyText"/>
        <w:ind w:left="0"/>
        <w:rPr>
          <w:rFonts w:ascii="HelveticaNeueLT Std"/>
          <w:b/>
          <w:sz w:val="24"/>
        </w:rPr>
      </w:pPr>
    </w:p>
    <w:p w14:paraId="2697AC67" w14:textId="77777777" w:rsidR="005B31DB" w:rsidRDefault="005B31DB">
      <w:pPr>
        <w:pStyle w:val="BodyText"/>
        <w:ind w:left="0"/>
        <w:rPr>
          <w:rFonts w:ascii="HelveticaNeueLT Std"/>
          <w:b/>
          <w:sz w:val="24"/>
        </w:rPr>
      </w:pPr>
    </w:p>
    <w:p w14:paraId="2697AC68" w14:textId="77777777" w:rsidR="005B31DB" w:rsidRDefault="005B31DB">
      <w:pPr>
        <w:pStyle w:val="BodyText"/>
        <w:ind w:left="0"/>
        <w:rPr>
          <w:rFonts w:ascii="HelveticaNeueLT Std"/>
          <w:b/>
          <w:sz w:val="24"/>
        </w:rPr>
      </w:pPr>
    </w:p>
    <w:p w14:paraId="2697AC69" w14:textId="77777777" w:rsidR="005B31DB" w:rsidRDefault="005B31DB">
      <w:pPr>
        <w:pStyle w:val="BodyText"/>
        <w:ind w:left="0"/>
        <w:rPr>
          <w:rFonts w:ascii="HelveticaNeueLT Std"/>
          <w:b/>
          <w:sz w:val="24"/>
        </w:rPr>
      </w:pPr>
    </w:p>
    <w:p w14:paraId="2697AC6A" w14:textId="77777777" w:rsidR="005B31DB" w:rsidRDefault="005B31DB">
      <w:pPr>
        <w:pStyle w:val="BodyText"/>
        <w:ind w:left="0"/>
        <w:rPr>
          <w:rFonts w:ascii="HelveticaNeueLT Std"/>
          <w:b/>
          <w:sz w:val="24"/>
        </w:rPr>
      </w:pPr>
    </w:p>
    <w:p w14:paraId="2697AC6B" w14:textId="77777777" w:rsidR="005B31DB" w:rsidRDefault="005B31DB">
      <w:pPr>
        <w:pStyle w:val="BodyText"/>
        <w:ind w:left="0"/>
        <w:rPr>
          <w:rFonts w:ascii="HelveticaNeueLT Std"/>
          <w:b/>
          <w:sz w:val="24"/>
        </w:rPr>
      </w:pPr>
    </w:p>
    <w:p w14:paraId="2697AC6C" w14:textId="77777777" w:rsidR="005B31DB" w:rsidRDefault="005B31DB">
      <w:pPr>
        <w:pStyle w:val="BodyText"/>
        <w:ind w:left="0"/>
        <w:rPr>
          <w:rFonts w:ascii="HelveticaNeueLT Std"/>
          <w:b/>
          <w:sz w:val="24"/>
        </w:rPr>
      </w:pPr>
    </w:p>
    <w:p w14:paraId="2697AC6D" w14:textId="77777777" w:rsidR="005B31DB" w:rsidRDefault="005B31DB">
      <w:pPr>
        <w:pStyle w:val="BodyText"/>
        <w:ind w:left="0"/>
        <w:rPr>
          <w:rFonts w:ascii="HelveticaNeueLT Std"/>
          <w:b/>
          <w:sz w:val="24"/>
        </w:rPr>
      </w:pPr>
    </w:p>
    <w:p w14:paraId="2697AC6E" w14:textId="77777777" w:rsidR="005B31DB" w:rsidRDefault="005B31DB">
      <w:pPr>
        <w:pStyle w:val="BodyText"/>
        <w:ind w:left="0"/>
        <w:rPr>
          <w:rFonts w:ascii="HelveticaNeueLT Std"/>
          <w:b/>
          <w:sz w:val="24"/>
        </w:rPr>
      </w:pPr>
    </w:p>
    <w:p w14:paraId="2697AC6F" w14:textId="77777777" w:rsidR="005B31DB" w:rsidRDefault="005B31DB">
      <w:pPr>
        <w:pStyle w:val="BodyText"/>
        <w:ind w:left="0"/>
        <w:rPr>
          <w:rFonts w:ascii="HelveticaNeueLT Std"/>
          <w:b/>
          <w:sz w:val="24"/>
        </w:rPr>
      </w:pPr>
    </w:p>
    <w:p w14:paraId="2697AC70" w14:textId="77777777" w:rsidR="005B31DB" w:rsidRDefault="005B31DB">
      <w:pPr>
        <w:pStyle w:val="BodyText"/>
        <w:ind w:left="0"/>
        <w:rPr>
          <w:rFonts w:ascii="HelveticaNeueLT Std"/>
          <w:b/>
          <w:sz w:val="24"/>
        </w:rPr>
      </w:pPr>
    </w:p>
    <w:p w14:paraId="2697AC71" w14:textId="77777777" w:rsidR="005B31DB" w:rsidRDefault="005B31DB">
      <w:pPr>
        <w:pStyle w:val="BodyText"/>
        <w:ind w:left="0"/>
        <w:rPr>
          <w:rFonts w:ascii="HelveticaNeueLT Std"/>
          <w:b/>
          <w:sz w:val="24"/>
        </w:rPr>
      </w:pPr>
    </w:p>
    <w:p w14:paraId="2697AC72" w14:textId="77777777" w:rsidR="005B31DB" w:rsidRDefault="005B31DB">
      <w:pPr>
        <w:pStyle w:val="BodyText"/>
        <w:ind w:left="0"/>
        <w:rPr>
          <w:rFonts w:ascii="HelveticaNeueLT Std"/>
          <w:b/>
          <w:sz w:val="24"/>
        </w:rPr>
      </w:pPr>
    </w:p>
    <w:p w14:paraId="2697AC73" w14:textId="77777777" w:rsidR="005B31DB" w:rsidRDefault="005B31DB">
      <w:pPr>
        <w:pStyle w:val="BodyText"/>
        <w:ind w:left="0"/>
        <w:rPr>
          <w:rFonts w:ascii="HelveticaNeueLT Std"/>
          <w:b/>
          <w:sz w:val="24"/>
        </w:rPr>
      </w:pPr>
    </w:p>
    <w:p w14:paraId="2697AC74" w14:textId="77777777" w:rsidR="005B31DB" w:rsidRDefault="005B31DB">
      <w:pPr>
        <w:pStyle w:val="BodyText"/>
        <w:ind w:left="0"/>
        <w:rPr>
          <w:rFonts w:ascii="HelveticaNeueLT Std"/>
          <w:b/>
          <w:sz w:val="24"/>
        </w:rPr>
      </w:pPr>
    </w:p>
    <w:p w14:paraId="2697AC75" w14:textId="77777777" w:rsidR="005B31DB" w:rsidRDefault="005B31DB">
      <w:pPr>
        <w:pStyle w:val="BodyText"/>
        <w:ind w:left="0"/>
        <w:rPr>
          <w:rFonts w:ascii="HelveticaNeueLT Std"/>
          <w:b/>
          <w:sz w:val="24"/>
        </w:rPr>
      </w:pPr>
    </w:p>
    <w:p w14:paraId="2697AC76" w14:textId="77777777" w:rsidR="005B31DB" w:rsidRDefault="005B31DB">
      <w:pPr>
        <w:pStyle w:val="BodyText"/>
        <w:ind w:left="0"/>
        <w:rPr>
          <w:rFonts w:ascii="HelveticaNeueLT Std"/>
          <w:b/>
          <w:sz w:val="24"/>
        </w:rPr>
      </w:pPr>
    </w:p>
    <w:p w14:paraId="2697AC77" w14:textId="77777777" w:rsidR="005B31DB" w:rsidRDefault="005B31DB">
      <w:pPr>
        <w:pStyle w:val="BodyText"/>
        <w:ind w:left="0"/>
        <w:rPr>
          <w:rFonts w:ascii="HelveticaNeueLT Std"/>
          <w:b/>
          <w:sz w:val="24"/>
        </w:rPr>
      </w:pPr>
    </w:p>
    <w:p w14:paraId="2697AC78" w14:textId="77777777" w:rsidR="005B31DB" w:rsidRDefault="005B31DB" w:rsidP="00690A6A">
      <w:pPr>
        <w:pStyle w:val="BodyText"/>
        <w:tabs>
          <w:tab w:val="left" w:pos="4536"/>
        </w:tabs>
        <w:spacing w:before="235"/>
        <w:ind w:left="0"/>
        <w:rPr>
          <w:rFonts w:ascii="HelveticaNeueLT Std"/>
          <w:b/>
          <w:sz w:val="24"/>
        </w:rPr>
      </w:pPr>
    </w:p>
    <w:p w14:paraId="2697AC79" w14:textId="77777777" w:rsidR="005B31DB" w:rsidRDefault="0057704F">
      <w:pPr>
        <w:pStyle w:val="Heading1"/>
      </w:pPr>
      <w:r>
        <w:rPr>
          <w:color w:val="961E79"/>
        </w:rPr>
        <w:t>Section</w:t>
      </w:r>
      <w:r>
        <w:rPr>
          <w:color w:val="961E79"/>
          <w:spacing w:val="11"/>
        </w:rPr>
        <w:t xml:space="preserve"> </w:t>
      </w:r>
      <w:r>
        <w:rPr>
          <w:color w:val="961E79"/>
        </w:rPr>
        <w:t>1:</w:t>
      </w:r>
      <w:r>
        <w:rPr>
          <w:color w:val="961E79"/>
          <w:spacing w:val="13"/>
        </w:rPr>
        <w:t xml:space="preserve"> </w:t>
      </w:r>
      <w:r>
        <w:rPr>
          <w:color w:val="961E79"/>
        </w:rPr>
        <w:t>Identification</w:t>
      </w:r>
      <w:r>
        <w:rPr>
          <w:color w:val="961E79"/>
          <w:spacing w:val="14"/>
        </w:rPr>
        <w:t xml:space="preserve"> </w:t>
      </w:r>
      <w:r>
        <w:rPr>
          <w:color w:val="961E79"/>
        </w:rPr>
        <w:t>of</w:t>
      </w:r>
      <w:r>
        <w:rPr>
          <w:color w:val="961E79"/>
          <w:spacing w:val="13"/>
        </w:rPr>
        <w:t xml:space="preserve"> </w:t>
      </w:r>
      <w:r>
        <w:rPr>
          <w:color w:val="961E79"/>
        </w:rPr>
        <w:t>the</w:t>
      </w:r>
      <w:r>
        <w:rPr>
          <w:color w:val="961E79"/>
          <w:spacing w:val="13"/>
        </w:rPr>
        <w:t xml:space="preserve"> </w:t>
      </w:r>
      <w:r>
        <w:rPr>
          <w:color w:val="961E79"/>
        </w:rPr>
        <w:t>substance/mixture</w:t>
      </w:r>
      <w:r>
        <w:rPr>
          <w:color w:val="961E79"/>
          <w:spacing w:val="14"/>
        </w:rPr>
        <w:t xml:space="preserve"> </w:t>
      </w:r>
      <w:r>
        <w:rPr>
          <w:color w:val="961E79"/>
        </w:rPr>
        <w:t>and</w:t>
      </w:r>
      <w:r>
        <w:rPr>
          <w:color w:val="961E79"/>
          <w:spacing w:val="13"/>
        </w:rPr>
        <w:t xml:space="preserve"> </w:t>
      </w:r>
      <w:r>
        <w:rPr>
          <w:color w:val="961E79"/>
        </w:rPr>
        <w:t>of</w:t>
      </w:r>
      <w:r>
        <w:rPr>
          <w:color w:val="961E79"/>
          <w:spacing w:val="13"/>
        </w:rPr>
        <w:t xml:space="preserve"> </w:t>
      </w:r>
      <w:r>
        <w:rPr>
          <w:color w:val="961E79"/>
        </w:rPr>
        <w:t>the</w:t>
      </w:r>
      <w:r>
        <w:rPr>
          <w:color w:val="961E79"/>
          <w:spacing w:val="14"/>
        </w:rPr>
        <w:t xml:space="preserve"> </w:t>
      </w:r>
      <w:r>
        <w:rPr>
          <w:color w:val="961E79"/>
          <w:spacing w:val="-2"/>
        </w:rPr>
        <w:t>company/undertaking</w:t>
      </w:r>
    </w:p>
    <w:p w14:paraId="2697AC7A" w14:textId="77777777" w:rsidR="005B31DB" w:rsidRDefault="0057704F">
      <w:pPr>
        <w:pStyle w:val="Heading2"/>
        <w:numPr>
          <w:ilvl w:val="1"/>
          <w:numId w:val="15"/>
        </w:numPr>
        <w:tabs>
          <w:tab w:val="left" w:pos="879"/>
        </w:tabs>
        <w:spacing w:before="126"/>
      </w:pPr>
      <w:r>
        <w:t>Product</w:t>
      </w:r>
      <w:r>
        <w:rPr>
          <w:spacing w:val="11"/>
        </w:rPr>
        <w:t xml:space="preserve"> </w:t>
      </w:r>
      <w:r>
        <w:rPr>
          <w:spacing w:val="-2"/>
        </w:rPr>
        <w:t>identifier</w:t>
      </w:r>
    </w:p>
    <w:p w14:paraId="2697AC7B" w14:textId="77777777" w:rsidR="005B31DB" w:rsidRDefault="0057704F">
      <w:pPr>
        <w:spacing w:before="22"/>
        <w:ind w:left="879"/>
        <w:rPr>
          <w:sz w:val="20"/>
        </w:rPr>
      </w:pPr>
      <w:r>
        <w:rPr>
          <w:rFonts w:ascii="HelveticaNeueLT Std"/>
          <w:b/>
          <w:sz w:val="20"/>
        </w:rPr>
        <w:t>Product</w:t>
      </w:r>
      <w:r>
        <w:rPr>
          <w:rFonts w:ascii="HelveticaNeueLT Std"/>
          <w:b/>
          <w:spacing w:val="4"/>
          <w:sz w:val="20"/>
        </w:rPr>
        <w:t xml:space="preserve"> </w:t>
      </w:r>
      <w:r>
        <w:rPr>
          <w:rFonts w:ascii="HelveticaNeueLT Std"/>
          <w:b/>
          <w:sz w:val="20"/>
        </w:rPr>
        <w:t>name:</w:t>
      </w:r>
      <w:r>
        <w:rPr>
          <w:rFonts w:ascii="HelveticaNeueLT Std"/>
          <w:b/>
          <w:spacing w:val="4"/>
          <w:sz w:val="20"/>
        </w:rPr>
        <w:t xml:space="preserve"> </w:t>
      </w:r>
      <w:proofErr w:type="spellStart"/>
      <w:r>
        <w:rPr>
          <w:sz w:val="20"/>
        </w:rPr>
        <w:t>Wilotekt</w:t>
      </w:r>
      <w:proofErr w:type="spellEnd"/>
      <w:r>
        <w:rPr>
          <w:spacing w:val="4"/>
          <w:sz w:val="20"/>
        </w:rPr>
        <w:t xml:space="preserve"> </w:t>
      </w:r>
      <w:proofErr w:type="spellStart"/>
      <w:r>
        <w:rPr>
          <w:sz w:val="20"/>
        </w:rPr>
        <w:t>Rubberised</w:t>
      </w:r>
      <w:proofErr w:type="spellEnd"/>
      <w:r>
        <w:rPr>
          <w:spacing w:val="4"/>
          <w:sz w:val="20"/>
        </w:rPr>
        <w:t xml:space="preserve"> </w:t>
      </w:r>
      <w:r>
        <w:rPr>
          <w:sz w:val="20"/>
        </w:rPr>
        <w:t>Compound</w:t>
      </w:r>
      <w:r>
        <w:rPr>
          <w:spacing w:val="4"/>
          <w:sz w:val="20"/>
        </w:rPr>
        <w:t xml:space="preserve"> </w:t>
      </w:r>
      <w:r>
        <w:rPr>
          <w:spacing w:val="-2"/>
          <w:sz w:val="20"/>
        </w:rPr>
        <w:t>(</w:t>
      </w:r>
      <w:proofErr w:type="spellStart"/>
      <w:r>
        <w:rPr>
          <w:spacing w:val="-2"/>
          <w:sz w:val="20"/>
        </w:rPr>
        <w:t>Elastomerbitumen</w:t>
      </w:r>
      <w:proofErr w:type="spellEnd"/>
      <w:r>
        <w:rPr>
          <w:spacing w:val="-2"/>
          <w:sz w:val="20"/>
        </w:rPr>
        <w:t>)</w:t>
      </w:r>
    </w:p>
    <w:p w14:paraId="2697AC7C" w14:textId="77777777" w:rsidR="005B31DB" w:rsidRDefault="0057704F">
      <w:pPr>
        <w:pStyle w:val="Heading2"/>
        <w:numPr>
          <w:ilvl w:val="1"/>
          <w:numId w:val="15"/>
        </w:numPr>
        <w:tabs>
          <w:tab w:val="left" w:pos="879"/>
        </w:tabs>
        <w:spacing w:before="134"/>
      </w:pPr>
      <w:r>
        <w:t>Relevant</w:t>
      </w:r>
      <w:r>
        <w:rPr>
          <w:spacing w:val="9"/>
        </w:rPr>
        <w:t xml:space="preserve"> </w:t>
      </w:r>
      <w:r>
        <w:t>identified</w:t>
      </w:r>
      <w:r>
        <w:rPr>
          <w:spacing w:val="11"/>
        </w:rPr>
        <w:t xml:space="preserve"> </w:t>
      </w:r>
      <w:r>
        <w:t>uses</w:t>
      </w:r>
      <w:r>
        <w:rPr>
          <w:spacing w:val="11"/>
        </w:rPr>
        <w:t xml:space="preserve"> </w:t>
      </w:r>
      <w:r>
        <w:t>of</w:t>
      </w:r>
      <w:r>
        <w:rPr>
          <w:spacing w:val="12"/>
        </w:rPr>
        <w:t xml:space="preserve"> </w:t>
      </w:r>
      <w:r>
        <w:t>the</w:t>
      </w:r>
      <w:r>
        <w:rPr>
          <w:spacing w:val="11"/>
        </w:rPr>
        <w:t xml:space="preserve"> </w:t>
      </w:r>
      <w:r>
        <w:t>substance</w:t>
      </w:r>
      <w:r>
        <w:rPr>
          <w:spacing w:val="11"/>
        </w:rPr>
        <w:t xml:space="preserve"> </w:t>
      </w:r>
      <w:r>
        <w:t>or</w:t>
      </w:r>
      <w:r>
        <w:rPr>
          <w:spacing w:val="11"/>
        </w:rPr>
        <w:t xml:space="preserve"> </w:t>
      </w:r>
      <w:r>
        <w:t>mixture</w:t>
      </w:r>
      <w:r>
        <w:rPr>
          <w:spacing w:val="12"/>
        </w:rPr>
        <w:t xml:space="preserve"> </w:t>
      </w:r>
      <w:r>
        <w:t>and</w:t>
      </w:r>
      <w:r>
        <w:rPr>
          <w:spacing w:val="11"/>
        </w:rPr>
        <w:t xml:space="preserve"> </w:t>
      </w:r>
      <w:r>
        <w:t>uses</w:t>
      </w:r>
      <w:r>
        <w:rPr>
          <w:spacing w:val="11"/>
        </w:rPr>
        <w:t xml:space="preserve"> </w:t>
      </w:r>
      <w:r>
        <w:t>advised</w:t>
      </w:r>
      <w:r>
        <w:rPr>
          <w:spacing w:val="12"/>
        </w:rPr>
        <w:t xml:space="preserve"> </w:t>
      </w:r>
      <w:r>
        <w:rPr>
          <w:spacing w:val="-2"/>
        </w:rPr>
        <w:t>against</w:t>
      </w:r>
    </w:p>
    <w:p w14:paraId="2697AC7D" w14:textId="77777777" w:rsidR="005B31DB" w:rsidRDefault="0057704F">
      <w:pPr>
        <w:pStyle w:val="BodyText"/>
        <w:spacing w:before="23"/>
      </w:pPr>
      <w:r>
        <w:t>Bituminous</w:t>
      </w:r>
      <w:r>
        <w:rPr>
          <w:spacing w:val="1"/>
        </w:rPr>
        <w:t xml:space="preserve"> </w:t>
      </w:r>
      <w:r>
        <w:t>mastic</w:t>
      </w:r>
      <w:r>
        <w:rPr>
          <w:spacing w:val="2"/>
        </w:rPr>
        <w:t xml:space="preserve"> </w:t>
      </w:r>
      <w:r>
        <w:t>used</w:t>
      </w:r>
      <w:r>
        <w:rPr>
          <w:spacing w:val="2"/>
        </w:rPr>
        <w:t xml:space="preserve"> </w:t>
      </w:r>
      <w:r>
        <w:t>as</w:t>
      </w:r>
      <w:r>
        <w:rPr>
          <w:spacing w:val="2"/>
        </w:rPr>
        <w:t xml:space="preserve"> </w:t>
      </w:r>
      <w:r>
        <w:t>waterproofing</w:t>
      </w:r>
      <w:r>
        <w:rPr>
          <w:spacing w:val="2"/>
        </w:rPr>
        <w:t xml:space="preserve"> </w:t>
      </w:r>
      <w:r>
        <w:t>compound</w:t>
      </w:r>
      <w:r>
        <w:rPr>
          <w:spacing w:val="1"/>
        </w:rPr>
        <w:t xml:space="preserve"> </w:t>
      </w:r>
      <w:r>
        <w:t>in</w:t>
      </w:r>
      <w:r>
        <w:rPr>
          <w:spacing w:val="2"/>
        </w:rPr>
        <w:t xml:space="preserve"> </w:t>
      </w:r>
      <w:r>
        <w:t>the</w:t>
      </w:r>
      <w:r>
        <w:rPr>
          <w:spacing w:val="2"/>
        </w:rPr>
        <w:t xml:space="preserve"> </w:t>
      </w:r>
      <w:proofErr w:type="spellStart"/>
      <w:r>
        <w:t>Wilotekt</w:t>
      </w:r>
      <w:proofErr w:type="spellEnd"/>
      <w:r>
        <w:t>-Plus</w:t>
      </w:r>
      <w:r>
        <w:rPr>
          <w:spacing w:val="2"/>
        </w:rPr>
        <w:t xml:space="preserve"> </w:t>
      </w:r>
      <w:r>
        <w:t>structural</w:t>
      </w:r>
      <w:r>
        <w:rPr>
          <w:spacing w:val="2"/>
        </w:rPr>
        <w:t xml:space="preserve"> </w:t>
      </w:r>
      <w:r>
        <w:t>waterproofing</w:t>
      </w:r>
      <w:r>
        <w:rPr>
          <w:spacing w:val="2"/>
        </w:rPr>
        <w:t xml:space="preserve"> </w:t>
      </w:r>
      <w:r>
        <w:rPr>
          <w:spacing w:val="-2"/>
        </w:rPr>
        <w:t>system.</w:t>
      </w:r>
    </w:p>
    <w:p w14:paraId="2697AC7E" w14:textId="77777777" w:rsidR="005B31DB" w:rsidRDefault="0057704F">
      <w:pPr>
        <w:pStyle w:val="Heading2"/>
        <w:numPr>
          <w:ilvl w:val="1"/>
          <w:numId w:val="15"/>
        </w:numPr>
        <w:tabs>
          <w:tab w:val="left" w:pos="879"/>
        </w:tabs>
      </w:pPr>
      <w:r>
        <w:t>Details</w:t>
      </w:r>
      <w:r>
        <w:rPr>
          <w:spacing w:val="9"/>
        </w:rPr>
        <w:t xml:space="preserve"> </w:t>
      </w:r>
      <w:r>
        <w:t>of</w:t>
      </w:r>
      <w:r>
        <w:rPr>
          <w:spacing w:val="9"/>
        </w:rPr>
        <w:t xml:space="preserve"> </w:t>
      </w:r>
      <w:r>
        <w:t>the</w:t>
      </w:r>
      <w:r>
        <w:rPr>
          <w:spacing w:val="10"/>
        </w:rPr>
        <w:t xml:space="preserve"> </w:t>
      </w:r>
      <w:r>
        <w:t>supplier</w:t>
      </w:r>
      <w:r>
        <w:rPr>
          <w:spacing w:val="9"/>
        </w:rPr>
        <w:t xml:space="preserve"> </w:t>
      </w:r>
      <w:r>
        <w:t>of</w:t>
      </w:r>
      <w:r>
        <w:rPr>
          <w:spacing w:val="9"/>
        </w:rPr>
        <w:t xml:space="preserve"> </w:t>
      </w:r>
      <w:r>
        <w:t>the</w:t>
      </w:r>
      <w:r>
        <w:rPr>
          <w:spacing w:val="10"/>
        </w:rPr>
        <w:t xml:space="preserve"> </w:t>
      </w:r>
      <w:r>
        <w:t>safety</w:t>
      </w:r>
      <w:r>
        <w:rPr>
          <w:spacing w:val="9"/>
        </w:rPr>
        <w:t xml:space="preserve"> </w:t>
      </w:r>
      <w:r>
        <w:t>data</w:t>
      </w:r>
      <w:r>
        <w:rPr>
          <w:spacing w:val="10"/>
        </w:rPr>
        <w:t xml:space="preserve"> </w:t>
      </w:r>
      <w:r>
        <w:rPr>
          <w:spacing w:val="-2"/>
        </w:rPr>
        <w:t>sheet</w:t>
      </w:r>
    </w:p>
    <w:p w14:paraId="76A370A0" w14:textId="26D6C0A1" w:rsidR="00690A6A" w:rsidRPr="00D3252B" w:rsidRDefault="00690A6A" w:rsidP="00690A6A">
      <w:pPr>
        <w:pStyle w:val="BodyText"/>
        <w:spacing w:before="135" w:line="264" w:lineRule="auto"/>
        <w:ind w:left="4395" w:right="2035" w:hanging="3583"/>
        <w:rPr>
          <w:highlight w:val="yellow"/>
        </w:rPr>
      </w:pPr>
      <w:r>
        <w:rPr>
          <w:rFonts w:ascii="HelveticaNeueLT Std" w:hAnsi="HelveticaNeueLT Std"/>
          <w:b/>
          <w:spacing w:val="-2"/>
        </w:rPr>
        <w:t xml:space="preserve"> Supplier</w:t>
      </w:r>
      <w:r>
        <w:rPr>
          <w:rFonts w:ascii="HelveticaNeueLT Std" w:hAnsi="HelveticaNeueLT Std"/>
          <w:b/>
        </w:rPr>
        <w:tab/>
        <w:t xml:space="preserve"> </w:t>
      </w:r>
      <w:r w:rsidRPr="00D3252B">
        <w:rPr>
          <w:highlight w:val="yellow"/>
        </w:rPr>
        <w:t>Address</w:t>
      </w:r>
    </w:p>
    <w:p w14:paraId="772493B2" w14:textId="17A8A8F2" w:rsidR="00690A6A" w:rsidRPr="00D3252B" w:rsidRDefault="00690A6A" w:rsidP="00690A6A">
      <w:pPr>
        <w:spacing w:line="236" w:lineRule="exact"/>
        <w:ind w:left="4395"/>
        <w:rPr>
          <w:rFonts w:ascii="HelveticaNeueLT Std"/>
          <w:b/>
          <w:sz w:val="20"/>
          <w:highlight w:val="yellow"/>
        </w:rPr>
      </w:pPr>
      <w:r>
        <w:rPr>
          <w:rFonts w:ascii="HelveticaNeueLT Std"/>
          <w:b/>
          <w:sz w:val="20"/>
          <w:highlight w:val="yellow"/>
        </w:rPr>
        <w:t xml:space="preserve"> </w:t>
      </w:r>
      <w:r w:rsidRPr="00D3252B">
        <w:rPr>
          <w:rFonts w:ascii="HelveticaNeueLT Std"/>
          <w:b/>
          <w:sz w:val="20"/>
          <w:highlight w:val="yellow"/>
        </w:rPr>
        <w:t>Tel:</w:t>
      </w:r>
      <w:r w:rsidRPr="00D3252B">
        <w:rPr>
          <w:rFonts w:ascii="HelveticaNeueLT Std"/>
          <w:b/>
          <w:spacing w:val="-5"/>
          <w:sz w:val="20"/>
          <w:highlight w:val="yellow"/>
        </w:rPr>
        <w:t xml:space="preserve"> </w:t>
      </w:r>
    </w:p>
    <w:p w14:paraId="51431151" w14:textId="3C661831" w:rsidR="00690A6A" w:rsidRDefault="00690A6A" w:rsidP="00690A6A">
      <w:pPr>
        <w:pStyle w:val="BodyText"/>
        <w:spacing w:before="23"/>
        <w:ind w:left="4395"/>
      </w:pPr>
      <w:r>
        <w:rPr>
          <w:highlight w:val="yellow"/>
        </w:rPr>
        <w:t xml:space="preserve"> </w:t>
      </w:r>
      <w:r w:rsidRPr="00D3252B">
        <w:rPr>
          <w:highlight w:val="yellow"/>
        </w:rPr>
        <w:t>Email:</w:t>
      </w:r>
      <w:r>
        <w:rPr>
          <w:spacing w:val="-3"/>
        </w:rPr>
        <w:t xml:space="preserve"> </w:t>
      </w:r>
    </w:p>
    <w:p w14:paraId="59B5AC7E" w14:textId="059ED4EA" w:rsidR="00CF5671" w:rsidRDefault="00793007" w:rsidP="00793007">
      <w:pPr>
        <w:pStyle w:val="BodyText"/>
        <w:tabs>
          <w:tab w:val="left" w:pos="4678"/>
        </w:tabs>
        <w:spacing w:before="135" w:line="264" w:lineRule="auto"/>
        <w:ind w:left="4462" w:right="1327" w:hanging="4320"/>
      </w:pPr>
      <w:r>
        <w:rPr>
          <w:rFonts w:ascii="HelveticaNeueLT Std"/>
          <w:b/>
        </w:rPr>
        <w:t xml:space="preserve">1.4        </w:t>
      </w:r>
      <w:r w:rsidR="0057704F">
        <w:rPr>
          <w:rFonts w:ascii="HelveticaNeueLT Std"/>
          <w:b/>
        </w:rPr>
        <w:t>Emergency</w:t>
      </w:r>
      <w:r w:rsidR="0057704F">
        <w:rPr>
          <w:rFonts w:ascii="HelveticaNeueLT Std"/>
          <w:b/>
          <w:spacing w:val="20"/>
        </w:rPr>
        <w:t xml:space="preserve"> </w:t>
      </w:r>
      <w:r w:rsidR="0057704F">
        <w:rPr>
          <w:rFonts w:ascii="HelveticaNeueLT Std"/>
          <w:b/>
          <w:spacing w:val="-2"/>
        </w:rPr>
        <w:t>telephone</w:t>
      </w:r>
      <w:r w:rsidR="0057704F">
        <w:rPr>
          <w:rFonts w:ascii="HelveticaNeueLT Std"/>
          <w:b/>
        </w:rPr>
        <w:tab/>
      </w:r>
      <w:r w:rsidR="00CF5671" w:rsidRPr="00D3252B">
        <w:rPr>
          <w:highlight w:val="yellow"/>
        </w:rPr>
        <w:t>Company name and emergency telephone number</w:t>
      </w:r>
      <w:r w:rsidR="00CF5671">
        <w:t xml:space="preserve"> </w:t>
      </w:r>
    </w:p>
    <w:p w14:paraId="2697AC84" w14:textId="4E0657F6" w:rsidR="005B31DB" w:rsidRDefault="00CF5671" w:rsidP="00CF5671">
      <w:pPr>
        <w:pStyle w:val="BodyText"/>
        <w:tabs>
          <w:tab w:val="left" w:pos="4678"/>
        </w:tabs>
        <w:spacing w:before="135" w:line="264" w:lineRule="auto"/>
        <w:ind w:left="4462" w:right="1327" w:hanging="3583"/>
      </w:pPr>
      <w:r>
        <w:rPr>
          <w:rFonts w:ascii="HelveticaNeueLT Std"/>
          <w:b/>
        </w:rPr>
        <w:tab/>
      </w: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2697AC85" w14:textId="77777777" w:rsidR="005B31DB" w:rsidRDefault="0057704F">
      <w:pPr>
        <w:pStyle w:val="BodyText"/>
        <w:spacing w:before="1"/>
        <w:ind w:left="4462"/>
      </w:pPr>
      <w:r>
        <w:t>NHS</w:t>
      </w:r>
      <w:r>
        <w:rPr>
          <w:spacing w:val="2"/>
        </w:rPr>
        <w:t xml:space="preserve"> </w:t>
      </w:r>
      <w:r>
        <w:rPr>
          <w:spacing w:val="-5"/>
        </w:rPr>
        <w:t>111</w:t>
      </w:r>
    </w:p>
    <w:p w14:paraId="2697AC86" w14:textId="77777777" w:rsidR="005B31DB" w:rsidRDefault="0057704F">
      <w:pPr>
        <w:pStyle w:val="BodyText"/>
        <w:spacing w:before="23"/>
        <w:ind w:left="4462"/>
      </w:pPr>
      <w:r>
        <w:t>a</w:t>
      </w:r>
      <w:r>
        <w:rPr>
          <w:spacing w:val="-3"/>
        </w:rPr>
        <w:t xml:space="preserve"> </w:t>
      </w:r>
      <w:r>
        <w:t xml:space="preserve">doctor </w:t>
      </w:r>
      <w:r>
        <w:rPr>
          <w:spacing w:val="-5"/>
        </w:rPr>
        <w:t>or</w:t>
      </w:r>
    </w:p>
    <w:p w14:paraId="2697AC87" w14:textId="77777777" w:rsidR="005B31DB" w:rsidRDefault="0057704F">
      <w:pPr>
        <w:pStyle w:val="BodyText"/>
        <w:spacing w:before="24"/>
        <w:ind w:left="4462"/>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2697AC88" w14:textId="77777777" w:rsidR="005B31DB" w:rsidRDefault="005B31DB">
      <w:pPr>
        <w:pStyle w:val="BodyText"/>
        <w:spacing w:before="48"/>
        <w:ind w:left="0"/>
      </w:pPr>
    </w:p>
    <w:p w14:paraId="2697AC89" w14:textId="77777777" w:rsidR="005B31DB" w:rsidRDefault="0057704F">
      <w:pPr>
        <w:pStyle w:val="BodyText"/>
        <w:spacing w:line="264" w:lineRule="auto"/>
        <w:ind w:left="4462" w:right="256"/>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2697AC8A" w14:textId="77777777" w:rsidR="005B31DB" w:rsidRDefault="0057704F">
      <w:pPr>
        <w:pStyle w:val="BodyText"/>
        <w:ind w:left="4462"/>
      </w:pPr>
      <w:r>
        <w:t>Tel:</w:t>
      </w:r>
      <w:r>
        <w:rPr>
          <w:spacing w:val="-6"/>
        </w:rPr>
        <w:t xml:space="preserve"> </w:t>
      </w:r>
      <w:r>
        <w:t>0344</w:t>
      </w:r>
      <w:r>
        <w:rPr>
          <w:spacing w:val="-6"/>
        </w:rPr>
        <w:t xml:space="preserve"> </w:t>
      </w:r>
      <w:r>
        <w:t>892</w:t>
      </w:r>
      <w:r>
        <w:rPr>
          <w:spacing w:val="-6"/>
        </w:rPr>
        <w:t xml:space="preserve"> </w:t>
      </w:r>
      <w:r>
        <w:rPr>
          <w:spacing w:val="-4"/>
        </w:rPr>
        <w:t>0111</w:t>
      </w:r>
    </w:p>
    <w:p w14:paraId="2697AC8B" w14:textId="77777777" w:rsidR="005B31DB" w:rsidRDefault="005B31DB">
      <w:pPr>
        <w:pStyle w:val="BodyText"/>
        <w:sectPr w:rsidR="005B31DB">
          <w:type w:val="continuous"/>
          <w:pgSz w:w="11910" w:h="16840"/>
          <w:pgMar w:top="720" w:right="708" w:bottom="280" w:left="708" w:header="720" w:footer="720" w:gutter="0"/>
          <w:cols w:space="720"/>
        </w:sectPr>
      </w:pPr>
    </w:p>
    <w:p w14:paraId="2697AC8C" w14:textId="77777777" w:rsidR="005B31DB" w:rsidRDefault="005B31DB">
      <w:pPr>
        <w:pStyle w:val="BodyText"/>
        <w:ind w:left="0"/>
        <w:rPr>
          <w:sz w:val="24"/>
        </w:rPr>
      </w:pPr>
    </w:p>
    <w:p w14:paraId="2697AC8D" w14:textId="77777777" w:rsidR="005B31DB" w:rsidRDefault="005B31DB">
      <w:pPr>
        <w:pStyle w:val="BodyText"/>
        <w:spacing w:before="169"/>
        <w:ind w:left="0"/>
        <w:rPr>
          <w:sz w:val="24"/>
        </w:rPr>
      </w:pPr>
    </w:p>
    <w:p w14:paraId="2697AC8E" w14:textId="77777777" w:rsidR="005B31DB" w:rsidRDefault="0057704F">
      <w:pPr>
        <w:pStyle w:val="Heading1"/>
      </w:pPr>
      <w:r>
        <w:rPr>
          <w:color w:val="961E79"/>
        </w:rPr>
        <w:t>Section</w:t>
      </w:r>
      <w:r>
        <w:rPr>
          <w:color w:val="961E79"/>
          <w:spacing w:val="22"/>
        </w:rPr>
        <w:t xml:space="preserve"> </w:t>
      </w:r>
      <w:r>
        <w:rPr>
          <w:color w:val="961E79"/>
        </w:rPr>
        <w:t>2:</w:t>
      </w:r>
      <w:r>
        <w:rPr>
          <w:color w:val="961E79"/>
          <w:spacing w:val="23"/>
        </w:rPr>
        <w:t xml:space="preserve"> </w:t>
      </w:r>
      <w:r>
        <w:rPr>
          <w:color w:val="961E79"/>
        </w:rPr>
        <w:t>Hazards</w:t>
      </w:r>
      <w:r>
        <w:rPr>
          <w:color w:val="961E79"/>
          <w:spacing w:val="23"/>
        </w:rPr>
        <w:t xml:space="preserve"> </w:t>
      </w:r>
      <w:r>
        <w:rPr>
          <w:color w:val="961E79"/>
          <w:spacing w:val="-2"/>
        </w:rPr>
        <w:t>identification</w:t>
      </w:r>
    </w:p>
    <w:p w14:paraId="2697AC8F" w14:textId="77777777" w:rsidR="005B31DB" w:rsidRDefault="0057704F">
      <w:pPr>
        <w:pStyle w:val="Heading2"/>
        <w:numPr>
          <w:ilvl w:val="1"/>
          <w:numId w:val="14"/>
        </w:numPr>
        <w:tabs>
          <w:tab w:val="left" w:pos="879"/>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2697AC90" w14:textId="77777777" w:rsidR="005B31DB" w:rsidRDefault="0057704F">
      <w:pPr>
        <w:spacing w:before="22"/>
        <w:ind w:left="879"/>
        <w:rPr>
          <w:rFonts w:ascii="HelveticaNeueLT Std"/>
          <w:b/>
          <w:sz w:val="20"/>
        </w:rPr>
      </w:pPr>
      <w:r>
        <w:rPr>
          <w:rFonts w:ascii="HelveticaNeueLT Std"/>
          <w:b/>
          <w:sz w:val="20"/>
        </w:rPr>
        <w:t>In</w:t>
      </w:r>
      <w:r>
        <w:rPr>
          <w:rFonts w:ascii="HelveticaNeueLT Std"/>
          <w:b/>
          <w:spacing w:val="9"/>
          <w:sz w:val="20"/>
        </w:rPr>
        <w:t xml:space="preserve"> </w:t>
      </w:r>
      <w:r>
        <w:rPr>
          <w:rFonts w:ascii="HelveticaNeueLT Std"/>
          <w:b/>
          <w:sz w:val="20"/>
        </w:rPr>
        <w:t>compliance</w:t>
      </w:r>
      <w:r>
        <w:rPr>
          <w:rFonts w:ascii="HelveticaNeueLT Std"/>
          <w:b/>
          <w:spacing w:val="9"/>
          <w:sz w:val="20"/>
        </w:rPr>
        <w:t xml:space="preserve"> </w:t>
      </w:r>
      <w:r>
        <w:rPr>
          <w:rFonts w:ascii="HelveticaNeueLT Std"/>
          <w:b/>
          <w:sz w:val="20"/>
        </w:rPr>
        <w:t>with</w:t>
      </w:r>
      <w:r>
        <w:rPr>
          <w:rFonts w:ascii="HelveticaNeueLT Std"/>
          <w:b/>
          <w:spacing w:val="9"/>
          <w:sz w:val="20"/>
        </w:rPr>
        <w:t xml:space="preserve"> </w:t>
      </w:r>
      <w:r>
        <w:rPr>
          <w:rFonts w:ascii="HelveticaNeueLT Std"/>
          <w:b/>
          <w:sz w:val="20"/>
        </w:rPr>
        <w:t>EC</w:t>
      </w:r>
      <w:r>
        <w:rPr>
          <w:rFonts w:ascii="HelveticaNeueLT Std"/>
          <w:b/>
          <w:spacing w:val="9"/>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No.</w:t>
      </w:r>
      <w:r>
        <w:rPr>
          <w:rFonts w:ascii="HelveticaNeueLT Std"/>
          <w:b/>
          <w:spacing w:val="9"/>
          <w:sz w:val="20"/>
        </w:rPr>
        <w:t xml:space="preserve"> </w:t>
      </w:r>
      <w:r>
        <w:rPr>
          <w:rFonts w:ascii="HelveticaNeueLT Std"/>
          <w:b/>
          <w:sz w:val="20"/>
        </w:rPr>
        <w:t>1272/2008</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z w:val="20"/>
        </w:rPr>
        <w:t>its</w:t>
      </w:r>
      <w:r>
        <w:rPr>
          <w:rFonts w:ascii="HelveticaNeueLT Std"/>
          <w:b/>
          <w:spacing w:val="10"/>
          <w:sz w:val="20"/>
        </w:rPr>
        <w:t xml:space="preserve"> </w:t>
      </w:r>
      <w:r>
        <w:rPr>
          <w:rFonts w:ascii="HelveticaNeueLT Std"/>
          <w:b/>
          <w:spacing w:val="-2"/>
          <w:sz w:val="20"/>
        </w:rPr>
        <w:t>amendments.</w:t>
      </w:r>
    </w:p>
    <w:p w14:paraId="2697AC91" w14:textId="77777777" w:rsidR="005B31DB" w:rsidRDefault="0057704F">
      <w:pPr>
        <w:pStyle w:val="BodyText"/>
        <w:spacing w:before="23" w:line="264" w:lineRule="auto"/>
        <w:ind w:right="329"/>
      </w:pPr>
      <w:r>
        <w:t>This mixture does not present a physical hazard. Refer to the recommendations regarding the other products present on the site. This mixture does not present a health hazard with the exception of possible occupational exposure thresholds (see paragraphs 3 and 8).</w:t>
      </w:r>
    </w:p>
    <w:p w14:paraId="2697AC92" w14:textId="77777777" w:rsidR="005B31DB" w:rsidRDefault="0057704F">
      <w:pPr>
        <w:pStyle w:val="BodyText"/>
        <w:spacing w:before="114" w:line="264" w:lineRule="auto"/>
        <w:ind w:right="256"/>
      </w:pPr>
      <w:r>
        <w:t>This mixture does not present an environmental hazard. No known or foreseeable environmental damage under standard conditions of use.</w:t>
      </w:r>
    </w:p>
    <w:p w14:paraId="2697AC93" w14:textId="77777777" w:rsidR="005B31DB" w:rsidRDefault="0057704F">
      <w:pPr>
        <w:pStyle w:val="Heading2"/>
        <w:numPr>
          <w:ilvl w:val="1"/>
          <w:numId w:val="14"/>
        </w:numPr>
        <w:tabs>
          <w:tab w:val="left" w:pos="879"/>
        </w:tabs>
        <w:spacing w:before="112"/>
      </w:pPr>
      <w:r>
        <w:t>Label</w:t>
      </w:r>
      <w:r>
        <w:rPr>
          <w:spacing w:val="13"/>
        </w:rPr>
        <w:t xml:space="preserve"> </w:t>
      </w:r>
      <w:r>
        <w:rPr>
          <w:spacing w:val="-2"/>
        </w:rPr>
        <w:t>elements</w:t>
      </w:r>
    </w:p>
    <w:p w14:paraId="2697AC94" w14:textId="77777777" w:rsidR="005B31DB" w:rsidRDefault="0057704F">
      <w:pPr>
        <w:spacing w:before="21"/>
        <w:ind w:left="879"/>
        <w:rPr>
          <w:rFonts w:ascii="HelveticaNeueLT Std"/>
          <w:b/>
          <w:sz w:val="20"/>
        </w:rPr>
      </w:pPr>
      <w:r>
        <w:rPr>
          <w:rFonts w:ascii="HelveticaNeueLT Std"/>
          <w:b/>
          <w:sz w:val="20"/>
        </w:rPr>
        <w:t>In</w:t>
      </w:r>
      <w:r>
        <w:rPr>
          <w:rFonts w:ascii="HelveticaNeueLT Std"/>
          <w:b/>
          <w:spacing w:val="9"/>
          <w:sz w:val="20"/>
        </w:rPr>
        <w:t xml:space="preserve"> </w:t>
      </w:r>
      <w:r>
        <w:rPr>
          <w:rFonts w:ascii="HelveticaNeueLT Std"/>
          <w:b/>
          <w:sz w:val="20"/>
        </w:rPr>
        <w:t>compliance</w:t>
      </w:r>
      <w:r>
        <w:rPr>
          <w:rFonts w:ascii="HelveticaNeueLT Std"/>
          <w:b/>
          <w:spacing w:val="9"/>
          <w:sz w:val="20"/>
        </w:rPr>
        <w:t xml:space="preserve"> </w:t>
      </w:r>
      <w:r>
        <w:rPr>
          <w:rFonts w:ascii="HelveticaNeueLT Std"/>
          <w:b/>
          <w:sz w:val="20"/>
        </w:rPr>
        <w:t>with</w:t>
      </w:r>
      <w:r>
        <w:rPr>
          <w:rFonts w:ascii="HelveticaNeueLT Std"/>
          <w:b/>
          <w:spacing w:val="9"/>
          <w:sz w:val="20"/>
        </w:rPr>
        <w:t xml:space="preserve"> </w:t>
      </w:r>
      <w:r>
        <w:rPr>
          <w:rFonts w:ascii="HelveticaNeueLT Std"/>
          <w:b/>
          <w:sz w:val="20"/>
        </w:rPr>
        <w:t>EC</w:t>
      </w:r>
      <w:r>
        <w:rPr>
          <w:rFonts w:ascii="HelveticaNeueLT Std"/>
          <w:b/>
          <w:spacing w:val="9"/>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No.</w:t>
      </w:r>
      <w:r>
        <w:rPr>
          <w:rFonts w:ascii="HelveticaNeueLT Std"/>
          <w:b/>
          <w:spacing w:val="9"/>
          <w:sz w:val="20"/>
        </w:rPr>
        <w:t xml:space="preserve"> </w:t>
      </w:r>
      <w:r>
        <w:rPr>
          <w:rFonts w:ascii="HelveticaNeueLT Std"/>
          <w:b/>
          <w:sz w:val="20"/>
        </w:rPr>
        <w:t>1272/2008</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z w:val="20"/>
        </w:rPr>
        <w:t>its</w:t>
      </w:r>
      <w:r>
        <w:rPr>
          <w:rFonts w:ascii="HelveticaNeueLT Std"/>
          <w:b/>
          <w:spacing w:val="10"/>
          <w:sz w:val="20"/>
        </w:rPr>
        <w:t xml:space="preserve"> </w:t>
      </w:r>
      <w:r>
        <w:rPr>
          <w:rFonts w:ascii="HelveticaNeueLT Std"/>
          <w:b/>
          <w:spacing w:val="-2"/>
          <w:sz w:val="20"/>
        </w:rPr>
        <w:t>amendments.</w:t>
      </w:r>
    </w:p>
    <w:p w14:paraId="2697AC95" w14:textId="77777777" w:rsidR="005B31DB" w:rsidRDefault="0057704F">
      <w:pPr>
        <w:pStyle w:val="BodyText"/>
        <w:spacing w:before="23"/>
      </w:pPr>
      <w:r>
        <w:t>No</w:t>
      </w:r>
      <w:r>
        <w:rPr>
          <w:spacing w:val="2"/>
        </w:rPr>
        <w:t xml:space="preserve"> </w:t>
      </w:r>
      <w:r>
        <w:t>labelling</w:t>
      </w:r>
      <w:r>
        <w:rPr>
          <w:spacing w:val="2"/>
        </w:rPr>
        <w:t xml:space="preserve"> </w:t>
      </w:r>
      <w:r>
        <w:t>requirements</w:t>
      </w:r>
      <w:r>
        <w:rPr>
          <w:spacing w:val="2"/>
        </w:rPr>
        <w:t xml:space="preserve"> </w:t>
      </w:r>
      <w:r>
        <w:t>for</w:t>
      </w:r>
      <w:r>
        <w:rPr>
          <w:spacing w:val="2"/>
        </w:rPr>
        <w:t xml:space="preserve"> </w:t>
      </w:r>
      <w:r>
        <w:t>this</w:t>
      </w:r>
      <w:r>
        <w:rPr>
          <w:spacing w:val="3"/>
        </w:rPr>
        <w:t xml:space="preserve"> </w:t>
      </w:r>
      <w:r>
        <w:rPr>
          <w:spacing w:val="-2"/>
        </w:rPr>
        <w:t>mixture.</w:t>
      </w:r>
    </w:p>
    <w:p w14:paraId="2697AC96" w14:textId="77777777" w:rsidR="005B31DB" w:rsidRDefault="0057704F">
      <w:pPr>
        <w:pStyle w:val="Heading2"/>
        <w:tabs>
          <w:tab w:val="left" w:pos="4462"/>
        </w:tabs>
        <w:ind w:firstLine="0"/>
        <w:rPr>
          <w:rFonts w:ascii="HelveticaNeueLT Std Lt"/>
          <w:b w:val="0"/>
        </w:rPr>
      </w:pPr>
      <w:r>
        <w:t>Hazard</w:t>
      </w:r>
      <w:r>
        <w:rPr>
          <w:spacing w:val="15"/>
        </w:rPr>
        <w:t xml:space="preserve"> </w:t>
      </w:r>
      <w:r>
        <w:rPr>
          <w:spacing w:val="-2"/>
        </w:rPr>
        <w:t>pictograms:</w:t>
      </w:r>
      <w:r>
        <w:tab/>
      </w:r>
      <w:r>
        <w:rPr>
          <w:rFonts w:ascii="HelveticaNeueLT Std Lt"/>
          <w:b w:val="0"/>
          <w:spacing w:val="-4"/>
        </w:rPr>
        <w:t>None</w:t>
      </w:r>
    </w:p>
    <w:p w14:paraId="2697AC97" w14:textId="77777777" w:rsidR="005B31DB" w:rsidRDefault="0057704F">
      <w:pPr>
        <w:pStyle w:val="BodyText"/>
        <w:tabs>
          <w:tab w:val="left" w:pos="4462"/>
        </w:tabs>
        <w:spacing w:before="23"/>
      </w:pPr>
      <w:r>
        <w:t>Signal</w:t>
      </w:r>
      <w:r>
        <w:rPr>
          <w:spacing w:val="5"/>
        </w:rPr>
        <w:t xml:space="preserve"> </w:t>
      </w:r>
      <w:r>
        <w:rPr>
          <w:spacing w:val="-2"/>
        </w:rPr>
        <w:t>Word:</w:t>
      </w:r>
      <w:r>
        <w:tab/>
      </w:r>
      <w:r>
        <w:rPr>
          <w:spacing w:val="-4"/>
        </w:rPr>
        <w:t>None</w:t>
      </w:r>
    </w:p>
    <w:p w14:paraId="2697AC98" w14:textId="77777777" w:rsidR="005B31DB" w:rsidRDefault="0057704F">
      <w:pPr>
        <w:pStyle w:val="BodyText"/>
        <w:tabs>
          <w:tab w:val="left" w:pos="4462"/>
        </w:tabs>
        <w:spacing w:before="24"/>
      </w:pPr>
      <w:r>
        <w:t>Additional</w:t>
      </w:r>
      <w:r>
        <w:rPr>
          <w:spacing w:val="5"/>
        </w:rPr>
        <w:t xml:space="preserve"> </w:t>
      </w:r>
      <w:r>
        <w:rPr>
          <w:spacing w:val="-2"/>
        </w:rPr>
        <w:t>labeling:</w:t>
      </w:r>
      <w:r>
        <w:tab/>
      </w:r>
      <w:r>
        <w:rPr>
          <w:spacing w:val="-4"/>
        </w:rPr>
        <w:t>None</w:t>
      </w:r>
    </w:p>
    <w:p w14:paraId="2697AC99" w14:textId="77777777" w:rsidR="005B31DB" w:rsidRDefault="0057704F">
      <w:pPr>
        <w:pStyle w:val="BodyText"/>
        <w:tabs>
          <w:tab w:val="left" w:pos="4462"/>
        </w:tabs>
        <w:spacing w:before="23"/>
      </w:pPr>
      <w:r>
        <w:t>Hazard</w:t>
      </w:r>
      <w:r>
        <w:rPr>
          <w:spacing w:val="7"/>
        </w:rPr>
        <w:t xml:space="preserve"> </w:t>
      </w:r>
      <w:r>
        <w:rPr>
          <w:spacing w:val="-2"/>
        </w:rPr>
        <w:t>statements:</w:t>
      </w:r>
      <w:r>
        <w:tab/>
      </w:r>
      <w:r>
        <w:rPr>
          <w:spacing w:val="-4"/>
        </w:rPr>
        <w:t>None</w:t>
      </w:r>
    </w:p>
    <w:p w14:paraId="2697AC9A" w14:textId="77777777" w:rsidR="005B31DB" w:rsidRDefault="0057704F">
      <w:pPr>
        <w:pStyle w:val="BodyText"/>
        <w:tabs>
          <w:tab w:val="left" w:pos="4462"/>
        </w:tabs>
        <w:spacing w:before="24"/>
      </w:pPr>
      <w:r>
        <w:t>Precautionary</w:t>
      </w:r>
      <w:r>
        <w:rPr>
          <w:spacing w:val="13"/>
        </w:rPr>
        <w:t xml:space="preserve"> </w:t>
      </w:r>
      <w:r>
        <w:rPr>
          <w:spacing w:val="-2"/>
        </w:rPr>
        <w:t>statements:</w:t>
      </w:r>
      <w:r>
        <w:tab/>
        <w:t>P280</w:t>
      </w:r>
      <w:r>
        <w:rPr>
          <w:spacing w:val="-4"/>
        </w:rPr>
        <w:t xml:space="preserve"> </w:t>
      </w:r>
      <w:r>
        <w:t>-</w:t>
      </w:r>
      <w:r>
        <w:rPr>
          <w:spacing w:val="-2"/>
        </w:rPr>
        <w:t xml:space="preserve"> </w:t>
      </w:r>
      <w:r>
        <w:t>Wear</w:t>
      </w:r>
      <w:r>
        <w:rPr>
          <w:spacing w:val="-2"/>
        </w:rPr>
        <w:t xml:space="preserve"> </w:t>
      </w:r>
      <w:r>
        <w:t>protective</w:t>
      </w:r>
      <w:r>
        <w:rPr>
          <w:spacing w:val="-2"/>
        </w:rPr>
        <w:t xml:space="preserve"> </w:t>
      </w:r>
      <w:r>
        <w:t>gloves</w:t>
      </w:r>
      <w:r>
        <w:rPr>
          <w:spacing w:val="-2"/>
        </w:rPr>
        <w:t xml:space="preserve"> </w:t>
      </w:r>
      <w:r>
        <w:t>/</w:t>
      </w:r>
      <w:r>
        <w:rPr>
          <w:spacing w:val="-2"/>
        </w:rPr>
        <w:t xml:space="preserve"> </w:t>
      </w:r>
      <w:r>
        <w:t>protective</w:t>
      </w:r>
      <w:r>
        <w:rPr>
          <w:spacing w:val="-2"/>
        </w:rPr>
        <w:t xml:space="preserve"> </w:t>
      </w:r>
      <w:r>
        <w:t>clothing</w:t>
      </w:r>
      <w:r>
        <w:rPr>
          <w:spacing w:val="-2"/>
        </w:rPr>
        <w:t xml:space="preserve"> </w:t>
      </w:r>
      <w:r>
        <w:rPr>
          <w:spacing w:val="-10"/>
        </w:rPr>
        <w:t>/</w:t>
      </w:r>
    </w:p>
    <w:p w14:paraId="2697AC9B" w14:textId="77777777" w:rsidR="005B31DB" w:rsidRDefault="0057704F">
      <w:pPr>
        <w:pStyle w:val="BodyText"/>
        <w:spacing w:before="24"/>
        <w:ind w:left="4462"/>
      </w:pPr>
      <w:r>
        <w:t>eye</w:t>
      </w:r>
      <w:r>
        <w:rPr>
          <w:spacing w:val="-2"/>
        </w:rPr>
        <w:t xml:space="preserve"> </w:t>
      </w:r>
      <w:r>
        <w:t>protection</w:t>
      </w:r>
      <w:r>
        <w:rPr>
          <w:spacing w:val="-1"/>
        </w:rPr>
        <w:t xml:space="preserve"> </w:t>
      </w:r>
      <w:r>
        <w:t>/</w:t>
      </w:r>
      <w:r>
        <w:rPr>
          <w:spacing w:val="-1"/>
        </w:rPr>
        <w:t xml:space="preserve"> </w:t>
      </w:r>
      <w:r>
        <w:t>face</w:t>
      </w:r>
      <w:r>
        <w:rPr>
          <w:spacing w:val="-1"/>
        </w:rPr>
        <w:t xml:space="preserve"> </w:t>
      </w:r>
      <w:r>
        <w:rPr>
          <w:spacing w:val="-2"/>
        </w:rPr>
        <w:t>protection.</w:t>
      </w:r>
    </w:p>
    <w:p w14:paraId="2697AC9C" w14:textId="77777777" w:rsidR="005B31DB" w:rsidRDefault="0057704F">
      <w:pPr>
        <w:tabs>
          <w:tab w:val="left" w:pos="4462"/>
        </w:tabs>
        <w:spacing w:before="22"/>
        <w:ind w:left="879"/>
        <w:rPr>
          <w:sz w:val="20"/>
        </w:rPr>
      </w:pPr>
      <w:r>
        <w:rPr>
          <w:rFonts w:ascii="HelveticaNeueLT Std"/>
          <w:b/>
          <w:sz w:val="20"/>
        </w:rPr>
        <w:t>Additional</w:t>
      </w:r>
      <w:r>
        <w:rPr>
          <w:rFonts w:ascii="HelveticaNeueLT Std"/>
          <w:b/>
          <w:spacing w:val="22"/>
          <w:sz w:val="20"/>
        </w:rPr>
        <w:t xml:space="preserve"> </w:t>
      </w:r>
      <w:r>
        <w:rPr>
          <w:rFonts w:ascii="HelveticaNeueLT Std"/>
          <w:b/>
          <w:spacing w:val="-4"/>
          <w:sz w:val="20"/>
        </w:rPr>
        <w:t>data:</w:t>
      </w:r>
      <w:r>
        <w:rPr>
          <w:rFonts w:ascii="HelveticaNeueLT Std"/>
          <w:b/>
          <w:sz w:val="20"/>
        </w:rPr>
        <w:tab/>
      </w:r>
      <w:r>
        <w:rPr>
          <w:spacing w:val="-4"/>
          <w:sz w:val="20"/>
        </w:rPr>
        <w:t>None</w:t>
      </w:r>
    </w:p>
    <w:p w14:paraId="2697AC9D" w14:textId="77777777" w:rsidR="005B31DB" w:rsidRDefault="0057704F">
      <w:pPr>
        <w:pStyle w:val="ListParagraph"/>
        <w:numPr>
          <w:ilvl w:val="1"/>
          <w:numId w:val="14"/>
        </w:numPr>
        <w:tabs>
          <w:tab w:val="left" w:pos="879"/>
        </w:tabs>
        <w:spacing w:before="135"/>
        <w:rPr>
          <w:rFonts w:ascii="HelveticaNeueLT Std"/>
          <w:b/>
          <w:sz w:val="20"/>
        </w:rPr>
      </w:pPr>
      <w:r>
        <w:rPr>
          <w:rFonts w:ascii="HelveticaNeueLT Std"/>
          <w:b/>
          <w:sz w:val="20"/>
        </w:rPr>
        <w:t>Other</w:t>
      </w:r>
      <w:r>
        <w:rPr>
          <w:rFonts w:ascii="HelveticaNeueLT Std"/>
          <w:b/>
          <w:spacing w:val="14"/>
          <w:sz w:val="20"/>
        </w:rPr>
        <w:t xml:space="preserve"> </w:t>
      </w:r>
      <w:r>
        <w:rPr>
          <w:rFonts w:ascii="HelveticaNeueLT Std"/>
          <w:b/>
          <w:spacing w:val="-2"/>
          <w:sz w:val="20"/>
        </w:rPr>
        <w:t>hazards</w:t>
      </w:r>
    </w:p>
    <w:p w14:paraId="2697AC9E" w14:textId="77777777" w:rsidR="005B31DB" w:rsidRDefault="0057704F">
      <w:pPr>
        <w:spacing w:before="21"/>
        <w:ind w:left="879"/>
        <w:rPr>
          <w:rFonts w:ascii="HelveticaNeueLT Std"/>
          <w:b/>
          <w:sz w:val="20"/>
        </w:rPr>
      </w:pPr>
      <w:r>
        <w:rPr>
          <w:rFonts w:ascii="HelveticaNeueLT Std"/>
          <w:b/>
          <w:sz w:val="20"/>
        </w:rPr>
        <w:t>Results</w:t>
      </w:r>
      <w:r>
        <w:rPr>
          <w:rFonts w:ascii="HelveticaNeueLT Std"/>
          <w:b/>
          <w:spacing w:val="2"/>
          <w:sz w:val="20"/>
        </w:rPr>
        <w:t xml:space="preserve"> </w:t>
      </w:r>
      <w:r>
        <w:rPr>
          <w:rFonts w:ascii="HelveticaNeueLT Std"/>
          <w:b/>
          <w:sz w:val="20"/>
        </w:rPr>
        <w:t>of</w:t>
      </w:r>
      <w:r>
        <w:rPr>
          <w:rFonts w:ascii="HelveticaNeueLT Std"/>
          <w:b/>
          <w:spacing w:val="5"/>
          <w:sz w:val="20"/>
        </w:rPr>
        <w:t xml:space="preserve"> </w:t>
      </w:r>
      <w:r>
        <w:rPr>
          <w:rFonts w:ascii="HelveticaNeueLT Std"/>
          <w:b/>
          <w:sz w:val="20"/>
        </w:rPr>
        <w:t>PBT-</w:t>
      </w:r>
      <w:r>
        <w:rPr>
          <w:rFonts w:ascii="HelveticaNeueLT Std"/>
          <w:b/>
          <w:spacing w:val="5"/>
          <w:sz w:val="20"/>
        </w:rPr>
        <w:t xml:space="preserve"> </w:t>
      </w:r>
      <w:r>
        <w:rPr>
          <w:rFonts w:ascii="HelveticaNeueLT Std"/>
          <w:b/>
          <w:sz w:val="20"/>
        </w:rPr>
        <w:t>and</w:t>
      </w:r>
      <w:r>
        <w:rPr>
          <w:rFonts w:ascii="HelveticaNeueLT Std"/>
          <w:b/>
          <w:spacing w:val="5"/>
          <w:sz w:val="20"/>
        </w:rPr>
        <w:t xml:space="preserve"> </w:t>
      </w:r>
      <w:proofErr w:type="spellStart"/>
      <w:r>
        <w:rPr>
          <w:rFonts w:ascii="HelveticaNeueLT Std"/>
          <w:b/>
          <w:sz w:val="20"/>
        </w:rPr>
        <w:t>vPvB</w:t>
      </w:r>
      <w:proofErr w:type="spellEnd"/>
      <w:r>
        <w:rPr>
          <w:rFonts w:ascii="HelveticaNeueLT Std"/>
          <w:b/>
          <w:sz w:val="20"/>
        </w:rPr>
        <w:t>-</w:t>
      </w:r>
      <w:r>
        <w:rPr>
          <w:rFonts w:ascii="HelveticaNeueLT Std"/>
          <w:b/>
          <w:spacing w:val="-2"/>
          <w:sz w:val="20"/>
        </w:rPr>
        <w:t>assessment</w:t>
      </w:r>
    </w:p>
    <w:p w14:paraId="2697AC9F" w14:textId="77777777" w:rsidR="005B31DB" w:rsidRDefault="0057704F">
      <w:pPr>
        <w:pStyle w:val="BodyText"/>
        <w:spacing w:before="23" w:line="264" w:lineRule="auto"/>
        <w:ind w:right="311" w:firstLine="55"/>
      </w:pPr>
      <w:r>
        <w:t>The</w:t>
      </w:r>
      <w:r>
        <w:rPr>
          <w:spacing w:val="-1"/>
        </w:rPr>
        <w:t xml:space="preserve"> </w:t>
      </w:r>
      <w:r>
        <w:t>mixture</w:t>
      </w:r>
      <w:r>
        <w:rPr>
          <w:spacing w:val="-1"/>
        </w:rPr>
        <w:t xml:space="preserve"> </w:t>
      </w:r>
      <w:r>
        <w:t>does</w:t>
      </w:r>
      <w:r>
        <w:rPr>
          <w:spacing w:val="-1"/>
        </w:rPr>
        <w:t xml:space="preserve"> </w:t>
      </w:r>
      <w:r>
        <w:t>not</w:t>
      </w:r>
      <w:r>
        <w:rPr>
          <w:spacing w:val="-1"/>
        </w:rPr>
        <w:t xml:space="preserve"> </w:t>
      </w:r>
      <w:r>
        <w:t>contain</w:t>
      </w:r>
      <w:r>
        <w:rPr>
          <w:spacing w:val="-1"/>
        </w:rPr>
        <w:t xml:space="preserve"> </w:t>
      </w:r>
      <w:r>
        <w:t>substances</w:t>
      </w:r>
      <w:r>
        <w:rPr>
          <w:spacing w:val="-1"/>
        </w:rPr>
        <w:t xml:space="preserve"> </w:t>
      </w:r>
      <w:r>
        <w:t>classified</w:t>
      </w:r>
      <w:r>
        <w:rPr>
          <w:spacing w:val="-1"/>
        </w:rPr>
        <w:t xml:space="preserve"> </w:t>
      </w:r>
      <w:r>
        <w:t>as</w:t>
      </w:r>
      <w:r>
        <w:rPr>
          <w:spacing w:val="-1"/>
        </w:rPr>
        <w:t xml:space="preserve"> </w:t>
      </w:r>
      <w:r>
        <w:t>‘Substances</w:t>
      </w:r>
      <w:r>
        <w:rPr>
          <w:spacing w:val="-1"/>
        </w:rPr>
        <w:t xml:space="preserve"> </w:t>
      </w:r>
      <w:r>
        <w:t>of</w:t>
      </w:r>
      <w:r>
        <w:rPr>
          <w:spacing w:val="-1"/>
        </w:rPr>
        <w:t xml:space="preserve"> </w:t>
      </w:r>
      <w:r>
        <w:t>Very</w:t>
      </w:r>
      <w:r>
        <w:rPr>
          <w:spacing w:val="-1"/>
        </w:rPr>
        <w:t xml:space="preserve"> </w:t>
      </w:r>
      <w:r>
        <w:t>High</w:t>
      </w:r>
      <w:r>
        <w:rPr>
          <w:spacing w:val="-1"/>
        </w:rPr>
        <w:t xml:space="preserve"> </w:t>
      </w:r>
      <w:r>
        <w:t>Concern’</w:t>
      </w:r>
      <w:r>
        <w:rPr>
          <w:spacing w:val="-1"/>
        </w:rPr>
        <w:t xml:space="preserve"> </w:t>
      </w:r>
      <w:r>
        <w:t>(SVHC)</w:t>
      </w:r>
      <w:r>
        <w:rPr>
          <w:spacing w:val="-1"/>
        </w:rPr>
        <w:t xml:space="preserve"> </w:t>
      </w:r>
      <w:r>
        <w:t>&gt;=</w:t>
      </w:r>
      <w:r>
        <w:rPr>
          <w:spacing w:val="-1"/>
        </w:rPr>
        <w:t xml:space="preserve"> </w:t>
      </w:r>
      <w:r>
        <w:t xml:space="preserve">0.1% published by the European Chemicals Agency (ECHA) under article 57 of REACH: </w:t>
      </w:r>
      <w:hyperlink r:id="rId7">
        <w:r w:rsidR="005B31DB">
          <w:t>http://echa.europa.eu/fr/</w:t>
        </w:r>
      </w:hyperlink>
      <w:r>
        <w:t xml:space="preserve"> </w:t>
      </w:r>
      <w:r>
        <w:rPr>
          <w:spacing w:val="-2"/>
        </w:rPr>
        <w:t>candidate-list-table.</w:t>
      </w:r>
    </w:p>
    <w:p w14:paraId="2697ACA0" w14:textId="77777777" w:rsidR="005B31DB" w:rsidRDefault="0057704F">
      <w:pPr>
        <w:pStyle w:val="BodyText"/>
        <w:spacing w:before="114" w:line="264" w:lineRule="auto"/>
        <w:ind w:right="256"/>
      </w:pPr>
      <w:r>
        <w:t xml:space="preserve">The mixture fulfils neither the PBT nor the </w:t>
      </w:r>
      <w:proofErr w:type="spellStart"/>
      <w:r>
        <w:t>vPvB</w:t>
      </w:r>
      <w:proofErr w:type="spellEnd"/>
      <w:r>
        <w:t xml:space="preserve"> criteria for mixtures in accordance with </w:t>
      </w:r>
      <w:proofErr w:type="spellStart"/>
      <w:r>
        <w:t>annexe</w:t>
      </w:r>
      <w:proofErr w:type="spellEnd"/>
      <w:r>
        <w:t xml:space="preserve"> XIII of the REACH regulations EC 1907/2006. The mixture does not contain substances&gt; = 0.1% with endocrine disrupting properties in accordance with the criteria of the Delegated Regulation (EU) 2017/2100 of the Commission or Regulation (EU) 2018/605 of the Commission.</w:t>
      </w:r>
    </w:p>
    <w:p w14:paraId="2697ACA1" w14:textId="77777777" w:rsidR="005B31DB" w:rsidRDefault="0057704F">
      <w:pPr>
        <w:pStyle w:val="BodyText"/>
        <w:spacing w:before="115" w:line="264" w:lineRule="auto"/>
        <w:ind w:right="379"/>
        <w:jc w:val="both"/>
      </w:pPr>
      <w:r>
        <w:t>RISK OF HEAT BURNS in case of leakage or accidental splashing. Contact between hot (&gt; 100°C) product and water or aqueous products may produce a rapid vaporization of water with frothing and overflowing of hot product.</w:t>
      </w:r>
    </w:p>
    <w:p w14:paraId="2697ACA2" w14:textId="77777777" w:rsidR="005B31DB" w:rsidRDefault="0057704F">
      <w:pPr>
        <w:pStyle w:val="BodyText"/>
        <w:spacing w:before="113" w:line="264" w:lineRule="auto"/>
        <w:ind w:right="256"/>
      </w:pPr>
      <w:r>
        <w:t xml:space="preserve">Although the indicated temperatures for the use of this product are below 200°C, it is important to note that in confined premises, with the product heated to very high temperatures (&gt;200°C), </w:t>
      </w:r>
      <w:proofErr w:type="spellStart"/>
      <w:r>
        <w:t>vapours</w:t>
      </w:r>
      <w:proofErr w:type="spellEnd"/>
      <w:r>
        <w:t xml:space="preserve"> and fumes may form, that are irritating for the respiratory tract and cause coughing. Risk of hydrocarbon-induced narcosis and/or exceptionally hydrogen </w:t>
      </w:r>
      <w:proofErr w:type="spellStart"/>
      <w:r>
        <w:t>sulphide</w:t>
      </w:r>
      <w:proofErr w:type="spellEnd"/>
      <w:r>
        <w:t xml:space="preserve"> intoxication.</w:t>
      </w:r>
    </w:p>
    <w:p w14:paraId="2697ACA3" w14:textId="77777777" w:rsidR="005B31DB" w:rsidRDefault="0057704F">
      <w:pPr>
        <w:pStyle w:val="BodyText"/>
        <w:spacing w:before="115" w:line="264" w:lineRule="auto"/>
        <w:ind w:right="329"/>
      </w:pPr>
      <w:r>
        <w:t xml:space="preserve">Prolonged or repeated exposure to the product or fumes from the product may have an irritating effect on the skin and on the respiratory tract. Hydrogen </w:t>
      </w:r>
      <w:proofErr w:type="spellStart"/>
      <w:r>
        <w:t>sulphide</w:t>
      </w:r>
      <w:proofErr w:type="spellEnd"/>
      <w:r>
        <w:t xml:space="preserve"> can accumulate in the head space of storage tanks containing bitumen and can reach potentially hazardous concentrations.</w:t>
      </w:r>
    </w:p>
    <w:p w14:paraId="2697ACA4" w14:textId="77777777" w:rsidR="005B31DB" w:rsidRDefault="005B31DB">
      <w:pPr>
        <w:pStyle w:val="BodyText"/>
        <w:spacing w:before="230"/>
        <w:ind w:left="0"/>
      </w:pPr>
    </w:p>
    <w:p w14:paraId="2697ACA5" w14:textId="77777777" w:rsidR="005B31DB" w:rsidRDefault="0057704F">
      <w:pPr>
        <w:pStyle w:val="Heading1"/>
      </w:pPr>
      <w:r>
        <w:rPr>
          <w:color w:val="961E79"/>
        </w:rPr>
        <w:t>Section</w:t>
      </w:r>
      <w:r>
        <w:rPr>
          <w:color w:val="961E79"/>
          <w:spacing w:val="30"/>
        </w:rPr>
        <w:t xml:space="preserve"> </w:t>
      </w:r>
      <w:r>
        <w:rPr>
          <w:color w:val="961E79"/>
        </w:rPr>
        <w:t>3:</w:t>
      </w:r>
      <w:r>
        <w:rPr>
          <w:color w:val="961E79"/>
          <w:spacing w:val="31"/>
        </w:rPr>
        <w:t xml:space="preserve"> </w:t>
      </w:r>
      <w:r>
        <w:rPr>
          <w:color w:val="961E79"/>
        </w:rPr>
        <w:t>Composition/information</w:t>
      </w:r>
      <w:r>
        <w:rPr>
          <w:color w:val="961E79"/>
          <w:spacing w:val="31"/>
        </w:rPr>
        <w:t xml:space="preserve"> </w:t>
      </w:r>
      <w:r>
        <w:rPr>
          <w:color w:val="961E79"/>
        </w:rPr>
        <w:t>on</w:t>
      </w:r>
      <w:r>
        <w:rPr>
          <w:color w:val="961E79"/>
          <w:spacing w:val="31"/>
        </w:rPr>
        <w:t xml:space="preserve"> </w:t>
      </w:r>
      <w:r>
        <w:rPr>
          <w:color w:val="961E79"/>
          <w:spacing w:val="-2"/>
        </w:rPr>
        <w:t>ingredients</w:t>
      </w:r>
    </w:p>
    <w:p w14:paraId="2697ACA6" w14:textId="77777777" w:rsidR="005B31DB" w:rsidRDefault="0057704F">
      <w:pPr>
        <w:pStyle w:val="Heading2"/>
        <w:tabs>
          <w:tab w:val="left" w:pos="879"/>
        </w:tabs>
        <w:spacing w:before="126"/>
        <w:ind w:left="142" w:firstLine="0"/>
      </w:pPr>
      <w:r>
        <w:rPr>
          <w:spacing w:val="-4"/>
        </w:rPr>
        <w:t>3.2.</w:t>
      </w:r>
      <w:r>
        <w:tab/>
      </w:r>
      <w:r>
        <w:rPr>
          <w:spacing w:val="-2"/>
        </w:rPr>
        <w:t>Mixtures</w:t>
      </w:r>
    </w:p>
    <w:p w14:paraId="2697ACA7" w14:textId="77777777" w:rsidR="005B31DB" w:rsidRDefault="0057704F">
      <w:pPr>
        <w:pStyle w:val="BodyText"/>
        <w:spacing w:before="23"/>
      </w:pPr>
      <w:r>
        <w:t>No</w:t>
      </w:r>
      <w:r>
        <w:rPr>
          <w:spacing w:val="-1"/>
        </w:rPr>
        <w:t xml:space="preserve"> </w:t>
      </w:r>
      <w:r>
        <w:t>substances</w:t>
      </w:r>
      <w:r>
        <w:rPr>
          <w:spacing w:val="1"/>
        </w:rPr>
        <w:t xml:space="preserve"> </w:t>
      </w:r>
      <w:r>
        <w:t>fulfil</w:t>
      </w:r>
      <w:r>
        <w:rPr>
          <w:spacing w:val="1"/>
        </w:rPr>
        <w:t xml:space="preserve"> </w:t>
      </w:r>
      <w:r>
        <w:t>the</w:t>
      </w:r>
      <w:r>
        <w:rPr>
          <w:spacing w:val="1"/>
        </w:rPr>
        <w:t xml:space="preserve"> </w:t>
      </w:r>
      <w:r>
        <w:t>criteria</w:t>
      </w:r>
      <w:r>
        <w:rPr>
          <w:spacing w:val="1"/>
        </w:rPr>
        <w:t xml:space="preserve"> </w:t>
      </w:r>
      <w:r>
        <w:t>set</w:t>
      </w:r>
      <w:r>
        <w:rPr>
          <w:spacing w:val="1"/>
        </w:rPr>
        <w:t xml:space="preserve"> </w:t>
      </w:r>
      <w:r>
        <w:t>forth</w:t>
      </w:r>
      <w:r>
        <w:rPr>
          <w:spacing w:val="1"/>
        </w:rPr>
        <w:t xml:space="preserve"> </w:t>
      </w:r>
      <w:r>
        <w:t>in</w:t>
      </w:r>
      <w:r>
        <w:rPr>
          <w:spacing w:val="1"/>
        </w:rPr>
        <w:t xml:space="preserve"> </w:t>
      </w:r>
      <w:proofErr w:type="spellStart"/>
      <w:r>
        <w:t>annexe</w:t>
      </w:r>
      <w:proofErr w:type="spellEnd"/>
      <w:r>
        <w:rPr>
          <w:spacing w:val="2"/>
        </w:rPr>
        <w:t xml:space="preserve"> </w:t>
      </w:r>
      <w:r>
        <w:t>II</w:t>
      </w:r>
      <w:r>
        <w:rPr>
          <w:spacing w:val="1"/>
        </w:rPr>
        <w:t xml:space="preserve"> </w:t>
      </w:r>
      <w:r>
        <w:t>section</w:t>
      </w:r>
      <w:r>
        <w:rPr>
          <w:spacing w:val="1"/>
        </w:rPr>
        <w:t xml:space="preserve"> </w:t>
      </w:r>
      <w:r>
        <w:t>A</w:t>
      </w:r>
      <w:r>
        <w:rPr>
          <w:spacing w:val="1"/>
        </w:rPr>
        <w:t xml:space="preserve"> </w:t>
      </w:r>
      <w:r>
        <w:t>of</w:t>
      </w:r>
      <w:r>
        <w:rPr>
          <w:spacing w:val="1"/>
        </w:rPr>
        <w:t xml:space="preserve"> </w:t>
      </w:r>
      <w:r>
        <w:t>the</w:t>
      </w:r>
      <w:r>
        <w:rPr>
          <w:spacing w:val="1"/>
        </w:rPr>
        <w:t xml:space="preserve"> </w:t>
      </w:r>
      <w:r>
        <w:t>REACH</w:t>
      </w:r>
      <w:r>
        <w:rPr>
          <w:spacing w:val="1"/>
        </w:rPr>
        <w:t xml:space="preserve"> </w:t>
      </w:r>
      <w:r>
        <w:t>regulation</w:t>
      </w:r>
      <w:r>
        <w:rPr>
          <w:spacing w:val="1"/>
        </w:rPr>
        <w:t xml:space="preserve"> </w:t>
      </w:r>
      <w:r>
        <w:t>(EC)</w:t>
      </w:r>
      <w:r>
        <w:rPr>
          <w:spacing w:val="1"/>
        </w:rPr>
        <w:t xml:space="preserve"> </w:t>
      </w:r>
      <w:r>
        <w:t>n°</w:t>
      </w:r>
      <w:r>
        <w:rPr>
          <w:spacing w:val="2"/>
        </w:rPr>
        <w:t xml:space="preserve"> </w:t>
      </w:r>
      <w:r>
        <w:rPr>
          <w:spacing w:val="-2"/>
        </w:rPr>
        <w:t>1907/2006.</w:t>
      </w:r>
    </w:p>
    <w:p w14:paraId="2697ACA8" w14:textId="77777777" w:rsidR="005B31DB" w:rsidRDefault="0057704F">
      <w:pPr>
        <w:pStyle w:val="Heading2"/>
        <w:ind w:firstLine="0"/>
      </w:pPr>
      <w:r>
        <w:t>Other</w:t>
      </w:r>
      <w:r>
        <w:rPr>
          <w:spacing w:val="14"/>
        </w:rPr>
        <w:t xml:space="preserve"> </w:t>
      </w:r>
      <w:r>
        <w:rPr>
          <w:spacing w:val="-2"/>
        </w:rPr>
        <w:t>data:</w:t>
      </w:r>
    </w:p>
    <w:p w14:paraId="2697ACA9" w14:textId="77777777" w:rsidR="005B31DB" w:rsidRDefault="0057704F">
      <w:pPr>
        <w:pStyle w:val="BodyText"/>
        <w:spacing w:before="23"/>
      </w:pPr>
      <w:r>
        <w:t>Chemical</w:t>
      </w:r>
      <w:r>
        <w:rPr>
          <w:spacing w:val="9"/>
        </w:rPr>
        <w:t xml:space="preserve"> </w:t>
      </w:r>
      <w:r>
        <w:rPr>
          <w:spacing w:val="-2"/>
        </w:rPr>
        <w:t>nature</w:t>
      </w:r>
    </w:p>
    <w:p w14:paraId="2697ACAA" w14:textId="77777777" w:rsidR="005B31DB" w:rsidRDefault="0057704F">
      <w:pPr>
        <w:pStyle w:val="Heading2"/>
        <w:spacing w:before="135"/>
        <w:ind w:firstLine="0"/>
      </w:pPr>
      <w:r>
        <w:rPr>
          <w:spacing w:val="-2"/>
        </w:rPr>
        <w:t>Preparation:</w:t>
      </w:r>
    </w:p>
    <w:p w14:paraId="2697ACAB" w14:textId="77777777" w:rsidR="005B31DB" w:rsidRDefault="0057704F">
      <w:pPr>
        <w:pStyle w:val="BodyText"/>
        <w:spacing w:before="23" w:line="264" w:lineRule="auto"/>
      </w:pPr>
      <w:proofErr w:type="spellStart"/>
      <w:r>
        <w:t>Wilotekt</w:t>
      </w:r>
      <w:proofErr w:type="spellEnd"/>
      <w:r>
        <w:t xml:space="preserve"> Compound is a polymer modified bitumen. </w:t>
      </w:r>
      <w:proofErr w:type="spellStart"/>
      <w:r>
        <w:t>Bitumens</w:t>
      </w:r>
      <w:proofErr w:type="spellEnd"/>
      <w:r>
        <w:t xml:space="preserve"> are complex hydrocarbon products with high molecular mass, derived from the processing of crude oil. </w:t>
      </w:r>
      <w:proofErr w:type="spellStart"/>
      <w:r>
        <w:t>Bitumens</w:t>
      </w:r>
      <w:proofErr w:type="spellEnd"/>
      <w:r>
        <w:t xml:space="preserve"> are composed of products of paraffinic, naphthenic and aromatic nature. They may contain sulphurated derivatives and organic acids. They may also contain polycyclic aromatic hydrocarbons in the amount of a few parts per million(ppm).</w:t>
      </w:r>
    </w:p>
    <w:p w14:paraId="2697ACAC" w14:textId="77777777" w:rsidR="005B31DB" w:rsidRDefault="005B31DB">
      <w:pPr>
        <w:pStyle w:val="BodyText"/>
        <w:spacing w:line="264" w:lineRule="auto"/>
        <w:sectPr w:rsidR="005B31DB">
          <w:headerReference w:type="default" r:id="rId8"/>
          <w:pgSz w:w="11910" w:h="16840"/>
          <w:pgMar w:top="1240" w:right="708" w:bottom="280" w:left="708" w:header="742" w:footer="0" w:gutter="0"/>
          <w:cols w:space="720"/>
        </w:sectPr>
      </w:pPr>
    </w:p>
    <w:p w14:paraId="2697ACAD" w14:textId="77777777" w:rsidR="005B31DB" w:rsidRDefault="005B31DB">
      <w:pPr>
        <w:pStyle w:val="BodyText"/>
        <w:ind w:left="0"/>
        <w:rPr>
          <w:sz w:val="24"/>
        </w:rPr>
      </w:pPr>
    </w:p>
    <w:p w14:paraId="2697ACAE" w14:textId="77777777" w:rsidR="005B31DB" w:rsidRDefault="005B31DB">
      <w:pPr>
        <w:pStyle w:val="BodyText"/>
        <w:spacing w:before="169"/>
        <w:ind w:left="0"/>
        <w:rPr>
          <w:sz w:val="24"/>
        </w:rPr>
      </w:pPr>
    </w:p>
    <w:p w14:paraId="2697ACAF" w14:textId="77777777" w:rsidR="005B31DB" w:rsidRDefault="0057704F">
      <w:pPr>
        <w:pStyle w:val="Heading1"/>
      </w:pPr>
      <w:r>
        <w:rPr>
          <w:color w:val="961E79"/>
        </w:rPr>
        <w:t>Section</w:t>
      </w:r>
      <w:r>
        <w:rPr>
          <w:color w:val="961E79"/>
          <w:spacing w:val="16"/>
        </w:rPr>
        <w:t xml:space="preserve"> </w:t>
      </w:r>
      <w:r>
        <w:rPr>
          <w:color w:val="961E79"/>
        </w:rPr>
        <w:t>4:</w:t>
      </w:r>
      <w:r>
        <w:rPr>
          <w:color w:val="961E79"/>
          <w:spacing w:val="17"/>
        </w:rPr>
        <w:t xml:space="preserve"> </w:t>
      </w:r>
      <w:r>
        <w:rPr>
          <w:color w:val="961E79"/>
        </w:rPr>
        <w:t>First</w:t>
      </w:r>
      <w:r>
        <w:rPr>
          <w:color w:val="961E79"/>
          <w:spacing w:val="17"/>
        </w:rPr>
        <w:t xml:space="preserve"> </w:t>
      </w:r>
      <w:r>
        <w:rPr>
          <w:color w:val="961E79"/>
        </w:rPr>
        <w:t>aid</w:t>
      </w:r>
      <w:r>
        <w:rPr>
          <w:color w:val="961E79"/>
          <w:spacing w:val="17"/>
        </w:rPr>
        <w:t xml:space="preserve"> </w:t>
      </w:r>
      <w:r>
        <w:rPr>
          <w:color w:val="961E79"/>
          <w:spacing w:val="-2"/>
        </w:rPr>
        <w:t>measures</w:t>
      </w:r>
    </w:p>
    <w:p w14:paraId="2697ACB0" w14:textId="77777777" w:rsidR="005B31DB" w:rsidRDefault="0057704F">
      <w:pPr>
        <w:pStyle w:val="BodyText"/>
        <w:spacing w:before="128" w:line="379" w:lineRule="auto"/>
        <w:ind w:right="2722"/>
      </w:pPr>
      <w:r>
        <w:t>As</w:t>
      </w:r>
      <w:r>
        <w:rPr>
          <w:spacing w:val="-2"/>
        </w:rPr>
        <w:t xml:space="preserve"> </w:t>
      </w:r>
      <w:r>
        <w:t>a</w:t>
      </w:r>
      <w:r>
        <w:rPr>
          <w:spacing w:val="-2"/>
        </w:rPr>
        <w:t xml:space="preserve"> </w:t>
      </w:r>
      <w:r>
        <w:t>general</w:t>
      </w:r>
      <w:r>
        <w:rPr>
          <w:spacing w:val="-2"/>
        </w:rPr>
        <w:t xml:space="preserve"> </w:t>
      </w:r>
      <w:r>
        <w:t>rule,</w:t>
      </w:r>
      <w:r>
        <w:rPr>
          <w:spacing w:val="-2"/>
        </w:rPr>
        <w:t xml:space="preserve"> </w:t>
      </w:r>
      <w:r>
        <w:t>in</w:t>
      </w:r>
      <w:r>
        <w:rPr>
          <w:spacing w:val="-2"/>
        </w:rPr>
        <w:t xml:space="preserve"> </w:t>
      </w:r>
      <w:r>
        <w:t>case</w:t>
      </w:r>
      <w:r>
        <w:rPr>
          <w:spacing w:val="-2"/>
        </w:rPr>
        <w:t xml:space="preserve"> </w:t>
      </w:r>
      <w:r>
        <w:t>of</w:t>
      </w:r>
      <w:r>
        <w:rPr>
          <w:spacing w:val="-2"/>
        </w:rPr>
        <w:t xml:space="preserve"> </w:t>
      </w:r>
      <w:r>
        <w:t>doubt</w:t>
      </w:r>
      <w:r>
        <w:rPr>
          <w:spacing w:val="-2"/>
        </w:rPr>
        <w:t xml:space="preserve"> </w:t>
      </w:r>
      <w:r>
        <w:t>or</w:t>
      </w:r>
      <w:r>
        <w:rPr>
          <w:spacing w:val="-2"/>
        </w:rPr>
        <w:t xml:space="preserve"> </w:t>
      </w:r>
      <w:r>
        <w:t>if</w:t>
      </w:r>
      <w:r>
        <w:rPr>
          <w:spacing w:val="-2"/>
        </w:rPr>
        <w:t xml:space="preserve"> </w:t>
      </w:r>
      <w:r>
        <w:t>symptoms</w:t>
      </w:r>
      <w:r>
        <w:rPr>
          <w:spacing w:val="-2"/>
        </w:rPr>
        <w:t xml:space="preserve"> </w:t>
      </w:r>
      <w:r>
        <w:t>persist,</w:t>
      </w:r>
      <w:r>
        <w:rPr>
          <w:spacing w:val="-2"/>
        </w:rPr>
        <w:t xml:space="preserve"> </w:t>
      </w:r>
      <w:r>
        <w:t>always</w:t>
      </w:r>
      <w:r>
        <w:rPr>
          <w:spacing w:val="-2"/>
        </w:rPr>
        <w:t xml:space="preserve"> </w:t>
      </w:r>
      <w:r>
        <w:t>call</w:t>
      </w:r>
      <w:r>
        <w:rPr>
          <w:spacing w:val="-2"/>
        </w:rPr>
        <w:t xml:space="preserve"> </w:t>
      </w:r>
      <w:r>
        <w:t>a</w:t>
      </w:r>
      <w:r>
        <w:rPr>
          <w:spacing w:val="-2"/>
        </w:rPr>
        <w:t xml:space="preserve"> </w:t>
      </w:r>
      <w:r>
        <w:t>doctor. NEVER induce swallowing by an unconscious person.</w:t>
      </w:r>
    </w:p>
    <w:p w14:paraId="2697ACB1" w14:textId="77777777" w:rsidR="005B31DB" w:rsidRDefault="0057704F">
      <w:pPr>
        <w:pStyle w:val="Heading2"/>
        <w:numPr>
          <w:ilvl w:val="1"/>
          <w:numId w:val="13"/>
        </w:numPr>
        <w:tabs>
          <w:tab w:val="left" w:pos="879"/>
        </w:tabs>
        <w:spacing w:before="0" w:line="237" w:lineRule="exact"/>
        <w:jc w:val="left"/>
      </w:pPr>
      <w:r>
        <w:t>Description</w:t>
      </w:r>
      <w:r>
        <w:rPr>
          <w:spacing w:val="10"/>
        </w:rPr>
        <w:t xml:space="preserve"> </w:t>
      </w:r>
      <w:r>
        <w:t>of</w:t>
      </w:r>
      <w:r>
        <w:rPr>
          <w:spacing w:val="11"/>
        </w:rPr>
        <w:t xml:space="preserve"> </w:t>
      </w:r>
      <w:r>
        <w:t>first</w:t>
      </w:r>
      <w:r>
        <w:rPr>
          <w:spacing w:val="10"/>
        </w:rPr>
        <w:t xml:space="preserve"> </w:t>
      </w:r>
      <w:r>
        <w:t>aid</w:t>
      </w:r>
      <w:r>
        <w:rPr>
          <w:spacing w:val="11"/>
        </w:rPr>
        <w:t xml:space="preserve"> </w:t>
      </w:r>
      <w:r>
        <w:rPr>
          <w:spacing w:val="-2"/>
        </w:rPr>
        <w:t>measures</w:t>
      </w:r>
    </w:p>
    <w:p w14:paraId="2697ACB2" w14:textId="77777777" w:rsidR="005B31DB" w:rsidRDefault="0057704F">
      <w:pPr>
        <w:pStyle w:val="BodyText"/>
        <w:spacing w:before="23"/>
      </w:pPr>
      <w:r>
        <w:t>In</w:t>
      </w:r>
      <w:r>
        <w:rPr>
          <w:spacing w:val="-1"/>
        </w:rPr>
        <w:t xml:space="preserve"> </w:t>
      </w:r>
      <w:r>
        <w:t>the event</w:t>
      </w:r>
      <w:r>
        <w:rPr>
          <w:spacing w:val="-1"/>
        </w:rPr>
        <w:t xml:space="preserve"> </w:t>
      </w:r>
      <w:r>
        <w:t>of exposure</w:t>
      </w:r>
      <w:r>
        <w:rPr>
          <w:spacing w:val="-1"/>
        </w:rPr>
        <w:t xml:space="preserve"> </w:t>
      </w:r>
      <w:r>
        <w:t xml:space="preserve">by </w:t>
      </w:r>
      <w:r>
        <w:rPr>
          <w:spacing w:val="-2"/>
        </w:rPr>
        <w:t>inhalation:</w:t>
      </w:r>
    </w:p>
    <w:p w14:paraId="2697ACB3" w14:textId="77777777" w:rsidR="005B31DB" w:rsidRDefault="0057704F">
      <w:pPr>
        <w:pStyle w:val="BodyText"/>
        <w:spacing w:before="137" w:line="264" w:lineRule="auto"/>
        <w:ind w:right="256"/>
      </w:pPr>
      <w:r>
        <w:t>Immediately remove to fresh air. If breathing difficulties are experienced, seek medical attention. If breathing has stopped, commence artificial resuscitation and seek medical attention immediately.</w:t>
      </w:r>
    </w:p>
    <w:p w14:paraId="2697ACB4" w14:textId="77777777" w:rsidR="005B31DB" w:rsidRDefault="0057704F">
      <w:pPr>
        <w:pStyle w:val="BodyText"/>
        <w:spacing w:before="114"/>
      </w:pPr>
      <w:r>
        <w:t>If</w:t>
      </w:r>
      <w:r>
        <w:rPr>
          <w:spacing w:val="-2"/>
        </w:rPr>
        <w:t xml:space="preserve"> </w:t>
      </w:r>
      <w:r>
        <w:t>breathing</w:t>
      </w:r>
      <w:r>
        <w:rPr>
          <w:spacing w:val="1"/>
        </w:rPr>
        <w:t xml:space="preserve"> </w:t>
      </w:r>
      <w:r>
        <w:t>has</w:t>
      </w:r>
      <w:r>
        <w:rPr>
          <w:spacing w:val="1"/>
        </w:rPr>
        <w:t xml:space="preserve"> </w:t>
      </w:r>
      <w:r>
        <w:t>stopped</w:t>
      </w:r>
      <w:r>
        <w:rPr>
          <w:spacing w:val="1"/>
        </w:rPr>
        <w:t xml:space="preserve"> </w:t>
      </w:r>
      <w:r>
        <w:t>or</w:t>
      </w:r>
      <w:r>
        <w:rPr>
          <w:spacing w:val="1"/>
        </w:rPr>
        <w:t xml:space="preserve"> </w:t>
      </w:r>
      <w:r>
        <w:t>is</w:t>
      </w:r>
      <w:r>
        <w:rPr>
          <w:spacing w:val="1"/>
        </w:rPr>
        <w:t xml:space="preserve"> </w:t>
      </w:r>
      <w:r>
        <w:t>labored,</w:t>
      </w:r>
      <w:r>
        <w:rPr>
          <w:spacing w:val="1"/>
        </w:rPr>
        <w:t xml:space="preserve"> </w:t>
      </w:r>
      <w:r>
        <w:t>give</w:t>
      </w:r>
      <w:r>
        <w:rPr>
          <w:spacing w:val="1"/>
        </w:rPr>
        <w:t xml:space="preserve"> </w:t>
      </w:r>
      <w:r>
        <w:t>assisted</w:t>
      </w:r>
      <w:r>
        <w:rPr>
          <w:spacing w:val="1"/>
        </w:rPr>
        <w:t xml:space="preserve"> </w:t>
      </w:r>
      <w:r>
        <w:rPr>
          <w:spacing w:val="-2"/>
        </w:rPr>
        <w:t>respiration.</w:t>
      </w:r>
    </w:p>
    <w:p w14:paraId="2697ACB5" w14:textId="77777777" w:rsidR="005B31DB" w:rsidRDefault="005B31DB">
      <w:pPr>
        <w:pStyle w:val="BodyText"/>
        <w:spacing w:before="46"/>
        <w:ind w:left="0"/>
      </w:pPr>
    </w:p>
    <w:p w14:paraId="2697ACB6" w14:textId="77777777" w:rsidR="005B31DB" w:rsidRDefault="0057704F">
      <w:pPr>
        <w:pStyle w:val="Heading2"/>
        <w:spacing w:before="0"/>
        <w:ind w:firstLine="0"/>
      </w:pPr>
      <w:r>
        <w:t>In</w:t>
      </w:r>
      <w:r>
        <w:rPr>
          <w:spacing w:val="6"/>
        </w:rPr>
        <w:t xml:space="preserve"> </w:t>
      </w:r>
      <w:r>
        <w:t>the</w:t>
      </w:r>
      <w:r>
        <w:rPr>
          <w:spacing w:val="7"/>
        </w:rPr>
        <w:t xml:space="preserve"> </w:t>
      </w:r>
      <w:r>
        <w:t>event</w:t>
      </w:r>
      <w:r>
        <w:rPr>
          <w:spacing w:val="7"/>
        </w:rPr>
        <w:t xml:space="preserve"> </w:t>
      </w:r>
      <w:r>
        <w:t>of</w:t>
      </w:r>
      <w:r>
        <w:rPr>
          <w:spacing w:val="7"/>
        </w:rPr>
        <w:t xml:space="preserve"> </w:t>
      </w:r>
      <w:r>
        <w:t>splashes</w:t>
      </w:r>
      <w:r>
        <w:rPr>
          <w:spacing w:val="7"/>
        </w:rPr>
        <w:t xml:space="preserve"> </w:t>
      </w:r>
      <w:r>
        <w:t>or</w:t>
      </w:r>
      <w:r>
        <w:rPr>
          <w:spacing w:val="7"/>
        </w:rPr>
        <w:t xml:space="preserve"> </w:t>
      </w:r>
      <w:r>
        <w:t>contact</w:t>
      </w:r>
      <w:r>
        <w:rPr>
          <w:spacing w:val="7"/>
        </w:rPr>
        <w:t xml:space="preserve"> </w:t>
      </w:r>
      <w:r>
        <w:t>with</w:t>
      </w:r>
      <w:r>
        <w:rPr>
          <w:spacing w:val="7"/>
        </w:rPr>
        <w:t xml:space="preserve"> </w:t>
      </w:r>
      <w:r>
        <w:rPr>
          <w:spacing w:val="-2"/>
        </w:rPr>
        <w:t>eyes:</w:t>
      </w:r>
    </w:p>
    <w:p w14:paraId="2697ACB7" w14:textId="77777777" w:rsidR="005B31DB" w:rsidRDefault="0057704F">
      <w:pPr>
        <w:pStyle w:val="BodyText"/>
        <w:spacing w:before="23" w:line="264" w:lineRule="auto"/>
      </w:pPr>
      <w:r>
        <w:t>In case of contact with hot bitumen, cool the eye immediately and copiously with cold water for at least 20 minutes., keeping the eye open if possible. Immediately transport to hospital.</w:t>
      </w:r>
    </w:p>
    <w:p w14:paraId="2697ACB8" w14:textId="77777777" w:rsidR="005B31DB" w:rsidRDefault="0057704F">
      <w:pPr>
        <w:pStyle w:val="BodyText"/>
        <w:spacing w:line="264" w:lineRule="auto"/>
        <w:ind w:right="329"/>
      </w:pPr>
      <w:r>
        <w:t xml:space="preserve">Check for and remove any contact lenses. Do not administer eye drops or other liquid without medical </w:t>
      </w:r>
      <w:r>
        <w:rPr>
          <w:spacing w:val="-2"/>
        </w:rPr>
        <w:t>approval.</w:t>
      </w:r>
    </w:p>
    <w:p w14:paraId="2697ACB9" w14:textId="77777777" w:rsidR="005B31DB" w:rsidRDefault="005B31DB">
      <w:pPr>
        <w:pStyle w:val="BodyText"/>
        <w:spacing w:before="23"/>
        <w:ind w:left="0"/>
      </w:pPr>
    </w:p>
    <w:p w14:paraId="2697ACBA" w14:textId="77777777" w:rsidR="005B31DB" w:rsidRDefault="0057704F">
      <w:pPr>
        <w:pStyle w:val="Heading2"/>
        <w:spacing w:before="0"/>
        <w:ind w:firstLine="0"/>
      </w:pPr>
      <w:r>
        <w:t>In</w:t>
      </w:r>
      <w:r>
        <w:rPr>
          <w:spacing w:val="6"/>
        </w:rPr>
        <w:t xml:space="preserve"> </w:t>
      </w:r>
      <w:r>
        <w:t>the</w:t>
      </w:r>
      <w:r>
        <w:rPr>
          <w:spacing w:val="7"/>
        </w:rPr>
        <w:t xml:space="preserve"> </w:t>
      </w:r>
      <w:r>
        <w:t>event</w:t>
      </w:r>
      <w:r>
        <w:rPr>
          <w:spacing w:val="7"/>
        </w:rPr>
        <w:t xml:space="preserve"> </w:t>
      </w:r>
      <w:r>
        <w:t>of</w:t>
      </w:r>
      <w:r>
        <w:rPr>
          <w:spacing w:val="7"/>
        </w:rPr>
        <w:t xml:space="preserve"> </w:t>
      </w:r>
      <w:r>
        <w:t>splashes</w:t>
      </w:r>
      <w:r>
        <w:rPr>
          <w:spacing w:val="7"/>
        </w:rPr>
        <w:t xml:space="preserve"> </w:t>
      </w:r>
      <w:r>
        <w:t>or</w:t>
      </w:r>
      <w:r>
        <w:rPr>
          <w:spacing w:val="7"/>
        </w:rPr>
        <w:t xml:space="preserve"> </w:t>
      </w:r>
      <w:r>
        <w:t>contact</w:t>
      </w:r>
      <w:r>
        <w:rPr>
          <w:spacing w:val="7"/>
        </w:rPr>
        <w:t xml:space="preserve"> </w:t>
      </w:r>
      <w:r>
        <w:t>with</w:t>
      </w:r>
      <w:r>
        <w:rPr>
          <w:spacing w:val="7"/>
        </w:rPr>
        <w:t xml:space="preserve"> </w:t>
      </w:r>
      <w:r>
        <w:rPr>
          <w:spacing w:val="-2"/>
        </w:rPr>
        <w:t>skin:</w:t>
      </w:r>
    </w:p>
    <w:p w14:paraId="2697ACBB" w14:textId="77777777" w:rsidR="005B31DB" w:rsidRDefault="0057704F">
      <w:pPr>
        <w:pStyle w:val="BodyText"/>
        <w:spacing w:before="23" w:line="264" w:lineRule="auto"/>
        <w:ind w:right="1392"/>
      </w:pPr>
      <w:r>
        <w:t>In case of burns: Apply immediately copious amounts of cold water for at least 20 minutes Never remove the product adhering to the skin. Immediately go to hospital.</w:t>
      </w:r>
    </w:p>
    <w:p w14:paraId="2697ACBC" w14:textId="77777777" w:rsidR="005B31DB" w:rsidRDefault="005B31DB">
      <w:pPr>
        <w:pStyle w:val="BodyText"/>
        <w:spacing w:before="22"/>
        <w:ind w:left="0"/>
      </w:pPr>
    </w:p>
    <w:p w14:paraId="2697ACBD" w14:textId="77777777" w:rsidR="005B31DB" w:rsidRDefault="0057704F">
      <w:pPr>
        <w:pStyle w:val="Heading2"/>
        <w:spacing w:before="0"/>
        <w:ind w:firstLine="0"/>
      </w:pPr>
      <w:r>
        <w:t>In</w:t>
      </w:r>
      <w:r>
        <w:rPr>
          <w:spacing w:val="3"/>
        </w:rPr>
        <w:t xml:space="preserve"> </w:t>
      </w:r>
      <w:r>
        <w:t>the</w:t>
      </w:r>
      <w:r>
        <w:rPr>
          <w:spacing w:val="3"/>
        </w:rPr>
        <w:t xml:space="preserve"> </w:t>
      </w:r>
      <w:r>
        <w:t>event</w:t>
      </w:r>
      <w:r>
        <w:rPr>
          <w:spacing w:val="3"/>
        </w:rPr>
        <w:t xml:space="preserve"> </w:t>
      </w:r>
      <w:r>
        <w:t>of</w:t>
      </w:r>
      <w:r>
        <w:rPr>
          <w:spacing w:val="4"/>
        </w:rPr>
        <w:t xml:space="preserve"> </w:t>
      </w:r>
      <w:r>
        <w:rPr>
          <w:spacing w:val="-2"/>
        </w:rPr>
        <w:t>swallowing:</w:t>
      </w:r>
    </w:p>
    <w:p w14:paraId="2697ACBE" w14:textId="77777777" w:rsidR="005B31DB" w:rsidRDefault="0057704F">
      <w:pPr>
        <w:pStyle w:val="BodyText"/>
        <w:spacing w:before="23"/>
      </w:pPr>
      <w:r>
        <w:t>Ingestion</w:t>
      </w:r>
      <w:r>
        <w:rPr>
          <w:spacing w:val="3"/>
        </w:rPr>
        <w:t xml:space="preserve"> </w:t>
      </w:r>
      <w:r>
        <w:t>during</w:t>
      </w:r>
      <w:r>
        <w:rPr>
          <w:spacing w:val="3"/>
        </w:rPr>
        <w:t xml:space="preserve"> </w:t>
      </w:r>
      <w:r>
        <w:t>handling</w:t>
      </w:r>
      <w:r>
        <w:rPr>
          <w:spacing w:val="3"/>
        </w:rPr>
        <w:t xml:space="preserve"> </w:t>
      </w:r>
      <w:r>
        <w:t>is</w:t>
      </w:r>
      <w:r>
        <w:rPr>
          <w:spacing w:val="3"/>
        </w:rPr>
        <w:t xml:space="preserve"> </w:t>
      </w:r>
      <w:r>
        <w:t>not</w:t>
      </w:r>
      <w:r>
        <w:rPr>
          <w:spacing w:val="2"/>
        </w:rPr>
        <w:t xml:space="preserve"> </w:t>
      </w:r>
      <w:r>
        <w:rPr>
          <w:spacing w:val="-2"/>
        </w:rPr>
        <w:t>likely.</w:t>
      </w:r>
    </w:p>
    <w:p w14:paraId="2697ACBF" w14:textId="77777777" w:rsidR="005B31DB" w:rsidRDefault="005B31DB">
      <w:pPr>
        <w:pStyle w:val="BodyText"/>
        <w:spacing w:before="46"/>
        <w:ind w:left="0"/>
      </w:pPr>
    </w:p>
    <w:p w14:paraId="2697ACC0" w14:textId="77777777" w:rsidR="005B31DB" w:rsidRDefault="0057704F">
      <w:pPr>
        <w:pStyle w:val="Heading2"/>
        <w:numPr>
          <w:ilvl w:val="1"/>
          <w:numId w:val="13"/>
        </w:numPr>
        <w:tabs>
          <w:tab w:val="left" w:pos="879"/>
        </w:tabs>
        <w:spacing w:before="0"/>
        <w:jc w:val="left"/>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2697ACC1" w14:textId="77777777" w:rsidR="005B31DB" w:rsidRDefault="0057704F">
      <w:pPr>
        <w:pStyle w:val="BodyText"/>
        <w:spacing w:before="23"/>
      </w:pPr>
      <w:r>
        <w:t>Eye</w:t>
      </w:r>
      <w:r>
        <w:rPr>
          <w:spacing w:val="-1"/>
        </w:rPr>
        <w:t xml:space="preserve"> </w:t>
      </w:r>
      <w:r>
        <w:t>contact: Risk</w:t>
      </w:r>
      <w:r>
        <w:rPr>
          <w:spacing w:val="-1"/>
        </w:rPr>
        <w:t xml:space="preserve"> </w:t>
      </w:r>
      <w:r>
        <w:t>of burns</w:t>
      </w:r>
      <w:r>
        <w:rPr>
          <w:spacing w:val="-1"/>
        </w:rPr>
        <w:t xml:space="preserve"> </w:t>
      </w:r>
      <w:r>
        <w:t>( if the</w:t>
      </w:r>
      <w:r>
        <w:rPr>
          <w:spacing w:val="-1"/>
        </w:rPr>
        <w:t xml:space="preserve"> </w:t>
      </w:r>
      <w:r>
        <w:t>product is</w:t>
      </w:r>
      <w:r>
        <w:rPr>
          <w:spacing w:val="-1"/>
        </w:rPr>
        <w:t xml:space="preserve"> </w:t>
      </w:r>
      <w:r>
        <w:t>hot). May</w:t>
      </w:r>
      <w:r>
        <w:rPr>
          <w:spacing w:val="-1"/>
        </w:rPr>
        <w:t xml:space="preserve"> </w:t>
      </w:r>
      <w:r>
        <w:t xml:space="preserve">cause slight </w:t>
      </w:r>
      <w:r>
        <w:rPr>
          <w:spacing w:val="-2"/>
        </w:rPr>
        <w:t>irritation.</w:t>
      </w:r>
    </w:p>
    <w:p w14:paraId="2697ACC2" w14:textId="77777777" w:rsidR="005B31DB" w:rsidRDefault="0057704F">
      <w:pPr>
        <w:pStyle w:val="BodyText"/>
        <w:spacing w:before="24" w:line="264" w:lineRule="auto"/>
        <w:ind w:right="329"/>
      </w:pPr>
      <w:r>
        <w:t>Skin</w:t>
      </w:r>
      <w:r>
        <w:rPr>
          <w:spacing w:val="-1"/>
        </w:rPr>
        <w:t xml:space="preserve"> </w:t>
      </w:r>
      <w:r>
        <w:t>contact:</w:t>
      </w:r>
      <w:r>
        <w:rPr>
          <w:spacing w:val="-1"/>
        </w:rPr>
        <w:t xml:space="preserve"> </w:t>
      </w:r>
      <w:r>
        <w:t>Risk</w:t>
      </w:r>
      <w:r>
        <w:rPr>
          <w:spacing w:val="-1"/>
        </w:rPr>
        <w:t xml:space="preserve"> </w:t>
      </w:r>
      <w:r>
        <w:t>of</w:t>
      </w:r>
      <w:r>
        <w:rPr>
          <w:spacing w:val="-1"/>
        </w:rPr>
        <w:t xml:space="preserve"> </w:t>
      </w:r>
      <w:r>
        <w:t>burns</w:t>
      </w:r>
      <w:r>
        <w:rPr>
          <w:spacing w:val="-1"/>
        </w:rPr>
        <w:t xml:space="preserve"> </w:t>
      </w:r>
      <w:r>
        <w:t>(if</w:t>
      </w:r>
      <w:r>
        <w:rPr>
          <w:spacing w:val="-1"/>
        </w:rPr>
        <w:t xml:space="preserve"> </w:t>
      </w:r>
      <w:r>
        <w:t>the</w:t>
      </w:r>
      <w:r>
        <w:rPr>
          <w:spacing w:val="-1"/>
        </w:rPr>
        <w:t xml:space="preserve"> </w:t>
      </w:r>
      <w:r>
        <w:t>product</w:t>
      </w:r>
      <w:r>
        <w:rPr>
          <w:spacing w:val="-1"/>
        </w:rPr>
        <w:t xml:space="preserve"> </w:t>
      </w:r>
      <w:r>
        <w:t>is</w:t>
      </w:r>
      <w:r>
        <w:rPr>
          <w:spacing w:val="-1"/>
        </w:rPr>
        <w:t xml:space="preserve"> </w:t>
      </w:r>
      <w:r>
        <w:t>hot).</w:t>
      </w:r>
      <w:r>
        <w:rPr>
          <w:spacing w:val="-1"/>
        </w:rPr>
        <w:t xml:space="preserve"> </w:t>
      </w:r>
      <w:r>
        <w:t>The</w:t>
      </w:r>
      <w:r>
        <w:rPr>
          <w:spacing w:val="-1"/>
        </w:rPr>
        <w:t xml:space="preserve"> </w:t>
      </w:r>
      <w:r>
        <w:t>product</w:t>
      </w:r>
      <w:r>
        <w:rPr>
          <w:spacing w:val="-1"/>
        </w:rPr>
        <w:t xml:space="preserve"> </w:t>
      </w:r>
      <w:r>
        <w:t>is</w:t>
      </w:r>
      <w:r>
        <w:rPr>
          <w:spacing w:val="-1"/>
        </w:rPr>
        <w:t xml:space="preserve"> </w:t>
      </w:r>
      <w:r>
        <w:t>not</w:t>
      </w:r>
      <w:r>
        <w:rPr>
          <w:spacing w:val="-1"/>
        </w:rPr>
        <w:t xml:space="preserve"> </w:t>
      </w:r>
      <w:r>
        <w:t>considered</w:t>
      </w:r>
      <w:r>
        <w:rPr>
          <w:spacing w:val="-1"/>
        </w:rPr>
        <w:t xml:space="preserve"> </w:t>
      </w:r>
      <w:r>
        <w:t>to</w:t>
      </w:r>
      <w:r>
        <w:rPr>
          <w:spacing w:val="-1"/>
        </w:rPr>
        <w:t xml:space="preserve"> </w:t>
      </w:r>
      <w:r>
        <w:t>be</w:t>
      </w:r>
      <w:r>
        <w:rPr>
          <w:spacing w:val="-1"/>
        </w:rPr>
        <w:t xml:space="preserve"> </w:t>
      </w:r>
      <w:r>
        <w:t>irritating,</w:t>
      </w:r>
      <w:r>
        <w:rPr>
          <w:spacing w:val="-1"/>
        </w:rPr>
        <w:t xml:space="preserve"> </w:t>
      </w:r>
      <w:r>
        <w:t>however, condensed product vapors can lead to skin irritations.</w:t>
      </w:r>
    </w:p>
    <w:p w14:paraId="2697ACC3" w14:textId="77777777" w:rsidR="005B31DB" w:rsidRDefault="0057704F">
      <w:pPr>
        <w:pStyle w:val="BodyText"/>
        <w:spacing w:before="1" w:line="264" w:lineRule="auto"/>
        <w:ind w:right="102"/>
      </w:pPr>
      <w:r>
        <w:t xml:space="preserve">Inhalation: The inhalation of </w:t>
      </w:r>
      <w:proofErr w:type="spellStart"/>
      <w:r>
        <w:t>vapours</w:t>
      </w:r>
      <w:proofErr w:type="spellEnd"/>
      <w:r>
        <w:t xml:space="preserve"> or aerosols may be irritating for the respiratory tract and for mucous </w:t>
      </w:r>
      <w:proofErr w:type="spellStart"/>
      <w:r>
        <w:t>menbranes</w:t>
      </w:r>
      <w:proofErr w:type="spellEnd"/>
      <w:r>
        <w:t xml:space="preserve">. Vapors inhaled in strong concentration have a narcotic effect on the central nervous system. Risk of hydrogen </w:t>
      </w:r>
      <w:proofErr w:type="spellStart"/>
      <w:r>
        <w:t>sulphide</w:t>
      </w:r>
      <w:proofErr w:type="spellEnd"/>
      <w:r>
        <w:t xml:space="preserve"> intoxication (H2S).</w:t>
      </w:r>
    </w:p>
    <w:p w14:paraId="2697ACC4" w14:textId="77777777" w:rsidR="005B31DB" w:rsidRDefault="005B31DB">
      <w:pPr>
        <w:pStyle w:val="BodyText"/>
        <w:spacing w:before="24"/>
        <w:ind w:left="0"/>
      </w:pPr>
    </w:p>
    <w:p w14:paraId="2697ACC5" w14:textId="77777777" w:rsidR="005B31DB" w:rsidRDefault="0057704F">
      <w:pPr>
        <w:pStyle w:val="ListParagraph"/>
        <w:numPr>
          <w:ilvl w:val="1"/>
          <w:numId w:val="13"/>
        </w:numPr>
        <w:tabs>
          <w:tab w:val="left" w:pos="1258"/>
        </w:tabs>
        <w:spacing w:before="0" w:line="264" w:lineRule="auto"/>
        <w:ind w:right="2679" w:firstLine="0"/>
        <w:jc w:val="left"/>
        <w:rPr>
          <w:sz w:val="20"/>
        </w:rPr>
      </w:pPr>
      <w:r>
        <w:rPr>
          <w:sz w:val="20"/>
        </w:rPr>
        <w:t>Indication of any immediate medical attention and special treatment needed In case of incident, treat it symptomatically.</w:t>
      </w:r>
    </w:p>
    <w:p w14:paraId="2697ACC6" w14:textId="77777777" w:rsidR="005B31DB" w:rsidRDefault="005B31DB">
      <w:pPr>
        <w:pStyle w:val="BodyText"/>
        <w:spacing w:before="24"/>
        <w:ind w:left="0"/>
      </w:pPr>
    </w:p>
    <w:p w14:paraId="2697ACC7" w14:textId="77777777" w:rsidR="005B31DB" w:rsidRDefault="0057704F">
      <w:pPr>
        <w:pStyle w:val="BodyText"/>
        <w:spacing w:line="264" w:lineRule="auto"/>
      </w:pPr>
      <w:r>
        <w:t>Contact between hot (&gt; 100°C) product and water or aqueous products may produce a rapid</w:t>
      </w:r>
      <w:r>
        <w:rPr>
          <w:spacing w:val="-1"/>
        </w:rPr>
        <w:t xml:space="preserve"> </w:t>
      </w:r>
      <w:r>
        <w:t>vaporization of water with frothing and overflowing of hot product.</w:t>
      </w:r>
    </w:p>
    <w:p w14:paraId="2697ACC8" w14:textId="77777777" w:rsidR="005B31DB" w:rsidRDefault="0057704F">
      <w:pPr>
        <w:pStyle w:val="BodyText"/>
      </w:pPr>
      <w:r>
        <w:t>Respiratory</w:t>
      </w:r>
      <w:r>
        <w:rPr>
          <w:spacing w:val="-1"/>
        </w:rPr>
        <w:t xml:space="preserve"> </w:t>
      </w:r>
      <w:r>
        <w:t>problems</w:t>
      </w:r>
      <w:r>
        <w:rPr>
          <w:spacing w:val="2"/>
        </w:rPr>
        <w:t xml:space="preserve"> </w:t>
      </w:r>
      <w:r>
        <w:t>or</w:t>
      </w:r>
      <w:r>
        <w:rPr>
          <w:spacing w:val="1"/>
        </w:rPr>
        <w:t xml:space="preserve"> </w:t>
      </w:r>
      <w:r>
        <w:t>nausea</w:t>
      </w:r>
      <w:r>
        <w:rPr>
          <w:spacing w:val="2"/>
        </w:rPr>
        <w:t xml:space="preserve"> </w:t>
      </w:r>
      <w:r>
        <w:t>may</w:t>
      </w:r>
      <w:r>
        <w:rPr>
          <w:spacing w:val="1"/>
        </w:rPr>
        <w:t xml:space="preserve"> </w:t>
      </w:r>
      <w:r>
        <w:t>be</w:t>
      </w:r>
      <w:r>
        <w:rPr>
          <w:spacing w:val="2"/>
        </w:rPr>
        <w:t xml:space="preserve"> </w:t>
      </w:r>
      <w:r>
        <w:t>caused</w:t>
      </w:r>
      <w:r>
        <w:rPr>
          <w:spacing w:val="1"/>
        </w:rPr>
        <w:t xml:space="preserve"> </w:t>
      </w:r>
      <w:r>
        <w:t>by</w:t>
      </w:r>
      <w:r>
        <w:rPr>
          <w:spacing w:val="2"/>
        </w:rPr>
        <w:t xml:space="preserve"> </w:t>
      </w:r>
      <w:r>
        <w:t>excessive</w:t>
      </w:r>
      <w:r>
        <w:rPr>
          <w:spacing w:val="1"/>
        </w:rPr>
        <w:t xml:space="preserve"> </w:t>
      </w:r>
      <w:r>
        <w:t>exposure</w:t>
      </w:r>
      <w:r>
        <w:rPr>
          <w:spacing w:val="2"/>
        </w:rPr>
        <w:t xml:space="preserve"> </w:t>
      </w:r>
      <w:r>
        <w:t>to</w:t>
      </w:r>
      <w:r>
        <w:rPr>
          <w:spacing w:val="1"/>
        </w:rPr>
        <w:t xml:space="preserve"> </w:t>
      </w:r>
      <w:r>
        <w:t>hot</w:t>
      </w:r>
      <w:r>
        <w:rPr>
          <w:spacing w:val="2"/>
        </w:rPr>
        <w:t xml:space="preserve"> </w:t>
      </w:r>
      <w:r>
        <w:t>product</w:t>
      </w:r>
      <w:r>
        <w:rPr>
          <w:spacing w:val="2"/>
        </w:rPr>
        <w:t xml:space="preserve"> </w:t>
      </w:r>
      <w:r>
        <w:rPr>
          <w:spacing w:val="-2"/>
        </w:rPr>
        <w:t>fumes.</w:t>
      </w:r>
    </w:p>
    <w:p w14:paraId="2697ACC9" w14:textId="77777777" w:rsidR="005B31DB" w:rsidRDefault="0057704F">
      <w:pPr>
        <w:pStyle w:val="Heading2"/>
        <w:tabs>
          <w:tab w:val="left" w:pos="879"/>
        </w:tabs>
        <w:ind w:left="142" w:firstLine="0"/>
      </w:pPr>
      <w:r>
        <w:rPr>
          <w:spacing w:val="-4"/>
        </w:rPr>
        <w:t>5.3.</w:t>
      </w:r>
      <w:r>
        <w:tab/>
        <w:t>Advice</w:t>
      </w:r>
      <w:r>
        <w:rPr>
          <w:spacing w:val="6"/>
        </w:rPr>
        <w:t xml:space="preserve"> </w:t>
      </w:r>
      <w:r>
        <w:t>for</w:t>
      </w:r>
      <w:r>
        <w:rPr>
          <w:spacing w:val="7"/>
        </w:rPr>
        <w:t xml:space="preserve"> </w:t>
      </w:r>
      <w:r>
        <w:rPr>
          <w:spacing w:val="-2"/>
        </w:rPr>
        <w:t>firefighters</w:t>
      </w:r>
    </w:p>
    <w:p w14:paraId="2697ACCA" w14:textId="77777777" w:rsidR="005B31DB" w:rsidRDefault="0057704F">
      <w:pPr>
        <w:pStyle w:val="BodyText"/>
        <w:spacing w:before="23" w:line="264" w:lineRule="auto"/>
        <w:ind w:right="329"/>
      </w:pPr>
      <w:r>
        <w:t xml:space="preserve">Insulated breathing apparatus must be worn in confined premises with heavy concentrations of fumes and </w:t>
      </w:r>
      <w:r>
        <w:rPr>
          <w:spacing w:val="-2"/>
        </w:rPr>
        <w:t>gases.</w:t>
      </w:r>
    </w:p>
    <w:p w14:paraId="2697ACCB" w14:textId="77777777" w:rsidR="005B31DB" w:rsidRDefault="005B31DB">
      <w:pPr>
        <w:pStyle w:val="BodyText"/>
        <w:spacing w:line="264" w:lineRule="auto"/>
        <w:sectPr w:rsidR="005B31DB">
          <w:headerReference w:type="default" r:id="rId9"/>
          <w:pgSz w:w="11910" w:h="16840"/>
          <w:pgMar w:top="1240" w:right="708" w:bottom="280" w:left="708" w:header="742" w:footer="0" w:gutter="0"/>
          <w:cols w:space="720"/>
        </w:sectPr>
      </w:pPr>
    </w:p>
    <w:p w14:paraId="2697ACCC" w14:textId="77777777" w:rsidR="005B31DB" w:rsidRDefault="005B31DB">
      <w:pPr>
        <w:pStyle w:val="BodyText"/>
        <w:ind w:left="0"/>
        <w:rPr>
          <w:sz w:val="24"/>
        </w:rPr>
      </w:pPr>
    </w:p>
    <w:p w14:paraId="2697ACCD" w14:textId="77777777" w:rsidR="005B31DB" w:rsidRDefault="005B31DB">
      <w:pPr>
        <w:pStyle w:val="BodyText"/>
        <w:spacing w:before="169"/>
        <w:ind w:left="0"/>
        <w:rPr>
          <w:sz w:val="24"/>
        </w:rPr>
      </w:pPr>
    </w:p>
    <w:p w14:paraId="2697ACCE" w14:textId="77777777" w:rsidR="005B31DB" w:rsidRDefault="0057704F">
      <w:pPr>
        <w:pStyle w:val="Heading1"/>
      </w:pPr>
      <w:r>
        <w:rPr>
          <w:color w:val="961E79"/>
        </w:rPr>
        <w:t>Section</w:t>
      </w:r>
      <w:r>
        <w:rPr>
          <w:color w:val="961E79"/>
          <w:spacing w:val="26"/>
        </w:rPr>
        <w:t xml:space="preserve"> </w:t>
      </w:r>
      <w:r>
        <w:rPr>
          <w:color w:val="961E79"/>
        </w:rPr>
        <w:t>5:</w:t>
      </w:r>
      <w:r>
        <w:rPr>
          <w:color w:val="961E79"/>
          <w:spacing w:val="27"/>
        </w:rPr>
        <w:t xml:space="preserve"> </w:t>
      </w:r>
      <w:r>
        <w:rPr>
          <w:color w:val="961E79"/>
        </w:rPr>
        <w:t>Firefighting</w:t>
      </w:r>
      <w:r>
        <w:rPr>
          <w:color w:val="961E79"/>
          <w:spacing w:val="27"/>
        </w:rPr>
        <w:t xml:space="preserve"> </w:t>
      </w:r>
      <w:r>
        <w:rPr>
          <w:color w:val="961E79"/>
          <w:spacing w:val="-2"/>
        </w:rPr>
        <w:t>measures</w:t>
      </w:r>
    </w:p>
    <w:p w14:paraId="2697ACCF" w14:textId="77777777" w:rsidR="005B31DB" w:rsidRDefault="0057704F">
      <w:pPr>
        <w:pStyle w:val="Heading2"/>
        <w:numPr>
          <w:ilvl w:val="1"/>
          <w:numId w:val="12"/>
        </w:numPr>
        <w:tabs>
          <w:tab w:val="left" w:pos="879"/>
        </w:tabs>
        <w:spacing w:before="126"/>
      </w:pPr>
      <w:r>
        <w:t>Extinguishing</w:t>
      </w:r>
      <w:r>
        <w:rPr>
          <w:spacing w:val="38"/>
        </w:rPr>
        <w:t xml:space="preserve"> </w:t>
      </w:r>
      <w:r>
        <w:rPr>
          <w:spacing w:val="-4"/>
        </w:rPr>
        <w:t>media</w:t>
      </w:r>
    </w:p>
    <w:p w14:paraId="2697ACD0" w14:textId="77777777" w:rsidR="005B31DB" w:rsidRDefault="0057704F">
      <w:pPr>
        <w:spacing w:before="22"/>
        <w:ind w:left="879"/>
        <w:rPr>
          <w:rFonts w:ascii="HelveticaNeueLT Std"/>
          <w:b/>
          <w:sz w:val="20"/>
        </w:rPr>
      </w:pPr>
      <w:r>
        <w:rPr>
          <w:rFonts w:ascii="HelveticaNeueLT Std"/>
          <w:b/>
          <w:sz w:val="20"/>
        </w:rPr>
        <w:t>Suitable</w:t>
      </w:r>
      <w:r>
        <w:rPr>
          <w:rFonts w:ascii="HelveticaNeueLT Std"/>
          <w:b/>
          <w:spacing w:val="12"/>
          <w:sz w:val="20"/>
        </w:rPr>
        <w:t xml:space="preserve"> </w:t>
      </w:r>
      <w:r>
        <w:rPr>
          <w:rFonts w:ascii="HelveticaNeueLT Std"/>
          <w:b/>
          <w:sz w:val="20"/>
        </w:rPr>
        <w:t>methods</w:t>
      </w:r>
      <w:r>
        <w:rPr>
          <w:rFonts w:ascii="HelveticaNeueLT Std"/>
          <w:b/>
          <w:spacing w:val="12"/>
          <w:sz w:val="20"/>
        </w:rPr>
        <w:t xml:space="preserve"> </w:t>
      </w:r>
      <w:r>
        <w:rPr>
          <w:rFonts w:ascii="HelveticaNeueLT Std"/>
          <w:b/>
          <w:sz w:val="20"/>
        </w:rPr>
        <w:t>of</w:t>
      </w:r>
      <w:r>
        <w:rPr>
          <w:rFonts w:ascii="HelveticaNeueLT Std"/>
          <w:b/>
          <w:spacing w:val="13"/>
          <w:sz w:val="20"/>
        </w:rPr>
        <w:t xml:space="preserve"> </w:t>
      </w:r>
      <w:r>
        <w:rPr>
          <w:rFonts w:ascii="HelveticaNeueLT Std"/>
          <w:b/>
          <w:spacing w:val="-2"/>
          <w:sz w:val="20"/>
        </w:rPr>
        <w:t>extinction</w:t>
      </w:r>
    </w:p>
    <w:p w14:paraId="2697ACD1" w14:textId="77777777" w:rsidR="005B31DB" w:rsidRDefault="0057704F">
      <w:pPr>
        <w:pStyle w:val="BodyText"/>
        <w:spacing w:before="23" w:line="264" w:lineRule="auto"/>
      </w:pPr>
      <w:r>
        <w:t>In</w:t>
      </w:r>
      <w:r>
        <w:rPr>
          <w:spacing w:val="-3"/>
        </w:rPr>
        <w:t xml:space="preserve"> </w:t>
      </w:r>
      <w:r>
        <w:t>the</w:t>
      </w:r>
      <w:r>
        <w:rPr>
          <w:spacing w:val="-3"/>
        </w:rPr>
        <w:t xml:space="preserve"> </w:t>
      </w:r>
      <w:r>
        <w:t>event</w:t>
      </w:r>
      <w:r>
        <w:rPr>
          <w:spacing w:val="-3"/>
        </w:rPr>
        <w:t xml:space="preserve"> </w:t>
      </w:r>
      <w:r>
        <w:t>of</w:t>
      </w:r>
      <w:r>
        <w:rPr>
          <w:spacing w:val="-3"/>
        </w:rPr>
        <w:t xml:space="preserve"> </w:t>
      </w:r>
      <w:r>
        <w:t>a</w:t>
      </w:r>
      <w:r>
        <w:rPr>
          <w:spacing w:val="-3"/>
        </w:rPr>
        <w:t xml:space="preserve"> </w:t>
      </w:r>
      <w:r>
        <w:t>fire,</w:t>
      </w:r>
      <w:r>
        <w:rPr>
          <w:spacing w:val="-3"/>
        </w:rPr>
        <w:t xml:space="preserve"> </w:t>
      </w:r>
      <w:r>
        <w:t>use:</w:t>
      </w:r>
      <w:r>
        <w:rPr>
          <w:spacing w:val="-3"/>
        </w:rPr>
        <w:t xml:space="preserve"> </w:t>
      </w:r>
      <w:r>
        <w:t>sprayed</w:t>
      </w:r>
      <w:r>
        <w:rPr>
          <w:spacing w:val="-3"/>
        </w:rPr>
        <w:t xml:space="preserve"> </w:t>
      </w:r>
      <w:r>
        <w:t>water</w:t>
      </w:r>
      <w:r>
        <w:rPr>
          <w:spacing w:val="-3"/>
        </w:rPr>
        <w:t xml:space="preserve"> </w:t>
      </w:r>
      <w:r>
        <w:t>or</w:t>
      </w:r>
      <w:r>
        <w:rPr>
          <w:spacing w:val="-3"/>
        </w:rPr>
        <w:t xml:space="preserve"> </w:t>
      </w:r>
      <w:r>
        <w:t>water</w:t>
      </w:r>
      <w:r>
        <w:rPr>
          <w:spacing w:val="-3"/>
        </w:rPr>
        <w:t xml:space="preserve"> </w:t>
      </w:r>
      <w:r>
        <w:t>mist,</w:t>
      </w:r>
      <w:r>
        <w:rPr>
          <w:spacing w:val="-3"/>
        </w:rPr>
        <w:t xml:space="preserve"> </w:t>
      </w:r>
      <w:r>
        <w:t>foam,</w:t>
      </w:r>
      <w:r>
        <w:rPr>
          <w:spacing w:val="-3"/>
        </w:rPr>
        <w:t xml:space="preserve"> </w:t>
      </w:r>
      <w:r>
        <w:t>multipurpose</w:t>
      </w:r>
      <w:r>
        <w:rPr>
          <w:spacing w:val="-3"/>
        </w:rPr>
        <w:t xml:space="preserve"> </w:t>
      </w:r>
      <w:r>
        <w:t>ABC</w:t>
      </w:r>
      <w:r>
        <w:rPr>
          <w:spacing w:val="-3"/>
        </w:rPr>
        <w:t xml:space="preserve"> </w:t>
      </w:r>
      <w:r>
        <w:t>powder,</w:t>
      </w:r>
      <w:r>
        <w:rPr>
          <w:spacing w:val="-3"/>
        </w:rPr>
        <w:t xml:space="preserve"> </w:t>
      </w:r>
      <w:r>
        <w:t>BC</w:t>
      </w:r>
      <w:r>
        <w:rPr>
          <w:spacing w:val="-3"/>
        </w:rPr>
        <w:t xml:space="preserve"> </w:t>
      </w:r>
      <w:r>
        <w:t>powder,</w:t>
      </w:r>
      <w:r>
        <w:rPr>
          <w:spacing w:val="-3"/>
        </w:rPr>
        <w:t xml:space="preserve"> </w:t>
      </w:r>
      <w:r>
        <w:t>carbon dioxide (CO2).</w:t>
      </w:r>
    </w:p>
    <w:p w14:paraId="2697ACD2" w14:textId="77777777" w:rsidR="005B31DB" w:rsidRDefault="0057704F">
      <w:pPr>
        <w:pStyle w:val="Heading2"/>
        <w:spacing w:before="112"/>
        <w:ind w:firstLine="0"/>
      </w:pPr>
      <w:r>
        <w:t>Unsuitable</w:t>
      </w:r>
      <w:r>
        <w:rPr>
          <w:spacing w:val="13"/>
        </w:rPr>
        <w:t xml:space="preserve"> </w:t>
      </w:r>
      <w:r>
        <w:t>methods</w:t>
      </w:r>
      <w:r>
        <w:rPr>
          <w:spacing w:val="13"/>
        </w:rPr>
        <w:t xml:space="preserve"> </w:t>
      </w:r>
      <w:r>
        <w:t>of</w:t>
      </w:r>
      <w:r>
        <w:rPr>
          <w:spacing w:val="14"/>
        </w:rPr>
        <w:t xml:space="preserve"> </w:t>
      </w:r>
      <w:r>
        <w:rPr>
          <w:spacing w:val="-2"/>
        </w:rPr>
        <w:t>extinction:</w:t>
      </w:r>
    </w:p>
    <w:p w14:paraId="2697ACD3" w14:textId="77777777" w:rsidR="005B31DB" w:rsidRDefault="0057704F">
      <w:pPr>
        <w:pStyle w:val="BodyText"/>
        <w:spacing w:before="23"/>
      </w:pPr>
      <w:r>
        <w:t>In</w:t>
      </w:r>
      <w:r>
        <w:rPr>
          <w:spacing w:val="-4"/>
        </w:rPr>
        <w:t xml:space="preserve"> </w:t>
      </w:r>
      <w:r>
        <w:t>the</w:t>
      </w:r>
      <w:r>
        <w:rPr>
          <w:spacing w:val="-1"/>
        </w:rPr>
        <w:t xml:space="preserve"> </w:t>
      </w:r>
      <w:r>
        <w:t>event</w:t>
      </w:r>
      <w:r>
        <w:rPr>
          <w:spacing w:val="-2"/>
        </w:rPr>
        <w:t xml:space="preserve"> </w:t>
      </w:r>
      <w:r>
        <w:t>of</w:t>
      </w:r>
      <w:r>
        <w:rPr>
          <w:spacing w:val="-1"/>
        </w:rPr>
        <w:t xml:space="preserve"> </w:t>
      </w:r>
      <w:r>
        <w:t>a</w:t>
      </w:r>
      <w:r>
        <w:rPr>
          <w:spacing w:val="-1"/>
        </w:rPr>
        <w:t xml:space="preserve"> </w:t>
      </w:r>
      <w:r>
        <w:t>fire,</w:t>
      </w:r>
      <w:r>
        <w:rPr>
          <w:spacing w:val="-2"/>
        </w:rPr>
        <w:t xml:space="preserve"> </w:t>
      </w:r>
      <w:r>
        <w:t>do</w:t>
      </w:r>
      <w:r>
        <w:rPr>
          <w:spacing w:val="-1"/>
        </w:rPr>
        <w:t xml:space="preserve"> </w:t>
      </w:r>
      <w:r>
        <w:t>not</w:t>
      </w:r>
      <w:r>
        <w:rPr>
          <w:spacing w:val="-2"/>
        </w:rPr>
        <w:t xml:space="preserve"> </w:t>
      </w:r>
      <w:r>
        <w:t>use:</w:t>
      </w:r>
      <w:r>
        <w:rPr>
          <w:spacing w:val="-1"/>
        </w:rPr>
        <w:t xml:space="preserve"> </w:t>
      </w:r>
      <w:r>
        <w:t>water</w:t>
      </w:r>
      <w:r>
        <w:rPr>
          <w:spacing w:val="-1"/>
        </w:rPr>
        <w:t xml:space="preserve"> </w:t>
      </w:r>
      <w:r>
        <w:rPr>
          <w:spacing w:val="-5"/>
        </w:rPr>
        <w:t>jet</w:t>
      </w:r>
    </w:p>
    <w:p w14:paraId="2697ACD4" w14:textId="77777777" w:rsidR="005B31DB" w:rsidRDefault="0057704F">
      <w:pPr>
        <w:pStyle w:val="Heading2"/>
        <w:numPr>
          <w:ilvl w:val="1"/>
          <w:numId w:val="12"/>
        </w:numPr>
        <w:tabs>
          <w:tab w:val="left" w:pos="879"/>
        </w:tabs>
      </w:pPr>
      <w:r>
        <w:t>Special</w:t>
      </w:r>
      <w:r>
        <w:rPr>
          <w:spacing w:val="12"/>
        </w:rPr>
        <w:t xml:space="preserve"> </w:t>
      </w:r>
      <w:r>
        <w:t>hazards</w:t>
      </w:r>
      <w:r>
        <w:rPr>
          <w:spacing w:val="12"/>
        </w:rPr>
        <w:t xml:space="preserve"> </w:t>
      </w:r>
      <w:r>
        <w:t>arising</w:t>
      </w:r>
      <w:r>
        <w:rPr>
          <w:spacing w:val="13"/>
        </w:rPr>
        <w:t xml:space="preserve"> </w:t>
      </w:r>
      <w:r>
        <w:t>from</w:t>
      </w:r>
      <w:r>
        <w:rPr>
          <w:spacing w:val="12"/>
        </w:rPr>
        <w:t xml:space="preserve"> </w:t>
      </w:r>
      <w:r>
        <w:t>the</w:t>
      </w:r>
      <w:r>
        <w:rPr>
          <w:spacing w:val="13"/>
        </w:rPr>
        <w:t xml:space="preserve"> </w:t>
      </w:r>
      <w:r>
        <w:t>substance</w:t>
      </w:r>
      <w:r>
        <w:rPr>
          <w:spacing w:val="12"/>
        </w:rPr>
        <w:t xml:space="preserve"> </w:t>
      </w:r>
      <w:r>
        <w:t>or</w:t>
      </w:r>
      <w:r>
        <w:rPr>
          <w:spacing w:val="13"/>
        </w:rPr>
        <w:t xml:space="preserve"> </w:t>
      </w:r>
      <w:r>
        <w:rPr>
          <w:spacing w:val="-2"/>
        </w:rPr>
        <w:t>mixture</w:t>
      </w:r>
    </w:p>
    <w:p w14:paraId="2697ACD5" w14:textId="77777777" w:rsidR="005B31DB" w:rsidRDefault="0057704F">
      <w:pPr>
        <w:pStyle w:val="BodyText"/>
        <w:spacing w:before="23" w:line="264" w:lineRule="auto"/>
        <w:ind w:right="329"/>
      </w:pPr>
      <w:r>
        <w:t>A fire will often produce a thick</w:t>
      </w:r>
      <w:r>
        <w:t xml:space="preserve"> black smoke. Exposure to decomposition products may be hazardous to health. Do not breathe in smoke.</w:t>
      </w:r>
    </w:p>
    <w:p w14:paraId="2697ACD6" w14:textId="77777777" w:rsidR="005B31DB" w:rsidRDefault="0057704F">
      <w:pPr>
        <w:pStyle w:val="BodyText"/>
        <w:spacing w:before="113"/>
      </w:pPr>
      <w:r>
        <w:t>In</w:t>
      </w:r>
      <w:r>
        <w:rPr>
          <w:spacing w:val="-3"/>
        </w:rPr>
        <w:t xml:space="preserve"> </w:t>
      </w:r>
      <w:r>
        <w:t>the event</w:t>
      </w:r>
      <w:r>
        <w:rPr>
          <w:spacing w:val="-1"/>
        </w:rPr>
        <w:t xml:space="preserve"> </w:t>
      </w:r>
      <w:r>
        <w:t>of a</w:t>
      </w:r>
      <w:r>
        <w:rPr>
          <w:spacing w:val="-1"/>
        </w:rPr>
        <w:t xml:space="preserve"> </w:t>
      </w:r>
      <w:r>
        <w:t>fire, the</w:t>
      </w:r>
      <w:r>
        <w:rPr>
          <w:spacing w:val="-1"/>
        </w:rPr>
        <w:t xml:space="preserve"> </w:t>
      </w:r>
      <w:r>
        <w:t>following may</w:t>
      </w:r>
      <w:r>
        <w:rPr>
          <w:spacing w:val="-1"/>
        </w:rPr>
        <w:t xml:space="preserve"> </w:t>
      </w:r>
      <w:r>
        <w:t xml:space="preserve">be </w:t>
      </w:r>
      <w:r>
        <w:rPr>
          <w:spacing w:val="-2"/>
        </w:rPr>
        <w:t>formed:</w:t>
      </w:r>
    </w:p>
    <w:p w14:paraId="2697ACD7" w14:textId="77777777" w:rsidR="005B31DB" w:rsidRDefault="0057704F">
      <w:pPr>
        <w:pStyle w:val="ListParagraph"/>
        <w:numPr>
          <w:ilvl w:val="2"/>
          <w:numId w:val="12"/>
        </w:numPr>
        <w:tabs>
          <w:tab w:val="left" w:pos="1008"/>
        </w:tabs>
        <w:spacing w:before="137"/>
        <w:ind w:left="1008" w:hanging="129"/>
        <w:rPr>
          <w:sz w:val="20"/>
        </w:rPr>
      </w:pPr>
      <w:r>
        <w:rPr>
          <w:sz w:val="20"/>
        </w:rPr>
        <w:t>carbon</w:t>
      </w:r>
      <w:r>
        <w:rPr>
          <w:spacing w:val="3"/>
          <w:sz w:val="20"/>
        </w:rPr>
        <w:t xml:space="preserve"> </w:t>
      </w:r>
      <w:r>
        <w:rPr>
          <w:sz w:val="20"/>
        </w:rPr>
        <w:t>monoxide</w:t>
      </w:r>
      <w:r>
        <w:rPr>
          <w:spacing w:val="5"/>
          <w:sz w:val="20"/>
        </w:rPr>
        <w:t xml:space="preserve"> </w:t>
      </w:r>
      <w:r>
        <w:rPr>
          <w:spacing w:val="-4"/>
          <w:sz w:val="20"/>
        </w:rPr>
        <w:t>(CO)</w:t>
      </w:r>
    </w:p>
    <w:p w14:paraId="2697ACD8" w14:textId="77777777" w:rsidR="005B31DB" w:rsidRDefault="0057704F">
      <w:pPr>
        <w:pStyle w:val="ListParagraph"/>
        <w:numPr>
          <w:ilvl w:val="2"/>
          <w:numId w:val="12"/>
        </w:numPr>
        <w:tabs>
          <w:tab w:val="left" w:pos="1008"/>
        </w:tabs>
        <w:spacing w:before="138"/>
        <w:ind w:left="1008" w:hanging="129"/>
        <w:rPr>
          <w:sz w:val="20"/>
        </w:rPr>
      </w:pPr>
      <w:r>
        <w:rPr>
          <w:sz w:val="20"/>
        </w:rPr>
        <w:t>carbon</w:t>
      </w:r>
      <w:r>
        <w:rPr>
          <w:spacing w:val="2"/>
          <w:sz w:val="20"/>
        </w:rPr>
        <w:t xml:space="preserve"> </w:t>
      </w:r>
      <w:r>
        <w:rPr>
          <w:sz w:val="20"/>
        </w:rPr>
        <w:t>dioxide</w:t>
      </w:r>
      <w:r>
        <w:rPr>
          <w:spacing w:val="5"/>
          <w:sz w:val="20"/>
        </w:rPr>
        <w:t xml:space="preserve"> </w:t>
      </w:r>
      <w:r>
        <w:rPr>
          <w:spacing w:val="-2"/>
          <w:sz w:val="20"/>
        </w:rPr>
        <w:t>(CO2)</w:t>
      </w:r>
    </w:p>
    <w:p w14:paraId="2697ACD9" w14:textId="77777777" w:rsidR="005B31DB" w:rsidRDefault="0057704F">
      <w:pPr>
        <w:pStyle w:val="BodyText"/>
        <w:spacing w:before="137" w:line="264" w:lineRule="auto"/>
      </w:pPr>
      <w:r>
        <w:t>Contact between hot (&gt; 100°C) product and water or aqueous products may produce a rapid</w:t>
      </w:r>
      <w:r>
        <w:rPr>
          <w:spacing w:val="-1"/>
        </w:rPr>
        <w:t xml:space="preserve"> </w:t>
      </w:r>
      <w:r>
        <w:t>vaporization of water with frothing and overflowing of hot product.</w:t>
      </w:r>
    </w:p>
    <w:p w14:paraId="2697ACDA" w14:textId="77777777" w:rsidR="005B31DB" w:rsidRDefault="0057704F">
      <w:pPr>
        <w:pStyle w:val="BodyText"/>
        <w:spacing w:before="114"/>
      </w:pPr>
      <w:r>
        <w:t>Respiratory</w:t>
      </w:r>
      <w:r>
        <w:rPr>
          <w:spacing w:val="-1"/>
        </w:rPr>
        <w:t xml:space="preserve"> </w:t>
      </w:r>
      <w:r>
        <w:t>problems</w:t>
      </w:r>
      <w:r>
        <w:rPr>
          <w:spacing w:val="2"/>
        </w:rPr>
        <w:t xml:space="preserve"> </w:t>
      </w:r>
      <w:r>
        <w:t>or</w:t>
      </w:r>
      <w:r>
        <w:rPr>
          <w:spacing w:val="1"/>
        </w:rPr>
        <w:t xml:space="preserve"> </w:t>
      </w:r>
      <w:r>
        <w:t>nausea</w:t>
      </w:r>
      <w:r>
        <w:rPr>
          <w:spacing w:val="2"/>
        </w:rPr>
        <w:t xml:space="preserve"> </w:t>
      </w:r>
      <w:r>
        <w:t>may</w:t>
      </w:r>
      <w:r>
        <w:rPr>
          <w:spacing w:val="1"/>
        </w:rPr>
        <w:t xml:space="preserve"> </w:t>
      </w:r>
      <w:r>
        <w:t>be</w:t>
      </w:r>
      <w:r>
        <w:rPr>
          <w:spacing w:val="2"/>
        </w:rPr>
        <w:t xml:space="preserve"> </w:t>
      </w:r>
      <w:r>
        <w:t>caused</w:t>
      </w:r>
      <w:r>
        <w:rPr>
          <w:spacing w:val="1"/>
        </w:rPr>
        <w:t xml:space="preserve"> </w:t>
      </w:r>
      <w:r>
        <w:t>by</w:t>
      </w:r>
      <w:r>
        <w:rPr>
          <w:spacing w:val="2"/>
        </w:rPr>
        <w:t xml:space="preserve"> </w:t>
      </w:r>
      <w:r>
        <w:t>excessive</w:t>
      </w:r>
      <w:r>
        <w:rPr>
          <w:spacing w:val="1"/>
        </w:rPr>
        <w:t xml:space="preserve"> </w:t>
      </w:r>
      <w:r>
        <w:t>exposure</w:t>
      </w:r>
      <w:r>
        <w:rPr>
          <w:spacing w:val="2"/>
        </w:rPr>
        <w:t xml:space="preserve"> </w:t>
      </w:r>
      <w:r>
        <w:t>to</w:t>
      </w:r>
      <w:r>
        <w:rPr>
          <w:spacing w:val="1"/>
        </w:rPr>
        <w:t xml:space="preserve"> </w:t>
      </w:r>
      <w:r>
        <w:t>hot</w:t>
      </w:r>
      <w:r>
        <w:rPr>
          <w:spacing w:val="2"/>
        </w:rPr>
        <w:t xml:space="preserve"> </w:t>
      </w:r>
      <w:r>
        <w:t>product</w:t>
      </w:r>
      <w:r>
        <w:rPr>
          <w:spacing w:val="2"/>
        </w:rPr>
        <w:t xml:space="preserve"> </w:t>
      </w:r>
      <w:r>
        <w:rPr>
          <w:spacing w:val="-2"/>
        </w:rPr>
        <w:t>fumes.</w:t>
      </w:r>
    </w:p>
    <w:p w14:paraId="2697ACDB" w14:textId="77777777" w:rsidR="005B31DB" w:rsidRDefault="0057704F">
      <w:pPr>
        <w:pStyle w:val="Heading2"/>
        <w:numPr>
          <w:ilvl w:val="1"/>
          <w:numId w:val="12"/>
        </w:numPr>
        <w:tabs>
          <w:tab w:val="left" w:pos="879"/>
        </w:tabs>
        <w:spacing w:before="135"/>
      </w:pPr>
      <w:r>
        <w:t>Advice</w:t>
      </w:r>
      <w:r>
        <w:rPr>
          <w:spacing w:val="6"/>
        </w:rPr>
        <w:t xml:space="preserve"> </w:t>
      </w:r>
      <w:r>
        <w:t>for</w:t>
      </w:r>
      <w:r>
        <w:rPr>
          <w:spacing w:val="7"/>
        </w:rPr>
        <w:t xml:space="preserve"> </w:t>
      </w:r>
      <w:r>
        <w:rPr>
          <w:spacing w:val="-2"/>
        </w:rPr>
        <w:t>firefighters</w:t>
      </w:r>
    </w:p>
    <w:p w14:paraId="2697ACDC" w14:textId="77777777" w:rsidR="005B31DB" w:rsidRDefault="0057704F">
      <w:pPr>
        <w:pStyle w:val="BodyText"/>
        <w:spacing w:before="23"/>
      </w:pPr>
      <w:r>
        <w:rPr>
          <w:spacing w:val="-4"/>
        </w:rPr>
        <w:t>Insulated breathing</w:t>
      </w:r>
      <w:r>
        <w:rPr>
          <w:spacing w:val="-1"/>
        </w:rPr>
        <w:t xml:space="preserve"> </w:t>
      </w:r>
      <w:r>
        <w:rPr>
          <w:spacing w:val="-4"/>
        </w:rPr>
        <w:t>apparatus</w:t>
      </w:r>
      <w:r>
        <w:rPr>
          <w:spacing w:val="-1"/>
        </w:rPr>
        <w:t xml:space="preserve"> </w:t>
      </w:r>
      <w:r>
        <w:rPr>
          <w:spacing w:val="-4"/>
        </w:rPr>
        <w:t>must</w:t>
      </w:r>
      <w:r>
        <w:rPr>
          <w:spacing w:val="-2"/>
        </w:rPr>
        <w:t xml:space="preserve"> </w:t>
      </w:r>
      <w:r>
        <w:rPr>
          <w:spacing w:val="-4"/>
        </w:rPr>
        <w:t>be</w:t>
      </w:r>
      <w:r>
        <w:rPr>
          <w:spacing w:val="-1"/>
        </w:rPr>
        <w:t xml:space="preserve"> </w:t>
      </w:r>
      <w:r>
        <w:rPr>
          <w:spacing w:val="-4"/>
        </w:rPr>
        <w:t>worn</w:t>
      </w:r>
      <w:r>
        <w:rPr>
          <w:spacing w:val="-1"/>
        </w:rPr>
        <w:t xml:space="preserve"> </w:t>
      </w:r>
      <w:r>
        <w:rPr>
          <w:spacing w:val="-4"/>
        </w:rPr>
        <w:t>in</w:t>
      </w:r>
      <w:r>
        <w:rPr>
          <w:spacing w:val="-1"/>
        </w:rPr>
        <w:t xml:space="preserve"> </w:t>
      </w:r>
      <w:r>
        <w:rPr>
          <w:spacing w:val="-4"/>
        </w:rPr>
        <w:t>confined</w:t>
      </w:r>
      <w:r>
        <w:rPr>
          <w:spacing w:val="-2"/>
        </w:rPr>
        <w:t xml:space="preserve"> </w:t>
      </w:r>
      <w:r>
        <w:rPr>
          <w:spacing w:val="-4"/>
        </w:rPr>
        <w:t>premises</w:t>
      </w:r>
      <w:r>
        <w:rPr>
          <w:spacing w:val="-1"/>
        </w:rPr>
        <w:t xml:space="preserve"> </w:t>
      </w:r>
      <w:r>
        <w:rPr>
          <w:spacing w:val="-4"/>
        </w:rPr>
        <w:t>with</w:t>
      </w:r>
      <w:r>
        <w:rPr>
          <w:spacing w:val="-1"/>
        </w:rPr>
        <w:t xml:space="preserve"> </w:t>
      </w:r>
      <w:r>
        <w:rPr>
          <w:spacing w:val="-4"/>
        </w:rPr>
        <w:t>heavy</w:t>
      </w:r>
      <w:r>
        <w:rPr>
          <w:spacing w:val="-1"/>
        </w:rPr>
        <w:t xml:space="preserve"> </w:t>
      </w:r>
      <w:r>
        <w:rPr>
          <w:spacing w:val="-4"/>
        </w:rPr>
        <w:t>concentrations</w:t>
      </w:r>
      <w:r>
        <w:rPr>
          <w:spacing w:val="-2"/>
        </w:rPr>
        <w:t xml:space="preserve"> </w:t>
      </w:r>
      <w:r>
        <w:rPr>
          <w:spacing w:val="-4"/>
        </w:rPr>
        <w:t>of</w:t>
      </w:r>
      <w:r>
        <w:rPr>
          <w:spacing w:val="-1"/>
        </w:rPr>
        <w:t xml:space="preserve"> </w:t>
      </w:r>
      <w:r>
        <w:rPr>
          <w:spacing w:val="-4"/>
        </w:rPr>
        <w:t>fumes</w:t>
      </w:r>
      <w:r>
        <w:rPr>
          <w:spacing w:val="-1"/>
        </w:rPr>
        <w:t xml:space="preserve"> </w:t>
      </w:r>
      <w:r>
        <w:rPr>
          <w:spacing w:val="-4"/>
        </w:rPr>
        <w:t>and</w:t>
      </w:r>
      <w:r>
        <w:rPr>
          <w:spacing w:val="-1"/>
        </w:rPr>
        <w:t xml:space="preserve"> </w:t>
      </w:r>
      <w:r>
        <w:rPr>
          <w:spacing w:val="-4"/>
        </w:rPr>
        <w:t>gases.</w:t>
      </w:r>
    </w:p>
    <w:p w14:paraId="2697ACDD" w14:textId="77777777" w:rsidR="005B31DB" w:rsidRDefault="005B31DB">
      <w:pPr>
        <w:pStyle w:val="BodyText"/>
        <w:ind w:left="0"/>
      </w:pPr>
    </w:p>
    <w:p w14:paraId="2697ACDE" w14:textId="77777777" w:rsidR="005B31DB" w:rsidRDefault="005B31DB">
      <w:pPr>
        <w:pStyle w:val="BodyText"/>
        <w:spacing w:before="18"/>
        <w:ind w:left="0"/>
      </w:pPr>
    </w:p>
    <w:p w14:paraId="2697ACDF" w14:textId="77777777" w:rsidR="005B31DB" w:rsidRDefault="0057704F">
      <w:pPr>
        <w:pStyle w:val="Heading1"/>
      </w:pPr>
      <w:r>
        <w:rPr>
          <w:color w:val="961E79"/>
        </w:rPr>
        <w:t>Section</w:t>
      </w:r>
      <w:r>
        <w:rPr>
          <w:color w:val="961E79"/>
          <w:spacing w:val="24"/>
        </w:rPr>
        <w:t xml:space="preserve"> </w:t>
      </w:r>
      <w:r>
        <w:rPr>
          <w:color w:val="961E79"/>
        </w:rPr>
        <w:t>6:</w:t>
      </w:r>
      <w:r>
        <w:rPr>
          <w:color w:val="961E79"/>
          <w:spacing w:val="24"/>
        </w:rPr>
        <w:t xml:space="preserve"> </w:t>
      </w:r>
      <w:r>
        <w:rPr>
          <w:color w:val="961E79"/>
        </w:rPr>
        <w:t>Accidental</w:t>
      </w:r>
      <w:r>
        <w:rPr>
          <w:color w:val="961E79"/>
          <w:spacing w:val="24"/>
        </w:rPr>
        <w:t xml:space="preserve"> </w:t>
      </w:r>
      <w:r>
        <w:rPr>
          <w:color w:val="961E79"/>
        </w:rPr>
        <w:t>release</w:t>
      </w:r>
      <w:r>
        <w:rPr>
          <w:color w:val="961E79"/>
          <w:spacing w:val="24"/>
        </w:rPr>
        <w:t xml:space="preserve"> </w:t>
      </w:r>
      <w:r>
        <w:rPr>
          <w:color w:val="961E79"/>
          <w:spacing w:val="-2"/>
        </w:rPr>
        <w:t>measures</w:t>
      </w:r>
    </w:p>
    <w:p w14:paraId="2697ACE0" w14:textId="77777777" w:rsidR="005B31DB" w:rsidRDefault="005B31DB">
      <w:pPr>
        <w:pStyle w:val="BodyText"/>
        <w:spacing w:before="213"/>
        <w:ind w:left="0"/>
        <w:rPr>
          <w:rFonts w:ascii="HelveticaNeueLT Std"/>
          <w:b/>
          <w:sz w:val="24"/>
        </w:rPr>
      </w:pPr>
    </w:p>
    <w:p w14:paraId="2697ACE1" w14:textId="77777777" w:rsidR="005B31DB" w:rsidRDefault="0057704F">
      <w:pPr>
        <w:pStyle w:val="Heading2"/>
        <w:numPr>
          <w:ilvl w:val="1"/>
          <w:numId w:val="11"/>
        </w:numPr>
        <w:tabs>
          <w:tab w:val="left" w:pos="879"/>
        </w:tabs>
        <w:spacing w:before="0"/>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2697ACE2" w14:textId="77777777" w:rsidR="005B31DB" w:rsidRDefault="0057704F">
      <w:pPr>
        <w:pStyle w:val="BodyText"/>
        <w:spacing w:before="23"/>
      </w:pPr>
      <w:r>
        <w:t>Consult the</w:t>
      </w:r>
      <w:r>
        <w:rPr>
          <w:spacing w:val="3"/>
        </w:rPr>
        <w:t xml:space="preserve"> </w:t>
      </w:r>
      <w:r>
        <w:t>safety</w:t>
      </w:r>
      <w:r>
        <w:rPr>
          <w:spacing w:val="3"/>
        </w:rPr>
        <w:t xml:space="preserve"> </w:t>
      </w:r>
      <w:r>
        <w:t>measures</w:t>
      </w:r>
      <w:r>
        <w:rPr>
          <w:spacing w:val="3"/>
        </w:rPr>
        <w:t xml:space="preserve"> </w:t>
      </w:r>
      <w:r>
        <w:t>listed</w:t>
      </w:r>
      <w:r>
        <w:rPr>
          <w:spacing w:val="3"/>
        </w:rPr>
        <w:t xml:space="preserve"> </w:t>
      </w:r>
      <w:r>
        <w:t>under</w:t>
      </w:r>
      <w:r>
        <w:rPr>
          <w:spacing w:val="3"/>
        </w:rPr>
        <w:t xml:space="preserve"> </w:t>
      </w:r>
      <w:r>
        <w:t>headings</w:t>
      </w:r>
      <w:r>
        <w:rPr>
          <w:spacing w:val="3"/>
        </w:rPr>
        <w:t xml:space="preserve"> </w:t>
      </w:r>
      <w:r>
        <w:t>7</w:t>
      </w:r>
      <w:r>
        <w:rPr>
          <w:spacing w:val="3"/>
        </w:rPr>
        <w:t xml:space="preserve"> </w:t>
      </w:r>
      <w:r>
        <w:t>and</w:t>
      </w:r>
      <w:r>
        <w:rPr>
          <w:spacing w:val="3"/>
        </w:rPr>
        <w:t xml:space="preserve"> </w:t>
      </w:r>
      <w:r>
        <w:rPr>
          <w:spacing w:val="-7"/>
        </w:rPr>
        <w:t>8.</w:t>
      </w:r>
    </w:p>
    <w:p w14:paraId="2697ACE3" w14:textId="77777777" w:rsidR="005B31DB" w:rsidRDefault="0057704F">
      <w:pPr>
        <w:pStyle w:val="Heading2"/>
        <w:spacing w:before="135"/>
        <w:ind w:firstLine="0"/>
      </w:pPr>
      <w:r>
        <w:t>For</w:t>
      </w:r>
      <w:r>
        <w:rPr>
          <w:spacing w:val="6"/>
        </w:rPr>
        <w:t xml:space="preserve"> </w:t>
      </w:r>
      <w:r>
        <w:t>first</w:t>
      </w:r>
      <w:r>
        <w:rPr>
          <w:spacing w:val="6"/>
        </w:rPr>
        <w:t xml:space="preserve"> </w:t>
      </w:r>
      <w:r>
        <w:t>aid</w:t>
      </w:r>
      <w:r>
        <w:rPr>
          <w:spacing w:val="6"/>
        </w:rPr>
        <w:t xml:space="preserve"> </w:t>
      </w:r>
      <w:r>
        <w:rPr>
          <w:spacing w:val="-2"/>
        </w:rPr>
        <w:t>workers</w:t>
      </w:r>
    </w:p>
    <w:p w14:paraId="2697ACE4" w14:textId="77777777" w:rsidR="005B31DB" w:rsidRDefault="0057704F">
      <w:pPr>
        <w:pStyle w:val="BodyText"/>
        <w:spacing w:before="23"/>
      </w:pPr>
      <w:r>
        <w:t>First</w:t>
      </w:r>
      <w:r>
        <w:rPr>
          <w:spacing w:val="2"/>
        </w:rPr>
        <w:t xml:space="preserve"> </w:t>
      </w:r>
      <w:r>
        <w:t>aid</w:t>
      </w:r>
      <w:r>
        <w:rPr>
          <w:spacing w:val="3"/>
        </w:rPr>
        <w:t xml:space="preserve"> </w:t>
      </w:r>
      <w:r>
        <w:t>workers</w:t>
      </w:r>
      <w:r>
        <w:rPr>
          <w:spacing w:val="3"/>
        </w:rPr>
        <w:t xml:space="preserve"> </w:t>
      </w:r>
      <w:r>
        <w:t>will</w:t>
      </w:r>
      <w:r>
        <w:rPr>
          <w:spacing w:val="3"/>
        </w:rPr>
        <w:t xml:space="preserve"> </w:t>
      </w:r>
      <w:r>
        <w:t>be</w:t>
      </w:r>
      <w:r>
        <w:rPr>
          <w:spacing w:val="3"/>
        </w:rPr>
        <w:t xml:space="preserve"> </w:t>
      </w:r>
      <w:r>
        <w:t>equipped</w:t>
      </w:r>
      <w:r>
        <w:rPr>
          <w:spacing w:val="3"/>
        </w:rPr>
        <w:t xml:space="preserve"> </w:t>
      </w:r>
      <w:r>
        <w:t>with</w:t>
      </w:r>
      <w:r>
        <w:rPr>
          <w:spacing w:val="2"/>
        </w:rPr>
        <w:t xml:space="preserve"> </w:t>
      </w:r>
      <w:r>
        <w:t>suitable</w:t>
      </w:r>
      <w:r>
        <w:rPr>
          <w:spacing w:val="3"/>
        </w:rPr>
        <w:t xml:space="preserve"> </w:t>
      </w:r>
      <w:r>
        <w:t>personal</w:t>
      </w:r>
      <w:r>
        <w:rPr>
          <w:spacing w:val="3"/>
        </w:rPr>
        <w:t xml:space="preserve"> </w:t>
      </w:r>
      <w:r>
        <w:t>protective</w:t>
      </w:r>
      <w:r>
        <w:rPr>
          <w:spacing w:val="3"/>
        </w:rPr>
        <w:t xml:space="preserve"> </w:t>
      </w:r>
      <w:r>
        <w:t>equipment</w:t>
      </w:r>
      <w:r>
        <w:rPr>
          <w:spacing w:val="3"/>
        </w:rPr>
        <w:t xml:space="preserve"> </w:t>
      </w:r>
      <w:r>
        <w:t>(See</w:t>
      </w:r>
      <w:r>
        <w:rPr>
          <w:spacing w:val="3"/>
        </w:rPr>
        <w:t xml:space="preserve"> </w:t>
      </w:r>
      <w:r>
        <w:t>section</w:t>
      </w:r>
      <w:r>
        <w:rPr>
          <w:spacing w:val="2"/>
        </w:rPr>
        <w:t xml:space="preserve"> </w:t>
      </w:r>
      <w:r>
        <w:rPr>
          <w:spacing w:val="-5"/>
        </w:rPr>
        <w:t>8).</w:t>
      </w:r>
    </w:p>
    <w:p w14:paraId="2697ACE5" w14:textId="77777777" w:rsidR="005B31DB" w:rsidRDefault="0057704F">
      <w:pPr>
        <w:pStyle w:val="Heading2"/>
        <w:numPr>
          <w:ilvl w:val="1"/>
          <w:numId w:val="11"/>
        </w:numPr>
        <w:tabs>
          <w:tab w:val="left" w:pos="879"/>
        </w:tabs>
      </w:pPr>
      <w:r>
        <w:t>Environmental</w:t>
      </w:r>
      <w:r>
        <w:rPr>
          <w:spacing w:val="28"/>
        </w:rPr>
        <w:t xml:space="preserve"> </w:t>
      </w:r>
      <w:r>
        <w:rPr>
          <w:spacing w:val="-2"/>
        </w:rPr>
        <w:t>precautions</w:t>
      </w:r>
    </w:p>
    <w:p w14:paraId="2697ACE6" w14:textId="77777777" w:rsidR="005B31DB" w:rsidRDefault="0057704F">
      <w:pPr>
        <w:pStyle w:val="BodyText"/>
        <w:spacing w:before="23"/>
      </w:pPr>
      <w:r>
        <w:t>Prevent any</w:t>
      </w:r>
      <w:r>
        <w:rPr>
          <w:spacing w:val="1"/>
        </w:rPr>
        <w:t xml:space="preserve"> </w:t>
      </w:r>
      <w:r>
        <w:t>material from</w:t>
      </w:r>
      <w:r>
        <w:rPr>
          <w:spacing w:val="1"/>
        </w:rPr>
        <w:t xml:space="preserve"> </w:t>
      </w:r>
      <w:r>
        <w:t>entering drains</w:t>
      </w:r>
      <w:r>
        <w:rPr>
          <w:spacing w:val="1"/>
        </w:rPr>
        <w:t xml:space="preserve"> </w:t>
      </w:r>
      <w:r>
        <w:t>or</w:t>
      </w:r>
      <w:r>
        <w:rPr>
          <w:spacing w:val="1"/>
        </w:rPr>
        <w:t xml:space="preserve"> </w:t>
      </w:r>
      <w:r>
        <w:rPr>
          <w:spacing w:val="-2"/>
        </w:rPr>
        <w:t>waterways.</w:t>
      </w:r>
    </w:p>
    <w:p w14:paraId="2697ACE7" w14:textId="77777777" w:rsidR="005B31DB" w:rsidRDefault="0057704F">
      <w:pPr>
        <w:pStyle w:val="Heading2"/>
        <w:numPr>
          <w:ilvl w:val="1"/>
          <w:numId w:val="11"/>
        </w:numPr>
        <w:tabs>
          <w:tab w:val="left" w:pos="879"/>
        </w:tabs>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2697ACE8" w14:textId="77777777" w:rsidR="005B31DB" w:rsidRDefault="0057704F">
      <w:pPr>
        <w:pStyle w:val="BodyText"/>
        <w:spacing w:before="23"/>
      </w:pPr>
      <w:r>
        <w:t>Clean</w:t>
      </w:r>
      <w:r>
        <w:rPr>
          <w:spacing w:val="-2"/>
        </w:rPr>
        <w:t xml:space="preserve"> </w:t>
      </w:r>
      <w:r>
        <w:t>preferably</w:t>
      </w:r>
      <w:r>
        <w:rPr>
          <w:spacing w:val="1"/>
        </w:rPr>
        <w:t xml:space="preserve"> </w:t>
      </w:r>
      <w:r>
        <w:t>with</w:t>
      </w:r>
      <w:r>
        <w:rPr>
          <w:spacing w:val="1"/>
        </w:rPr>
        <w:t xml:space="preserve"> </w:t>
      </w:r>
      <w:r>
        <w:t>a</w:t>
      </w:r>
      <w:r>
        <w:rPr>
          <w:spacing w:val="1"/>
        </w:rPr>
        <w:t xml:space="preserve"> </w:t>
      </w:r>
      <w:r>
        <w:t>detergent,</w:t>
      </w:r>
      <w:r>
        <w:rPr>
          <w:spacing w:val="1"/>
        </w:rPr>
        <w:t xml:space="preserve"> </w:t>
      </w:r>
      <w:r>
        <w:t>do</w:t>
      </w:r>
      <w:r>
        <w:rPr>
          <w:spacing w:val="1"/>
        </w:rPr>
        <w:t xml:space="preserve"> </w:t>
      </w:r>
      <w:r>
        <w:t>not</w:t>
      </w:r>
      <w:r>
        <w:rPr>
          <w:spacing w:val="1"/>
        </w:rPr>
        <w:t xml:space="preserve"> </w:t>
      </w:r>
      <w:r>
        <w:t>use</w:t>
      </w:r>
      <w:r>
        <w:rPr>
          <w:spacing w:val="1"/>
        </w:rPr>
        <w:t xml:space="preserve"> </w:t>
      </w:r>
      <w:r>
        <w:rPr>
          <w:spacing w:val="-2"/>
        </w:rPr>
        <w:t>solvents.</w:t>
      </w:r>
    </w:p>
    <w:p w14:paraId="2697ACE9" w14:textId="77777777" w:rsidR="005B31DB" w:rsidRDefault="0057704F">
      <w:pPr>
        <w:pStyle w:val="ListParagraph"/>
        <w:numPr>
          <w:ilvl w:val="2"/>
          <w:numId w:val="11"/>
        </w:numPr>
        <w:tabs>
          <w:tab w:val="left" w:pos="1008"/>
        </w:tabs>
        <w:spacing w:before="137" w:line="264" w:lineRule="auto"/>
        <w:ind w:right="768" w:firstLine="0"/>
        <w:rPr>
          <w:sz w:val="20"/>
        </w:rPr>
      </w:pPr>
      <w:r>
        <w:rPr>
          <w:sz w:val="20"/>
        </w:rPr>
        <w:t>recovery: contain the spread of the product, allow to solidify and recover; spread sand on concerned surfaces if necessary</w:t>
      </w:r>
    </w:p>
    <w:p w14:paraId="2697ACEA" w14:textId="77777777" w:rsidR="005B31DB" w:rsidRDefault="0057704F">
      <w:pPr>
        <w:pStyle w:val="ListParagraph"/>
        <w:numPr>
          <w:ilvl w:val="2"/>
          <w:numId w:val="11"/>
        </w:numPr>
        <w:tabs>
          <w:tab w:val="left" w:pos="1008"/>
        </w:tabs>
        <w:spacing w:before="114"/>
        <w:ind w:left="1008" w:hanging="129"/>
        <w:rPr>
          <w:sz w:val="20"/>
        </w:rPr>
      </w:pPr>
      <w:r>
        <w:rPr>
          <w:sz w:val="20"/>
        </w:rPr>
        <w:t>elimination:</w:t>
      </w:r>
      <w:r>
        <w:rPr>
          <w:spacing w:val="1"/>
          <w:sz w:val="20"/>
        </w:rPr>
        <w:t xml:space="preserve"> </w:t>
      </w:r>
      <w:r>
        <w:rPr>
          <w:sz w:val="20"/>
        </w:rPr>
        <w:t>recover</w:t>
      </w:r>
      <w:r>
        <w:rPr>
          <w:spacing w:val="2"/>
          <w:sz w:val="20"/>
        </w:rPr>
        <w:t xml:space="preserve"> </w:t>
      </w:r>
      <w:r>
        <w:rPr>
          <w:sz w:val="20"/>
        </w:rPr>
        <w:t>all</w:t>
      </w:r>
      <w:r>
        <w:rPr>
          <w:spacing w:val="2"/>
          <w:sz w:val="20"/>
        </w:rPr>
        <w:t xml:space="preserve"> </w:t>
      </w:r>
      <w:r>
        <w:rPr>
          <w:sz w:val="20"/>
        </w:rPr>
        <w:t>wastes</w:t>
      </w:r>
      <w:r>
        <w:rPr>
          <w:spacing w:val="2"/>
          <w:sz w:val="20"/>
        </w:rPr>
        <w:t xml:space="preserve"> </w:t>
      </w:r>
      <w:r>
        <w:rPr>
          <w:sz w:val="20"/>
        </w:rPr>
        <w:t>and</w:t>
      </w:r>
      <w:r>
        <w:rPr>
          <w:spacing w:val="2"/>
          <w:sz w:val="20"/>
        </w:rPr>
        <w:t xml:space="preserve"> </w:t>
      </w:r>
      <w:r>
        <w:rPr>
          <w:sz w:val="20"/>
        </w:rPr>
        <w:t>dispose</w:t>
      </w:r>
      <w:r>
        <w:rPr>
          <w:spacing w:val="1"/>
          <w:sz w:val="20"/>
        </w:rPr>
        <w:t xml:space="preserve"> </w:t>
      </w:r>
      <w:r>
        <w:rPr>
          <w:sz w:val="20"/>
        </w:rPr>
        <w:t>in</w:t>
      </w:r>
      <w:r>
        <w:rPr>
          <w:spacing w:val="2"/>
          <w:sz w:val="20"/>
        </w:rPr>
        <w:t xml:space="preserve"> </w:t>
      </w:r>
      <w:r>
        <w:rPr>
          <w:sz w:val="20"/>
        </w:rPr>
        <w:t>compliance</w:t>
      </w:r>
      <w:r>
        <w:rPr>
          <w:spacing w:val="2"/>
          <w:sz w:val="20"/>
        </w:rPr>
        <w:t xml:space="preserve"> </w:t>
      </w:r>
      <w:r>
        <w:rPr>
          <w:sz w:val="20"/>
        </w:rPr>
        <w:t>with</w:t>
      </w:r>
      <w:r>
        <w:rPr>
          <w:spacing w:val="2"/>
          <w:sz w:val="20"/>
        </w:rPr>
        <w:t xml:space="preserve"> </w:t>
      </w:r>
      <w:r>
        <w:rPr>
          <w:sz w:val="20"/>
        </w:rPr>
        <w:t>current</w:t>
      </w:r>
      <w:r>
        <w:rPr>
          <w:spacing w:val="2"/>
          <w:sz w:val="20"/>
        </w:rPr>
        <w:t xml:space="preserve"> </w:t>
      </w:r>
      <w:r>
        <w:rPr>
          <w:spacing w:val="-2"/>
          <w:sz w:val="20"/>
        </w:rPr>
        <w:t>regulations.</w:t>
      </w:r>
    </w:p>
    <w:p w14:paraId="2697ACEB" w14:textId="77777777" w:rsidR="005B31DB" w:rsidRDefault="0057704F">
      <w:pPr>
        <w:pStyle w:val="Heading2"/>
        <w:numPr>
          <w:ilvl w:val="1"/>
          <w:numId w:val="11"/>
        </w:numPr>
        <w:tabs>
          <w:tab w:val="left" w:pos="879"/>
        </w:tabs>
        <w:spacing w:before="135"/>
      </w:pPr>
      <w:r>
        <w:t>Reference</w:t>
      </w:r>
      <w:r>
        <w:rPr>
          <w:spacing w:val="10"/>
        </w:rPr>
        <w:t xml:space="preserve"> </w:t>
      </w:r>
      <w:r>
        <w:t>to</w:t>
      </w:r>
      <w:r>
        <w:rPr>
          <w:spacing w:val="10"/>
        </w:rPr>
        <w:t xml:space="preserve"> </w:t>
      </w:r>
      <w:r>
        <w:t>other</w:t>
      </w:r>
      <w:r>
        <w:rPr>
          <w:spacing w:val="10"/>
        </w:rPr>
        <w:t xml:space="preserve"> </w:t>
      </w:r>
      <w:r>
        <w:rPr>
          <w:spacing w:val="-2"/>
        </w:rPr>
        <w:t>sections</w:t>
      </w:r>
    </w:p>
    <w:p w14:paraId="2697ACEC" w14:textId="77777777" w:rsidR="005B31DB" w:rsidRDefault="0057704F">
      <w:pPr>
        <w:pStyle w:val="BodyText"/>
        <w:spacing w:before="23"/>
      </w:pPr>
      <w:r>
        <w:t>No data</w:t>
      </w:r>
      <w:r>
        <w:rPr>
          <w:spacing w:val="1"/>
        </w:rPr>
        <w:t xml:space="preserve"> </w:t>
      </w:r>
      <w:r>
        <w:rPr>
          <w:spacing w:val="-2"/>
        </w:rPr>
        <w:t>available.</w:t>
      </w:r>
    </w:p>
    <w:p w14:paraId="2697ACED" w14:textId="77777777" w:rsidR="005B31DB" w:rsidRDefault="005B31DB">
      <w:pPr>
        <w:pStyle w:val="BodyText"/>
        <w:sectPr w:rsidR="005B31DB">
          <w:headerReference w:type="default" r:id="rId10"/>
          <w:pgSz w:w="11910" w:h="16840"/>
          <w:pgMar w:top="1240" w:right="708" w:bottom="280" w:left="708" w:header="742" w:footer="0" w:gutter="0"/>
          <w:cols w:space="720"/>
        </w:sectPr>
      </w:pPr>
    </w:p>
    <w:p w14:paraId="2697ACEE" w14:textId="77777777" w:rsidR="005B31DB" w:rsidRDefault="005B31DB">
      <w:pPr>
        <w:pStyle w:val="BodyText"/>
        <w:ind w:left="0"/>
        <w:rPr>
          <w:sz w:val="24"/>
        </w:rPr>
      </w:pPr>
    </w:p>
    <w:p w14:paraId="2697ACEF" w14:textId="77777777" w:rsidR="005B31DB" w:rsidRDefault="005B31DB">
      <w:pPr>
        <w:pStyle w:val="BodyText"/>
        <w:spacing w:before="169"/>
        <w:ind w:left="0"/>
        <w:rPr>
          <w:sz w:val="24"/>
        </w:rPr>
      </w:pPr>
    </w:p>
    <w:p w14:paraId="2697ACF0" w14:textId="77777777" w:rsidR="005B31DB" w:rsidRDefault="0057704F">
      <w:pPr>
        <w:pStyle w:val="Heading1"/>
      </w:pPr>
      <w:r>
        <w:rPr>
          <w:color w:val="961E79"/>
        </w:rPr>
        <w:t>Section</w:t>
      </w:r>
      <w:r>
        <w:rPr>
          <w:color w:val="961E79"/>
          <w:spacing w:val="16"/>
        </w:rPr>
        <w:t xml:space="preserve"> </w:t>
      </w:r>
      <w:r>
        <w:rPr>
          <w:color w:val="961E79"/>
        </w:rPr>
        <w:t>7:</w:t>
      </w:r>
      <w:r>
        <w:rPr>
          <w:color w:val="961E79"/>
          <w:spacing w:val="17"/>
        </w:rPr>
        <w:t xml:space="preserve"> </w:t>
      </w:r>
      <w:r>
        <w:rPr>
          <w:color w:val="961E79"/>
        </w:rPr>
        <w:t>Handling</w:t>
      </w:r>
      <w:r>
        <w:rPr>
          <w:color w:val="961E79"/>
          <w:spacing w:val="17"/>
        </w:rPr>
        <w:t xml:space="preserve"> </w:t>
      </w:r>
      <w:r>
        <w:rPr>
          <w:color w:val="961E79"/>
        </w:rPr>
        <w:t>and</w:t>
      </w:r>
      <w:r>
        <w:rPr>
          <w:color w:val="961E79"/>
          <w:spacing w:val="17"/>
        </w:rPr>
        <w:t xml:space="preserve"> </w:t>
      </w:r>
      <w:r>
        <w:rPr>
          <w:color w:val="961E79"/>
          <w:spacing w:val="-2"/>
        </w:rPr>
        <w:t>storage</w:t>
      </w:r>
    </w:p>
    <w:p w14:paraId="2697ACF1" w14:textId="77777777" w:rsidR="005B31DB" w:rsidRDefault="0057704F">
      <w:pPr>
        <w:pStyle w:val="BodyText"/>
        <w:spacing w:before="128"/>
      </w:pPr>
      <w:r>
        <w:t>Requirements</w:t>
      </w:r>
      <w:r>
        <w:rPr>
          <w:spacing w:val="-1"/>
        </w:rPr>
        <w:t xml:space="preserve"> </w:t>
      </w:r>
      <w:r>
        <w:t>relating</w:t>
      </w:r>
      <w:r>
        <w:rPr>
          <w:spacing w:val="1"/>
        </w:rPr>
        <w:t xml:space="preserve"> </w:t>
      </w:r>
      <w:r>
        <w:t>to</w:t>
      </w:r>
      <w:r>
        <w:rPr>
          <w:spacing w:val="2"/>
        </w:rPr>
        <w:t xml:space="preserve"> </w:t>
      </w:r>
      <w:r>
        <w:t>storage</w:t>
      </w:r>
      <w:r>
        <w:rPr>
          <w:spacing w:val="1"/>
        </w:rPr>
        <w:t xml:space="preserve"> </w:t>
      </w:r>
      <w:r>
        <w:t>premises</w:t>
      </w:r>
      <w:r>
        <w:rPr>
          <w:spacing w:val="2"/>
        </w:rPr>
        <w:t xml:space="preserve"> </w:t>
      </w:r>
      <w:r>
        <w:t>apply</w:t>
      </w:r>
      <w:r>
        <w:rPr>
          <w:spacing w:val="1"/>
        </w:rPr>
        <w:t xml:space="preserve"> </w:t>
      </w:r>
      <w:r>
        <w:t>to</w:t>
      </w:r>
      <w:r>
        <w:rPr>
          <w:spacing w:val="2"/>
        </w:rPr>
        <w:t xml:space="preserve"> </w:t>
      </w:r>
      <w:r>
        <w:t>all</w:t>
      </w:r>
      <w:r>
        <w:rPr>
          <w:spacing w:val="1"/>
        </w:rPr>
        <w:t xml:space="preserve"> </w:t>
      </w:r>
      <w:r>
        <w:t>facilities</w:t>
      </w:r>
      <w:r>
        <w:rPr>
          <w:spacing w:val="2"/>
        </w:rPr>
        <w:t xml:space="preserve"> </w:t>
      </w:r>
      <w:r>
        <w:t>where</w:t>
      </w:r>
      <w:r>
        <w:rPr>
          <w:spacing w:val="1"/>
        </w:rPr>
        <w:t xml:space="preserve"> </w:t>
      </w:r>
      <w:r>
        <w:t>the</w:t>
      </w:r>
      <w:r>
        <w:rPr>
          <w:spacing w:val="2"/>
        </w:rPr>
        <w:t xml:space="preserve"> </w:t>
      </w:r>
      <w:r>
        <w:t>mixture</w:t>
      </w:r>
      <w:r>
        <w:rPr>
          <w:spacing w:val="1"/>
        </w:rPr>
        <w:t xml:space="preserve"> </w:t>
      </w:r>
      <w:r>
        <w:t>is</w:t>
      </w:r>
      <w:r>
        <w:rPr>
          <w:spacing w:val="2"/>
        </w:rPr>
        <w:t xml:space="preserve"> </w:t>
      </w:r>
      <w:r>
        <w:rPr>
          <w:spacing w:val="-2"/>
        </w:rPr>
        <w:t>handled.</w:t>
      </w:r>
    </w:p>
    <w:p w14:paraId="2697ACF2" w14:textId="77777777" w:rsidR="005B31DB" w:rsidRDefault="0057704F">
      <w:pPr>
        <w:pStyle w:val="Heading2"/>
        <w:numPr>
          <w:ilvl w:val="1"/>
          <w:numId w:val="10"/>
        </w:numPr>
        <w:tabs>
          <w:tab w:val="left" w:pos="879"/>
        </w:tabs>
        <w:jc w:val="left"/>
      </w:pPr>
      <w:r>
        <w:t>Precautions</w:t>
      </w:r>
      <w:r>
        <w:rPr>
          <w:spacing w:val="8"/>
        </w:rPr>
        <w:t xml:space="preserve"> </w:t>
      </w:r>
      <w:r>
        <w:t>for</w:t>
      </w:r>
      <w:r>
        <w:rPr>
          <w:spacing w:val="10"/>
        </w:rPr>
        <w:t xml:space="preserve"> </w:t>
      </w:r>
      <w:r>
        <w:t>safe</w:t>
      </w:r>
      <w:r>
        <w:rPr>
          <w:spacing w:val="11"/>
        </w:rPr>
        <w:t xml:space="preserve"> </w:t>
      </w:r>
      <w:r>
        <w:rPr>
          <w:spacing w:val="-2"/>
        </w:rPr>
        <w:t>handling</w:t>
      </w:r>
    </w:p>
    <w:p w14:paraId="2697ACF3" w14:textId="77777777" w:rsidR="005B31DB" w:rsidRDefault="0057704F">
      <w:pPr>
        <w:pStyle w:val="BodyText"/>
        <w:spacing w:before="23"/>
      </w:pPr>
      <w:r>
        <w:t>Always</w:t>
      </w:r>
      <w:r>
        <w:rPr>
          <w:spacing w:val="-1"/>
        </w:rPr>
        <w:t xml:space="preserve"> </w:t>
      </w:r>
      <w:r>
        <w:t>wash</w:t>
      </w:r>
      <w:r>
        <w:rPr>
          <w:spacing w:val="2"/>
        </w:rPr>
        <w:t xml:space="preserve"> </w:t>
      </w:r>
      <w:r>
        <w:t>hands</w:t>
      </w:r>
      <w:r>
        <w:rPr>
          <w:spacing w:val="2"/>
        </w:rPr>
        <w:t xml:space="preserve"> </w:t>
      </w:r>
      <w:r>
        <w:t>after</w:t>
      </w:r>
      <w:r>
        <w:rPr>
          <w:spacing w:val="1"/>
        </w:rPr>
        <w:t xml:space="preserve"> </w:t>
      </w:r>
      <w:r>
        <w:t>handling.</w:t>
      </w:r>
      <w:r>
        <w:rPr>
          <w:spacing w:val="1"/>
        </w:rPr>
        <w:t xml:space="preserve"> </w:t>
      </w:r>
      <w:r>
        <w:t>Engineering</w:t>
      </w:r>
      <w:r>
        <w:rPr>
          <w:spacing w:val="2"/>
        </w:rPr>
        <w:t xml:space="preserve"> </w:t>
      </w:r>
      <w:r>
        <w:t>/</w:t>
      </w:r>
      <w:r>
        <w:rPr>
          <w:spacing w:val="2"/>
        </w:rPr>
        <w:t xml:space="preserve"> </w:t>
      </w:r>
      <w:r>
        <w:t>preventive</w:t>
      </w:r>
      <w:r>
        <w:rPr>
          <w:spacing w:val="3"/>
        </w:rPr>
        <w:t xml:space="preserve"> </w:t>
      </w:r>
      <w:r>
        <w:rPr>
          <w:spacing w:val="-2"/>
        </w:rPr>
        <w:t>measures</w:t>
      </w:r>
    </w:p>
    <w:p w14:paraId="2697ACF4" w14:textId="77777777" w:rsidR="005B31DB" w:rsidRDefault="0057704F">
      <w:pPr>
        <w:pStyle w:val="Heading2"/>
        <w:spacing w:before="135"/>
        <w:ind w:firstLine="0"/>
      </w:pPr>
      <w:r>
        <w:t>Workers</w:t>
      </w:r>
      <w:r>
        <w:rPr>
          <w:spacing w:val="4"/>
        </w:rPr>
        <w:t xml:space="preserve"> </w:t>
      </w:r>
      <w:r>
        <w:rPr>
          <w:spacing w:val="-2"/>
        </w:rPr>
        <w:t>exposure:</w:t>
      </w:r>
    </w:p>
    <w:p w14:paraId="2697ACF5" w14:textId="77777777" w:rsidR="005B31DB" w:rsidRDefault="0057704F">
      <w:pPr>
        <w:pStyle w:val="ListParagraph"/>
        <w:numPr>
          <w:ilvl w:val="2"/>
          <w:numId w:val="10"/>
        </w:numPr>
        <w:tabs>
          <w:tab w:val="left" w:pos="1008"/>
        </w:tabs>
        <w:spacing w:before="23"/>
        <w:ind w:left="1008" w:hanging="129"/>
        <w:rPr>
          <w:sz w:val="20"/>
        </w:rPr>
      </w:pPr>
      <w:r>
        <w:rPr>
          <w:sz w:val="20"/>
        </w:rPr>
        <w:t>if</w:t>
      </w:r>
      <w:r>
        <w:rPr>
          <w:spacing w:val="-2"/>
          <w:sz w:val="20"/>
        </w:rPr>
        <w:t xml:space="preserve"> </w:t>
      </w:r>
      <w:r>
        <w:rPr>
          <w:sz w:val="20"/>
        </w:rPr>
        <w:t>the</w:t>
      </w:r>
      <w:r>
        <w:rPr>
          <w:spacing w:val="1"/>
          <w:sz w:val="20"/>
        </w:rPr>
        <w:t xml:space="preserve"> </w:t>
      </w:r>
      <w:r>
        <w:rPr>
          <w:sz w:val="20"/>
        </w:rPr>
        <w:t>product</w:t>
      </w:r>
      <w:r>
        <w:rPr>
          <w:spacing w:val="1"/>
          <w:sz w:val="20"/>
        </w:rPr>
        <w:t xml:space="preserve"> </w:t>
      </w:r>
      <w:r>
        <w:rPr>
          <w:sz w:val="20"/>
        </w:rPr>
        <w:t>is</w:t>
      </w:r>
      <w:r>
        <w:rPr>
          <w:spacing w:val="1"/>
          <w:sz w:val="20"/>
        </w:rPr>
        <w:t xml:space="preserve"> </w:t>
      </w:r>
      <w:r>
        <w:rPr>
          <w:sz w:val="20"/>
        </w:rPr>
        <w:t>sprayed</w:t>
      </w:r>
      <w:r>
        <w:rPr>
          <w:spacing w:val="1"/>
          <w:sz w:val="20"/>
        </w:rPr>
        <w:t xml:space="preserve"> </w:t>
      </w:r>
      <w:r>
        <w:rPr>
          <w:sz w:val="20"/>
        </w:rPr>
        <w:t>with a</w:t>
      </w:r>
      <w:r>
        <w:rPr>
          <w:spacing w:val="1"/>
          <w:sz w:val="20"/>
        </w:rPr>
        <w:t xml:space="preserve"> </w:t>
      </w:r>
      <w:r>
        <w:rPr>
          <w:sz w:val="20"/>
        </w:rPr>
        <w:t>hose,</w:t>
      </w:r>
      <w:r>
        <w:rPr>
          <w:spacing w:val="1"/>
          <w:sz w:val="20"/>
        </w:rPr>
        <w:t xml:space="preserve"> </w:t>
      </w:r>
      <w:r>
        <w:rPr>
          <w:sz w:val="20"/>
        </w:rPr>
        <w:t>it</w:t>
      </w:r>
      <w:r>
        <w:rPr>
          <w:spacing w:val="1"/>
          <w:sz w:val="20"/>
        </w:rPr>
        <w:t xml:space="preserve"> </w:t>
      </w:r>
      <w:r>
        <w:rPr>
          <w:sz w:val="20"/>
        </w:rPr>
        <w:t>is</w:t>
      </w:r>
      <w:r>
        <w:rPr>
          <w:spacing w:val="1"/>
          <w:sz w:val="20"/>
        </w:rPr>
        <w:t xml:space="preserve"> </w:t>
      </w:r>
      <w:r>
        <w:rPr>
          <w:sz w:val="20"/>
        </w:rPr>
        <w:t>recommended to</w:t>
      </w:r>
      <w:r>
        <w:rPr>
          <w:spacing w:val="1"/>
          <w:sz w:val="20"/>
        </w:rPr>
        <w:t xml:space="preserve"> </w:t>
      </w:r>
      <w:r>
        <w:rPr>
          <w:sz w:val="20"/>
        </w:rPr>
        <w:t>wear</w:t>
      </w:r>
      <w:r>
        <w:rPr>
          <w:spacing w:val="1"/>
          <w:sz w:val="20"/>
        </w:rPr>
        <w:t xml:space="preserve"> </w:t>
      </w:r>
      <w:r>
        <w:rPr>
          <w:sz w:val="20"/>
        </w:rPr>
        <w:t>protective</w:t>
      </w:r>
      <w:r>
        <w:rPr>
          <w:spacing w:val="1"/>
          <w:sz w:val="20"/>
        </w:rPr>
        <w:t xml:space="preserve"> </w:t>
      </w:r>
      <w:r>
        <w:rPr>
          <w:sz w:val="20"/>
        </w:rPr>
        <w:t>mask</w:t>
      </w:r>
      <w:r>
        <w:rPr>
          <w:spacing w:val="1"/>
          <w:sz w:val="20"/>
        </w:rPr>
        <w:t xml:space="preserve"> </w:t>
      </w:r>
      <w:r>
        <w:rPr>
          <w:sz w:val="20"/>
        </w:rPr>
        <w:t>and</w:t>
      </w:r>
      <w:r>
        <w:rPr>
          <w:spacing w:val="1"/>
          <w:sz w:val="20"/>
        </w:rPr>
        <w:t xml:space="preserve"> </w:t>
      </w:r>
      <w:r>
        <w:rPr>
          <w:spacing w:val="-2"/>
          <w:sz w:val="20"/>
        </w:rPr>
        <w:t>clothes.</w:t>
      </w:r>
    </w:p>
    <w:p w14:paraId="2697ACF6" w14:textId="77777777" w:rsidR="005B31DB" w:rsidRDefault="0057704F">
      <w:pPr>
        <w:pStyle w:val="ListParagraph"/>
        <w:numPr>
          <w:ilvl w:val="2"/>
          <w:numId w:val="10"/>
        </w:numPr>
        <w:tabs>
          <w:tab w:val="left" w:pos="1008"/>
        </w:tabs>
        <w:spacing w:before="81"/>
        <w:ind w:left="1008" w:hanging="129"/>
        <w:rPr>
          <w:sz w:val="20"/>
        </w:rPr>
      </w:pPr>
      <w:r>
        <w:rPr>
          <w:sz w:val="20"/>
        </w:rPr>
        <w:t>Wear</w:t>
      </w:r>
      <w:r>
        <w:rPr>
          <w:spacing w:val="-2"/>
          <w:sz w:val="20"/>
        </w:rPr>
        <w:t xml:space="preserve"> </w:t>
      </w:r>
      <w:r>
        <w:rPr>
          <w:sz w:val="20"/>
        </w:rPr>
        <w:t>the</w:t>
      </w:r>
      <w:r>
        <w:rPr>
          <w:spacing w:val="1"/>
          <w:sz w:val="20"/>
        </w:rPr>
        <w:t xml:space="preserve"> </w:t>
      </w:r>
      <w:r>
        <w:rPr>
          <w:sz w:val="20"/>
        </w:rPr>
        <w:t>protective equipment</w:t>
      </w:r>
      <w:r>
        <w:rPr>
          <w:spacing w:val="1"/>
          <w:sz w:val="20"/>
        </w:rPr>
        <w:t xml:space="preserve"> </w:t>
      </w:r>
      <w:r>
        <w:rPr>
          <w:sz w:val="20"/>
        </w:rPr>
        <w:t>given</w:t>
      </w:r>
      <w:r>
        <w:rPr>
          <w:spacing w:val="1"/>
          <w:sz w:val="20"/>
        </w:rPr>
        <w:t xml:space="preserve"> </w:t>
      </w:r>
      <w:r>
        <w:rPr>
          <w:sz w:val="20"/>
        </w:rPr>
        <w:t>in §8</w:t>
      </w:r>
      <w:r>
        <w:rPr>
          <w:spacing w:val="1"/>
          <w:sz w:val="20"/>
        </w:rPr>
        <w:t xml:space="preserve"> </w:t>
      </w:r>
      <w:r>
        <w:rPr>
          <w:sz w:val="20"/>
        </w:rPr>
        <w:t>before handling</w:t>
      </w:r>
      <w:r>
        <w:rPr>
          <w:spacing w:val="1"/>
          <w:sz w:val="20"/>
        </w:rPr>
        <w:t xml:space="preserve"> </w:t>
      </w:r>
      <w:r>
        <w:rPr>
          <w:sz w:val="20"/>
        </w:rPr>
        <w:t>the</w:t>
      </w:r>
      <w:r>
        <w:rPr>
          <w:spacing w:val="1"/>
          <w:sz w:val="20"/>
        </w:rPr>
        <w:t xml:space="preserve"> </w:t>
      </w:r>
      <w:r>
        <w:rPr>
          <w:spacing w:val="-2"/>
          <w:sz w:val="20"/>
        </w:rPr>
        <w:t>product.</w:t>
      </w:r>
    </w:p>
    <w:p w14:paraId="2697ACF7" w14:textId="77777777" w:rsidR="005B31DB" w:rsidRDefault="0057704F">
      <w:pPr>
        <w:pStyle w:val="ListParagraph"/>
        <w:numPr>
          <w:ilvl w:val="2"/>
          <w:numId w:val="10"/>
        </w:numPr>
        <w:tabs>
          <w:tab w:val="left" w:pos="1008"/>
        </w:tabs>
        <w:spacing w:before="80" w:line="321" w:lineRule="auto"/>
        <w:ind w:right="1727" w:firstLine="0"/>
        <w:rPr>
          <w:sz w:val="20"/>
        </w:rPr>
      </w:pPr>
      <w:r>
        <w:rPr>
          <w:sz w:val="20"/>
        </w:rPr>
        <w:t xml:space="preserve">Keep the binder temperature as low as possible to reduce vapors and fumes emissions. Hydrogen </w:t>
      </w:r>
      <w:proofErr w:type="spellStart"/>
      <w:r>
        <w:rPr>
          <w:sz w:val="20"/>
        </w:rPr>
        <w:t>sulphide</w:t>
      </w:r>
      <w:proofErr w:type="spellEnd"/>
      <w:r>
        <w:rPr>
          <w:sz w:val="20"/>
        </w:rPr>
        <w:t xml:space="preserve"> may accumulate in tanks during prolonged storage at high temperature. Take precautionary measures against static electricity.</w:t>
      </w:r>
    </w:p>
    <w:p w14:paraId="2697ACF8" w14:textId="77777777" w:rsidR="005B31DB" w:rsidRDefault="0057704F">
      <w:pPr>
        <w:pStyle w:val="Heading2"/>
        <w:spacing w:before="55"/>
        <w:ind w:firstLine="0"/>
      </w:pPr>
      <w:r>
        <w:t>Fire</w:t>
      </w:r>
      <w:r>
        <w:rPr>
          <w:spacing w:val="6"/>
        </w:rPr>
        <w:t xml:space="preserve"> </w:t>
      </w:r>
      <w:r>
        <w:rPr>
          <w:spacing w:val="-2"/>
        </w:rPr>
        <w:t>prevention:</w:t>
      </w:r>
    </w:p>
    <w:p w14:paraId="2697ACF9" w14:textId="77777777" w:rsidR="005B31DB" w:rsidRDefault="0057704F">
      <w:pPr>
        <w:pStyle w:val="BodyText"/>
        <w:spacing w:before="23"/>
      </w:pPr>
      <w:r>
        <w:t>Prevent access</w:t>
      </w:r>
      <w:r>
        <w:rPr>
          <w:spacing w:val="2"/>
        </w:rPr>
        <w:t xml:space="preserve"> </w:t>
      </w:r>
      <w:r>
        <w:t>by</w:t>
      </w:r>
      <w:r>
        <w:rPr>
          <w:spacing w:val="2"/>
        </w:rPr>
        <w:t xml:space="preserve"> </w:t>
      </w:r>
      <w:proofErr w:type="spellStart"/>
      <w:r>
        <w:t>unauthorised</w:t>
      </w:r>
      <w:proofErr w:type="spellEnd"/>
      <w:r>
        <w:rPr>
          <w:spacing w:val="3"/>
        </w:rPr>
        <w:t xml:space="preserve"> </w:t>
      </w:r>
      <w:r>
        <w:rPr>
          <w:spacing w:val="-2"/>
        </w:rPr>
        <w:t>personnel.</w:t>
      </w:r>
    </w:p>
    <w:p w14:paraId="2697ACFA" w14:textId="77777777" w:rsidR="005B31DB" w:rsidRDefault="0057704F">
      <w:pPr>
        <w:pStyle w:val="ListParagraph"/>
        <w:numPr>
          <w:ilvl w:val="2"/>
          <w:numId w:val="10"/>
        </w:numPr>
        <w:tabs>
          <w:tab w:val="left" w:pos="1008"/>
        </w:tabs>
        <w:spacing w:before="81"/>
        <w:ind w:left="1008" w:hanging="129"/>
        <w:rPr>
          <w:sz w:val="20"/>
        </w:rPr>
      </w:pPr>
      <w:r>
        <w:rPr>
          <w:sz w:val="20"/>
        </w:rPr>
        <w:t>never</w:t>
      </w:r>
      <w:r>
        <w:rPr>
          <w:spacing w:val="-2"/>
          <w:sz w:val="20"/>
        </w:rPr>
        <w:t xml:space="preserve"> </w:t>
      </w:r>
      <w:r>
        <w:rPr>
          <w:sz w:val="20"/>
        </w:rPr>
        <w:t>use solvent</w:t>
      </w:r>
      <w:r>
        <w:rPr>
          <w:spacing w:val="1"/>
          <w:sz w:val="20"/>
        </w:rPr>
        <w:t xml:space="preserve"> </w:t>
      </w:r>
      <w:r>
        <w:rPr>
          <w:sz w:val="20"/>
        </w:rPr>
        <w:t>to free</w:t>
      </w:r>
      <w:r>
        <w:rPr>
          <w:spacing w:val="1"/>
          <w:sz w:val="20"/>
        </w:rPr>
        <w:t xml:space="preserve"> </w:t>
      </w:r>
      <w:r>
        <w:rPr>
          <w:spacing w:val="-2"/>
          <w:sz w:val="20"/>
        </w:rPr>
        <w:t>blockage.</w:t>
      </w:r>
    </w:p>
    <w:p w14:paraId="2697ACFB" w14:textId="77777777" w:rsidR="005B31DB" w:rsidRDefault="0057704F">
      <w:pPr>
        <w:pStyle w:val="ListParagraph"/>
        <w:numPr>
          <w:ilvl w:val="2"/>
          <w:numId w:val="10"/>
        </w:numPr>
        <w:tabs>
          <w:tab w:val="left" w:pos="1008"/>
        </w:tabs>
        <w:spacing w:before="80"/>
        <w:ind w:left="1008" w:hanging="129"/>
        <w:rPr>
          <w:sz w:val="20"/>
        </w:rPr>
      </w:pPr>
      <w:r>
        <w:rPr>
          <w:sz w:val="20"/>
        </w:rPr>
        <w:t>never</w:t>
      </w:r>
      <w:r>
        <w:rPr>
          <w:spacing w:val="2"/>
          <w:sz w:val="20"/>
        </w:rPr>
        <w:t xml:space="preserve"> </w:t>
      </w:r>
      <w:r>
        <w:rPr>
          <w:sz w:val="20"/>
        </w:rPr>
        <w:t>check</w:t>
      </w:r>
      <w:r>
        <w:rPr>
          <w:spacing w:val="2"/>
          <w:sz w:val="20"/>
        </w:rPr>
        <w:t xml:space="preserve"> </w:t>
      </w:r>
      <w:r>
        <w:rPr>
          <w:sz w:val="20"/>
        </w:rPr>
        <w:t>the</w:t>
      </w:r>
      <w:r>
        <w:rPr>
          <w:spacing w:val="2"/>
          <w:sz w:val="20"/>
        </w:rPr>
        <w:t xml:space="preserve"> </w:t>
      </w:r>
      <w:r>
        <w:rPr>
          <w:sz w:val="20"/>
        </w:rPr>
        <w:t>tank</w:t>
      </w:r>
      <w:r>
        <w:rPr>
          <w:spacing w:val="2"/>
          <w:sz w:val="20"/>
        </w:rPr>
        <w:t xml:space="preserve"> </w:t>
      </w:r>
      <w:r>
        <w:rPr>
          <w:sz w:val="20"/>
        </w:rPr>
        <w:t>level</w:t>
      </w:r>
      <w:r>
        <w:rPr>
          <w:spacing w:val="3"/>
          <w:sz w:val="20"/>
        </w:rPr>
        <w:t xml:space="preserve"> </w:t>
      </w:r>
      <w:r>
        <w:rPr>
          <w:sz w:val="20"/>
        </w:rPr>
        <w:t>with</w:t>
      </w:r>
      <w:r>
        <w:rPr>
          <w:spacing w:val="2"/>
          <w:sz w:val="20"/>
        </w:rPr>
        <w:t xml:space="preserve"> </w:t>
      </w:r>
      <w:r>
        <w:rPr>
          <w:sz w:val="20"/>
        </w:rPr>
        <w:t>flame</w:t>
      </w:r>
      <w:r>
        <w:rPr>
          <w:spacing w:val="2"/>
          <w:sz w:val="20"/>
        </w:rPr>
        <w:t xml:space="preserve"> </w:t>
      </w:r>
      <w:r>
        <w:rPr>
          <w:sz w:val="20"/>
        </w:rPr>
        <w:t>or</w:t>
      </w:r>
      <w:r>
        <w:rPr>
          <w:spacing w:val="2"/>
          <w:sz w:val="20"/>
        </w:rPr>
        <w:t xml:space="preserve"> </w:t>
      </w:r>
      <w:r>
        <w:rPr>
          <w:sz w:val="20"/>
        </w:rPr>
        <w:t>when</w:t>
      </w:r>
      <w:r>
        <w:rPr>
          <w:spacing w:val="3"/>
          <w:sz w:val="20"/>
        </w:rPr>
        <w:t xml:space="preserve"> </w:t>
      </w:r>
      <w:r>
        <w:rPr>
          <w:spacing w:val="-2"/>
          <w:sz w:val="20"/>
        </w:rPr>
        <w:t>smoking.</w:t>
      </w:r>
    </w:p>
    <w:p w14:paraId="2697ACFC" w14:textId="77777777" w:rsidR="005B31DB" w:rsidRDefault="0057704F">
      <w:pPr>
        <w:pStyle w:val="ListParagraph"/>
        <w:numPr>
          <w:ilvl w:val="2"/>
          <w:numId w:val="10"/>
        </w:numPr>
        <w:tabs>
          <w:tab w:val="left" w:pos="1008"/>
        </w:tabs>
        <w:spacing w:before="81"/>
        <w:ind w:left="1008" w:hanging="129"/>
        <w:rPr>
          <w:sz w:val="20"/>
        </w:rPr>
      </w:pPr>
      <w:r>
        <w:rPr>
          <w:sz w:val="20"/>
        </w:rPr>
        <w:t>never</w:t>
      </w:r>
      <w:r>
        <w:rPr>
          <w:spacing w:val="1"/>
          <w:sz w:val="20"/>
        </w:rPr>
        <w:t xml:space="preserve"> </w:t>
      </w:r>
      <w:r>
        <w:rPr>
          <w:sz w:val="20"/>
        </w:rPr>
        <w:t>weld</w:t>
      </w:r>
      <w:r>
        <w:rPr>
          <w:spacing w:val="1"/>
          <w:sz w:val="20"/>
        </w:rPr>
        <w:t xml:space="preserve"> </w:t>
      </w:r>
      <w:r>
        <w:rPr>
          <w:sz w:val="20"/>
        </w:rPr>
        <w:t>or</w:t>
      </w:r>
      <w:r>
        <w:rPr>
          <w:spacing w:val="1"/>
          <w:sz w:val="20"/>
        </w:rPr>
        <w:t xml:space="preserve"> </w:t>
      </w:r>
      <w:r>
        <w:rPr>
          <w:sz w:val="20"/>
        </w:rPr>
        <w:t>cut</w:t>
      </w:r>
      <w:r>
        <w:rPr>
          <w:spacing w:val="2"/>
          <w:sz w:val="20"/>
        </w:rPr>
        <w:t xml:space="preserve"> </w:t>
      </w:r>
      <w:r>
        <w:rPr>
          <w:sz w:val="20"/>
        </w:rPr>
        <w:t>if</w:t>
      </w:r>
      <w:r>
        <w:rPr>
          <w:spacing w:val="1"/>
          <w:sz w:val="20"/>
        </w:rPr>
        <w:t xml:space="preserve"> </w:t>
      </w:r>
      <w:r>
        <w:rPr>
          <w:sz w:val="20"/>
        </w:rPr>
        <w:t>tanks</w:t>
      </w:r>
      <w:r>
        <w:rPr>
          <w:spacing w:val="1"/>
          <w:sz w:val="20"/>
        </w:rPr>
        <w:t xml:space="preserve"> </w:t>
      </w:r>
      <w:r>
        <w:rPr>
          <w:sz w:val="20"/>
        </w:rPr>
        <w:t>or</w:t>
      </w:r>
      <w:r>
        <w:rPr>
          <w:spacing w:val="1"/>
          <w:sz w:val="20"/>
        </w:rPr>
        <w:t xml:space="preserve"> </w:t>
      </w:r>
      <w:r>
        <w:rPr>
          <w:sz w:val="20"/>
        </w:rPr>
        <w:t>pipes</w:t>
      </w:r>
      <w:r>
        <w:rPr>
          <w:spacing w:val="2"/>
          <w:sz w:val="20"/>
        </w:rPr>
        <w:t xml:space="preserve"> </w:t>
      </w:r>
      <w:r>
        <w:rPr>
          <w:sz w:val="20"/>
        </w:rPr>
        <w:t>are</w:t>
      </w:r>
      <w:r>
        <w:rPr>
          <w:spacing w:val="1"/>
          <w:sz w:val="20"/>
        </w:rPr>
        <w:t xml:space="preserve"> </w:t>
      </w:r>
      <w:r>
        <w:rPr>
          <w:sz w:val="20"/>
        </w:rPr>
        <w:t>still</w:t>
      </w:r>
      <w:r>
        <w:rPr>
          <w:spacing w:val="1"/>
          <w:sz w:val="20"/>
        </w:rPr>
        <w:t xml:space="preserve"> </w:t>
      </w:r>
      <w:r>
        <w:rPr>
          <w:sz w:val="20"/>
        </w:rPr>
        <w:t>containing</w:t>
      </w:r>
      <w:r>
        <w:rPr>
          <w:spacing w:val="2"/>
          <w:sz w:val="20"/>
        </w:rPr>
        <w:t xml:space="preserve"> </w:t>
      </w:r>
      <w:r>
        <w:rPr>
          <w:spacing w:val="-2"/>
          <w:sz w:val="20"/>
        </w:rPr>
        <w:t>gases.</w:t>
      </w:r>
    </w:p>
    <w:p w14:paraId="2697ACFD" w14:textId="77777777" w:rsidR="005B31DB" w:rsidRDefault="0057704F">
      <w:pPr>
        <w:pStyle w:val="BodyText"/>
        <w:spacing w:before="80"/>
      </w:pPr>
      <w:r>
        <w:t>In general,</w:t>
      </w:r>
      <w:r>
        <w:rPr>
          <w:spacing w:val="3"/>
        </w:rPr>
        <w:t xml:space="preserve"> </w:t>
      </w:r>
      <w:r>
        <w:t>do</w:t>
      </w:r>
      <w:r>
        <w:rPr>
          <w:spacing w:val="3"/>
        </w:rPr>
        <w:t xml:space="preserve"> </w:t>
      </w:r>
      <w:r>
        <w:t>not</w:t>
      </w:r>
      <w:r>
        <w:rPr>
          <w:spacing w:val="3"/>
        </w:rPr>
        <w:t xml:space="preserve"> </w:t>
      </w:r>
      <w:r>
        <w:t>use</w:t>
      </w:r>
      <w:r>
        <w:rPr>
          <w:spacing w:val="3"/>
        </w:rPr>
        <w:t xml:space="preserve"> </w:t>
      </w:r>
      <w:r>
        <w:t>an</w:t>
      </w:r>
      <w:r>
        <w:rPr>
          <w:spacing w:val="3"/>
        </w:rPr>
        <w:t xml:space="preserve"> </w:t>
      </w:r>
      <w:r>
        <w:t>open</w:t>
      </w:r>
      <w:r>
        <w:rPr>
          <w:spacing w:val="2"/>
        </w:rPr>
        <w:t xml:space="preserve"> </w:t>
      </w:r>
      <w:r>
        <w:t>flame</w:t>
      </w:r>
      <w:r>
        <w:rPr>
          <w:spacing w:val="3"/>
        </w:rPr>
        <w:t xml:space="preserve"> </w:t>
      </w:r>
      <w:r>
        <w:t>in</w:t>
      </w:r>
      <w:r>
        <w:rPr>
          <w:spacing w:val="3"/>
        </w:rPr>
        <w:t xml:space="preserve"> </w:t>
      </w:r>
      <w:r>
        <w:t>the</w:t>
      </w:r>
      <w:r>
        <w:rPr>
          <w:spacing w:val="3"/>
        </w:rPr>
        <w:t xml:space="preserve"> </w:t>
      </w:r>
      <w:r>
        <w:t>proximity</w:t>
      </w:r>
      <w:r>
        <w:rPr>
          <w:spacing w:val="3"/>
        </w:rPr>
        <w:t xml:space="preserve"> </w:t>
      </w:r>
      <w:r>
        <w:t>of</w:t>
      </w:r>
      <w:r>
        <w:rPr>
          <w:spacing w:val="3"/>
        </w:rPr>
        <w:t xml:space="preserve"> </w:t>
      </w:r>
      <w:r>
        <w:t>hot</w:t>
      </w:r>
      <w:r>
        <w:rPr>
          <w:spacing w:val="2"/>
        </w:rPr>
        <w:t xml:space="preserve"> </w:t>
      </w:r>
      <w:r>
        <w:t>bitumen</w:t>
      </w:r>
      <w:r>
        <w:rPr>
          <w:spacing w:val="3"/>
        </w:rPr>
        <w:t xml:space="preserve"> </w:t>
      </w:r>
      <w:r>
        <w:t>without</w:t>
      </w:r>
      <w:r>
        <w:rPr>
          <w:spacing w:val="3"/>
        </w:rPr>
        <w:t xml:space="preserve"> </w:t>
      </w:r>
      <w:r>
        <w:t>taking</w:t>
      </w:r>
      <w:r>
        <w:rPr>
          <w:spacing w:val="3"/>
        </w:rPr>
        <w:t xml:space="preserve"> </w:t>
      </w:r>
      <w:r>
        <w:t>all</w:t>
      </w:r>
      <w:r>
        <w:rPr>
          <w:spacing w:val="3"/>
        </w:rPr>
        <w:t xml:space="preserve"> </w:t>
      </w:r>
      <w:r>
        <w:t>necessary</w:t>
      </w:r>
      <w:r>
        <w:rPr>
          <w:spacing w:val="3"/>
        </w:rPr>
        <w:t xml:space="preserve"> </w:t>
      </w:r>
      <w:r>
        <w:rPr>
          <w:spacing w:val="-2"/>
        </w:rPr>
        <w:t>precautions.</w:t>
      </w:r>
    </w:p>
    <w:p w14:paraId="2697ACFE" w14:textId="77777777" w:rsidR="005B31DB" w:rsidRDefault="0057704F">
      <w:pPr>
        <w:pStyle w:val="Heading2"/>
        <w:ind w:firstLine="0"/>
      </w:pPr>
      <w:r>
        <w:t>Recommended</w:t>
      </w:r>
      <w:r>
        <w:rPr>
          <w:spacing w:val="17"/>
        </w:rPr>
        <w:t xml:space="preserve"> </w:t>
      </w:r>
      <w:r>
        <w:t>equipment</w:t>
      </w:r>
      <w:r>
        <w:rPr>
          <w:spacing w:val="17"/>
        </w:rPr>
        <w:t xml:space="preserve"> </w:t>
      </w:r>
      <w:r>
        <w:t>and</w:t>
      </w:r>
      <w:r>
        <w:rPr>
          <w:spacing w:val="18"/>
        </w:rPr>
        <w:t xml:space="preserve"> </w:t>
      </w:r>
      <w:r>
        <w:rPr>
          <w:spacing w:val="-2"/>
        </w:rPr>
        <w:t>procedures:</w:t>
      </w:r>
    </w:p>
    <w:p w14:paraId="2697ACFF" w14:textId="77777777" w:rsidR="005B31DB" w:rsidRDefault="0057704F">
      <w:pPr>
        <w:pStyle w:val="BodyText"/>
        <w:spacing w:before="23"/>
      </w:pPr>
      <w:r>
        <w:t>For</w:t>
      </w:r>
      <w:r>
        <w:rPr>
          <w:spacing w:val="1"/>
        </w:rPr>
        <w:t xml:space="preserve"> </w:t>
      </w:r>
      <w:r>
        <w:t>personal</w:t>
      </w:r>
      <w:r>
        <w:rPr>
          <w:spacing w:val="2"/>
        </w:rPr>
        <w:t xml:space="preserve"> </w:t>
      </w:r>
      <w:r>
        <w:t>protection,</w:t>
      </w:r>
      <w:r>
        <w:rPr>
          <w:spacing w:val="2"/>
        </w:rPr>
        <w:t xml:space="preserve"> </w:t>
      </w:r>
      <w:r>
        <w:t>see</w:t>
      </w:r>
      <w:r>
        <w:rPr>
          <w:spacing w:val="2"/>
        </w:rPr>
        <w:t xml:space="preserve"> </w:t>
      </w:r>
      <w:r>
        <w:t>section</w:t>
      </w:r>
      <w:r>
        <w:rPr>
          <w:spacing w:val="2"/>
        </w:rPr>
        <w:t xml:space="preserve"> </w:t>
      </w:r>
      <w:r>
        <w:rPr>
          <w:spacing w:val="-5"/>
        </w:rPr>
        <w:t>8.</w:t>
      </w:r>
    </w:p>
    <w:p w14:paraId="2697AD00" w14:textId="77777777" w:rsidR="005B31DB" w:rsidRDefault="0057704F">
      <w:pPr>
        <w:pStyle w:val="BodyText"/>
        <w:spacing w:before="137"/>
      </w:pPr>
      <w:r>
        <w:t>Observe</w:t>
      </w:r>
      <w:r>
        <w:rPr>
          <w:spacing w:val="1"/>
        </w:rPr>
        <w:t xml:space="preserve"> </w:t>
      </w:r>
      <w:r>
        <w:t>precautions</w:t>
      </w:r>
      <w:r>
        <w:rPr>
          <w:spacing w:val="4"/>
        </w:rPr>
        <w:t xml:space="preserve"> </w:t>
      </w:r>
      <w:r>
        <w:t>stated</w:t>
      </w:r>
      <w:r>
        <w:rPr>
          <w:spacing w:val="4"/>
        </w:rPr>
        <w:t xml:space="preserve"> </w:t>
      </w:r>
      <w:r>
        <w:t>on</w:t>
      </w:r>
      <w:r>
        <w:rPr>
          <w:spacing w:val="3"/>
        </w:rPr>
        <w:t xml:space="preserve"> </w:t>
      </w:r>
      <w:r>
        <w:t>label</w:t>
      </w:r>
      <w:r>
        <w:rPr>
          <w:spacing w:val="4"/>
        </w:rPr>
        <w:t xml:space="preserve"> </w:t>
      </w:r>
      <w:r>
        <w:t>and</w:t>
      </w:r>
      <w:r>
        <w:rPr>
          <w:spacing w:val="4"/>
        </w:rPr>
        <w:t xml:space="preserve"> </w:t>
      </w:r>
      <w:r>
        <w:t>also</w:t>
      </w:r>
      <w:r>
        <w:rPr>
          <w:spacing w:val="3"/>
        </w:rPr>
        <w:t xml:space="preserve"> </w:t>
      </w:r>
      <w:r>
        <w:t>industrial</w:t>
      </w:r>
      <w:r>
        <w:rPr>
          <w:spacing w:val="4"/>
        </w:rPr>
        <w:t xml:space="preserve"> </w:t>
      </w:r>
      <w:r>
        <w:t>safety</w:t>
      </w:r>
      <w:r>
        <w:rPr>
          <w:spacing w:val="4"/>
        </w:rPr>
        <w:t xml:space="preserve"> </w:t>
      </w:r>
      <w:r>
        <w:t>regulations.</w:t>
      </w:r>
      <w:r>
        <w:rPr>
          <w:spacing w:val="3"/>
        </w:rPr>
        <w:t xml:space="preserve"> </w:t>
      </w:r>
      <w:r>
        <w:t>During</w:t>
      </w:r>
      <w:r>
        <w:rPr>
          <w:spacing w:val="4"/>
        </w:rPr>
        <w:t xml:space="preserve"> </w:t>
      </w:r>
      <w:r>
        <w:t>product</w:t>
      </w:r>
      <w:r>
        <w:rPr>
          <w:spacing w:val="4"/>
        </w:rPr>
        <w:t xml:space="preserve"> </w:t>
      </w:r>
      <w:r>
        <w:rPr>
          <w:spacing w:val="-2"/>
        </w:rPr>
        <w:t>transfer:</w:t>
      </w:r>
    </w:p>
    <w:p w14:paraId="2697AD01" w14:textId="77777777" w:rsidR="005B31DB" w:rsidRDefault="0057704F">
      <w:pPr>
        <w:pStyle w:val="ListParagraph"/>
        <w:numPr>
          <w:ilvl w:val="2"/>
          <w:numId w:val="10"/>
        </w:numPr>
        <w:tabs>
          <w:tab w:val="left" w:pos="1008"/>
        </w:tabs>
        <w:spacing w:before="80"/>
        <w:ind w:left="1008" w:hanging="129"/>
        <w:rPr>
          <w:sz w:val="20"/>
        </w:rPr>
      </w:pPr>
      <w:r>
        <w:rPr>
          <w:sz w:val="20"/>
        </w:rPr>
        <w:t>always</w:t>
      </w:r>
      <w:r>
        <w:rPr>
          <w:spacing w:val="-2"/>
          <w:sz w:val="20"/>
        </w:rPr>
        <w:t xml:space="preserve"> </w:t>
      </w:r>
      <w:r>
        <w:rPr>
          <w:sz w:val="20"/>
        </w:rPr>
        <w:t>transfer</w:t>
      </w:r>
      <w:r>
        <w:rPr>
          <w:spacing w:val="1"/>
          <w:sz w:val="20"/>
        </w:rPr>
        <w:t xml:space="preserve"> </w:t>
      </w:r>
      <w:r>
        <w:rPr>
          <w:sz w:val="20"/>
        </w:rPr>
        <w:t>the</w:t>
      </w:r>
      <w:r>
        <w:rPr>
          <w:spacing w:val="1"/>
          <w:sz w:val="20"/>
        </w:rPr>
        <w:t xml:space="preserve"> </w:t>
      </w:r>
      <w:r>
        <w:rPr>
          <w:sz w:val="20"/>
        </w:rPr>
        <w:t>product under</w:t>
      </w:r>
      <w:r>
        <w:rPr>
          <w:spacing w:val="1"/>
          <w:sz w:val="20"/>
        </w:rPr>
        <w:t xml:space="preserve"> </w:t>
      </w:r>
      <w:r>
        <w:rPr>
          <w:sz w:val="20"/>
        </w:rPr>
        <w:t>suction.</w:t>
      </w:r>
      <w:r>
        <w:rPr>
          <w:spacing w:val="1"/>
          <w:sz w:val="20"/>
        </w:rPr>
        <w:t xml:space="preserve"> </w:t>
      </w:r>
      <w:r>
        <w:rPr>
          <w:sz w:val="20"/>
        </w:rPr>
        <w:t>Never reverse</w:t>
      </w:r>
      <w:r>
        <w:rPr>
          <w:spacing w:val="1"/>
          <w:sz w:val="20"/>
        </w:rPr>
        <w:t xml:space="preserve"> </w:t>
      </w:r>
      <w:r>
        <w:rPr>
          <w:sz w:val="20"/>
        </w:rPr>
        <w:t>in</w:t>
      </w:r>
      <w:r>
        <w:rPr>
          <w:spacing w:val="1"/>
          <w:sz w:val="20"/>
        </w:rPr>
        <w:t xml:space="preserve"> </w:t>
      </w:r>
      <w:r>
        <w:rPr>
          <w:sz w:val="20"/>
        </w:rPr>
        <w:t>a flexible</w:t>
      </w:r>
      <w:r>
        <w:rPr>
          <w:spacing w:val="1"/>
          <w:sz w:val="20"/>
        </w:rPr>
        <w:t xml:space="preserve"> </w:t>
      </w:r>
      <w:r>
        <w:rPr>
          <w:sz w:val="20"/>
        </w:rPr>
        <w:t>tubing</w:t>
      </w:r>
      <w:r>
        <w:rPr>
          <w:spacing w:val="1"/>
          <w:sz w:val="20"/>
        </w:rPr>
        <w:t xml:space="preserve"> </w:t>
      </w:r>
      <w:r>
        <w:rPr>
          <w:sz w:val="20"/>
        </w:rPr>
        <w:t>to avoid</w:t>
      </w:r>
      <w:r>
        <w:rPr>
          <w:spacing w:val="1"/>
          <w:sz w:val="20"/>
        </w:rPr>
        <w:t xml:space="preserve"> </w:t>
      </w:r>
      <w:r>
        <w:rPr>
          <w:sz w:val="20"/>
        </w:rPr>
        <w:t>any</w:t>
      </w:r>
      <w:r>
        <w:rPr>
          <w:spacing w:val="1"/>
          <w:sz w:val="20"/>
        </w:rPr>
        <w:t xml:space="preserve"> </w:t>
      </w:r>
      <w:r>
        <w:rPr>
          <w:spacing w:val="-2"/>
          <w:sz w:val="20"/>
        </w:rPr>
        <w:t>bursting.</w:t>
      </w:r>
    </w:p>
    <w:p w14:paraId="2697AD02" w14:textId="77777777" w:rsidR="005B31DB" w:rsidRDefault="0057704F">
      <w:pPr>
        <w:pStyle w:val="ListParagraph"/>
        <w:numPr>
          <w:ilvl w:val="2"/>
          <w:numId w:val="10"/>
        </w:numPr>
        <w:tabs>
          <w:tab w:val="left" w:pos="1008"/>
        </w:tabs>
        <w:spacing w:before="81"/>
        <w:ind w:left="1008" w:hanging="129"/>
        <w:rPr>
          <w:sz w:val="20"/>
        </w:rPr>
      </w:pPr>
      <w:r>
        <w:rPr>
          <w:sz w:val="20"/>
        </w:rPr>
        <w:t>do</w:t>
      </w:r>
      <w:r>
        <w:rPr>
          <w:spacing w:val="-1"/>
          <w:sz w:val="20"/>
        </w:rPr>
        <w:t xml:space="preserve"> </w:t>
      </w:r>
      <w:r>
        <w:rPr>
          <w:sz w:val="20"/>
        </w:rPr>
        <w:t>not</w:t>
      </w:r>
      <w:r>
        <w:rPr>
          <w:spacing w:val="1"/>
          <w:sz w:val="20"/>
        </w:rPr>
        <w:t xml:space="preserve"> </w:t>
      </w:r>
      <w:r>
        <w:rPr>
          <w:sz w:val="20"/>
        </w:rPr>
        <w:t>transfer</w:t>
      </w:r>
      <w:r>
        <w:rPr>
          <w:spacing w:val="2"/>
          <w:sz w:val="20"/>
        </w:rPr>
        <w:t xml:space="preserve"> </w:t>
      </w:r>
      <w:r>
        <w:rPr>
          <w:sz w:val="20"/>
        </w:rPr>
        <w:t>with</w:t>
      </w:r>
      <w:r>
        <w:rPr>
          <w:spacing w:val="1"/>
          <w:sz w:val="20"/>
        </w:rPr>
        <w:t xml:space="preserve"> </w:t>
      </w:r>
      <w:r>
        <w:rPr>
          <w:sz w:val="20"/>
        </w:rPr>
        <w:t>a</w:t>
      </w:r>
      <w:r>
        <w:rPr>
          <w:spacing w:val="1"/>
          <w:sz w:val="20"/>
        </w:rPr>
        <w:t xml:space="preserve"> </w:t>
      </w:r>
      <w:r>
        <w:rPr>
          <w:sz w:val="20"/>
        </w:rPr>
        <w:t>flexible</w:t>
      </w:r>
      <w:r>
        <w:rPr>
          <w:spacing w:val="2"/>
          <w:sz w:val="20"/>
        </w:rPr>
        <w:t xml:space="preserve"> </w:t>
      </w:r>
      <w:r>
        <w:rPr>
          <w:sz w:val="20"/>
        </w:rPr>
        <w:t>hose</w:t>
      </w:r>
      <w:r>
        <w:rPr>
          <w:spacing w:val="1"/>
          <w:sz w:val="20"/>
        </w:rPr>
        <w:t xml:space="preserve"> </w:t>
      </w:r>
      <w:r>
        <w:rPr>
          <w:sz w:val="20"/>
        </w:rPr>
        <w:t>through</w:t>
      </w:r>
      <w:r>
        <w:rPr>
          <w:spacing w:val="1"/>
          <w:sz w:val="20"/>
        </w:rPr>
        <w:t xml:space="preserve"> </w:t>
      </w:r>
      <w:r>
        <w:rPr>
          <w:sz w:val="20"/>
        </w:rPr>
        <w:t>an</w:t>
      </w:r>
      <w:r>
        <w:rPr>
          <w:spacing w:val="2"/>
          <w:sz w:val="20"/>
        </w:rPr>
        <w:t xml:space="preserve"> </w:t>
      </w:r>
      <w:r>
        <w:rPr>
          <w:sz w:val="20"/>
        </w:rPr>
        <w:t>opening,</w:t>
      </w:r>
      <w:r>
        <w:rPr>
          <w:spacing w:val="1"/>
          <w:sz w:val="20"/>
        </w:rPr>
        <w:t xml:space="preserve"> </w:t>
      </w:r>
      <w:r>
        <w:rPr>
          <w:sz w:val="20"/>
        </w:rPr>
        <w:t>not</w:t>
      </w:r>
      <w:r>
        <w:rPr>
          <w:spacing w:val="1"/>
          <w:sz w:val="20"/>
        </w:rPr>
        <w:t xml:space="preserve"> </w:t>
      </w:r>
      <w:r>
        <w:rPr>
          <w:sz w:val="20"/>
        </w:rPr>
        <w:t>provided</w:t>
      </w:r>
      <w:r>
        <w:rPr>
          <w:spacing w:val="2"/>
          <w:sz w:val="20"/>
        </w:rPr>
        <w:t xml:space="preserve"> </w:t>
      </w:r>
      <w:r>
        <w:rPr>
          <w:sz w:val="20"/>
        </w:rPr>
        <w:t>for</w:t>
      </w:r>
      <w:r>
        <w:rPr>
          <w:spacing w:val="1"/>
          <w:sz w:val="20"/>
        </w:rPr>
        <w:t xml:space="preserve"> </w:t>
      </w:r>
      <w:r>
        <w:rPr>
          <w:sz w:val="20"/>
        </w:rPr>
        <w:t>the</w:t>
      </w:r>
      <w:r>
        <w:rPr>
          <w:spacing w:val="2"/>
          <w:sz w:val="20"/>
        </w:rPr>
        <w:t xml:space="preserve"> </w:t>
      </w:r>
      <w:r>
        <w:rPr>
          <w:spacing w:val="-2"/>
          <w:sz w:val="20"/>
        </w:rPr>
        <w:t>purpose</w:t>
      </w:r>
    </w:p>
    <w:p w14:paraId="2697AD03" w14:textId="77777777" w:rsidR="005B31DB" w:rsidRDefault="0057704F">
      <w:pPr>
        <w:pStyle w:val="ListParagraph"/>
        <w:numPr>
          <w:ilvl w:val="2"/>
          <w:numId w:val="10"/>
        </w:numPr>
        <w:tabs>
          <w:tab w:val="left" w:pos="1008"/>
        </w:tabs>
        <w:spacing w:before="80"/>
        <w:ind w:left="1008" w:hanging="129"/>
        <w:rPr>
          <w:sz w:val="20"/>
        </w:rPr>
      </w:pPr>
      <w:r>
        <w:rPr>
          <w:sz w:val="20"/>
        </w:rPr>
        <w:t>do</w:t>
      </w:r>
      <w:r>
        <w:rPr>
          <w:spacing w:val="-1"/>
          <w:sz w:val="20"/>
        </w:rPr>
        <w:t xml:space="preserve"> </w:t>
      </w:r>
      <w:r>
        <w:rPr>
          <w:sz w:val="20"/>
        </w:rPr>
        <w:t>not</w:t>
      </w:r>
      <w:r>
        <w:rPr>
          <w:spacing w:val="1"/>
          <w:sz w:val="20"/>
        </w:rPr>
        <w:t xml:space="preserve"> </w:t>
      </w:r>
      <w:r>
        <w:rPr>
          <w:sz w:val="20"/>
        </w:rPr>
        <w:t>fill</w:t>
      </w:r>
      <w:r>
        <w:rPr>
          <w:spacing w:val="2"/>
          <w:sz w:val="20"/>
        </w:rPr>
        <w:t xml:space="preserve"> </w:t>
      </w:r>
      <w:r>
        <w:rPr>
          <w:sz w:val="20"/>
        </w:rPr>
        <w:t>from</w:t>
      </w:r>
      <w:r>
        <w:rPr>
          <w:spacing w:val="1"/>
          <w:sz w:val="20"/>
        </w:rPr>
        <w:t xml:space="preserve"> </w:t>
      </w:r>
      <w:r>
        <w:rPr>
          <w:sz w:val="20"/>
        </w:rPr>
        <w:t>height</w:t>
      </w:r>
      <w:r>
        <w:rPr>
          <w:spacing w:val="2"/>
          <w:sz w:val="20"/>
        </w:rPr>
        <w:t xml:space="preserve"> </w:t>
      </w:r>
      <w:r>
        <w:rPr>
          <w:sz w:val="20"/>
        </w:rPr>
        <w:t>or</w:t>
      </w:r>
      <w:r>
        <w:rPr>
          <w:spacing w:val="1"/>
          <w:sz w:val="20"/>
        </w:rPr>
        <w:t xml:space="preserve"> </w:t>
      </w:r>
      <w:r>
        <w:rPr>
          <w:sz w:val="20"/>
        </w:rPr>
        <w:t>use</w:t>
      </w:r>
      <w:r>
        <w:rPr>
          <w:spacing w:val="2"/>
          <w:sz w:val="20"/>
        </w:rPr>
        <w:t xml:space="preserve"> </w:t>
      </w:r>
      <w:r>
        <w:rPr>
          <w:sz w:val="20"/>
        </w:rPr>
        <w:t>spray</w:t>
      </w:r>
      <w:r>
        <w:rPr>
          <w:spacing w:val="1"/>
          <w:sz w:val="20"/>
        </w:rPr>
        <w:t xml:space="preserve"> </w:t>
      </w:r>
      <w:r>
        <w:rPr>
          <w:sz w:val="20"/>
        </w:rPr>
        <w:t>methods</w:t>
      </w:r>
      <w:r>
        <w:rPr>
          <w:spacing w:val="1"/>
          <w:sz w:val="20"/>
        </w:rPr>
        <w:t xml:space="preserve"> </w:t>
      </w:r>
      <w:r>
        <w:rPr>
          <w:sz w:val="20"/>
        </w:rPr>
        <w:t>when</w:t>
      </w:r>
      <w:r>
        <w:rPr>
          <w:spacing w:val="2"/>
          <w:sz w:val="20"/>
        </w:rPr>
        <w:t xml:space="preserve"> </w:t>
      </w:r>
      <w:r>
        <w:rPr>
          <w:sz w:val="20"/>
        </w:rPr>
        <w:t>filling</w:t>
      </w:r>
      <w:r>
        <w:rPr>
          <w:spacing w:val="1"/>
          <w:sz w:val="20"/>
        </w:rPr>
        <w:t xml:space="preserve"> </w:t>
      </w:r>
      <w:r>
        <w:rPr>
          <w:sz w:val="20"/>
        </w:rPr>
        <w:t>containers</w:t>
      </w:r>
      <w:r>
        <w:rPr>
          <w:spacing w:val="2"/>
          <w:sz w:val="20"/>
        </w:rPr>
        <w:t xml:space="preserve"> </w:t>
      </w:r>
      <w:r>
        <w:rPr>
          <w:sz w:val="20"/>
        </w:rPr>
        <w:t>to</w:t>
      </w:r>
      <w:r>
        <w:rPr>
          <w:spacing w:val="1"/>
          <w:sz w:val="20"/>
        </w:rPr>
        <w:t xml:space="preserve"> </w:t>
      </w:r>
      <w:r>
        <w:rPr>
          <w:sz w:val="20"/>
        </w:rPr>
        <w:t>prevent</w:t>
      </w:r>
      <w:r>
        <w:rPr>
          <w:spacing w:val="2"/>
          <w:sz w:val="20"/>
        </w:rPr>
        <w:t xml:space="preserve"> </w:t>
      </w:r>
      <w:r>
        <w:rPr>
          <w:spacing w:val="-2"/>
          <w:sz w:val="20"/>
        </w:rPr>
        <w:t>foaming.</w:t>
      </w:r>
    </w:p>
    <w:p w14:paraId="2697AD04" w14:textId="77777777" w:rsidR="005B31DB" w:rsidRDefault="0057704F">
      <w:pPr>
        <w:pStyle w:val="ListParagraph"/>
        <w:numPr>
          <w:ilvl w:val="2"/>
          <w:numId w:val="10"/>
        </w:numPr>
        <w:tabs>
          <w:tab w:val="left" w:pos="996"/>
        </w:tabs>
        <w:spacing w:before="80"/>
        <w:ind w:left="996" w:hanging="117"/>
        <w:rPr>
          <w:sz w:val="20"/>
        </w:rPr>
      </w:pPr>
      <w:r>
        <w:rPr>
          <w:spacing w:val="-6"/>
          <w:sz w:val="20"/>
        </w:rPr>
        <w:t>do</w:t>
      </w:r>
      <w:r>
        <w:rPr>
          <w:spacing w:val="-4"/>
          <w:sz w:val="20"/>
        </w:rPr>
        <w:t xml:space="preserve"> </w:t>
      </w:r>
      <w:r>
        <w:rPr>
          <w:spacing w:val="-6"/>
          <w:sz w:val="20"/>
        </w:rPr>
        <w:t>not</w:t>
      </w:r>
      <w:r>
        <w:rPr>
          <w:spacing w:val="-4"/>
          <w:sz w:val="20"/>
        </w:rPr>
        <w:t xml:space="preserve"> </w:t>
      </w:r>
      <w:r>
        <w:rPr>
          <w:spacing w:val="-6"/>
          <w:sz w:val="20"/>
        </w:rPr>
        <w:t>load</w:t>
      </w:r>
      <w:r>
        <w:rPr>
          <w:spacing w:val="-4"/>
          <w:sz w:val="20"/>
        </w:rPr>
        <w:t xml:space="preserve"> </w:t>
      </w:r>
      <w:r>
        <w:rPr>
          <w:spacing w:val="-6"/>
          <w:sz w:val="20"/>
        </w:rPr>
        <w:t>a</w:t>
      </w:r>
      <w:r>
        <w:rPr>
          <w:spacing w:val="-4"/>
          <w:sz w:val="20"/>
        </w:rPr>
        <w:t xml:space="preserve"> </w:t>
      </w:r>
      <w:r>
        <w:rPr>
          <w:spacing w:val="-6"/>
          <w:sz w:val="20"/>
        </w:rPr>
        <w:t>tank</w:t>
      </w:r>
      <w:r>
        <w:rPr>
          <w:spacing w:val="-4"/>
          <w:sz w:val="20"/>
        </w:rPr>
        <w:t xml:space="preserve"> </w:t>
      </w:r>
      <w:r>
        <w:rPr>
          <w:spacing w:val="-6"/>
          <w:sz w:val="20"/>
        </w:rPr>
        <w:t>which</w:t>
      </w:r>
      <w:r>
        <w:rPr>
          <w:spacing w:val="-4"/>
          <w:sz w:val="20"/>
        </w:rPr>
        <w:t xml:space="preserve"> </w:t>
      </w:r>
      <w:r>
        <w:rPr>
          <w:spacing w:val="-6"/>
          <w:sz w:val="20"/>
        </w:rPr>
        <w:t>has</w:t>
      </w:r>
      <w:r>
        <w:rPr>
          <w:spacing w:val="-3"/>
          <w:sz w:val="20"/>
        </w:rPr>
        <w:t xml:space="preserve"> </w:t>
      </w:r>
      <w:r>
        <w:rPr>
          <w:spacing w:val="-6"/>
          <w:sz w:val="20"/>
        </w:rPr>
        <w:t>contained</w:t>
      </w:r>
      <w:r>
        <w:rPr>
          <w:spacing w:val="-4"/>
          <w:sz w:val="20"/>
        </w:rPr>
        <w:t xml:space="preserve"> </w:t>
      </w:r>
      <w:r>
        <w:rPr>
          <w:spacing w:val="-6"/>
          <w:sz w:val="20"/>
        </w:rPr>
        <w:t>an</w:t>
      </w:r>
      <w:r>
        <w:rPr>
          <w:spacing w:val="-4"/>
          <w:sz w:val="20"/>
        </w:rPr>
        <w:t xml:space="preserve"> </w:t>
      </w:r>
      <w:r>
        <w:rPr>
          <w:spacing w:val="-6"/>
          <w:sz w:val="20"/>
        </w:rPr>
        <w:t>aqueous</w:t>
      </w:r>
      <w:r>
        <w:rPr>
          <w:spacing w:val="-4"/>
          <w:sz w:val="20"/>
        </w:rPr>
        <w:t xml:space="preserve"> </w:t>
      </w:r>
      <w:r>
        <w:rPr>
          <w:spacing w:val="-6"/>
          <w:sz w:val="20"/>
        </w:rPr>
        <w:t>preparation</w:t>
      </w:r>
      <w:r>
        <w:rPr>
          <w:spacing w:val="-4"/>
          <w:sz w:val="20"/>
        </w:rPr>
        <w:t xml:space="preserve"> </w:t>
      </w:r>
      <w:r>
        <w:rPr>
          <w:spacing w:val="-6"/>
          <w:sz w:val="20"/>
        </w:rPr>
        <w:t>if</w:t>
      </w:r>
      <w:r>
        <w:rPr>
          <w:spacing w:val="-4"/>
          <w:sz w:val="20"/>
        </w:rPr>
        <w:t xml:space="preserve"> </w:t>
      </w:r>
      <w:r>
        <w:rPr>
          <w:spacing w:val="-6"/>
          <w:sz w:val="20"/>
        </w:rPr>
        <w:t>water</w:t>
      </w:r>
      <w:r>
        <w:rPr>
          <w:spacing w:val="-3"/>
          <w:sz w:val="20"/>
        </w:rPr>
        <w:t xml:space="preserve"> </w:t>
      </w:r>
      <w:r>
        <w:rPr>
          <w:spacing w:val="-6"/>
          <w:sz w:val="20"/>
        </w:rPr>
        <w:t>has</w:t>
      </w:r>
      <w:r>
        <w:rPr>
          <w:spacing w:val="-4"/>
          <w:sz w:val="20"/>
        </w:rPr>
        <w:t xml:space="preserve"> </w:t>
      </w:r>
      <w:r>
        <w:rPr>
          <w:spacing w:val="-6"/>
          <w:sz w:val="20"/>
        </w:rPr>
        <w:t>not</w:t>
      </w:r>
      <w:r>
        <w:rPr>
          <w:spacing w:val="-4"/>
          <w:sz w:val="20"/>
        </w:rPr>
        <w:t xml:space="preserve"> </w:t>
      </w:r>
      <w:r>
        <w:rPr>
          <w:spacing w:val="-6"/>
          <w:sz w:val="20"/>
        </w:rPr>
        <w:t>been</w:t>
      </w:r>
      <w:r>
        <w:rPr>
          <w:spacing w:val="-4"/>
          <w:sz w:val="20"/>
        </w:rPr>
        <w:t xml:space="preserve"> </w:t>
      </w:r>
      <w:r>
        <w:rPr>
          <w:spacing w:val="-6"/>
          <w:sz w:val="20"/>
        </w:rPr>
        <w:t>properly</w:t>
      </w:r>
      <w:r>
        <w:rPr>
          <w:spacing w:val="-4"/>
          <w:sz w:val="20"/>
        </w:rPr>
        <w:t xml:space="preserve"> </w:t>
      </w:r>
      <w:r>
        <w:rPr>
          <w:spacing w:val="-6"/>
          <w:sz w:val="20"/>
        </w:rPr>
        <w:t>and</w:t>
      </w:r>
      <w:r>
        <w:rPr>
          <w:spacing w:val="-4"/>
          <w:sz w:val="20"/>
        </w:rPr>
        <w:t xml:space="preserve"> </w:t>
      </w:r>
      <w:r>
        <w:rPr>
          <w:spacing w:val="-6"/>
          <w:sz w:val="20"/>
        </w:rPr>
        <w:t>totally</w:t>
      </w:r>
      <w:r>
        <w:rPr>
          <w:spacing w:val="-3"/>
          <w:sz w:val="20"/>
        </w:rPr>
        <w:t xml:space="preserve"> </w:t>
      </w:r>
      <w:r>
        <w:rPr>
          <w:spacing w:val="-6"/>
          <w:sz w:val="20"/>
        </w:rPr>
        <w:t>removed</w:t>
      </w:r>
    </w:p>
    <w:p w14:paraId="2697AD05" w14:textId="77777777" w:rsidR="005B31DB" w:rsidRDefault="0057704F">
      <w:pPr>
        <w:pStyle w:val="ListParagraph"/>
        <w:numPr>
          <w:ilvl w:val="2"/>
          <w:numId w:val="10"/>
        </w:numPr>
        <w:tabs>
          <w:tab w:val="left" w:pos="1008"/>
        </w:tabs>
        <w:spacing w:before="81"/>
        <w:ind w:left="1008" w:hanging="129"/>
        <w:rPr>
          <w:sz w:val="20"/>
        </w:rPr>
      </w:pPr>
      <w:r>
        <w:rPr>
          <w:sz w:val="20"/>
        </w:rPr>
        <w:t>avoid</w:t>
      </w:r>
      <w:r>
        <w:rPr>
          <w:spacing w:val="-1"/>
          <w:sz w:val="20"/>
        </w:rPr>
        <w:t xml:space="preserve"> </w:t>
      </w:r>
      <w:r>
        <w:rPr>
          <w:sz w:val="20"/>
        </w:rPr>
        <w:t>standing</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top</w:t>
      </w:r>
      <w:r>
        <w:rPr>
          <w:spacing w:val="1"/>
          <w:sz w:val="20"/>
        </w:rPr>
        <w:t xml:space="preserve"> </w:t>
      </w:r>
      <w:r>
        <w:rPr>
          <w:sz w:val="20"/>
        </w:rPr>
        <w:t>or</w:t>
      </w:r>
      <w:r>
        <w:rPr>
          <w:spacing w:val="1"/>
          <w:sz w:val="20"/>
        </w:rPr>
        <w:t xml:space="preserve"> </w:t>
      </w:r>
      <w:r>
        <w:rPr>
          <w:sz w:val="20"/>
        </w:rPr>
        <w:t>very</w:t>
      </w:r>
      <w:r>
        <w:rPr>
          <w:spacing w:val="1"/>
          <w:sz w:val="20"/>
        </w:rPr>
        <w:t xml:space="preserve"> </w:t>
      </w:r>
      <w:r>
        <w:rPr>
          <w:sz w:val="20"/>
        </w:rPr>
        <w:t>close</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tanks</w:t>
      </w:r>
      <w:r>
        <w:rPr>
          <w:spacing w:val="1"/>
          <w:sz w:val="20"/>
        </w:rPr>
        <w:t xml:space="preserve"> </w:t>
      </w:r>
      <w:r>
        <w:rPr>
          <w:sz w:val="20"/>
        </w:rPr>
        <w:t>to</w:t>
      </w:r>
      <w:r>
        <w:rPr>
          <w:spacing w:val="1"/>
          <w:sz w:val="20"/>
        </w:rPr>
        <w:t xml:space="preserve"> </w:t>
      </w:r>
      <w:r>
        <w:rPr>
          <w:sz w:val="20"/>
        </w:rPr>
        <w:t>reduce</w:t>
      </w:r>
      <w:r>
        <w:rPr>
          <w:spacing w:val="1"/>
          <w:sz w:val="20"/>
        </w:rPr>
        <w:t xml:space="preserve"> </w:t>
      </w:r>
      <w:r>
        <w:rPr>
          <w:sz w:val="20"/>
        </w:rPr>
        <w:t>fumes</w:t>
      </w:r>
      <w:r>
        <w:rPr>
          <w:spacing w:val="1"/>
          <w:sz w:val="20"/>
        </w:rPr>
        <w:t xml:space="preserve"> </w:t>
      </w:r>
      <w:r>
        <w:rPr>
          <w:spacing w:val="-2"/>
          <w:sz w:val="20"/>
        </w:rPr>
        <w:t>inhalation.</w:t>
      </w:r>
    </w:p>
    <w:p w14:paraId="2697AD06" w14:textId="77777777" w:rsidR="005B31DB" w:rsidRDefault="0057704F">
      <w:pPr>
        <w:pStyle w:val="ListParagraph"/>
        <w:numPr>
          <w:ilvl w:val="2"/>
          <w:numId w:val="10"/>
        </w:numPr>
        <w:tabs>
          <w:tab w:val="left" w:pos="996"/>
        </w:tabs>
        <w:spacing w:before="80"/>
        <w:ind w:left="996" w:hanging="117"/>
        <w:rPr>
          <w:sz w:val="20"/>
        </w:rPr>
      </w:pPr>
      <w:r>
        <w:rPr>
          <w:spacing w:val="-6"/>
          <w:sz w:val="20"/>
        </w:rPr>
        <w:t>to prevent risks</w:t>
      </w:r>
      <w:r>
        <w:rPr>
          <w:spacing w:val="-5"/>
          <w:sz w:val="20"/>
        </w:rPr>
        <w:t xml:space="preserve"> </w:t>
      </w:r>
      <w:r>
        <w:rPr>
          <w:spacing w:val="-6"/>
          <w:sz w:val="20"/>
        </w:rPr>
        <w:t>related to</w:t>
      </w:r>
      <w:r>
        <w:rPr>
          <w:spacing w:val="-5"/>
          <w:sz w:val="20"/>
        </w:rPr>
        <w:t xml:space="preserve"> </w:t>
      </w:r>
      <w:r>
        <w:rPr>
          <w:spacing w:val="-6"/>
          <w:sz w:val="20"/>
        </w:rPr>
        <w:t>static electricity,</w:t>
      </w:r>
      <w:r>
        <w:rPr>
          <w:spacing w:val="-5"/>
          <w:sz w:val="20"/>
        </w:rPr>
        <w:t xml:space="preserve"> </w:t>
      </w:r>
      <w:r>
        <w:rPr>
          <w:spacing w:val="-6"/>
          <w:sz w:val="20"/>
        </w:rPr>
        <w:t>ensure that the</w:t>
      </w:r>
      <w:r>
        <w:rPr>
          <w:spacing w:val="-5"/>
          <w:sz w:val="20"/>
        </w:rPr>
        <w:t xml:space="preserve"> </w:t>
      </w:r>
      <w:r>
        <w:rPr>
          <w:spacing w:val="-6"/>
          <w:sz w:val="20"/>
        </w:rPr>
        <w:t>machinery, equipment</w:t>
      </w:r>
      <w:r>
        <w:rPr>
          <w:spacing w:val="-5"/>
          <w:sz w:val="20"/>
        </w:rPr>
        <w:t xml:space="preserve"> </w:t>
      </w:r>
      <w:r>
        <w:rPr>
          <w:spacing w:val="-6"/>
          <w:sz w:val="20"/>
        </w:rPr>
        <w:t>and tanks</w:t>
      </w:r>
      <w:r>
        <w:rPr>
          <w:spacing w:val="-5"/>
          <w:sz w:val="20"/>
        </w:rPr>
        <w:t xml:space="preserve"> </w:t>
      </w:r>
      <w:r>
        <w:rPr>
          <w:spacing w:val="-6"/>
          <w:sz w:val="20"/>
        </w:rPr>
        <w:t>are properly</w:t>
      </w:r>
      <w:r>
        <w:rPr>
          <w:spacing w:val="-5"/>
          <w:sz w:val="20"/>
        </w:rPr>
        <w:t xml:space="preserve"> </w:t>
      </w:r>
      <w:r>
        <w:rPr>
          <w:spacing w:val="-6"/>
          <w:sz w:val="20"/>
        </w:rPr>
        <w:t>earthed.</w:t>
      </w:r>
    </w:p>
    <w:p w14:paraId="2697AD07" w14:textId="77777777" w:rsidR="005B31DB" w:rsidRDefault="0057704F">
      <w:pPr>
        <w:pStyle w:val="Heading2"/>
        <w:ind w:firstLine="0"/>
      </w:pPr>
      <w:r>
        <w:t>Prohibited</w:t>
      </w:r>
      <w:r>
        <w:rPr>
          <w:spacing w:val="14"/>
        </w:rPr>
        <w:t xml:space="preserve"> </w:t>
      </w:r>
      <w:r>
        <w:t>equipment</w:t>
      </w:r>
      <w:r>
        <w:rPr>
          <w:spacing w:val="15"/>
        </w:rPr>
        <w:t xml:space="preserve"> </w:t>
      </w:r>
      <w:r>
        <w:t>and</w:t>
      </w:r>
      <w:r>
        <w:rPr>
          <w:spacing w:val="17"/>
        </w:rPr>
        <w:t xml:space="preserve"> </w:t>
      </w:r>
      <w:r>
        <w:rPr>
          <w:spacing w:val="-2"/>
        </w:rPr>
        <w:t>procedures:</w:t>
      </w:r>
    </w:p>
    <w:p w14:paraId="2697AD08" w14:textId="77777777" w:rsidR="005B31DB" w:rsidRDefault="0057704F">
      <w:pPr>
        <w:pStyle w:val="BodyText"/>
        <w:spacing w:before="23"/>
      </w:pPr>
      <w:r>
        <w:t>No smoking,</w:t>
      </w:r>
      <w:r>
        <w:rPr>
          <w:spacing w:val="2"/>
        </w:rPr>
        <w:t xml:space="preserve"> </w:t>
      </w:r>
      <w:r>
        <w:t>eating</w:t>
      </w:r>
      <w:r>
        <w:rPr>
          <w:spacing w:val="3"/>
        </w:rPr>
        <w:t xml:space="preserve"> </w:t>
      </w:r>
      <w:r>
        <w:t>or</w:t>
      </w:r>
      <w:r>
        <w:rPr>
          <w:spacing w:val="2"/>
        </w:rPr>
        <w:t xml:space="preserve"> </w:t>
      </w:r>
      <w:r>
        <w:t>drinking</w:t>
      </w:r>
      <w:r>
        <w:rPr>
          <w:spacing w:val="3"/>
        </w:rPr>
        <w:t xml:space="preserve"> </w:t>
      </w:r>
      <w:r>
        <w:t>in</w:t>
      </w:r>
      <w:r>
        <w:rPr>
          <w:spacing w:val="2"/>
        </w:rPr>
        <w:t xml:space="preserve"> </w:t>
      </w:r>
      <w:r>
        <w:t>areas</w:t>
      </w:r>
      <w:r>
        <w:rPr>
          <w:spacing w:val="3"/>
        </w:rPr>
        <w:t xml:space="preserve"> </w:t>
      </w:r>
      <w:r>
        <w:t>where</w:t>
      </w:r>
      <w:r>
        <w:rPr>
          <w:spacing w:val="2"/>
        </w:rPr>
        <w:t xml:space="preserve"> </w:t>
      </w:r>
      <w:r>
        <w:t>the</w:t>
      </w:r>
      <w:r>
        <w:rPr>
          <w:spacing w:val="3"/>
        </w:rPr>
        <w:t xml:space="preserve"> </w:t>
      </w:r>
      <w:r>
        <w:t>mixture</w:t>
      </w:r>
      <w:r>
        <w:rPr>
          <w:spacing w:val="2"/>
        </w:rPr>
        <w:t xml:space="preserve"> </w:t>
      </w:r>
      <w:r>
        <w:t>is</w:t>
      </w:r>
      <w:r>
        <w:rPr>
          <w:spacing w:val="3"/>
        </w:rPr>
        <w:t xml:space="preserve"> </w:t>
      </w:r>
      <w:r>
        <w:rPr>
          <w:spacing w:val="-2"/>
        </w:rPr>
        <w:t>used.</w:t>
      </w:r>
    </w:p>
    <w:p w14:paraId="2697AD09" w14:textId="77777777" w:rsidR="005B31DB" w:rsidRDefault="0057704F">
      <w:pPr>
        <w:pStyle w:val="ListParagraph"/>
        <w:numPr>
          <w:ilvl w:val="1"/>
          <w:numId w:val="10"/>
        </w:numPr>
        <w:tabs>
          <w:tab w:val="left" w:pos="1186"/>
        </w:tabs>
        <w:spacing w:before="137"/>
        <w:ind w:left="1186" w:hanging="307"/>
        <w:jc w:val="left"/>
        <w:rPr>
          <w:sz w:val="20"/>
        </w:rPr>
      </w:pPr>
      <w:r>
        <w:rPr>
          <w:sz w:val="20"/>
        </w:rPr>
        <w:t>Conditions</w:t>
      </w:r>
      <w:r>
        <w:rPr>
          <w:spacing w:val="-2"/>
          <w:sz w:val="20"/>
        </w:rPr>
        <w:t xml:space="preserve"> </w:t>
      </w:r>
      <w:r>
        <w:rPr>
          <w:sz w:val="20"/>
        </w:rPr>
        <w:t>for safe</w:t>
      </w:r>
      <w:r>
        <w:rPr>
          <w:spacing w:val="1"/>
          <w:sz w:val="20"/>
        </w:rPr>
        <w:t xml:space="preserve"> </w:t>
      </w:r>
      <w:r>
        <w:rPr>
          <w:sz w:val="20"/>
        </w:rPr>
        <w:t>storage, including</w:t>
      </w:r>
      <w:r>
        <w:rPr>
          <w:spacing w:val="1"/>
          <w:sz w:val="20"/>
        </w:rPr>
        <w:t xml:space="preserve"> </w:t>
      </w:r>
      <w:r>
        <w:rPr>
          <w:sz w:val="20"/>
        </w:rPr>
        <w:t>any</w:t>
      </w:r>
      <w:r>
        <w:rPr>
          <w:spacing w:val="1"/>
          <w:sz w:val="20"/>
        </w:rPr>
        <w:t xml:space="preserve"> </w:t>
      </w:r>
      <w:r>
        <w:rPr>
          <w:spacing w:val="-2"/>
          <w:sz w:val="20"/>
        </w:rPr>
        <w:t>incompatibilities</w:t>
      </w:r>
    </w:p>
    <w:p w14:paraId="2697AD0A" w14:textId="77777777" w:rsidR="005B31DB" w:rsidRDefault="0057704F">
      <w:pPr>
        <w:pStyle w:val="BodyText"/>
        <w:spacing w:before="137" w:line="264" w:lineRule="auto"/>
      </w:pPr>
      <w:r>
        <w:t>Adjust the storage temperature to the lowest level possible and, as a general rule, do not exceed 200°C or a temperature 100°C higher than the softening point.</w:t>
      </w:r>
    </w:p>
    <w:p w14:paraId="2697AD0B" w14:textId="77777777" w:rsidR="005B31DB" w:rsidRDefault="0057704F">
      <w:pPr>
        <w:pStyle w:val="BodyText"/>
        <w:spacing w:before="114" w:line="264" w:lineRule="auto"/>
        <w:ind w:right="256"/>
      </w:pPr>
      <w:r>
        <w:t>NEVER heat a reservoir or tank if the heating elements are not adequately immersed (minimum 15 cm). The tanks destined to hold the hot bitumen must be designed and adapted for that purpose, in particular, lines used for the product and pump devices are to be insulated and equipped with a heating device.</w:t>
      </w:r>
    </w:p>
    <w:p w14:paraId="2697AD0C" w14:textId="77777777" w:rsidR="005B31DB" w:rsidRDefault="0057704F">
      <w:pPr>
        <w:pStyle w:val="ListParagraph"/>
        <w:numPr>
          <w:ilvl w:val="2"/>
          <w:numId w:val="10"/>
        </w:numPr>
        <w:tabs>
          <w:tab w:val="left" w:pos="1008"/>
        </w:tabs>
        <w:spacing w:before="114"/>
        <w:ind w:left="1008" w:hanging="129"/>
        <w:rPr>
          <w:sz w:val="20"/>
        </w:rPr>
      </w:pPr>
      <w:r>
        <w:rPr>
          <w:sz w:val="20"/>
        </w:rPr>
        <w:t>The</w:t>
      </w:r>
      <w:r>
        <w:rPr>
          <w:spacing w:val="1"/>
          <w:sz w:val="20"/>
        </w:rPr>
        <w:t xml:space="preserve"> </w:t>
      </w:r>
      <w:r>
        <w:rPr>
          <w:sz w:val="20"/>
        </w:rPr>
        <w:t>power</w:t>
      </w:r>
      <w:r>
        <w:rPr>
          <w:spacing w:val="2"/>
          <w:sz w:val="20"/>
        </w:rPr>
        <w:t xml:space="preserve"> </w:t>
      </w:r>
      <w:r>
        <w:rPr>
          <w:sz w:val="20"/>
        </w:rPr>
        <w:t>of</w:t>
      </w:r>
      <w:r>
        <w:rPr>
          <w:spacing w:val="1"/>
          <w:sz w:val="20"/>
        </w:rPr>
        <w:t xml:space="preserve"> </w:t>
      </w:r>
      <w:r>
        <w:rPr>
          <w:sz w:val="20"/>
        </w:rPr>
        <w:t>heating</w:t>
      </w:r>
      <w:r>
        <w:rPr>
          <w:spacing w:val="2"/>
          <w:sz w:val="20"/>
        </w:rPr>
        <w:t xml:space="preserve"> </w:t>
      </w:r>
      <w:r>
        <w:rPr>
          <w:sz w:val="20"/>
        </w:rPr>
        <w:t>elements</w:t>
      </w:r>
      <w:r>
        <w:rPr>
          <w:spacing w:val="1"/>
          <w:sz w:val="20"/>
        </w:rPr>
        <w:t xml:space="preserve"> </w:t>
      </w:r>
      <w:proofErr w:type="spellStart"/>
      <w:r>
        <w:rPr>
          <w:sz w:val="20"/>
        </w:rPr>
        <w:t>shoud</w:t>
      </w:r>
      <w:proofErr w:type="spellEnd"/>
      <w:r>
        <w:rPr>
          <w:spacing w:val="2"/>
          <w:sz w:val="20"/>
        </w:rPr>
        <w:t xml:space="preserve"> </w:t>
      </w:r>
      <w:r>
        <w:rPr>
          <w:sz w:val="20"/>
        </w:rPr>
        <w:t>be</w:t>
      </w:r>
      <w:r>
        <w:rPr>
          <w:spacing w:val="2"/>
          <w:sz w:val="20"/>
        </w:rPr>
        <w:t xml:space="preserve"> </w:t>
      </w:r>
      <w:r>
        <w:rPr>
          <w:sz w:val="20"/>
        </w:rPr>
        <w:t>compatible</w:t>
      </w:r>
      <w:r>
        <w:rPr>
          <w:spacing w:val="1"/>
          <w:sz w:val="20"/>
        </w:rPr>
        <w:t xml:space="preserve"> </w:t>
      </w:r>
      <w:r>
        <w:rPr>
          <w:sz w:val="20"/>
        </w:rPr>
        <w:t>with</w:t>
      </w:r>
      <w:r>
        <w:rPr>
          <w:spacing w:val="2"/>
          <w:sz w:val="20"/>
        </w:rPr>
        <w:t xml:space="preserve"> </w:t>
      </w:r>
      <w:r>
        <w:rPr>
          <w:sz w:val="20"/>
        </w:rPr>
        <w:t>product</w:t>
      </w:r>
      <w:r>
        <w:rPr>
          <w:spacing w:val="1"/>
          <w:sz w:val="20"/>
        </w:rPr>
        <w:t xml:space="preserve"> </w:t>
      </w:r>
      <w:r>
        <w:rPr>
          <w:sz w:val="20"/>
        </w:rPr>
        <w:t>in</w:t>
      </w:r>
      <w:r>
        <w:rPr>
          <w:spacing w:val="2"/>
          <w:sz w:val="20"/>
        </w:rPr>
        <w:t xml:space="preserve"> </w:t>
      </w:r>
      <w:r>
        <w:rPr>
          <w:sz w:val="20"/>
        </w:rPr>
        <w:t>order</w:t>
      </w:r>
      <w:r>
        <w:rPr>
          <w:spacing w:val="1"/>
          <w:sz w:val="20"/>
        </w:rPr>
        <w:t xml:space="preserve"> </w:t>
      </w:r>
      <w:r>
        <w:rPr>
          <w:sz w:val="20"/>
        </w:rPr>
        <w:t>to</w:t>
      </w:r>
      <w:r>
        <w:rPr>
          <w:spacing w:val="2"/>
          <w:sz w:val="20"/>
        </w:rPr>
        <w:t xml:space="preserve"> </w:t>
      </w:r>
      <w:r>
        <w:rPr>
          <w:sz w:val="20"/>
        </w:rPr>
        <w:t>reduce</w:t>
      </w:r>
      <w:r>
        <w:rPr>
          <w:spacing w:val="2"/>
          <w:sz w:val="20"/>
        </w:rPr>
        <w:t xml:space="preserve"> </w:t>
      </w:r>
      <w:r>
        <w:rPr>
          <w:spacing w:val="-2"/>
          <w:sz w:val="20"/>
        </w:rPr>
        <w:t>coking.</w:t>
      </w:r>
    </w:p>
    <w:p w14:paraId="2697AD0D" w14:textId="77777777" w:rsidR="005B31DB" w:rsidRDefault="0057704F">
      <w:pPr>
        <w:pStyle w:val="BodyText"/>
        <w:spacing w:before="137" w:line="264" w:lineRule="auto"/>
        <w:ind w:right="102"/>
      </w:pPr>
      <w:r>
        <w:t xml:space="preserve">Do not heat the bitumen to temperatures ranging from 90°C to 120°C without taking special precautions (risk of </w:t>
      </w:r>
      <w:proofErr w:type="spellStart"/>
      <w:r>
        <w:t>vaporisation</w:t>
      </w:r>
      <w:proofErr w:type="spellEnd"/>
      <w:r>
        <w:t xml:space="preserve"> or foaming related to the accidental presence of water).</w:t>
      </w:r>
    </w:p>
    <w:p w14:paraId="2697AD0E" w14:textId="77777777" w:rsidR="005B31DB" w:rsidRDefault="0057704F">
      <w:pPr>
        <w:pStyle w:val="BodyText"/>
        <w:spacing w:before="114"/>
      </w:pPr>
      <w:r>
        <w:t>Use</w:t>
      </w:r>
      <w:r>
        <w:rPr>
          <w:spacing w:val="-3"/>
        </w:rPr>
        <w:t xml:space="preserve"> </w:t>
      </w:r>
      <w:r>
        <w:t>only containers,</w:t>
      </w:r>
      <w:r>
        <w:rPr>
          <w:spacing w:val="-1"/>
        </w:rPr>
        <w:t xml:space="preserve"> </w:t>
      </w:r>
      <w:r>
        <w:t>joints, pipes</w:t>
      </w:r>
      <w:r>
        <w:rPr>
          <w:spacing w:val="-1"/>
        </w:rPr>
        <w:t xml:space="preserve"> </w:t>
      </w:r>
      <w:r>
        <w:t>etc... made</w:t>
      </w:r>
      <w:r>
        <w:rPr>
          <w:spacing w:val="-1"/>
        </w:rPr>
        <w:t xml:space="preserve"> </w:t>
      </w:r>
      <w:r>
        <w:t>in material</w:t>
      </w:r>
      <w:r>
        <w:rPr>
          <w:spacing w:val="-1"/>
        </w:rPr>
        <w:t xml:space="preserve"> </w:t>
      </w:r>
      <w:r>
        <w:t>suitable for</w:t>
      </w:r>
      <w:r>
        <w:rPr>
          <w:spacing w:val="-1"/>
        </w:rPr>
        <w:t xml:space="preserve"> </w:t>
      </w:r>
      <w:r>
        <w:t>use with</w:t>
      </w:r>
      <w:r>
        <w:rPr>
          <w:spacing w:val="-1"/>
        </w:rPr>
        <w:t xml:space="preserve"> </w:t>
      </w:r>
      <w:r>
        <w:t xml:space="preserve">hot </w:t>
      </w:r>
      <w:r>
        <w:rPr>
          <w:spacing w:val="-2"/>
        </w:rPr>
        <w:t>bitumen.</w:t>
      </w:r>
    </w:p>
    <w:p w14:paraId="2697AD0F" w14:textId="77777777" w:rsidR="005B31DB" w:rsidRDefault="0057704F">
      <w:pPr>
        <w:pStyle w:val="BodyText"/>
        <w:spacing w:before="137" w:line="264" w:lineRule="auto"/>
        <w:ind w:right="461"/>
      </w:pPr>
      <w:r>
        <w:t>Before entering storage</w:t>
      </w:r>
      <w:r>
        <w:t xml:space="preserve"> tanks and commencing any operation in a confined area, check the atmosphere for oxygen content, hydrogen </w:t>
      </w:r>
      <w:proofErr w:type="spellStart"/>
      <w:r>
        <w:t>sulphide</w:t>
      </w:r>
      <w:proofErr w:type="spellEnd"/>
      <w:r>
        <w:t xml:space="preserve"> (H2S) and flammability. If </w:t>
      </w:r>
      <w:proofErr w:type="spellStart"/>
      <w:r>
        <w:t>sulphur</w:t>
      </w:r>
      <w:proofErr w:type="spellEnd"/>
      <w:r>
        <w:t xml:space="preserve"> compounds are suspected to be present in the product, check the atmosphere for H2S content.</w:t>
      </w:r>
    </w:p>
    <w:p w14:paraId="2697AD10" w14:textId="77777777" w:rsidR="005B31DB" w:rsidRDefault="0057704F">
      <w:pPr>
        <w:pStyle w:val="Heading2"/>
        <w:spacing w:before="112"/>
        <w:ind w:firstLine="0"/>
      </w:pPr>
      <w:r>
        <w:rPr>
          <w:spacing w:val="-2"/>
        </w:rPr>
        <w:t>Packaging</w:t>
      </w:r>
    </w:p>
    <w:p w14:paraId="2697AD11" w14:textId="77777777" w:rsidR="005B31DB" w:rsidRDefault="0057704F">
      <w:pPr>
        <w:pStyle w:val="BodyText"/>
        <w:spacing w:before="23"/>
      </w:pPr>
      <w:r>
        <w:t>Always</w:t>
      </w:r>
      <w:r>
        <w:rPr>
          <w:spacing w:val="-2"/>
        </w:rPr>
        <w:t xml:space="preserve"> </w:t>
      </w:r>
      <w:r>
        <w:t>keep</w:t>
      </w:r>
      <w:r>
        <w:rPr>
          <w:spacing w:val="1"/>
        </w:rPr>
        <w:t xml:space="preserve"> </w:t>
      </w:r>
      <w:r>
        <w:t>in</w:t>
      </w:r>
      <w:r>
        <w:rPr>
          <w:spacing w:val="1"/>
        </w:rPr>
        <w:t xml:space="preserve"> </w:t>
      </w:r>
      <w:r>
        <w:t>packaging</w:t>
      </w:r>
      <w:r>
        <w:rPr>
          <w:spacing w:val="1"/>
        </w:rPr>
        <w:t xml:space="preserve"> </w:t>
      </w:r>
      <w:r>
        <w:t>made</w:t>
      </w:r>
      <w:r>
        <w:rPr>
          <w:spacing w:val="1"/>
        </w:rPr>
        <w:t xml:space="preserve"> </w:t>
      </w:r>
      <w:r>
        <w:t>of an</w:t>
      </w:r>
      <w:r>
        <w:rPr>
          <w:spacing w:val="1"/>
        </w:rPr>
        <w:t xml:space="preserve"> </w:t>
      </w:r>
      <w:r>
        <w:t>identical</w:t>
      </w:r>
      <w:r>
        <w:rPr>
          <w:spacing w:val="1"/>
        </w:rPr>
        <w:t xml:space="preserve"> </w:t>
      </w:r>
      <w:r>
        <w:t>material</w:t>
      </w:r>
      <w:r>
        <w:rPr>
          <w:spacing w:val="1"/>
        </w:rPr>
        <w:t xml:space="preserve"> </w:t>
      </w:r>
      <w:r>
        <w:t>to</w:t>
      </w:r>
      <w:r>
        <w:rPr>
          <w:spacing w:val="1"/>
        </w:rPr>
        <w:t xml:space="preserve"> </w:t>
      </w:r>
      <w:r>
        <w:t>the</w:t>
      </w:r>
      <w:r>
        <w:rPr>
          <w:spacing w:val="1"/>
        </w:rPr>
        <w:t xml:space="preserve"> </w:t>
      </w:r>
      <w:r>
        <w:rPr>
          <w:spacing w:val="-2"/>
        </w:rPr>
        <w:t>original.</w:t>
      </w:r>
    </w:p>
    <w:p w14:paraId="2697AD12" w14:textId="77777777" w:rsidR="005B31DB" w:rsidRDefault="0057704F">
      <w:pPr>
        <w:pStyle w:val="Heading2"/>
        <w:numPr>
          <w:ilvl w:val="1"/>
          <w:numId w:val="10"/>
        </w:numPr>
        <w:tabs>
          <w:tab w:val="left" w:pos="1200"/>
        </w:tabs>
        <w:ind w:left="1200" w:hanging="321"/>
        <w:jc w:val="left"/>
      </w:pPr>
      <w:r>
        <w:t>Specific</w:t>
      </w:r>
      <w:r>
        <w:rPr>
          <w:spacing w:val="13"/>
        </w:rPr>
        <w:t xml:space="preserve"> </w:t>
      </w:r>
      <w:r>
        <w:t>end</w:t>
      </w:r>
      <w:r>
        <w:rPr>
          <w:spacing w:val="13"/>
        </w:rPr>
        <w:t xml:space="preserve"> </w:t>
      </w:r>
      <w:r>
        <w:rPr>
          <w:spacing w:val="-2"/>
        </w:rPr>
        <w:t>use(s)</w:t>
      </w:r>
    </w:p>
    <w:p w14:paraId="2697AD13" w14:textId="77777777" w:rsidR="005B31DB" w:rsidRDefault="0057704F">
      <w:pPr>
        <w:pStyle w:val="BodyText"/>
        <w:spacing w:before="23"/>
      </w:pPr>
      <w:r>
        <w:t>No data</w:t>
      </w:r>
      <w:r>
        <w:rPr>
          <w:spacing w:val="1"/>
        </w:rPr>
        <w:t xml:space="preserve"> </w:t>
      </w:r>
      <w:r>
        <w:rPr>
          <w:spacing w:val="-2"/>
        </w:rPr>
        <w:t>available.</w:t>
      </w:r>
    </w:p>
    <w:p w14:paraId="2697AD14" w14:textId="77777777" w:rsidR="005B31DB" w:rsidRDefault="005B31DB">
      <w:pPr>
        <w:pStyle w:val="BodyText"/>
        <w:sectPr w:rsidR="005B31DB">
          <w:headerReference w:type="default" r:id="rId11"/>
          <w:pgSz w:w="11910" w:h="16840"/>
          <w:pgMar w:top="1240" w:right="708" w:bottom="280" w:left="708" w:header="742" w:footer="0" w:gutter="0"/>
          <w:cols w:space="720"/>
        </w:sectPr>
      </w:pPr>
    </w:p>
    <w:p w14:paraId="2697AD15" w14:textId="77777777" w:rsidR="005B31DB" w:rsidRDefault="005B31DB">
      <w:pPr>
        <w:pStyle w:val="BodyText"/>
        <w:ind w:left="0"/>
        <w:rPr>
          <w:sz w:val="24"/>
        </w:rPr>
      </w:pPr>
    </w:p>
    <w:p w14:paraId="2697AD16" w14:textId="77777777" w:rsidR="005B31DB" w:rsidRDefault="005B31DB">
      <w:pPr>
        <w:pStyle w:val="BodyText"/>
        <w:spacing w:before="169"/>
        <w:ind w:left="0"/>
        <w:rPr>
          <w:sz w:val="24"/>
        </w:rPr>
      </w:pPr>
    </w:p>
    <w:p w14:paraId="2697AD17" w14:textId="77777777" w:rsidR="005B31DB" w:rsidRDefault="0057704F">
      <w:pPr>
        <w:pStyle w:val="Heading1"/>
      </w:pPr>
      <w:r>
        <w:rPr>
          <w:color w:val="961E79"/>
        </w:rPr>
        <w:t>Section</w:t>
      </w:r>
      <w:r>
        <w:rPr>
          <w:color w:val="961E79"/>
          <w:spacing w:val="31"/>
        </w:rPr>
        <w:t xml:space="preserve"> </w:t>
      </w:r>
      <w:r>
        <w:rPr>
          <w:color w:val="961E79"/>
        </w:rPr>
        <w:t>8:</w:t>
      </w:r>
      <w:r>
        <w:rPr>
          <w:color w:val="961E79"/>
          <w:spacing w:val="31"/>
        </w:rPr>
        <w:t xml:space="preserve"> </w:t>
      </w:r>
      <w:r>
        <w:rPr>
          <w:color w:val="961E79"/>
        </w:rPr>
        <w:t>Exposure</w:t>
      </w:r>
      <w:r>
        <w:rPr>
          <w:color w:val="961E79"/>
          <w:spacing w:val="31"/>
        </w:rPr>
        <w:t xml:space="preserve"> </w:t>
      </w:r>
      <w:r>
        <w:rPr>
          <w:color w:val="961E79"/>
        </w:rPr>
        <w:t>controls/personal</w:t>
      </w:r>
      <w:r>
        <w:rPr>
          <w:color w:val="961E79"/>
          <w:spacing w:val="31"/>
        </w:rPr>
        <w:t xml:space="preserve"> </w:t>
      </w:r>
      <w:r>
        <w:rPr>
          <w:color w:val="961E79"/>
          <w:spacing w:val="-2"/>
        </w:rPr>
        <w:t>protection</w:t>
      </w:r>
    </w:p>
    <w:p w14:paraId="2697AD18" w14:textId="77777777" w:rsidR="005B31DB" w:rsidRDefault="0057704F">
      <w:pPr>
        <w:pStyle w:val="Heading2"/>
        <w:numPr>
          <w:ilvl w:val="1"/>
          <w:numId w:val="9"/>
        </w:numPr>
        <w:tabs>
          <w:tab w:val="left" w:pos="879"/>
        </w:tabs>
        <w:spacing w:before="126"/>
      </w:pPr>
      <w:r>
        <w:t>Control</w:t>
      </w:r>
      <w:r>
        <w:rPr>
          <w:spacing w:val="13"/>
        </w:rPr>
        <w:t xml:space="preserve"> </w:t>
      </w:r>
      <w:r>
        <w:rPr>
          <w:spacing w:val="-2"/>
        </w:rPr>
        <w:t>parameters</w:t>
      </w:r>
    </w:p>
    <w:p w14:paraId="2697AD19" w14:textId="77777777" w:rsidR="005B31DB" w:rsidRDefault="0057704F">
      <w:pPr>
        <w:pStyle w:val="BodyText"/>
        <w:spacing w:before="23"/>
      </w:pPr>
      <w:r>
        <w:t>No data</w:t>
      </w:r>
      <w:r>
        <w:rPr>
          <w:spacing w:val="1"/>
        </w:rPr>
        <w:t xml:space="preserve"> </w:t>
      </w:r>
      <w:r>
        <w:rPr>
          <w:spacing w:val="-2"/>
        </w:rPr>
        <w:t>available.</w:t>
      </w:r>
    </w:p>
    <w:p w14:paraId="2697AD1A" w14:textId="77777777" w:rsidR="005B31DB" w:rsidRDefault="0057704F">
      <w:pPr>
        <w:pStyle w:val="Heading2"/>
        <w:numPr>
          <w:ilvl w:val="1"/>
          <w:numId w:val="9"/>
        </w:numPr>
        <w:tabs>
          <w:tab w:val="left" w:pos="879"/>
        </w:tabs>
        <w:spacing w:before="23"/>
      </w:pPr>
      <w:r>
        <w:t>Exposure</w:t>
      </w:r>
      <w:r>
        <w:rPr>
          <w:spacing w:val="20"/>
        </w:rPr>
        <w:t xml:space="preserve"> </w:t>
      </w:r>
      <w:r>
        <w:rPr>
          <w:spacing w:val="-2"/>
        </w:rPr>
        <w:t>controls</w:t>
      </w:r>
    </w:p>
    <w:p w14:paraId="2697AD1B" w14:textId="77777777" w:rsidR="005B31DB" w:rsidRDefault="0057704F">
      <w:pPr>
        <w:spacing w:before="21"/>
        <w:ind w:left="879"/>
        <w:rPr>
          <w:rFonts w:ascii="HelveticaNeueLT Std"/>
          <w:b/>
          <w:sz w:val="20"/>
        </w:rPr>
      </w:pPr>
      <w:r>
        <w:rPr>
          <w:rFonts w:ascii="HelveticaNeueLT Std"/>
          <w:b/>
          <w:sz w:val="20"/>
        </w:rPr>
        <w:t>Appropriate</w:t>
      </w:r>
      <w:r>
        <w:rPr>
          <w:rFonts w:ascii="HelveticaNeueLT Std"/>
          <w:b/>
          <w:spacing w:val="24"/>
          <w:sz w:val="20"/>
        </w:rPr>
        <w:t xml:space="preserve"> </w:t>
      </w:r>
      <w:r>
        <w:rPr>
          <w:rFonts w:ascii="HelveticaNeueLT Std"/>
          <w:b/>
          <w:sz w:val="20"/>
        </w:rPr>
        <w:t>engineering</w:t>
      </w:r>
      <w:r>
        <w:rPr>
          <w:rFonts w:ascii="HelveticaNeueLT Std"/>
          <w:b/>
          <w:spacing w:val="26"/>
          <w:sz w:val="20"/>
        </w:rPr>
        <w:t xml:space="preserve"> </w:t>
      </w:r>
      <w:r>
        <w:rPr>
          <w:rFonts w:ascii="HelveticaNeueLT Std"/>
          <w:b/>
          <w:spacing w:val="-2"/>
          <w:sz w:val="20"/>
        </w:rPr>
        <w:t>controls</w:t>
      </w:r>
    </w:p>
    <w:p w14:paraId="2697AD1C" w14:textId="77777777" w:rsidR="005B31DB" w:rsidRDefault="0057704F">
      <w:pPr>
        <w:pStyle w:val="BodyText"/>
        <w:spacing w:before="23" w:line="264" w:lineRule="auto"/>
      </w:pPr>
      <w:r>
        <w:t>When working in confined spaces (tanks, containers, etc.), ensure that there is a supply of air suitable for breathing and wear the recommended equipment.</w:t>
      </w:r>
    </w:p>
    <w:p w14:paraId="2697AD1D" w14:textId="77777777" w:rsidR="005B31DB" w:rsidRDefault="0057704F">
      <w:pPr>
        <w:pStyle w:val="Heading2"/>
        <w:spacing w:before="0" w:line="237" w:lineRule="exact"/>
        <w:ind w:firstLine="0"/>
      </w:pPr>
      <w:r>
        <w:t>Personal</w:t>
      </w:r>
      <w:r>
        <w:rPr>
          <w:spacing w:val="14"/>
        </w:rPr>
        <w:t xml:space="preserve"> </w:t>
      </w:r>
      <w:r>
        <w:t>protection</w:t>
      </w:r>
      <w:r>
        <w:rPr>
          <w:spacing w:val="15"/>
        </w:rPr>
        <w:t xml:space="preserve"> </w:t>
      </w:r>
      <w:r>
        <w:t>measures,</w:t>
      </w:r>
      <w:r>
        <w:rPr>
          <w:spacing w:val="14"/>
        </w:rPr>
        <w:t xml:space="preserve"> </w:t>
      </w:r>
      <w:r>
        <w:t>such</w:t>
      </w:r>
      <w:r>
        <w:rPr>
          <w:spacing w:val="15"/>
        </w:rPr>
        <w:t xml:space="preserve"> </w:t>
      </w:r>
      <w:r>
        <w:t>as</w:t>
      </w:r>
      <w:r>
        <w:rPr>
          <w:spacing w:val="14"/>
        </w:rPr>
        <w:t xml:space="preserve"> </w:t>
      </w:r>
      <w:r>
        <w:t>personal</w:t>
      </w:r>
      <w:r>
        <w:rPr>
          <w:spacing w:val="15"/>
        </w:rPr>
        <w:t xml:space="preserve"> </w:t>
      </w:r>
      <w:r>
        <w:t>protective</w:t>
      </w:r>
      <w:r>
        <w:rPr>
          <w:spacing w:val="15"/>
        </w:rPr>
        <w:t xml:space="preserve"> </w:t>
      </w:r>
      <w:r>
        <w:rPr>
          <w:spacing w:val="-2"/>
        </w:rPr>
        <w:t>equipment</w:t>
      </w:r>
    </w:p>
    <w:p w14:paraId="2697AD1E" w14:textId="77777777" w:rsidR="005B31DB" w:rsidRDefault="0057704F">
      <w:pPr>
        <w:pStyle w:val="BodyText"/>
        <w:spacing w:before="23"/>
      </w:pPr>
      <w:r>
        <w:t>Pictogram(s)</w:t>
      </w:r>
      <w:r>
        <w:rPr>
          <w:spacing w:val="-1"/>
        </w:rPr>
        <w:t xml:space="preserve"> </w:t>
      </w:r>
      <w:r>
        <w:t>indicating</w:t>
      </w:r>
      <w:r>
        <w:rPr>
          <w:spacing w:val="1"/>
        </w:rPr>
        <w:t xml:space="preserve"> </w:t>
      </w:r>
      <w:r>
        <w:t>the</w:t>
      </w:r>
      <w:r>
        <w:rPr>
          <w:spacing w:val="1"/>
        </w:rPr>
        <w:t xml:space="preserve"> </w:t>
      </w:r>
      <w:r>
        <w:t>obligation</w:t>
      </w:r>
      <w:r>
        <w:rPr>
          <w:spacing w:val="1"/>
        </w:rPr>
        <w:t xml:space="preserve"> </w:t>
      </w:r>
      <w:r>
        <w:t>of</w:t>
      </w:r>
      <w:r>
        <w:rPr>
          <w:spacing w:val="1"/>
        </w:rPr>
        <w:t xml:space="preserve"> </w:t>
      </w:r>
      <w:r>
        <w:t>wearing</w:t>
      </w:r>
      <w:r>
        <w:rPr>
          <w:spacing w:val="1"/>
        </w:rPr>
        <w:t xml:space="preserve"> </w:t>
      </w:r>
      <w:r>
        <w:t>personal</w:t>
      </w:r>
      <w:r>
        <w:rPr>
          <w:spacing w:val="1"/>
        </w:rPr>
        <w:t xml:space="preserve"> </w:t>
      </w:r>
      <w:r>
        <w:t>protective</w:t>
      </w:r>
      <w:r>
        <w:rPr>
          <w:spacing w:val="1"/>
        </w:rPr>
        <w:t xml:space="preserve"> </w:t>
      </w:r>
      <w:r>
        <w:t>equipment</w:t>
      </w:r>
      <w:r>
        <w:rPr>
          <w:spacing w:val="1"/>
        </w:rPr>
        <w:t xml:space="preserve"> </w:t>
      </w:r>
      <w:r>
        <w:rPr>
          <w:spacing w:val="-2"/>
        </w:rPr>
        <w:t>(PPE):</w:t>
      </w:r>
    </w:p>
    <w:p w14:paraId="2697AD1F" w14:textId="77777777" w:rsidR="005B31DB" w:rsidRDefault="0057704F">
      <w:pPr>
        <w:pStyle w:val="BodyText"/>
        <w:spacing w:before="110"/>
        <w:ind w:left="0"/>
      </w:pPr>
      <w:r>
        <w:rPr>
          <w:noProof/>
        </w:rPr>
        <w:drawing>
          <wp:anchor distT="0" distB="0" distL="0" distR="0" simplePos="0" relativeHeight="487589376" behindDoc="1" locked="0" layoutInCell="1" allowOverlap="1" wp14:anchorId="2697ADD7" wp14:editId="2697ADD8">
            <wp:simplePos x="0" y="0"/>
            <wp:positionH relativeFrom="page">
              <wp:posOffset>976813</wp:posOffset>
            </wp:positionH>
            <wp:positionV relativeFrom="paragraph">
              <wp:posOffset>235372</wp:posOffset>
            </wp:positionV>
            <wp:extent cx="5747619" cy="1194815"/>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2" cstate="print"/>
                    <a:stretch>
                      <a:fillRect/>
                    </a:stretch>
                  </pic:blipFill>
                  <pic:spPr>
                    <a:xfrm>
                      <a:off x="0" y="0"/>
                      <a:ext cx="5747619" cy="1194815"/>
                    </a:xfrm>
                    <a:prstGeom prst="rect">
                      <a:avLst/>
                    </a:prstGeom>
                  </pic:spPr>
                </pic:pic>
              </a:graphicData>
            </a:graphic>
          </wp:anchor>
        </w:drawing>
      </w:r>
    </w:p>
    <w:p w14:paraId="2697AD20" w14:textId="77777777" w:rsidR="005B31DB" w:rsidRDefault="005B31DB">
      <w:pPr>
        <w:pStyle w:val="BodyText"/>
        <w:spacing w:before="135"/>
        <w:ind w:left="0"/>
      </w:pPr>
    </w:p>
    <w:p w14:paraId="2697AD21" w14:textId="77777777" w:rsidR="005B31DB" w:rsidRDefault="0057704F">
      <w:pPr>
        <w:pStyle w:val="BodyText"/>
        <w:spacing w:line="264" w:lineRule="auto"/>
        <w:ind w:right="2044"/>
      </w:pPr>
      <w:r>
        <w:t>Use personal protective equipment that is clean and has been properly maintained. Store personal protective equipment in a clean place, away from the work area.</w:t>
      </w:r>
    </w:p>
    <w:p w14:paraId="2697AD22" w14:textId="77777777" w:rsidR="005B31DB" w:rsidRDefault="0057704F">
      <w:pPr>
        <w:pStyle w:val="BodyText"/>
        <w:spacing w:before="1" w:line="264" w:lineRule="auto"/>
      </w:pPr>
      <w:r>
        <w:t xml:space="preserve">Never eat, drink or smoke during use. Remove and wash contaminated clothing before re-using. Ensure that there is adequate </w:t>
      </w:r>
      <w:proofErr w:type="spellStart"/>
      <w:r>
        <w:t>ventilation,especially</w:t>
      </w:r>
      <w:proofErr w:type="spellEnd"/>
      <w:r>
        <w:t xml:space="preserve"> in confined areas.</w:t>
      </w:r>
    </w:p>
    <w:p w14:paraId="2697AD23" w14:textId="77777777" w:rsidR="005B31DB" w:rsidRDefault="0057704F">
      <w:pPr>
        <w:pStyle w:val="Heading2"/>
        <w:spacing w:before="0" w:line="237" w:lineRule="exact"/>
        <w:ind w:firstLine="0"/>
      </w:pPr>
      <w:r>
        <w:t>Eye</w:t>
      </w:r>
      <w:r>
        <w:rPr>
          <w:spacing w:val="2"/>
        </w:rPr>
        <w:t xml:space="preserve"> </w:t>
      </w:r>
      <w:r>
        <w:t>/</w:t>
      </w:r>
      <w:r>
        <w:rPr>
          <w:spacing w:val="2"/>
        </w:rPr>
        <w:t xml:space="preserve"> </w:t>
      </w:r>
      <w:r>
        <w:t>face</w:t>
      </w:r>
      <w:r>
        <w:rPr>
          <w:spacing w:val="2"/>
        </w:rPr>
        <w:t xml:space="preserve"> </w:t>
      </w:r>
      <w:r>
        <w:rPr>
          <w:spacing w:val="-2"/>
        </w:rPr>
        <w:t>protection</w:t>
      </w:r>
    </w:p>
    <w:p w14:paraId="2697AD24" w14:textId="77777777" w:rsidR="005B31DB" w:rsidRDefault="0057704F">
      <w:pPr>
        <w:pStyle w:val="BodyText"/>
        <w:spacing w:before="23"/>
      </w:pPr>
      <w:r>
        <w:t>Avoid</w:t>
      </w:r>
      <w:r>
        <w:rPr>
          <w:spacing w:val="-1"/>
        </w:rPr>
        <w:t xml:space="preserve"> </w:t>
      </w:r>
      <w:r>
        <w:t>contact</w:t>
      </w:r>
      <w:r>
        <w:rPr>
          <w:spacing w:val="-1"/>
        </w:rPr>
        <w:t xml:space="preserve"> </w:t>
      </w:r>
      <w:r>
        <w:t xml:space="preserve">with </w:t>
      </w:r>
      <w:r>
        <w:rPr>
          <w:spacing w:val="-4"/>
        </w:rPr>
        <w:t>eyes.</w:t>
      </w:r>
    </w:p>
    <w:p w14:paraId="2697AD25" w14:textId="77777777" w:rsidR="005B31DB" w:rsidRDefault="0057704F">
      <w:pPr>
        <w:pStyle w:val="BodyText"/>
        <w:spacing w:before="23"/>
      </w:pPr>
      <w:r>
        <w:t>Use</w:t>
      </w:r>
      <w:r>
        <w:rPr>
          <w:spacing w:val="-3"/>
        </w:rPr>
        <w:t xml:space="preserve"> </w:t>
      </w:r>
      <w:r>
        <w:t>eye protectors</w:t>
      </w:r>
      <w:r>
        <w:rPr>
          <w:spacing w:val="-2"/>
        </w:rPr>
        <w:t xml:space="preserve"> </w:t>
      </w:r>
      <w:r>
        <w:t>designed to protect</w:t>
      </w:r>
      <w:r>
        <w:rPr>
          <w:spacing w:val="-1"/>
        </w:rPr>
        <w:t xml:space="preserve"> </w:t>
      </w:r>
      <w:r>
        <w:t xml:space="preserve">against liquid </w:t>
      </w:r>
      <w:r>
        <w:rPr>
          <w:spacing w:val="-2"/>
        </w:rPr>
        <w:t>splashes.</w:t>
      </w:r>
    </w:p>
    <w:p w14:paraId="2697AD26" w14:textId="77777777" w:rsidR="005B31DB" w:rsidRDefault="0057704F">
      <w:pPr>
        <w:pStyle w:val="BodyText"/>
        <w:spacing w:before="24" w:line="264" w:lineRule="auto"/>
        <w:ind w:right="2722"/>
      </w:pPr>
      <w:r>
        <w:t>Before</w:t>
      </w:r>
      <w:r>
        <w:rPr>
          <w:spacing w:val="-1"/>
        </w:rPr>
        <w:t xml:space="preserve"> </w:t>
      </w:r>
      <w:r>
        <w:t>handling,</w:t>
      </w:r>
      <w:r>
        <w:rPr>
          <w:spacing w:val="-1"/>
        </w:rPr>
        <w:t xml:space="preserve"> </w:t>
      </w:r>
      <w:r>
        <w:t>wear</w:t>
      </w:r>
      <w:r>
        <w:rPr>
          <w:spacing w:val="-1"/>
        </w:rPr>
        <w:t xml:space="preserve"> </w:t>
      </w:r>
      <w:r>
        <w:t>safety</w:t>
      </w:r>
      <w:r>
        <w:rPr>
          <w:spacing w:val="-1"/>
        </w:rPr>
        <w:t xml:space="preserve"> </w:t>
      </w:r>
      <w:r>
        <w:t>goggles</w:t>
      </w:r>
      <w:r>
        <w:rPr>
          <w:spacing w:val="-1"/>
        </w:rPr>
        <w:t xml:space="preserve"> </w:t>
      </w:r>
      <w:r>
        <w:t>in</w:t>
      </w:r>
      <w:r>
        <w:rPr>
          <w:spacing w:val="-1"/>
        </w:rPr>
        <w:t xml:space="preserve"> </w:t>
      </w:r>
      <w:r>
        <w:t>accordance</w:t>
      </w:r>
      <w:r>
        <w:rPr>
          <w:spacing w:val="-1"/>
        </w:rPr>
        <w:t xml:space="preserve"> </w:t>
      </w:r>
      <w:r>
        <w:t>with</w:t>
      </w:r>
      <w:r>
        <w:rPr>
          <w:spacing w:val="-1"/>
        </w:rPr>
        <w:t xml:space="preserve"> </w:t>
      </w:r>
      <w:r>
        <w:t>standard</w:t>
      </w:r>
      <w:r>
        <w:rPr>
          <w:spacing w:val="-1"/>
        </w:rPr>
        <w:t xml:space="preserve"> </w:t>
      </w:r>
      <w:r>
        <w:t>EN166. Safety helmet with face screen and neck protection.</w:t>
      </w:r>
    </w:p>
    <w:p w14:paraId="2697AD27" w14:textId="77777777" w:rsidR="005B31DB" w:rsidRDefault="0057704F">
      <w:pPr>
        <w:pStyle w:val="Heading2"/>
        <w:spacing w:before="0" w:line="237" w:lineRule="exact"/>
        <w:ind w:firstLine="0"/>
      </w:pPr>
      <w:r>
        <w:t>Hand</w:t>
      </w:r>
      <w:r>
        <w:rPr>
          <w:spacing w:val="7"/>
        </w:rPr>
        <w:t xml:space="preserve"> </w:t>
      </w:r>
      <w:r>
        <w:rPr>
          <w:spacing w:val="-2"/>
        </w:rPr>
        <w:t>protection</w:t>
      </w:r>
    </w:p>
    <w:p w14:paraId="2697AD28" w14:textId="77777777" w:rsidR="005B31DB" w:rsidRDefault="0057704F">
      <w:pPr>
        <w:pStyle w:val="BodyText"/>
        <w:spacing w:before="23" w:line="264" w:lineRule="auto"/>
        <w:ind w:right="1974"/>
      </w:pPr>
      <w:r>
        <w:t>Wear</w:t>
      </w:r>
      <w:r>
        <w:rPr>
          <w:spacing w:val="-1"/>
        </w:rPr>
        <w:t xml:space="preserve"> </w:t>
      </w:r>
      <w:r>
        <w:t>suitable</w:t>
      </w:r>
      <w:r>
        <w:rPr>
          <w:spacing w:val="-1"/>
        </w:rPr>
        <w:t xml:space="preserve"> </w:t>
      </w:r>
      <w:r>
        <w:t>protective</w:t>
      </w:r>
      <w:r>
        <w:rPr>
          <w:spacing w:val="-1"/>
        </w:rPr>
        <w:t xml:space="preserve"> </w:t>
      </w:r>
      <w:r>
        <w:t>gloves</w:t>
      </w:r>
      <w:r>
        <w:rPr>
          <w:spacing w:val="-1"/>
        </w:rPr>
        <w:t xml:space="preserve"> </w:t>
      </w:r>
      <w:r>
        <w:t>in</w:t>
      </w:r>
      <w:r>
        <w:rPr>
          <w:spacing w:val="-1"/>
        </w:rPr>
        <w:t xml:space="preserve"> </w:t>
      </w:r>
      <w:r>
        <w:t>the</w:t>
      </w:r>
      <w:r>
        <w:rPr>
          <w:spacing w:val="-1"/>
        </w:rPr>
        <w:t xml:space="preserve"> </w:t>
      </w:r>
      <w:r>
        <w:t>event</w:t>
      </w:r>
      <w:r>
        <w:rPr>
          <w:spacing w:val="-1"/>
        </w:rPr>
        <w:t xml:space="preserve"> </w:t>
      </w:r>
      <w:r>
        <w:t>of</w:t>
      </w:r>
      <w:r>
        <w:rPr>
          <w:spacing w:val="-1"/>
        </w:rPr>
        <w:t xml:space="preserve"> </w:t>
      </w:r>
      <w:r>
        <w:t>prolonged</w:t>
      </w:r>
      <w:r>
        <w:rPr>
          <w:spacing w:val="-1"/>
        </w:rPr>
        <w:t xml:space="preserve"> </w:t>
      </w:r>
      <w:r>
        <w:t>or</w:t>
      </w:r>
      <w:r>
        <w:rPr>
          <w:spacing w:val="-1"/>
        </w:rPr>
        <w:t xml:space="preserve"> </w:t>
      </w:r>
      <w:r>
        <w:t>repeated</w:t>
      </w:r>
      <w:r>
        <w:rPr>
          <w:spacing w:val="-1"/>
        </w:rPr>
        <w:t xml:space="preserve"> </w:t>
      </w:r>
      <w:r>
        <w:t>skin</w:t>
      </w:r>
      <w:r>
        <w:rPr>
          <w:spacing w:val="-1"/>
        </w:rPr>
        <w:t xml:space="preserve"> </w:t>
      </w:r>
      <w:r>
        <w:t>contact. Gloves anti-heat for the liquefied product (EN 407, level 2).</w:t>
      </w:r>
    </w:p>
    <w:p w14:paraId="2697AD29" w14:textId="77777777" w:rsidR="005B31DB" w:rsidRDefault="0057704F">
      <w:pPr>
        <w:pStyle w:val="Heading2"/>
        <w:spacing w:before="0" w:line="237" w:lineRule="exact"/>
        <w:ind w:firstLine="0"/>
      </w:pPr>
      <w:r>
        <w:t>Body</w:t>
      </w:r>
      <w:r>
        <w:rPr>
          <w:spacing w:val="8"/>
        </w:rPr>
        <w:t xml:space="preserve"> </w:t>
      </w:r>
      <w:r>
        <w:rPr>
          <w:spacing w:val="-2"/>
        </w:rPr>
        <w:t>protection</w:t>
      </w:r>
    </w:p>
    <w:p w14:paraId="2697AD2A" w14:textId="77777777" w:rsidR="005B31DB" w:rsidRDefault="0057704F">
      <w:pPr>
        <w:pStyle w:val="BodyText"/>
        <w:spacing w:before="23"/>
      </w:pPr>
      <w:r>
        <w:t>Work clothing</w:t>
      </w:r>
      <w:r>
        <w:rPr>
          <w:spacing w:val="2"/>
        </w:rPr>
        <w:t xml:space="preserve"> </w:t>
      </w:r>
      <w:r>
        <w:t>worn</w:t>
      </w:r>
      <w:r>
        <w:rPr>
          <w:spacing w:val="2"/>
        </w:rPr>
        <w:t xml:space="preserve"> </w:t>
      </w:r>
      <w:r>
        <w:t>by</w:t>
      </w:r>
      <w:r>
        <w:rPr>
          <w:spacing w:val="3"/>
        </w:rPr>
        <w:t xml:space="preserve"> </w:t>
      </w:r>
      <w:r>
        <w:t>personnel</w:t>
      </w:r>
      <w:r>
        <w:rPr>
          <w:spacing w:val="2"/>
        </w:rPr>
        <w:t xml:space="preserve"> </w:t>
      </w:r>
      <w:r>
        <w:t>shall</w:t>
      </w:r>
      <w:r>
        <w:rPr>
          <w:spacing w:val="2"/>
        </w:rPr>
        <w:t xml:space="preserve"> </w:t>
      </w:r>
      <w:r>
        <w:t>be</w:t>
      </w:r>
      <w:r>
        <w:rPr>
          <w:spacing w:val="2"/>
        </w:rPr>
        <w:t xml:space="preserve"> </w:t>
      </w:r>
      <w:r>
        <w:t>laundered</w:t>
      </w:r>
      <w:r>
        <w:rPr>
          <w:spacing w:val="3"/>
        </w:rPr>
        <w:t xml:space="preserve"> </w:t>
      </w:r>
      <w:r>
        <w:rPr>
          <w:spacing w:val="-2"/>
        </w:rPr>
        <w:t>regularly.</w:t>
      </w:r>
    </w:p>
    <w:p w14:paraId="2697AD2B" w14:textId="77777777" w:rsidR="005B31DB" w:rsidRDefault="0057704F">
      <w:pPr>
        <w:pStyle w:val="BodyText"/>
        <w:spacing w:before="24" w:line="264" w:lineRule="auto"/>
        <w:ind w:right="1392"/>
        <w:rPr>
          <w:rFonts w:ascii="HelveticaNeueLT Std"/>
          <w:b/>
        </w:rPr>
      </w:pPr>
      <w:r>
        <w:t xml:space="preserve">After contact with the product, all parts of the body that have been soiled must be washed. Wear a safety helmet with face screen or safety glasses and fire resistant clothing and boots. </w:t>
      </w:r>
      <w:r>
        <w:rPr>
          <w:rFonts w:ascii="HelveticaNeueLT Std"/>
          <w:b/>
        </w:rPr>
        <w:t>Respiratory protection</w:t>
      </w:r>
    </w:p>
    <w:p w14:paraId="2697AD2C" w14:textId="77777777" w:rsidR="005B31DB" w:rsidRDefault="0057704F">
      <w:pPr>
        <w:pStyle w:val="BodyText"/>
        <w:spacing w:line="264" w:lineRule="auto"/>
        <w:ind w:right="329"/>
      </w:pPr>
      <w:r>
        <w:t xml:space="preserve">Insulated breathing apparatus must be worn in confined premises with heavy concentrations of fumes and gases. Approved respiratory protection equipment shall be used in spaces where hydrogen </w:t>
      </w:r>
      <w:proofErr w:type="spellStart"/>
      <w:r>
        <w:t>sulphide</w:t>
      </w:r>
      <w:proofErr w:type="spellEnd"/>
      <w:r>
        <w:t xml:space="preserve"> may accumulate: full face mask with cartridge/filter type “B” (grey for inorganic </w:t>
      </w:r>
      <w:proofErr w:type="spellStart"/>
      <w:r>
        <w:t>vapours</w:t>
      </w:r>
      <w:proofErr w:type="spellEnd"/>
      <w:r>
        <w:t xml:space="preserve"> including H2S) or self-contained breathing apparatus (SCBA). (EN 529). The use of breathing apparatus must comply strictly with the manufacturer’s instructions and the regulations governing their choices and uses.</w:t>
      </w:r>
    </w:p>
    <w:p w14:paraId="2697AD2D" w14:textId="77777777" w:rsidR="005B31DB" w:rsidRDefault="005B31DB">
      <w:pPr>
        <w:pStyle w:val="BodyText"/>
        <w:spacing w:line="264" w:lineRule="auto"/>
        <w:sectPr w:rsidR="005B31DB">
          <w:headerReference w:type="default" r:id="rId13"/>
          <w:pgSz w:w="11910" w:h="16840"/>
          <w:pgMar w:top="1240" w:right="708" w:bottom="280" w:left="708" w:header="742" w:footer="0" w:gutter="0"/>
          <w:cols w:space="720"/>
        </w:sectPr>
      </w:pPr>
    </w:p>
    <w:p w14:paraId="2697AD2E" w14:textId="77777777" w:rsidR="005B31DB" w:rsidRDefault="005B31DB">
      <w:pPr>
        <w:pStyle w:val="BodyText"/>
        <w:ind w:left="0"/>
        <w:rPr>
          <w:sz w:val="24"/>
        </w:rPr>
      </w:pPr>
    </w:p>
    <w:p w14:paraId="2697AD2F" w14:textId="77777777" w:rsidR="005B31DB" w:rsidRDefault="005B31DB">
      <w:pPr>
        <w:pStyle w:val="BodyText"/>
        <w:spacing w:before="169"/>
        <w:ind w:left="0"/>
        <w:rPr>
          <w:sz w:val="24"/>
        </w:rPr>
      </w:pPr>
    </w:p>
    <w:p w14:paraId="2697AD30" w14:textId="77777777" w:rsidR="005B31DB" w:rsidRDefault="0057704F">
      <w:pPr>
        <w:pStyle w:val="Heading1"/>
      </w:pPr>
      <w:r>
        <w:rPr>
          <w:color w:val="961E79"/>
        </w:rPr>
        <w:t>Section</w:t>
      </w:r>
      <w:r>
        <w:rPr>
          <w:color w:val="961E79"/>
          <w:spacing w:val="20"/>
        </w:rPr>
        <w:t xml:space="preserve"> </w:t>
      </w:r>
      <w:r>
        <w:rPr>
          <w:color w:val="961E79"/>
        </w:rPr>
        <w:t>9:</w:t>
      </w:r>
      <w:r>
        <w:rPr>
          <w:color w:val="961E79"/>
          <w:spacing w:val="21"/>
        </w:rPr>
        <w:t xml:space="preserve"> </w:t>
      </w:r>
      <w:r>
        <w:rPr>
          <w:color w:val="961E79"/>
        </w:rPr>
        <w:t>Physical</w:t>
      </w:r>
      <w:r>
        <w:rPr>
          <w:color w:val="961E79"/>
          <w:spacing w:val="21"/>
        </w:rPr>
        <w:t xml:space="preserve"> </w:t>
      </w:r>
      <w:r>
        <w:rPr>
          <w:color w:val="961E79"/>
        </w:rPr>
        <w:t>and</w:t>
      </w:r>
      <w:r>
        <w:rPr>
          <w:color w:val="961E79"/>
          <w:spacing w:val="21"/>
        </w:rPr>
        <w:t xml:space="preserve"> </w:t>
      </w:r>
      <w:r>
        <w:rPr>
          <w:color w:val="961E79"/>
        </w:rPr>
        <w:t>chemical</w:t>
      </w:r>
      <w:r>
        <w:rPr>
          <w:color w:val="961E79"/>
          <w:spacing w:val="21"/>
        </w:rPr>
        <w:t xml:space="preserve"> </w:t>
      </w:r>
      <w:r>
        <w:rPr>
          <w:color w:val="961E79"/>
          <w:spacing w:val="-2"/>
        </w:rPr>
        <w:t>properties</w:t>
      </w:r>
    </w:p>
    <w:p w14:paraId="2697AD31" w14:textId="77777777" w:rsidR="005B31DB" w:rsidRDefault="0057704F">
      <w:pPr>
        <w:pStyle w:val="Heading2"/>
        <w:numPr>
          <w:ilvl w:val="1"/>
          <w:numId w:val="8"/>
        </w:numPr>
        <w:tabs>
          <w:tab w:val="left" w:pos="879"/>
        </w:tabs>
        <w:spacing w:before="126" w:line="261" w:lineRule="auto"/>
        <w:ind w:right="4315"/>
      </w:pPr>
      <w:r>
        <w:t>Information on basic physical and chemical properties General information:</w:t>
      </w:r>
    </w:p>
    <w:p w14:paraId="2697AD32" w14:textId="77777777" w:rsidR="005B31DB" w:rsidRDefault="0057704F">
      <w:pPr>
        <w:pStyle w:val="BodyText"/>
        <w:tabs>
          <w:tab w:val="left" w:pos="5182"/>
        </w:tabs>
        <w:spacing w:before="2"/>
      </w:pPr>
      <w:r>
        <w:t>Physical</w:t>
      </w:r>
      <w:r>
        <w:rPr>
          <w:spacing w:val="2"/>
        </w:rPr>
        <w:t xml:space="preserve"> </w:t>
      </w:r>
      <w:r>
        <w:rPr>
          <w:spacing w:val="-2"/>
        </w:rPr>
        <w:t>state:</w:t>
      </w:r>
      <w:r>
        <w:tab/>
      </w:r>
      <w:r>
        <w:rPr>
          <w:spacing w:val="-2"/>
        </w:rPr>
        <w:t>Paste.</w:t>
      </w:r>
    </w:p>
    <w:p w14:paraId="2697AD33" w14:textId="77777777" w:rsidR="005B31DB" w:rsidRDefault="0057704F">
      <w:pPr>
        <w:pStyle w:val="BodyText"/>
        <w:tabs>
          <w:tab w:val="left" w:pos="5237"/>
        </w:tabs>
        <w:spacing w:before="24"/>
      </w:pPr>
      <w:proofErr w:type="spellStart"/>
      <w:r>
        <w:rPr>
          <w:spacing w:val="-2"/>
        </w:rPr>
        <w:t>Colour</w:t>
      </w:r>
      <w:proofErr w:type="spellEnd"/>
      <w:r>
        <w:rPr>
          <w:spacing w:val="-2"/>
        </w:rPr>
        <w:t>:</w:t>
      </w:r>
      <w:r>
        <w:tab/>
      </w:r>
      <w:r>
        <w:rPr>
          <w:spacing w:val="-2"/>
        </w:rPr>
        <w:t>Unspecified</w:t>
      </w:r>
    </w:p>
    <w:p w14:paraId="2697AD34" w14:textId="77777777" w:rsidR="005B31DB" w:rsidRDefault="0057704F">
      <w:pPr>
        <w:pStyle w:val="BodyText"/>
        <w:tabs>
          <w:tab w:val="left" w:pos="5182"/>
        </w:tabs>
        <w:spacing w:before="23"/>
      </w:pPr>
      <w:proofErr w:type="spellStart"/>
      <w:r>
        <w:t>Odour</w:t>
      </w:r>
      <w:proofErr w:type="spellEnd"/>
      <w:r>
        <w:rPr>
          <w:spacing w:val="5"/>
        </w:rPr>
        <w:t xml:space="preserve"> </w:t>
      </w:r>
      <w:r>
        <w:rPr>
          <w:spacing w:val="-2"/>
        </w:rPr>
        <w:t>threshold:</w:t>
      </w:r>
      <w:r>
        <w:tab/>
        <w:t>Not</w:t>
      </w:r>
      <w:r>
        <w:rPr>
          <w:spacing w:val="-1"/>
        </w:rPr>
        <w:t xml:space="preserve"> </w:t>
      </w:r>
      <w:r>
        <w:rPr>
          <w:spacing w:val="-2"/>
        </w:rPr>
        <w:t>stated.</w:t>
      </w:r>
    </w:p>
    <w:p w14:paraId="2697AD35" w14:textId="77777777" w:rsidR="005B31DB" w:rsidRDefault="0057704F">
      <w:pPr>
        <w:pStyle w:val="BodyText"/>
        <w:tabs>
          <w:tab w:val="left" w:pos="5182"/>
        </w:tabs>
        <w:spacing w:before="24"/>
      </w:pPr>
      <w:r>
        <w:t>Melting</w:t>
      </w:r>
      <w:r>
        <w:rPr>
          <w:spacing w:val="4"/>
        </w:rPr>
        <w:t xml:space="preserve"> </w:t>
      </w:r>
      <w:r>
        <w:t>point/melting</w:t>
      </w:r>
      <w:r>
        <w:rPr>
          <w:spacing w:val="5"/>
        </w:rPr>
        <w:t xml:space="preserve"> </w:t>
      </w:r>
      <w:r>
        <w:rPr>
          <w:spacing w:val="-2"/>
        </w:rPr>
        <w:t>range:</w:t>
      </w:r>
      <w:r>
        <w:tab/>
        <w:t>Not</w:t>
      </w:r>
      <w:r>
        <w:rPr>
          <w:spacing w:val="-3"/>
        </w:rPr>
        <w:t xml:space="preserve"> </w:t>
      </w:r>
      <w:r>
        <w:rPr>
          <w:spacing w:val="-2"/>
        </w:rPr>
        <w:t>specified.</w:t>
      </w:r>
    </w:p>
    <w:p w14:paraId="2697AD36" w14:textId="77777777" w:rsidR="005B31DB" w:rsidRDefault="0057704F">
      <w:pPr>
        <w:pStyle w:val="BodyText"/>
        <w:tabs>
          <w:tab w:val="left" w:pos="5182"/>
        </w:tabs>
        <w:spacing w:before="24"/>
      </w:pPr>
      <w:r>
        <w:t>Freezing</w:t>
      </w:r>
      <w:r>
        <w:rPr>
          <w:spacing w:val="-1"/>
        </w:rPr>
        <w:t xml:space="preserve"> </w:t>
      </w:r>
      <w:r>
        <w:t>point</w:t>
      </w:r>
      <w:r>
        <w:rPr>
          <w:spacing w:val="-1"/>
        </w:rPr>
        <w:t xml:space="preserve"> </w:t>
      </w:r>
      <w:r>
        <w:t>/</w:t>
      </w:r>
      <w:r>
        <w:rPr>
          <w:spacing w:val="-1"/>
        </w:rPr>
        <w:t xml:space="preserve"> </w:t>
      </w:r>
      <w:r>
        <w:t xml:space="preserve">Freezing </w:t>
      </w:r>
      <w:r>
        <w:rPr>
          <w:spacing w:val="-2"/>
        </w:rPr>
        <w:t>range:</w:t>
      </w:r>
      <w:r>
        <w:tab/>
        <w:t>Not</w:t>
      </w:r>
      <w:r>
        <w:rPr>
          <w:spacing w:val="-1"/>
        </w:rPr>
        <w:t xml:space="preserve"> </w:t>
      </w:r>
      <w:r>
        <w:rPr>
          <w:spacing w:val="-2"/>
        </w:rPr>
        <w:t>stated.</w:t>
      </w:r>
    </w:p>
    <w:p w14:paraId="2697AD37" w14:textId="77777777" w:rsidR="005B31DB" w:rsidRDefault="0057704F">
      <w:pPr>
        <w:pStyle w:val="BodyText"/>
        <w:tabs>
          <w:tab w:val="left" w:pos="5182"/>
        </w:tabs>
        <w:spacing w:before="24"/>
      </w:pPr>
      <w:r>
        <w:t>Boiling</w:t>
      </w:r>
      <w:r>
        <w:rPr>
          <w:spacing w:val="7"/>
        </w:rPr>
        <w:t xml:space="preserve"> </w:t>
      </w:r>
      <w:r>
        <w:t>point/boiling</w:t>
      </w:r>
      <w:r>
        <w:rPr>
          <w:spacing w:val="7"/>
        </w:rPr>
        <w:t xml:space="preserve"> </w:t>
      </w:r>
      <w:r>
        <w:rPr>
          <w:spacing w:val="-2"/>
        </w:rPr>
        <w:t>range:</w:t>
      </w:r>
      <w:r>
        <w:tab/>
        <w:t>Not</w:t>
      </w:r>
      <w:r>
        <w:rPr>
          <w:spacing w:val="-3"/>
        </w:rPr>
        <w:t xml:space="preserve"> </w:t>
      </w:r>
      <w:r>
        <w:rPr>
          <w:spacing w:val="-2"/>
        </w:rPr>
        <w:t>relevant.</w:t>
      </w:r>
    </w:p>
    <w:p w14:paraId="2697AD38" w14:textId="77777777" w:rsidR="005B31DB" w:rsidRDefault="0057704F">
      <w:pPr>
        <w:pStyle w:val="BodyText"/>
        <w:tabs>
          <w:tab w:val="left" w:pos="5182"/>
        </w:tabs>
        <w:spacing w:before="24" w:line="264" w:lineRule="auto"/>
        <w:ind w:right="4239"/>
        <w:jc w:val="both"/>
      </w:pPr>
      <w:r>
        <w:t>Flammability (solid, gas):</w:t>
      </w:r>
      <w:r>
        <w:tab/>
        <w:t>Not stated. Explosive properties, lower explosivity limit (%):</w:t>
      </w:r>
      <w:r>
        <w:rPr>
          <w:spacing w:val="80"/>
          <w:w w:val="150"/>
        </w:rPr>
        <w:t xml:space="preserve"> </w:t>
      </w:r>
      <w:r>
        <w:t>Not stated. Explosive properties, upper explosivity limit (%):</w:t>
      </w:r>
      <w:r>
        <w:rPr>
          <w:spacing w:val="80"/>
        </w:rPr>
        <w:t xml:space="preserve"> </w:t>
      </w:r>
      <w:r>
        <w:t>Not stated. Flash Point</w:t>
      </w:r>
      <w:r>
        <w:rPr>
          <w:spacing w:val="1"/>
        </w:rPr>
        <w:t xml:space="preserve"> </w:t>
      </w:r>
      <w:r>
        <w:rPr>
          <w:spacing w:val="-2"/>
        </w:rPr>
        <w:t>Interval:</w:t>
      </w:r>
      <w:r>
        <w:tab/>
        <w:t>FP</w:t>
      </w:r>
      <w:r>
        <w:rPr>
          <w:spacing w:val="-1"/>
        </w:rPr>
        <w:t xml:space="preserve"> </w:t>
      </w:r>
      <w:r>
        <w:t xml:space="preserve">&gt; </w:t>
      </w:r>
      <w:r>
        <w:rPr>
          <w:spacing w:val="-2"/>
        </w:rPr>
        <w:t>220°C.</w:t>
      </w:r>
    </w:p>
    <w:p w14:paraId="2697AD39" w14:textId="77777777" w:rsidR="005B31DB" w:rsidRDefault="0057704F">
      <w:pPr>
        <w:pStyle w:val="BodyText"/>
        <w:tabs>
          <w:tab w:val="left" w:pos="5182"/>
        </w:tabs>
        <w:spacing w:line="264" w:lineRule="auto"/>
        <w:ind w:right="4107"/>
        <w:jc w:val="both"/>
      </w:pPr>
      <w:r>
        <w:t>Self-ignition temperature:</w:t>
      </w:r>
      <w:r>
        <w:tab/>
        <w:t>Not</w:t>
      </w:r>
      <w:r>
        <w:rPr>
          <w:spacing w:val="-14"/>
        </w:rPr>
        <w:t xml:space="preserve"> </w:t>
      </w:r>
      <w:r>
        <w:t>specified. Decomposition point/decomposition range:</w:t>
      </w:r>
      <w:r>
        <w:rPr>
          <w:spacing w:val="80"/>
          <w:w w:val="150"/>
        </w:rPr>
        <w:t xml:space="preserve">  </w:t>
      </w:r>
      <w:r>
        <w:t>Not specified.</w:t>
      </w:r>
      <w:r>
        <w:rPr>
          <w:spacing w:val="40"/>
        </w:rPr>
        <w:t xml:space="preserve"> </w:t>
      </w:r>
      <w:r>
        <w:t>pH (aqueous solution):</w:t>
      </w:r>
      <w:r>
        <w:tab/>
        <w:t>Not stated.</w:t>
      </w:r>
    </w:p>
    <w:p w14:paraId="2697AD3A" w14:textId="77777777" w:rsidR="005B31DB" w:rsidRDefault="0057704F">
      <w:pPr>
        <w:pStyle w:val="BodyText"/>
        <w:tabs>
          <w:tab w:val="left" w:pos="5182"/>
        </w:tabs>
        <w:spacing w:before="1"/>
      </w:pPr>
      <w:r>
        <w:rPr>
          <w:spacing w:val="-5"/>
        </w:rPr>
        <w:t>pH:</w:t>
      </w:r>
      <w:r>
        <w:tab/>
        <w:t>Not</w:t>
      </w:r>
      <w:r>
        <w:rPr>
          <w:spacing w:val="-3"/>
        </w:rPr>
        <w:t xml:space="preserve"> </w:t>
      </w:r>
      <w:r>
        <w:rPr>
          <w:spacing w:val="-2"/>
        </w:rPr>
        <w:t>relevant.</w:t>
      </w:r>
    </w:p>
    <w:p w14:paraId="2697AD3B" w14:textId="77777777" w:rsidR="005B31DB" w:rsidRDefault="0057704F">
      <w:pPr>
        <w:pStyle w:val="BodyText"/>
        <w:tabs>
          <w:tab w:val="left" w:pos="5182"/>
        </w:tabs>
        <w:spacing w:before="24"/>
      </w:pPr>
      <w:r>
        <w:rPr>
          <w:spacing w:val="-2"/>
        </w:rPr>
        <w:t>Viscosity:</w:t>
      </w:r>
      <w:r>
        <w:tab/>
        <w:t>Not</w:t>
      </w:r>
      <w:r>
        <w:rPr>
          <w:spacing w:val="-2"/>
        </w:rPr>
        <w:t xml:space="preserve"> stated.</w:t>
      </w:r>
    </w:p>
    <w:p w14:paraId="2697AD3C" w14:textId="77777777" w:rsidR="005B31DB" w:rsidRDefault="0057704F">
      <w:pPr>
        <w:pStyle w:val="BodyText"/>
        <w:tabs>
          <w:tab w:val="left" w:pos="5182"/>
        </w:tabs>
        <w:spacing w:before="23"/>
      </w:pPr>
      <w:r>
        <w:t>Water</w:t>
      </w:r>
      <w:r>
        <w:rPr>
          <w:spacing w:val="-9"/>
        </w:rPr>
        <w:t xml:space="preserve"> </w:t>
      </w:r>
      <w:r>
        <w:rPr>
          <w:spacing w:val="-2"/>
        </w:rPr>
        <w:t>solubility:</w:t>
      </w:r>
      <w:r>
        <w:tab/>
      </w:r>
      <w:r>
        <w:rPr>
          <w:spacing w:val="-2"/>
        </w:rPr>
        <w:t>Insoluble.</w:t>
      </w:r>
    </w:p>
    <w:p w14:paraId="2697AD3D" w14:textId="77777777" w:rsidR="005B31DB" w:rsidRDefault="0057704F">
      <w:pPr>
        <w:pStyle w:val="BodyText"/>
        <w:tabs>
          <w:tab w:val="left" w:pos="5182"/>
        </w:tabs>
        <w:spacing w:before="24"/>
      </w:pPr>
      <w:r>
        <w:t>Fat</w:t>
      </w:r>
      <w:r>
        <w:rPr>
          <w:spacing w:val="-4"/>
        </w:rPr>
        <w:t xml:space="preserve"> </w:t>
      </w:r>
      <w:r>
        <w:rPr>
          <w:spacing w:val="-2"/>
        </w:rPr>
        <w:t>solubility:</w:t>
      </w:r>
      <w:r>
        <w:tab/>
        <w:t>Not</w:t>
      </w:r>
      <w:r>
        <w:rPr>
          <w:spacing w:val="-1"/>
        </w:rPr>
        <w:t xml:space="preserve"> </w:t>
      </w:r>
      <w:r>
        <w:rPr>
          <w:spacing w:val="-2"/>
        </w:rPr>
        <w:t>stated.</w:t>
      </w:r>
    </w:p>
    <w:p w14:paraId="2697AD3E" w14:textId="77777777" w:rsidR="005B31DB" w:rsidRDefault="0057704F">
      <w:pPr>
        <w:pStyle w:val="BodyText"/>
        <w:tabs>
          <w:tab w:val="left" w:pos="5182"/>
        </w:tabs>
        <w:spacing w:before="24"/>
      </w:pPr>
      <w:r>
        <w:t>Partition</w:t>
      </w:r>
      <w:r>
        <w:rPr>
          <w:spacing w:val="9"/>
        </w:rPr>
        <w:t xml:space="preserve"> </w:t>
      </w:r>
      <w:r>
        <w:t>coefficient:</w:t>
      </w:r>
      <w:r>
        <w:rPr>
          <w:spacing w:val="10"/>
        </w:rPr>
        <w:t xml:space="preserve"> </w:t>
      </w:r>
      <w:r>
        <w:t>n-</w:t>
      </w:r>
      <w:r>
        <w:rPr>
          <w:spacing w:val="-2"/>
        </w:rPr>
        <w:t>octanol/water:</w:t>
      </w:r>
      <w:r>
        <w:tab/>
        <w:t>Not</w:t>
      </w:r>
      <w:r>
        <w:rPr>
          <w:spacing w:val="-1"/>
        </w:rPr>
        <w:t xml:space="preserve"> </w:t>
      </w:r>
      <w:r>
        <w:rPr>
          <w:spacing w:val="-2"/>
        </w:rPr>
        <w:t>stated.</w:t>
      </w:r>
    </w:p>
    <w:p w14:paraId="2697AD3F" w14:textId="77777777" w:rsidR="005B31DB" w:rsidRDefault="0057704F">
      <w:pPr>
        <w:pStyle w:val="BodyText"/>
        <w:tabs>
          <w:tab w:val="left" w:pos="5182"/>
        </w:tabs>
        <w:spacing w:before="24"/>
      </w:pPr>
      <w:proofErr w:type="spellStart"/>
      <w:r>
        <w:t>Vapour</w:t>
      </w:r>
      <w:proofErr w:type="spellEnd"/>
      <w:r>
        <w:t xml:space="preserve"> pressure</w:t>
      </w:r>
      <w:r>
        <w:rPr>
          <w:spacing w:val="1"/>
        </w:rPr>
        <w:t xml:space="preserve"> </w:t>
      </w:r>
      <w:r>
        <w:rPr>
          <w:spacing w:val="-2"/>
        </w:rPr>
        <w:t>(50°C):</w:t>
      </w:r>
      <w:r>
        <w:tab/>
        <w:t>Not</w:t>
      </w:r>
      <w:r>
        <w:rPr>
          <w:spacing w:val="-3"/>
        </w:rPr>
        <w:t xml:space="preserve"> </w:t>
      </w:r>
      <w:r>
        <w:rPr>
          <w:spacing w:val="-2"/>
        </w:rPr>
        <w:t>relevant.</w:t>
      </w:r>
    </w:p>
    <w:p w14:paraId="2697AD40" w14:textId="77777777" w:rsidR="005B31DB" w:rsidRDefault="0057704F">
      <w:pPr>
        <w:pStyle w:val="BodyText"/>
        <w:tabs>
          <w:tab w:val="left" w:pos="5182"/>
        </w:tabs>
        <w:spacing w:before="24"/>
      </w:pPr>
      <w:r>
        <w:rPr>
          <w:spacing w:val="-2"/>
        </w:rPr>
        <w:t>Density:</w:t>
      </w:r>
      <w:r>
        <w:tab/>
        <w:t xml:space="preserve">= </w:t>
      </w:r>
      <w:r>
        <w:rPr>
          <w:spacing w:val="-10"/>
        </w:rPr>
        <w:t>1</w:t>
      </w:r>
    </w:p>
    <w:p w14:paraId="2697AD41" w14:textId="77777777" w:rsidR="005B31DB" w:rsidRDefault="0057704F">
      <w:pPr>
        <w:pStyle w:val="BodyText"/>
        <w:tabs>
          <w:tab w:val="left" w:pos="5182"/>
        </w:tabs>
        <w:spacing w:before="23"/>
      </w:pPr>
      <w:proofErr w:type="spellStart"/>
      <w:r>
        <w:t>Vapour</w:t>
      </w:r>
      <w:proofErr w:type="spellEnd"/>
      <w:r>
        <w:rPr>
          <w:spacing w:val="-4"/>
        </w:rPr>
        <w:t xml:space="preserve"> </w:t>
      </w:r>
      <w:r>
        <w:rPr>
          <w:spacing w:val="-2"/>
        </w:rPr>
        <w:t>density:</w:t>
      </w:r>
      <w:r>
        <w:tab/>
        <w:t>Not</w:t>
      </w:r>
      <w:r>
        <w:rPr>
          <w:spacing w:val="-1"/>
        </w:rPr>
        <w:t xml:space="preserve"> </w:t>
      </w:r>
      <w:r>
        <w:rPr>
          <w:spacing w:val="-2"/>
        </w:rPr>
        <w:t>stated.</w:t>
      </w:r>
    </w:p>
    <w:p w14:paraId="2697AD42" w14:textId="77777777" w:rsidR="005B31DB" w:rsidRDefault="0057704F">
      <w:pPr>
        <w:pStyle w:val="Heading2"/>
        <w:numPr>
          <w:ilvl w:val="1"/>
          <w:numId w:val="8"/>
        </w:numPr>
        <w:tabs>
          <w:tab w:val="left" w:pos="879"/>
        </w:tabs>
      </w:pPr>
      <w:r>
        <w:t>Other</w:t>
      </w:r>
      <w:r>
        <w:rPr>
          <w:spacing w:val="12"/>
        </w:rPr>
        <w:t xml:space="preserve"> </w:t>
      </w:r>
      <w:r>
        <w:rPr>
          <w:spacing w:val="-2"/>
        </w:rPr>
        <w:t>information</w:t>
      </w:r>
    </w:p>
    <w:p w14:paraId="2697AD43" w14:textId="77777777" w:rsidR="005B31DB" w:rsidRDefault="0057704F">
      <w:pPr>
        <w:pStyle w:val="BodyText"/>
        <w:spacing w:before="23"/>
      </w:pPr>
      <w:r>
        <w:t>No data</w:t>
      </w:r>
      <w:r>
        <w:rPr>
          <w:spacing w:val="1"/>
        </w:rPr>
        <w:t xml:space="preserve"> </w:t>
      </w:r>
      <w:r>
        <w:rPr>
          <w:spacing w:val="-2"/>
        </w:rPr>
        <w:t>available.</w:t>
      </w:r>
    </w:p>
    <w:p w14:paraId="2697AD44" w14:textId="77777777" w:rsidR="005B31DB" w:rsidRDefault="0057704F">
      <w:pPr>
        <w:pStyle w:val="Heading2"/>
        <w:ind w:firstLine="0"/>
        <w:jc w:val="both"/>
      </w:pPr>
      <w:r>
        <w:t>Information</w:t>
      </w:r>
      <w:r>
        <w:rPr>
          <w:spacing w:val="12"/>
        </w:rPr>
        <w:t xml:space="preserve"> </w:t>
      </w:r>
      <w:r>
        <w:t>with</w:t>
      </w:r>
      <w:r>
        <w:rPr>
          <w:spacing w:val="12"/>
        </w:rPr>
        <w:t xml:space="preserve"> </w:t>
      </w:r>
      <w:r>
        <w:t>regard</w:t>
      </w:r>
      <w:r>
        <w:rPr>
          <w:spacing w:val="12"/>
        </w:rPr>
        <w:t xml:space="preserve"> </w:t>
      </w:r>
      <w:r>
        <w:t>to</w:t>
      </w:r>
      <w:r>
        <w:rPr>
          <w:spacing w:val="12"/>
        </w:rPr>
        <w:t xml:space="preserve"> </w:t>
      </w:r>
      <w:r>
        <w:t>physical</w:t>
      </w:r>
      <w:r>
        <w:rPr>
          <w:spacing w:val="12"/>
        </w:rPr>
        <w:t xml:space="preserve"> </w:t>
      </w:r>
      <w:r>
        <w:t>hazard</w:t>
      </w:r>
      <w:r>
        <w:rPr>
          <w:spacing w:val="12"/>
        </w:rPr>
        <w:t xml:space="preserve"> </w:t>
      </w:r>
      <w:r>
        <w:rPr>
          <w:spacing w:val="-2"/>
        </w:rPr>
        <w:t>classes</w:t>
      </w:r>
    </w:p>
    <w:p w14:paraId="2697AD45" w14:textId="77777777" w:rsidR="005B31DB" w:rsidRDefault="0057704F">
      <w:pPr>
        <w:pStyle w:val="BodyText"/>
        <w:spacing w:before="23"/>
      </w:pPr>
      <w:r>
        <w:t>No data</w:t>
      </w:r>
      <w:r>
        <w:rPr>
          <w:spacing w:val="1"/>
        </w:rPr>
        <w:t xml:space="preserve"> </w:t>
      </w:r>
      <w:r>
        <w:rPr>
          <w:spacing w:val="-2"/>
        </w:rPr>
        <w:t>available.</w:t>
      </w:r>
    </w:p>
    <w:p w14:paraId="2697AD46" w14:textId="77777777" w:rsidR="005B31DB" w:rsidRDefault="0057704F">
      <w:pPr>
        <w:pStyle w:val="Heading2"/>
        <w:spacing w:before="135"/>
        <w:ind w:firstLine="0"/>
        <w:jc w:val="both"/>
      </w:pPr>
      <w:r>
        <w:t>Other</w:t>
      </w:r>
      <w:r>
        <w:rPr>
          <w:spacing w:val="15"/>
        </w:rPr>
        <w:t xml:space="preserve"> </w:t>
      </w:r>
      <w:r>
        <w:t>safety</w:t>
      </w:r>
      <w:r>
        <w:rPr>
          <w:spacing w:val="15"/>
        </w:rPr>
        <w:t xml:space="preserve"> </w:t>
      </w:r>
      <w:r>
        <w:rPr>
          <w:spacing w:val="-2"/>
        </w:rPr>
        <w:t>characteristics</w:t>
      </w:r>
    </w:p>
    <w:p w14:paraId="2697AD47" w14:textId="77777777" w:rsidR="005B31DB" w:rsidRDefault="0057704F">
      <w:pPr>
        <w:pStyle w:val="BodyText"/>
        <w:spacing w:before="23" w:line="264" w:lineRule="auto"/>
        <w:ind w:right="256"/>
      </w:pPr>
      <w:r>
        <w:t>This safety datasheet only contains information relating to safety and does not replace any product information or product specification.</w:t>
      </w:r>
    </w:p>
    <w:p w14:paraId="2697AD48" w14:textId="77777777" w:rsidR="005B31DB" w:rsidRDefault="005B31DB">
      <w:pPr>
        <w:pStyle w:val="BodyText"/>
        <w:spacing w:before="230"/>
        <w:ind w:left="0"/>
      </w:pPr>
    </w:p>
    <w:p w14:paraId="2697AD49" w14:textId="77777777" w:rsidR="005B31DB" w:rsidRDefault="0057704F">
      <w:pPr>
        <w:pStyle w:val="Heading1"/>
        <w:spacing w:before="1"/>
      </w:pPr>
      <w:r>
        <w:rPr>
          <w:color w:val="961E79"/>
        </w:rPr>
        <w:t>Section</w:t>
      </w:r>
      <w:r>
        <w:rPr>
          <w:color w:val="961E79"/>
          <w:spacing w:val="21"/>
        </w:rPr>
        <w:t xml:space="preserve"> </w:t>
      </w:r>
      <w:r>
        <w:rPr>
          <w:color w:val="961E79"/>
        </w:rPr>
        <w:t>10:</w:t>
      </w:r>
      <w:r>
        <w:rPr>
          <w:color w:val="961E79"/>
          <w:spacing w:val="22"/>
        </w:rPr>
        <w:t xml:space="preserve"> </w:t>
      </w:r>
      <w:r>
        <w:rPr>
          <w:color w:val="961E79"/>
        </w:rPr>
        <w:t>Stability</w:t>
      </w:r>
      <w:r>
        <w:rPr>
          <w:color w:val="961E79"/>
          <w:spacing w:val="22"/>
        </w:rPr>
        <w:t xml:space="preserve"> </w:t>
      </w:r>
      <w:r>
        <w:rPr>
          <w:color w:val="961E79"/>
        </w:rPr>
        <w:t>and</w:t>
      </w:r>
      <w:r>
        <w:rPr>
          <w:color w:val="961E79"/>
          <w:spacing w:val="22"/>
        </w:rPr>
        <w:t xml:space="preserve"> </w:t>
      </w:r>
      <w:r>
        <w:rPr>
          <w:color w:val="961E79"/>
          <w:spacing w:val="-2"/>
        </w:rPr>
        <w:t>reactivity</w:t>
      </w:r>
    </w:p>
    <w:p w14:paraId="2697AD4A" w14:textId="77777777" w:rsidR="005B31DB" w:rsidRDefault="0057704F">
      <w:pPr>
        <w:pStyle w:val="Heading2"/>
        <w:numPr>
          <w:ilvl w:val="1"/>
          <w:numId w:val="7"/>
        </w:numPr>
        <w:tabs>
          <w:tab w:val="left" w:pos="879"/>
        </w:tabs>
        <w:spacing w:before="126"/>
      </w:pPr>
      <w:r>
        <w:rPr>
          <w:spacing w:val="-2"/>
        </w:rPr>
        <w:t>Reactivity</w:t>
      </w:r>
    </w:p>
    <w:p w14:paraId="2697AD4B" w14:textId="77777777" w:rsidR="005B31DB" w:rsidRDefault="0057704F">
      <w:pPr>
        <w:pStyle w:val="BodyText"/>
        <w:spacing w:before="23"/>
      </w:pPr>
      <w:r>
        <w:t>No</w:t>
      </w:r>
      <w:r>
        <w:rPr>
          <w:spacing w:val="2"/>
        </w:rPr>
        <w:t xml:space="preserve"> </w:t>
      </w:r>
      <w:r>
        <w:t>additional</w:t>
      </w:r>
      <w:r>
        <w:rPr>
          <w:spacing w:val="2"/>
        </w:rPr>
        <w:t xml:space="preserve"> </w:t>
      </w:r>
      <w:r>
        <w:t>data</w:t>
      </w:r>
      <w:r>
        <w:rPr>
          <w:spacing w:val="2"/>
        </w:rPr>
        <w:t xml:space="preserve"> </w:t>
      </w:r>
      <w:r>
        <w:rPr>
          <w:spacing w:val="-2"/>
        </w:rPr>
        <w:t>available.</w:t>
      </w:r>
    </w:p>
    <w:p w14:paraId="2697AD4C" w14:textId="77777777" w:rsidR="005B31DB" w:rsidRDefault="0057704F">
      <w:pPr>
        <w:pStyle w:val="Heading2"/>
        <w:numPr>
          <w:ilvl w:val="1"/>
          <w:numId w:val="7"/>
        </w:numPr>
        <w:tabs>
          <w:tab w:val="left" w:pos="879"/>
        </w:tabs>
        <w:spacing w:before="135"/>
      </w:pPr>
      <w:r>
        <w:t>Chemical</w:t>
      </w:r>
      <w:r>
        <w:rPr>
          <w:spacing w:val="17"/>
        </w:rPr>
        <w:t xml:space="preserve"> </w:t>
      </w:r>
      <w:r>
        <w:rPr>
          <w:spacing w:val="-2"/>
        </w:rPr>
        <w:t>stability</w:t>
      </w:r>
    </w:p>
    <w:p w14:paraId="2697AD4D" w14:textId="77777777" w:rsidR="005B31DB" w:rsidRDefault="0057704F">
      <w:pPr>
        <w:pStyle w:val="BodyText"/>
        <w:spacing w:before="23"/>
      </w:pPr>
      <w:r>
        <w:t>This</w:t>
      </w:r>
      <w:r>
        <w:rPr>
          <w:spacing w:val="1"/>
        </w:rPr>
        <w:t xml:space="preserve"> </w:t>
      </w:r>
      <w:r>
        <w:t>mixture</w:t>
      </w:r>
      <w:r>
        <w:rPr>
          <w:spacing w:val="3"/>
        </w:rPr>
        <w:t xml:space="preserve"> </w:t>
      </w:r>
      <w:r>
        <w:t>is</w:t>
      </w:r>
      <w:r>
        <w:rPr>
          <w:spacing w:val="4"/>
        </w:rPr>
        <w:t xml:space="preserve"> </w:t>
      </w:r>
      <w:r>
        <w:t>stable</w:t>
      </w:r>
      <w:r>
        <w:rPr>
          <w:spacing w:val="3"/>
        </w:rPr>
        <w:t xml:space="preserve"> </w:t>
      </w:r>
      <w:r>
        <w:t>under</w:t>
      </w:r>
      <w:r>
        <w:rPr>
          <w:spacing w:val="4"/>
        </w:rPr>
        <w:t xml:space="preserve"> </w:t>
      </w:r>
      <w:r>
        <w:t>the</w:t>
      </w:r>
      <w:r>
        <w:rPr>
          <w:spacing w:val="3"/>
        </w:rPr>
        <w:t xml:space="preserve"> </w:t>
      </w:r>
      <w:r>
        <w:t>recommended</w:t>
      </w:r>
      <w:r>
        <w:rPr>
          <w:spacing w:val="3"/>
        </w:rPr>
        <w:t xml:space="preserve"> </w:t>
      </w:r>
      <w:r>
        <w:t>handling</w:t>
      </w:r>
      <w:r>
        <w:rPr>
          <w:spacing w:val="4"/>
        </w:rPr>
        <w:t xml:space="preserve"> </w:t>
      </w:r>
      <w:r>
        <w:t>and</w:t>
      </w:r>
      <w:r>
        <w:rPr>
          <w:spacing w:val="3"/>
        </w:rPr>
        <w:t xml:space="preserve"> </w:t>
      </w:r>
      <w:r>
        <w:t>storage</w:t>
      </w:r>
      <w:r>
        <w:rPr>
          <w:spacing w:val="4"/>
        </w:rPr>
        <w:t xml:space="preserve"> </w:t>
      </w:r>
      <w:r>
        <w:rPr>
          <w:spacing w:val="-2"/>
        </w:rPr>
        <w:t>conditions.</w:t>
      </w:r>
    </w:p>
    <w:p w14:paraId="2697AD4E" w14:textId="77777777" w:rsidR="005B31DB" w:rsidRDefault="0057704F">
      <w:pPr>
        <w:pStyle w:val="Heading2"/>
        <w:numPr>
          <w:ilvl w:val="1"/>
          <w:numId w:val="7"/>
        </w:numPr>
        <w:tabs>
          <w:tab w:val="left" w:pos="879"/>
        </w:tabs>
      </w:pPr>
      <w:r>
        <w:t>Possibility</w:t>
      </w:r>
      <w:r>
        <w:rPr>
          <w:spacing w:val="13"/>
        </w:rPr>
        <w:t xml:space="preserve"> </w:t>
      </w:r>
      <w:r>
        <w:t>of</w:t>
      </w:r>
      <w:r>
        <w:rPr>
          <w:spacing w:val="15"/>
        </w:rPr>
        <w:t xml:space="preserve"> </w:t>
      </w:r>
      <w:r>
        <w:t>hazardous</w:t>
      </w:r>
      <w:r>
        <w:rPr>
          <w:spacing w:val="16"/>
        </w:rPr>
        <w:t xml:space="preserve"> </w:t>
      </w:r>
      <w:r>
        <w:rPr>
          <w:spacing w:val="-2"/>
        </w:rPr>
        <w:t>reactions</w:t>
      </w:r>
    </w:p>
    <w:p w14:paraId="2697AD4F" w14:textId="77777777" w:rsidR="005B31DB" w:rsidRDefault="0057704F">
      <w:pPr>
        <w:pStyle w:val="BodyText"/>
        <w:spacing w:before="23"/>
      </w:pPr>
      <w:r>
        <w:t>No</w:t>
      </w:r>
      <w:r>
        <w:rPr>
          <w:spacing w:val="2"/>
        </w:rPr>
        <w:t xml:space="preserve"> </w:t>
      </w:r>
      <w:r>
        <w:t>additional</w:t>
      </w:r>
      <w:r>
        <w:rPr>
          <w:spacing w:val="2"/>
        </w:rPr>
        <w:t xml:space="preserve"> </w:t>
      </w:r>
      <w:r>
        <w:t>data</w:t>
      </w:r>
      <w:r>
        <w:rPr>
          <w:spacing w:val="2"/>
        </w:rPr>
        <w:t xml:space="preserve"> </w:t>
      </w:r>
      <w:r>
        <w:rPr>
          <w:spacing w:val="-2"/>
        </w:rPr>
        <w:t>available.</w:t>
      </w:r>
    </w:p>
    <w:p w14:paraId="2697AD50" w14:textId="77777777" w:rsidR="005B31DB" w:rsidRDefault="0057704F">
      <w:pPr>
        <w:pStyle w:val="Heading2"/>
        <w:numPr>
          <w:ilvl w:val="1"/>
          <w:numId w:val="7"/>
        </w:numPr>
        <w:tabs>
          <w:tab w:val="left" w:pos="879"/>
        </w:tabs>
        <w:spacing w:before="135"/>
      </w:pPr>
      <w:r>
        <w:t>Conditions</w:t>
      </w:r>
      <w:r>
        <w:rPr>
          <w:spacing w:val="9"/>
        </w:rPr>
        <w:t xml:space="preserve"> </w:t>
      </w:r>
      <w:r>
        <w:t>to</w:t>
      </w:r>
      <w:r>
        <w:rPr>
          <w:spacing w:val="11"/>
        </w:rPr>
        <w:t xml:space="preserve"> </w:t>
      </w:r>
      <w:r>
        <w:rPr>
          <w:spacing w:val="-2"/>
        </w:rPr>
        <w:t>avoid</w:t>
      </w:r>
    </w:p>
    <w:p w14:paraId="2697AD51" w14:textId="77777777" w:rsidR="005B31DB" w:rsidRDefault="0057704F">
      <w:pPr>
        <w:pStyle w:val="BodyText"/>
        <w:spacing w:before="23" w:line="264" w:lineRule="auto"/>
        <w:ind w:right="256"/>
      </w:pPr>
      <w:r>
        <w:t xml:space="preserve">Avoid excessive temperature (above the maximum recommended handling and storage temperature) that may produce irritant </w:t>
      </w:r>
      <w:proofErr w:type="spellStart"/>
      <w:r>
        <w:t>vapours</w:t>
      </w:r>
      <w:proofErr w:type="spellEnd"/>
      <w:r>
        <w:t xml:space="preserve"> and fumes.</w:t>
      </w:r>
    </w:p>
    <w:p w14:paraId="2697AD52" w14:textId="77777777" w:rsidR="005B31DB" w:rsidRDefault="0057704F">
      <w:pPr>
        <w:pStyle w:val="Heading2"/>
        <w:numPr>
          <w:ilvl w:val="1"/>
          <w:numId w:val="7"/>
        </w:numPr>
        <w:tabs>
          <w:tab w:val="left" w:pos="879"/>
        </w:tabs>
        <w:spacing w:before="113"/>
      </w:pPr>
      <w:r>
        <w:t>Incompatible</w:t>
      </w:r>
      <w:r>
        <w:rPr>
          <w:spacing w:val="25"/>
        </w:rPr>
        <w:t xml:space="preserve"> </w:t>
      </w:r>
      <w:r>
        <w:rPr>
          <w:spacing w:val="-2"/>
        </w:rPr>
        <w:t>materials</w:t>
      </w:r>
    </w:p>
    <w:p w14:paraId="2697AD53" w14:textId="77777777" w:rsidR="005B31DB" w:rsidRDefault="0057704F">
      <w:pPr>
        <w:pStyle w:val="BodyText"/>
        <w:spacing w:before="23"/>
      </w:pPr>
      <w:r>
        <w:t>Oxidizing</w:t>
      </w:r>
      <w:r>
        <w:rPr>
          <w:spacing w:val="-2"/>
        </w:rPr>
        <w:t xml:space="preserve"> </w:t>
      </w:r>
      <w:r>
        <w:t>agents and</w:t>
      </w:r>
      <w:r>
        <w:rPr>
          <w:spacing w:val="1"/>
        </w:rPr>
        <w:t xml:space="preserve"> </w:t>
      </w:r>
      <w:r>
        <w:t>water in</w:t>
      </w:r>
      <w:r>
        <w:rPr>
          <w:spacing w:val="1"/>
        </w:rPr>
        <w:t xml:space="preserve"> </w:t>
      </w:r>
      <w:r>
        <w:t>contact with</w:t>
      </w:r>
      <w:r>
        <w:rPr>
          <w:spacing w:val="1"/>
        </w:rPr>
        <w:t xml:space="preserve"> </w:t>
      </w:r>
      <w:r>
        <w:t>hot</w:t>
      </w:r>
      <w:r>
        <w:rPr>
          <w:spacing w:val="1"/>
        </w:rPr>
        <w:t xml:space="preserve"> </w:t>
      </w:r>
      <w:r>
        <w:rPr>
          <w:spacing w:val="-2"/>
        </w:rPr>
        <w:t>binder.</w:t>
      </w:r>
    </w:p>
    <w:p w14:paraId="2697AD54" w14:textId="77777777" w:rsidR="005B31DB" w:rsidRDefault="0057704F">
      <w:pPr>
        <w:pStyle w:val="Heading2"/>
        <w:numPr>
          <w:ilvl w:val="1"/>
          <w:numId w:val="7"/>
        </w:numPr>
        <w:tabs>
          <w:tab w:val="left" w:pos="879"/>
        </w:tabs>
        <w:spacing w:before="135"/>
      </w:pPr>
      <w:r>
        <w:t>Hazardous</w:t>
      </w:r>
      <w:r>
        <w:rPr>
          <w:spacing w:val="23"/>
        </w:rPr>
        <w:t xml:space="preserve"> </w:t>
      </w:r>
      <w:r>
        <w:t>decomposition</w:t>
      </w:r>
      <w:r>
        <w:rPr>
          <w:spacing w:val="25"/>
        </w:rPr>
        <w:t xml:space="preserve"> </w:t>
      </w:r>
      <w:r>
        <w:rPr>
          <w:spacing w:val="-2"/>
        </w:rPr>
        <w:t>products</w:t>
      </w:r>
    </w:p>
    <w:p w14:paraId="2697AD55" w14:textId="77777777" w:rsidR="005B31DB" w:rsidRDefault="0057704F">
      <w:pPr>
        <w:pStyle w:val="BodyText"/>
        <w:spacing w:before="23"/>
      </w:pPr>
      <w:r>
        <w:t>The thermal</w:t>
      </w:r>
      <w:r>
        <w:rPr>
          <w:spacing w:val="3"/>
        </w:rPr>
        <w:t xml:space="preserve"> </w:t>
      </w:r>
      <w:r>
        <w:t>decomposition</w:t>
      </w:r>
      <w:r>
        <w:rPr>
          <w:spacing w:val="3"/>
        </w:rPr>
        <w:t xml:space="preserve"> </w:t>
      </w:r>
      <w:r>
        <w:t>may</w:t>
      </w:r>
      <w:r>
        <w:rPr>
          <w:spacing w:val="3"/>
        </w:rPr>
        <w:t xml:space="preserve"> </w:t>
      </w:r>
      <w:r>
        <w:t>release/form:</w:t>
      </w:r>
      <w:r>
        <w:rPr>
          <w:spacing w:val="3"/>
        </w:rPr>
        <w:t xml:space="preserve"> </w:t>
      </w:r>
      <w:r>
        <w:t>carbon</w:t>
      </w:r>
      <w:r>
        <w:rPr>
          <w:spacing w:val="2"/>
        </w:rPr>
        <w:t xml:space="preserve"> </w:t>
      </w:r>
      <w:r>
        <w:t>monoxide</w:t>
      </w:r>
      <w:r>
        <w:rPr>
          <w:spacing w:val="2"/>
        </w:rPr>
        <w:t xml:space="preserve"> </w:t>
      </w:r>
      <w:r>
        <w:t>(CO),</w:t>
      </w:r>
      <w:r>
        <w:rPr>
          <w:spacing w:val="2"/>
        </w:rPr>
        <w:t xml:space="preserve"> </w:t>
      </w:r>
      <w:r>
        <w:t>carbon</w:t>
      </w:r>
      <w:r>
        <w:rPr>
          <w:spacing w:val="3"/>
        </w:rPr>
        <w:t xml:space="preserve"> </w:t>
      </w:r>
      <w:r>
        <w:t>dioxide</w:t>
      </w:r>
      <w:r>
        <w:rPr>
          <w:spacing w:val="3"/>
        </w:rPr>
        <w:t xml:space="preserve"> </w:t>
      </w:r>
      <w:r>
        <w:rPr>
          <w:spacing w:val="-2"/>
        </w:rPr>
        <w:t>(CO2)</w:t>
      </w:r>
    </w:p>
    <w:p w14:paraId="2697AD56" w14:textId="77777777" w:rsidR="005B31DB" w:rsidRDefault="005B31DB">
      <w:pPr>
        <w:pStyle w:val="BodyText"/>
        <w:sectPr w:rsidR="005B31DB">
          <w:headerReference w:type="default" r:id="rId14"/>
          <w:pgSz w:w="11910" w:h="16840"/>
          <w:pgMar w:top="1240" w:right="708" w:bottom="280" w:left="708" w:header="742" w:footer="0" w:gutter="0"/>
          <w:cols w:space="720"/>
        </w:sectPr>
      </w:pPr>
    </w:p>
    <w:p w14:paraId="2697AD57" w14:textId="77777777" w:rsidR="005B31DB" w:rsidRDefault="005B31DB">
      <w:pPr>
        <w:pStyle w:val="BodyText"/>
        <w:ind w:left="0"/>
        <w:rPr>
          <w:sz w:val="24"/>
        </w:rPr>
      </w:pPr>
    </w:p>
    <w:p w14:paraId="2697AD58" w14:textId="77777777" w:rsidR="005B31DB" w:rsidRDefault="005B31DB">
      <w:pPr>
        <w:pStyle w:val="BodyText"/>
        <w:spacing w:before="169"/>
        <w:ind w:left="0"/>
        <w:rPr>
          <w:sz w:val="24"/>
        </w:rPr>
      </w:pPr>
    </w:p>
    <w:p w14:paraId="2697AD59" w14:textId="77777777" w:rsidR="005B31DB" w:rsidRDefault="0057704F">
      <w:pPr>
        <w:pStyle w:val="Heading1"/>
      </w:pPr>
      <w:r>
        <w:rPr>
          <w:color w:val="961E79"/>
        </w:rPr>
        <w:t>Section</w:t>
      </w:r>
      <w:r>
        <w:rPr>
          <w:color w:val="961E79"/>
          <w:spacing w:val="5"/>
        </w:rPr>
        <w:t xml:space="preserve"> </w:t>
      </w:r>
      <w:r>
        <w:rPr>
          <w:color w:val="961E79"/>
        </w:rPr>
        <w:t>11:</w:t>
      </w:r>
      <w:r>
        <w:rPr>
          <w:color w:val="961E79"/>
          <w:spacing w:val="7"/>
        </w:rPr>
        <w:t xml:space="preserve"> </w:t>
      </w:r>
      <w:r>
        <w:rPr>
          <w:color w:val="961E79"/>
        </w:rPr>
        <w:t>Toxicological</w:t>
      </w:r>
      <w:r>
        <w:rPr>
          <w:color w:val="961E79"/>
          <w:spacing w:val="8"/>
        </w:rPr>
        <w:t xml:space="preserve"> </w:t>
      </w:r>
      <w:r>
        <w:rPr>
          <w:color w:val="961E79"/>
          <w:spacing w:val="-2"/>
        </w:rPr>
        <w:t>information</w:t>
      </w:r>
    </w:p>
    <w:p w14:paraId="2697AD5A" w14:textId="77777777" w:rsidR="005B31DB" w:rsidRDefault="0057704F">
      <w:pPr>
        <w:pStyle w:val="Heading2"/>
        <w:numPr>
          <w:ilvl w:val="1"/>
          <w:numId w:val="6"/>
        </w:numPr>
        <w:tabs>
          <w:tab w:val="left" w:pos="879"/>
        </w:tabs>
        <w:spacing w:before="126"/>
      </w:pPr>
      <w:r>
        <w:t>Information</w:t>
      </w:r>
      <w:r>
        <w:rPr>
          <w:spacing w:val="7"/>
        </w:rPr>
        <w:t xml:space="preserve"> </w:t>
      </w:r>
      <w:r>
        <w:t>on</w:t>
      </w:r>
      <w:r>
        <w:rPr>
          <w:spacing w:val="10"/>
        </w:rPr>
        <w:t xml:space="preserve"> </w:t>
      </w:r>
      <w:r>
        <w:t>hazard</w:t>
      </w:r>
      <w:r>
        <w:rPr>
          <w:spacing w:val="9"/>
        </w:rPr>
        <w:t xml:space="preserve"> </w:t>
      </w:r>
      <w:r>
        <w:t>classes</w:t>
      </w:r>
      <w:r>
        <w:rPr>
          <w:spacing w:val="10"/>
        </w:rPr>
        <w:t xml:space="preserve"> </w:t>
      </w:r>
      <w:r>
        <w:t>as</w:t>
      </w:r>
      <w:r>
        <w:rPr>
          <w:spacing w:val="9"/>
        </w:rPr>
        <w:t xml:space="preserve"> </w:t>
      </w:r>
      <w:r>
        <w:t>defined</w:t>
      </w:r>
      <w:r>
        <w:rPr>
          <w:spacing w:val="10"/>
        </w:rPr>
        <w:t xml:space="preserve"> </w:t>
      </w:r>
      <w:r>
        <w:t>in</w:t>
      </w:r>
      <w:r>
        <w:rPr>
          <w:spacing w:val="9"/>
        </w:rPr>
        <w:t xml:space="preserve"> </w:t>
      </w:r>
      <w:r>
        <w:t>Regulation</w:t>
      </w:r>
      <w:r>
        <w:rPr>
          <w:spacing w:val="10"/>
        </w:rPr>
        <w:t xml:space="preserve"> </w:t>
      </w:r>
      <w:r>
        <w:t>(EC)</w:t>
      </w:r>
      <w:r>
        <w:rPr>
          <w:spacing w:val="9"/>
        </w:rPr>
        <w:t xml:space="preserve"> </w:t>
      </w:r>
      <w:r>
        <w:t>No</w:t>
      </w:r>
      <w:r>
        <w:rPr>
          <w:spacing w:val="10"/>
        </w:rPr>
        <w:t xml:space="preserve"> </w:t>
      </w:r>
      <w:r>
        <w:rPr>
          <w:spacing w:val="-2"/>
        </w:rPr>
        <w:t>1272/2008</w:t>
      </w:r>
    </w:p>
    <w:p w14:paraId="2697AD5B" w14:textId="77777777" w:rsidR="005B31DB" w:rsidRDefault="0057704F">
      <w:pPr>
        <w:pStyle w:val="BodyText"/>
        <w:spacing w:before="23"/>
      </w:pPr>
      <w:r>
        <w:t>No data</w:t>
      </w:r>
      <w:r>
        <w:rPr>
          <w:spacing w:val="1"/>
        </w:rPr>
        <w:t xml:space="preserve"> </w:t>
      </w:r>
      <w:r>
        <w:rPr>
          <w:spacing w:val="-2"/>
        </w:rPr>
        <w:t>available.</w:t>
      </w:r>
    </w:p>
    <w:p w14:paraId="2697AD5C" w14:textId="77777777" w:rsidR="005B31DB" w:rsidRDefault="0057704F">
      <w:pPr>
        <w:pStyle w:val="Heading2"/>
        <w:numPr>
          <w:ilvl w:val="2"/>
          <w:numId w:val="6"/>
        </w:numPr>
        <w:tabs>
          <w:tab w:val="left" w:pos="877"/>
        </w:tabs>
        <w:ind w:left="877" w:hanging="735"/>
      </w:pPr>
      <w:proofErr w:type="spellStart"/>
      <w:r>
        <w:rPr>
          <w:spacing w:val="-2"/>
        </w:rPr>
        <w:t>Sustances</w:t>
      </w:r>
      <w:proofErr w:type="spellEnd"/>
    </w:p>
    <w:p w14:paraId="2697AD5D" w14:textId="77777777" w:rsidR="005B31DB" w:rsidRDefault="0057704F">
      <w:pPr>
        <w:spacing w:before="21"/>
        <w:ind w:left="879"/>
        <w:rPr>
          <w:rFonts w:ascii="HelveticaNeueLT Std"/>
          <w:b/>
          <w:sz w:val="20"/>
        </w:rPr>
      </w:pPr>
      <w:r>
        <w:rPr>
          <w:rFonts w:ascii="HelveticaNeueLT Std"/>
          <w:b/>
          <w:spacing w:val="-2"/>
          <w:sz w:val="20"/>
        </w:rPr>
        <w:t>Carcinogenicity:</w:t>
      </w:r>
    </w:p>
    <w:p w14:paraId="2697AD5E" w14:textId="77777777" w:rsidR="005B31DB" w:rsidRDefault="0057704F">
      <w:pPr>
        <w:pStyle w:val="BodyText"/>
        <w:spacing w:before="23" w:line="264" w:lineRule="auto"/>
        <w:ind w:right="329"/>
      </w:pPr>
      <w:r>
        <w:t xml:space="preserve">The International Agency Research on Cancer (IARC) has published a monograph. These experts reviewed the cancer hazard and concluded as follows: Occupational exposures to straight-run </w:t>
      </w:r>
      <w:proofErr w:type="spellStart"/>
      <w:r>
        <w:t>bitumens</w:t>
      </w:r>
      <w:proofErr w:type="spellEnd"/>
      <w:r>
        <w:t xml:space="preserve"> and their emissions during road paving are possibly carcinogenic to humans (Group 2B).</w:t>
      </w:r>
    </w:p>
    <w:p w14:paraId="2697AD5F" w14:textId="77777777" w:rsidR="005B31DB" w:rsidRDefault="0057704F">
      <w:pPr>
        <w:pStyle w:val="Heading2"/>
        <w:spacing w:before="113"/>
        <w:ind w:firstLine="0"/>
      </w:pPr>
      <w:r>
        <w:t>Reproductive</w:t>
      </w:r>
      <w:r>
        <w:rPr>
          <w:spacing w:val="24"/>
        </w:rPr>
        <w:t xml:space="preserve"> </w:t>
      </w:r>
      <w:r>
        <w:rPr>
          <w:spacing w:val="-2"/>
        </w:rPr>
        <w:t>toxicant:</w:t>
      </w:r>
    </w:p>
    <w:p w14:paraId="2697AD60" w14:textId="77777777" w:rsidR="005B31DB" w:rsidRDefault="0057704F">
      <w:pPr>
        <w:pStyle w:val="BodyText"/>
        <w:spacing w:before="23"/>
      </w:pPr>
      <w:r>
        <w:t>Not</w:t>
      </w:r>
      <w:r>
        <w:rPr>
          <w:spacing w:val="2"/>
        </w:rPr>
        <w:t xml:space="preserve"> </w:t>
      </w:r>
      <w:r>
        <w:t>considered</w:t>
      </w:r>
      <w:r>
        <w:rPr>
          <w:spacing w:val="3"/>
        </w:rPr>
        <w:t xml:space="preserve"> </w:t>
      </w:r>
      <w:r>
        <w:t>as</w:t>
      </w:r>
      <w:r>
        <w:rPr>
          <w:spacing w:val="3"/>
        </w:rPr>
        <w:t xml:space="preserve"> </w:t>
      </w:r>
      <w:r>
        <w:rPr>
          <w:spacing w:val="-2"/>
        </w:rPr>
        <w:t>reprotoxic</w:t>
      </w:r>
    </w:p>
    <w:p w14:paraId="2697AD61" w14:textId="77777777" w:rsidR="005B31DB" w:rsidRDefault="0057704F">
      <w:pPr>
        <w:pStyle w:val="Heading2"/>
        <w:numPr>
          <w:ilvl w:val="2"/>
          <w:numId w:val="6"/>
        </w:numPr>
        <w:tabs>
          <w:tab w:val="left" w:pos="876"/>
        </w:tabs>
        <w:spacing w:before="135"/>
        <w:ind w:left="876" w:hanging="734"/>
      </w:pPr>
      <w:r>
        <w:rPr>
          <w:spacing w:val="-2"/>
        </w:rPr>
        <w:t>Mixture</w:t>
      </w:r>
    </w:p>
    <w:p w14:paraId="2697AD62" w14:textId="77777777" w:rsidR="005B31DB" w:rsidRDefault="0057704F">
      <w:pPr>
        <w:spacing w:before="22"/>
        <w:ind w:left="879"/>
        <w:rPr>
          <w:rFonts w:ascii="HelveticaNeueLT Std"/>
          <w:b/>
          <w:sz w:val="20"/>
        </w:rPr>
      </w:pPr>
      <w:r>
        <w:rPr>
          <w:rFonts w:ascii="HelveticaNeueLT Std"/>
          <w:b/>
          <w:sz w:val="20"/>
        </w:rPr>
        <w:t>Skin</w:t>
      </w:r>
      <w:r>
        <w:rPr>
          <w:rFonts w:ascii="HelveticaNeueLT Std"/>
          <w:b/>
          <w:spacing w:val="13"/>
          <w:sz w:val="20"/>
        </w:rPr>
        <w:t xml:space="preserve"> </w:t>
      </w:r>
      <w:r>
        <w:rPr>
          <w:rFonts w:ascii="HelveticaNeueLT Std"/>
          <w:b/>
          <w:sz w:val="20"/>
        </w:rPr>
        <w:t>corrosion/skin</w:t>
      </w:r>
      <w:r>
        <w:rPr>
          <w:rFonts w:ascii="HelveticaNeueLT Std"/>
          <w:b/>
          <w:spacing w:val="16"/>
          <w:sz w:val="20"/>
        </w:rPr>
        <w:t xml:space="preserve"> </w:t>
      </w:r>
      <w:r>
        <w:rPr>
          <w:rFonts w:ascii="HelveticaNeueLT Std"/>
          <w:b/>
          <w:spacing w:val="-2"/>
          <w:sz w:val="20"/>
        </w:rPr>
        <w:t>irritation:</w:t>
      </w:r>
    </w:p>
    <w:p w14:paraId="2697AD63" w14:textId="77777777" w:rsidR="005B31DB" w:rsidRDefault="0057704F">
      <w:pPr>
        <w:pStyle w:val="BodyText"/>
        <w:spacing w:before="23"/>
      </w:pPr>
      <w:r>
        <w:t>The product</w:t>
      </w:r>
      <w:r>
        <w:rPr>
          <w:spacing w:val="3"/>
        </w:rPr>
        <w:t xml:space="preserve"> </w:t>
      </w:r>
      <w:r>
        <w:t>is</w:t>
      </w:r>
      <w:r>
        <w:rPr>
          <w:spacing w:val="3"/>
        </w:rPr>
        <w:t xml:space="preserve"> </w:t>
      </w:r>
      <w:r>
        <w:t>not</w:t>
      </w:r>
      <w:r>
        <w:rPr>
          <w:spacing w:val="2"/>
        </w:rPr>
        <w:t xml:space="preserve"> </w:t>
      </w:r>
      <w:r>
        <w:t>classified</w:t>
      </w:r>
      <w:r>
        <w:rPr>
          <w:spacing w:val="3"/>
        </w:rPr>
        <w:t xml:space="preserve"> </w:t>
      </w:r>
      <w:r>
        <w:t>as</w:t>
      </w:r>
      <w:r>
        <w:rPr>
          <w:spacing w:val="3"/>
        </w:rPr>
        <w:t xml:space="preserve"> </w:t>
      </w:r>
      <w:r>
        <w:t>skin</w:t>
      </w:r>
      <w:r>
        <w:rPr>
          <w:spacing w:val="2"/>
        </w:rPr>
        <w:t xml:space="preserve"> </w:t>
      </w:r>
      <w:r>
        <w:t>irritating</w:t>
      </w:r>
      <w:r>
        <w:rPr>
          <w:spacing w:val="3"/>
        </w:rPr>
        <w:t xml:space="preserve"> </w:t>
      </w:r>
      <w:r>
        <w:t>but</w:t>
      </w:r>
      <w:r>
        <w:rPr>
          <w:spacing w:val="3"/>
        </w:rPr>
        <w:t xml:space="preserve"> </w:t>
      </w:r>
      <w:r>
        <w:t>the</w:t>
      </w:r>
      <w:r>
        <w:rPr>
          <w:spacing w:val="2"/>
        </w:rPr>
        <w:t xml:space="preserve"> </w:t>
      </w:r>
      <w:r>
        <w:t>vapors</w:t>
      </w:r>
      <w:r>
        <w:rPr>
          <w:spacing w:val="3"/>
        </w:rPr>
        <w:t xml:space="preserve"> </w:t>
      </w:r>
      <w:r>
        <w:t>could</w:t>
      </w:r>
      <w:r>
        <w:rPr>
          <w:spacing w:val="3"/>
        </w:rPr>
        <w:t xml:space="preserve"> </w:t>
      </w:r>
      <w:r>
        <w:t>irritate</w:t>
      </w:r>
      <w:r>
        <w:rPr>
          <w:spacing w:val="3"/>
        </w:rPr>
        <w:t xml:space="preserve"> </w:t>
      </w:r>
      <w:r>
        <w:rPr>
          <w:spacing w:val="-2"/>
        </w:rPr>
        <w:t>skin.</w:t>
      </w:r>
    </w:p>
    <w:p w14:paraId="2697AD64" w14:textId="77777777" w:rsidR="005B31DB" w:rsidRDefault="0057704F">
      <w:pPr>
        <w:pStyle w:val="Heading2"/>
        <w:spacing w:before="135"/>
        <w:ind w:firstLine="0"/>
      </w:pPr>
      <w:r>
        <w:t>Serious</w:t>
      </w:r>
      <w:r>
        <w:rPr>
          <w:spacing w:val="4"/>
        </w:rPr>
        <w:t xml:space="preserve"> </w:t>
      </w:r>
      <w:r>
        <w:t>damage</w:t>
      </w:r>
      <w:r>
        <w:rPr>
          <w:spacing w:val="6"/>
        </w:rPr>
        <w:t xml:space="preserve"> </w:t>
      </w:r>
      <w:r>
        <w:t>to</w:t>
      </w:r>
      <w:r>
        <w:rPr>
          <w:spacing w:val="6"/>
        </w:rPr>
        <w:t xml:space="preserve"> </w:t>
      </w:r>
      <w:r>
        <w:t>eyes/eye</w:t>
      </w:r>
      <w:r>
        <w:rPr>
          <w:spacing w:val="6"/>
        </w:rPr>
        <w:t xml:space="preserve"> </w:t>
      </w:r>
      <w:r>
        <w:rPr>
          <w:spacing w:val="-2"/>
        </w:rPr>
        <w:t>irritation:</w:t>
      </w:r>
    </w:p>
    <w:p w14:paraId="2697AD65" w14:textId="77777777" w:rsidR="005B31DB" w:rsidRDefault="0057704F">
      <w:pPr>
        <w:pStyle w:val="BodyText"/>
        <w:spacing w:before="23"/>
      </w:pPr>
      <w:r>
        <w:t>Risk of burns (hot product). Could be</w:t>
      </w:r>
      <w:r>
        <w:rPr>
          <w:spacing w:val="1"/>
        </w:rPr>
        <w:t xml:space="preserve"> </w:t>
      </w:r>
      <w:r>
        <w:rPr>
          <w:spacing w:val="-2"/>
        </w:rPr>
        <w:t>irritating</w:t>
      </w:r>
    </w:p>
    <w:p w14:paraId="2697AD66" w14:textId="77777777" w:rsidR="005B31DB" w:rsidRDefault="0057704F">
      <w:pPr>
        <w:pStyle w:val="Heading2"/>
        <w:ind w:firstLine="0"/>
      </w:pPr>
      <w:r>
        <w:t>Respiratory</w:t>
      </w:r>
      <w:r>
        <w:rPr>
          <w:spacing w:val="10"/>
        </w:rPr>
        <w:t xml:space="preserve"> </w:t>
      </w:r>
      <w:r>
        <w:t>or</w:t>
      </w:r>
      <w:r>
        <w:rPr>
          <w:spacing w:val="12"/>
        </w:rPr>
        <w:t xml:space="preserve"> </w:t>
      </w:r>
      <w:r>
        <w:t>skin</w:t>
      </w:r>
      <w:r>
        <w:rPr>
          <w:spacing w:val="13"/>
        </w:rPr>
        <w:t xml:space="preserve"> </w:t>
      </w:r>
      <w:proofErr w:type="spellStart"/>
      <w:r>
        <w:rPr>
          <w:spacing w:val="-2"/>
        </w:rPr>
        <w:t>sensitisation</w:t>
      </w:r>
      <w:proofErr w:type="spellEnd"/>
      <w:r>
        <w:rPr>
          <w:spacing w:val="-2"/>
        </w:rPr>
        <w:t>:</w:t>
      </w:r>
    </w:p>
    <w:p w14:paraId="2697AD67" w14:textId="77777777" w:rsidR="005B31DB" w:rsidRDefault="0057704F">
      <w:pPr>
        <w:pStyle w:val="BodyText"/>
        <w:spacing w:before="23" w:line="264" w:lineRule="auto"/>
        <w:ind w:right="256"/>
      </w:pPr>
      <w:proofErr w:type="spellStart"/>
      <w:r>
        <w:t>Vapours</w:t>
      </w:r>
      <w:proofErr w:type="spellEnd"/>
      <w:r>
        <w:t xml:space="preserve"> and fumes from the hot product may be irritating to the respiratory tract and mucous membranes. Small quantities of hydrogen </w:t>
      </w:r>
      <w:proofErr w:type="spellStart"/>
      <w:r>
        <w:t>sulphide</w:t>
      </w:r>
      <w:proofErr w:type="spellEnd"/>
      <w:r>
        <w:t xml:space="preserve"> (H2S) can be liberated on heating which might exceed exposure limits. For this reason boiler and tank </w:t>
      </w:r>
      <w:proofErr w:type="spellStart"/>
      <w:r>
        <w:t>vapour</w:t>
      </w:r>
      <w:proofErr w:type="spellEnd"/>
      <w:r>
        <w:t xml:space="preserve"> spaces should be regarded as hazardous.</w:t>
      </w:r>
    </w:p>
    <w:p w14:paraId="2697AD68" w14:textId="77777777" w:rsidR="005B31DB" w:rsidRDefault="0057704F">
      <w:pPr>
        <w:pStyle w:val="Heading2"/>
        <w:numPr>
          <w:ilvl w:val="1"/>
          <w:numId w:val="6"/>
        </w:numPr>
        <w:tabs>
          <w:tab w:val="left" w:pos="879"/>
        </w:tabs>
        <w:spacing w:before="112"/>
      </w:pPr>
      <w:r>
        <w:t>Information</w:t>
      </w:r>
      <w:r>
        <w:rPr>
          <w:spacing w:val="11"/>
        </w:rPr>
        <w:t xml:space="preserve"> </w:t>
      </w:r>
      <w:r>
        <w:t>on</w:t>
      </w:r>
      <w:r>
        <w:rPr>
          <w:spacing w:val="11"/>
        </w:rPr>
        <w:t xml:space="preserve"> </w:t>
      </w:r>
      <w:r>
        <w:t>other</w:t>
      </w:r>
      <w:r>
        <w:rPr>
          <w:spacing w:val="12"/>
        </w:rPr>
        <w:t xml:space="preserve"> </w:t>
      </w:r>
      <w:r>
        <w:rPr>
          <w:spacing w:val="-2"/>
        </w:rPr>
        <w:t>hazards</w:t>
      </w:r>
    </w:p>
    <w:p w14:paraId="2697AD69" w14:textId="77777777" w:rsidR="005B31DB" w:rsidRDefault="0057704F">
      <w:pPr>
        <w:spacing w:before="22"/>
        <w:ind w:left="879"/>
        <w:rPr>
          <w:rFonts w:ascii="HelveticaNeueLT Std"/>
          <w:b/>
          <w:sz w:val="20"/>
        </w:rPr>
      </w:pPr>
      <w:r>
        <w:rPr>
          <w:rFonts w:ascii="HelveticaNeueLT Std"/>
          <w:b/>
          <w:sz w:val="20"/>
        </w:rPr>
        <w:t>Monograph(s)</w:t>
      </w:r>
      <w:r>
        <w:rPr>
          <w:rFonts w:ascii="HelveticaNeueLT Std"/>
          <w:b/>
          <w:spacing w:val="8"/>
          <w:sz w:val="20"/>
        </w:rPr>
        <w:t xml:space="preserve"> </w:t>
      </w:r>
      <w:r>
        <w:rPr>
          <w:rFonts w:ascii="HelveticaNeueLT Std"/>
          <w:b/>
          <w:sz w:val="20"/>
        </w:rPr>
        <w:t>from</w:t>
      </w:r>
      <w:r>
        <w:rPr>
          <w:rFonts w:ascii="HelveticaNeueLT Std"/>
          <w:b/>
          <w:spacing w:val="9"/>
          <w:sz w:val="20"/>
        </w:rPr>
        <w:t xml:space="preserve"> </w:t>
      </w:r>
      <w:r>
        <w:rPr>
          <w:rFonts w:ascii="HelveticaNeueLT Std"/>
          <w:b/>
          <w:sz w:val="20"/>
        </w:rPr>
        <w:t>the</w:t>
      </w:r>
      <w:r>
        <w:rPr>
          <w:rFonts w:ascii="HelveticaNeueLT Std"/>
          <w:b/>
          <w:spacing w:val="11"/>
          <w:sz w:val="20"/>
        </w:rPr>
        <w:t xml:space="preserve"> </w:t>
      </w:r>
      <w:r>
        <w:rPr>
          <w:rFonts w:ascii="HelveticaNeueLT Std"/>
          <w:b/>
          <w:sz w:val="20"/>
        </w:rPr>
        <w:t>IARC</w:t>
      </w:r>
      <w:r>
        <w:rPr>
          <w:rFonts w:ascii="HelveticaNeueLT Std"/>
          <w:b/>
          <w:spacing w:val="10"/>
          <w:sz w:val="20"/>
        </w:rPr>
        <w:t xml:space="preserve"> </w:t>
      </w:r>
      <w:r>
        <w:rPr>
          <w:rFonts w:ascii="HelveticaNeueLT Std"/>
          <w:b/>
          <w:sz w:val="20"/>
        </w:rPr>
        <w:t>(International</w:t>
      </w:r>
      <w:r>
        <w:rPr>
          <w:rFonts w:ascii="HelveticaNeueLT Std"/>
          <w:b/>
          <w:spacing w:val="11"/>
          <w:sz w:val="20"/>
        </w:rPr>
        <w:t xml:space="preserve"> </w:t>
      </w:r>
      <w:r>
        <w:rPr>
          <w:rFonts w:ascii="HelveticaNeueLT Std"/>
          <w:b/>
          <w:sz w:val="20"/>
        </w:rPr>
        <w:t>Agency</w:t>
      </w:r>
      <w:r>
        <w:rPr>
          <w:rFonts w:ascii="HelveticaNeueLT Std"/>
          <w:b/>
          <w:spacing w:val="10"/>
          <w:sz w:val="20"/>
        </w:rPr>
        <w:t xml:space="preserve"> </w:t>
      </w:r>
      <w:r>
        <w:rPr>
          <w:rFonts w:ascii="HelveticaNeueLT Std"/>
          <w:b/>
          <w:sz w:val="20"/>
        </w:rPr>
        <w:t>for</w:t>
      </w:r>
      <w:r>
        <w:rPr>
          <w:rFonts w:ascii="HelveticaNeueLT Std"/>
          <w:b/>
          <w:spacing w:val="11"/>
          <w:sz w:val="20"/>
        </w:rPr>
        <w:t xml:space="preserve"> </w:t>
      </w:r>
      <w:r>
        <w:rPr>
          <w:rFonts w:ascii="HelveticaNeueLT Std"/>
          <w:b/>
          <w:sz w:val="20"/>
        </w:rPr>
        <w:t>Research</w:t>
      </w:r>
      <w:r>
        <w:rPr>
          <w:rFonts w:ascii="HelveticaNeueLT Std"/>
          <w:b/>
          <w:spacing w:val="10"/>
          <w:sz w:val="20"/>
        </w:rPr>
        <w:t xml:space="preserve"> </w:t>
      </w:r>
      <w:r>
        <w:rPr>
          <w:rFonts w:ascii="HelveticaNeueLT Std"/>
          <w:b/>
          <w:sz w:val="20"/>
        </w:rPr>
        <w:t>on</w:t>
      </w:r>
      <w:r>
        <w:rPr>
          <w:rFonts w:ascii="HelveticaNeueLT Std"/>
          <w:b/>
          <w:spacing w:val="11"/>
          <w:sz w:val="20"/>
        </w:rPr>
        <w:t xml:space="preserve"> </w:t>
      </w:r>
      <w:r>
        <w:rPr>
          <w:rFonts w:ascii="HelveticaNeueLT Std"/>
          <w:b/>
          <w:spacing w:val="-2"/>
          <w:sz w:val="20"/>
        </w:rPr>
        <w:t>Cancer):</w:t>
      </w:r>
    </w:p>
    <w:p w14:paraId="2697AD6A" w14:textId="77777777" w:rsidR="005B31DB" w:rsidRDefault="0057704F">
      <w:pPr>
        <w:pStyle w:val="BodyText"/>
        <w:spacing w:before="23" w:line="264" w:lineRule="auto"/>
        <w:ind w:right="976"/>
      </w:pPr>
      <w:r>
        <w:t>CAS 9003-55-8: IARC Group 3: The agent is not classifiable as to its carcinogenicity to humans. CAS 8052-42-4: IARC Group 2B: The agent is possibly carcinogenic to humans.</w:t>
      </w:r>
    </w:p>
    <w:p w14:paraId="2697AD6B" w14:textId="77777777" w:rsidR="005B31DB" w:rsidRDefault="005B31DB">
      <w:pPr>
        <w:pStyle w:val="BodyText"/>
        <w:spacing w:before="230"/>
        <w:ind w:left="0"/>
      </w:pPr>
    </w:p>
    <w:p w14:paraId="2697AD6C" w14:textId="77777777" w:rsidR="005B31DB" w:rsidRDefault="0057704F">
      <w:pPr>
        <w:pStyle w:val="Heading1"/>
      </w:pPr>
      <w:r>
        <w:rPr>
          <w:color w:val="961E79"/>
        </w:rPr>
        <w:t>Section</w:t>
      </w:r>
      <w:r>
        <w:rPr>
          <w:color w:val="961E79"/>
          <w:spacing w:val="18"/>
        </w:rPr>
        <w:t xml:space="preserve"> </w:t>
      </w:r>
      <w:r>
        <w:rPr>
          <w:color w:val="961E79"/>
        </w:rPr>
        <w:t>12:</w:t>
      </w:r>
      <w:r>
        <w:rPr>
          <w:color w:val="961E79"/>
          <w:spacing w:val="21"/>
        </w:rPr>
        <w:t xml:space="preserve"> </w:t>
      </w:r>
      <w:r>
        <w:rPr>
          <w:color w:val="961E79"/>
        </w:rPr>
        <w:t>Ecological</w:t>
      </w:r>
      <w:r>
        <w:rPr>
          <w:color w:val="961E79"/>
          <w:spacing w:val="21"/>
        </w:rPr>
        <w:t xml:space="preserve"> </w:t>
      </w:r>
      <w:r>
        <w:rPr>
          <w:color w:val="961E79"/>
          <w:spacing w:val="-2"/>
        </w:rPr>
        <w:t>information</w:t>
      </w:r>
    </w:p>
    <w:p w14:paraId="2697AD6D" w14:textId="77777777" w:rsidR="005B31DB" w:rsidRDefault="0057704F">
      <w:pPr>
        <w:pStyle w:val="BodyText"/>
        <w:spacing w:before="128"/>
      </w:pPr>
      <w:r>
        <w:t>This</w:t>
      </w:r>
      <w:r>
        <w:rPr>
          <w:spacing w:val="3"/>
        </w:rPr>
        <w:t xml:space="preserve"> </w:t>
      </w:r>
      <w:r>
        <w:t>mixture</w:t>
      </w:r>
      <w:r>
        <w:rPr>
          <w:spacing w:val="4"/>
        </w:rPr>
        <w:t xml:space="preserve"> </w:t>
      </w:r>
      <w:r>
        <w:t>is</w:t>
      </w:r>
      <w:r>
        <w:rPr>
          <w:spacing w:val="3"/>
        </w:rPr>
        <w:t xml:space="preserve"> </w:t>
      </w:r>
      <w:r>
        <w:t>not</w:t>
      </w:r>
      <w:r>
        <w:rPr>
          <w:spacing w:val="4"/>
        </w:rPr>
        <w:t xml:space="preserve"> </w:t>
      </w:r>
      <w:r>
        <w:t>classified</w:t>
      </w:r>
      <w:r>
        <w:rPr>
          <w:spacing w:val="4"/>
        </w:rPr>
        <w:t xml:space="preserve"> </w:t>
      </w:r>
      <w:r>
        <w:t>dangerous</w:t>
      </w:r>
      <w:r>
        <w:rPr>
          <w:spacing w:val="4"/>
        </w:rPr>
        <w:t xml:space="preserve"> </w:t>
      </w:r>
      <w:r>
        <w:t>for</w:t>
      </w:r>
      <w:r>
        <w:rPr>
          <w:spacing w:val="4"/>
        </w:rPr>
        <w:t xml:space="preserve"> </w:t>
      </w:r>
      <w:r>
        <w:rPr>
          <w:spacing w:val="-2"/>
        </w:rPr>
        <w:t>environment.</w:t>
      </w:r>
    </w:p>
    <w:p w14:paraId="2697AD6E" w14:textId="77777777" w:rsidR="005B31DB" w:rsidRDefault="0057704F">
      <w:pPr>
        <w:pStyle w:val="Heading2"/>
        <w:numPr>
          <w:ilvl w:val="1"/>
          <w:numId w:val="5"/>
        </w:numPr>
        <w:tabs>
          <w:tab w:val="left" w:pos="879"/>
        </w:tabs>
        <w:spacing w:before="135"/>
      </w:pPr>
      <w:r>
        <w:rPr>
          <w:spacing w:val="-2"/>
        </w:rPr>
        <w:t>Toxicity</w:t>
      </w:r>
    </w:p>
    <w:p w14:paraId="2697AD6F" w14:textId="77777777" w:rsidR="005B31DB" w:rsidRDefault="0057704F">
      <w:pPr>
        <w:pStyle w:val="ListParagraph"/>
        <w:numPr>
          <w:ilvl w:val="1"/>
          <w:numId w:val="4"/>
        </w:numPr>
        <w:tabs>
          <w:tab w:val="left" w:pos="567"/>
        </w:tabs>
        <w:spacing w:before="135"/>
        <w:ind w:left="567" w:hanging="425"/>
        <w:rPr>
          <w:rFonts w:ascii="HelveticaNeueLT Std"/>
          <w:b/>
          <w:sz w:val="20"/>
        </w:rPr>
      </w:pPr>
      <w:r>
        <w:rPr>
          <w:rFonts w:ascii="HelveticaNeueLT Std"/>
          <w:b/>
          <w:sz w:val="20"/>
        </w:rPr>
        <w:t>.1</w:t>
      </w:r>
      <w:r>
        <w:rPr>
          <w:rFonts w:ascii="HelveticaNeueLT Std"/>
          <w:b/>
          <w:spacing w:val="57"/>
          <w:w w:val="150"/>
          <w:sz w:val="20"/>
        </w:rPr>
        <w:t xml:space="preserve"> </w:t>
      </w:r>
      <w:r>
        <w:rPr>
          <w:rFonts w:ascii="HelveticaNeueLT Std"/>
          <w:b/>
          <w:spacing w:val="-2"/>
          <w:sz w:val="20"/>
        </w:rPr>
        <w:t>Mixtures</w:t>
      </w:r>
    </w:p>
    <w:p w14:paraId="2697AD70" w14:textId="77777777" w:rsidR="005B31DB" w:rsidRDefault="0057704F">
      <w:pPr>
        <w:pStyle w:val="BodyText"/>
        <w:spacing w:before="23"/>
      </w:pPr>
      <w:r>
        <w:t>No aquatic toxicity data</w:t>
      </w:r>
      <w:r>
        <w:rPr>
          <w:spacing w:val="1"/>
        </w:rPr>
        <w:t xml:space="preserve"> </w:t>
      </w:r>
      <w:r>
        <w:t>available for the</w:t>
      </w:r>
      <w:r>
        <w:rPr>
          <w:spacing w:val="1"/>
        </w:rPr>
        <w:t xml:space="preserve"> </w:t>
      </w:r>
      <w:r>
        <w:rPr>
          <w:spacing w:val="-2"/>
        </w:rPr>
        <w:t>mixture.</w:t>
      </w:r>
    </w:p>
    <w:p w14:paraId="2697AD71" w14:textId="77777777" w:rsidR="005B31DB" w:rsidRDefault="0057704F">
      <w:pPr>
        <w:pStyle w:val="Heading2"/>
        <w:numPr>
          <w:ilvl w:val="1"/>
          <w:numId w:val="4"/>
        </w:numPr>
        <w:tabs>
          <w:tab w:val="left" w:pos="879"/>
        </w:tabs>
        <w:ind w:left="879" w:hanging="737"/>
      </w:pPr>
      <w:r>
        <w:t>Persistence</w:t>
      </w:r>
      <w:r>
        <w:rPr>
          <w:spacing w:val="15"/>
        </w:rPr>
        <w:t xml:space="preserve"> </w:t>
      </w:r>
      <w:r>
        <w:t>and</w:t>
      </w:r>
      <w:r>
        <w:rPr>
          <w:spacing w:val="15"/>
        </w:rPr>
        <w:t xml:space="preserve"> </w:t>
      </w:r>
      <w:r>
        <w:rPr>
          <w:spacing w:val="-2"/>
        </w:rPr>
        <w:t>degradability</w:t>
      </w:r>
    </w:p>
    <w:p w14:paraId="2697AD72" w14:textId="77777777" w:rsidR="005B31DB" w:rsidRDefault="0057704F">
      <w:pPr>
        <w:pStyle w:val="BodyText"/>
        <w:spacing w:before="23"/>
      </w:pPr>
      <w:r>
        <w:t>No data</w:t>
      </w:r>
      <w:r>
        <w:rPr>
          <w:spacing w:val="1"/>
        </w:rPr>
        <w:t xml:space="preserve"> </w:t>
      </w:r>
      <w:r>
        <w:rPr>
          <w:spacing w:val="-2"/>
        </w:rPr>
        <w:t>available.</w:t>
      </w:r>
    </w:p>
    <w:p w14:paraId="2697AD73" w14:textId="77777777" w:rsidR="005B31DB" w:rsidRDefault="0057704F">
      <w:pPr>
        <w:pStyle w:val="Heading2"/>
        <w:numPr>
          <w:ilvl w:val="1"/>
          <w:numId w:val="4"/>
        </w:numPr>
        <w:tabs>
          <w:tab w:val="left" w:pos="879"/>
        </w:tabs>
        <w:spacing w:before="135"/>
        <w:ind w:left="879" w:hanging="737"/>
      </w:pPr>
      <w:r>
        <w:t>Bio-accumulative</w:t>
      </w:r>
      <w:r>
        <w:rPr>
          <w:spacing w:val="29"/>
        </w:rPr>
        <w:t xml:space="preserve"> </w:t>
      </w:r>
      <w:r>
        <w:rPr>
          <w:spacing w:val="-2"/>
        </w:rPr>
        <w:t>potential</w:t>
      </w:r>
    </w:p>
    <w:p w14:paraId="2697AD74" w14:textId="77777777" w:rsidR="005B31DB" w:rsidRDefault="0057704F">
      <w:pPr>
        <w:pStyle w:val="BodyText"/>
        <w:spacing w:before="23"/>
      </w:pPr>
      <w:r>
        <w:t>No data</w:t>
      </w:r>
      <w:r>
        <w:rPr>
          <w:spacing w:val="1"/>
        </w:rPr>
        <w:t xml:space="preserve"> </w:t>
      </w:r>
      <w:r>
        <w:rPr>
          <w:spacing w:val="-2"/>
        </w:rPr>
        <w:t>available.</w:t>
      </w:r>
    </w:p>
    <w:p w14:paraId="2697AD75" w14:textId="77777777" w:rsidR="005B31DB" w:rsidRDefault="0057704F">
      <w:pPr>
        <w:pStyle w:val="Heading2"/>
        <w:numPr>
          <w:ilvl w:val="1"/>
          <w:numId w:val="4"/>
        </w:numPr>
        <w:tabs>
          <w:tab w:val="left" w:pos="879"/>
        </w:tabs>
        <w:ind w:left="879" w:hanging="737"/>
      </w:pPr>
      <w:r>
        <w:t>Mobility</w:t>
      </w:r>
      <w:r>
        <w:rPr>
          <w:spacing w:val="11"/>
        </w:rPr>
        <w:t xml:space="preserve"> </w:t>
      </w:r>
      <w:r>
        <w:t>in</w:t>
      </w:r>
      <w:r>
        <w:rPr>
          <w:spacing w:val="11"/>
        </w:rPr>
        <w:t xml:space="preserve"> </w:t>
      </w:r>
      <w:r>
        <w:rPr>
          <w:spacing w:val="-4"/>
        </w:rPr>
        <w:t>soil</w:t>
      </w:r>
    </w:p>
    <w:p w14:paraId="2697AD76" w14:textId="77777777" w:rsidR="005B31DB" w:rsidRDefault="0057704F">
      <w:pPr>
        <w:pStyle w:val="BodyText"/>
        <w:spacing w:before="23"/>
      </w:pPr>
      <w:r>
        <w:t>No data</w:t>
      </w:r>
      <w:r>
        <w:rPr>
          <w:spacing w:val="1"/>
        </w:rPr>
        <w:t xml:space="preserve"> </w:t>
      </w:r>
      <w:r>
        <w:rPr>
          <w:spacing w:val="-2"/>
        </w:rPr>
        <w:t>available.</w:t>
      </w:r>
    </w:p>
    <w:p w14:paraId="2697AD77" w14:textId="77777777" w:rsidR="005B31DB" w:rsidRDefault="0057704F">
      <w:pPr>
        <w:pStyle w:val="Heading2"/>
        <w:numPr>
          <w:ilvl w:val="1"/>
          <w:numId w:val="4"/>
        </w:numPr>
        <w:tabs>
          <w:tab w:val="left" w:pos="879"/>
        </w:tabs>
        <w:spacing w:before="135"/>
        <w:ind w:left="879" w:hanging="737"/>
      </w:pPr>
      <w:r>
        <w:t>Results</w:t>
      </w:r>
      <w:r>
        <w:rPr>
          <w:spacing w:val="5"/>
        </w:rPr>
        <w:t xml:space="preserve"> </w:t>
      </w:r>
      <w:r>
        <w:t>of</w:t>
      </w:r>
      <w:r>
        <w:rPr>
          <w:spacing w:val="6"/>
        </w:rPr>
        <w:t xml:space="preserve"> </w:t>
      </w:r>
      <w:r>
        <w:t>PBT</w:t>
      </w:r>
      <w:r>
        <w:rPr>
          <w:spacing w:val="5"/>
        </w:rPr>
        <w:t xml:space="preserve"> </w:t>
      </w:r>
      <w:r>
        <w:t>and</w:t>
      </w:r>
      <w:r>
        <w:rPr>
          <w:spacing w:val="6"/>
        </w:rPr>
        <w:t xml:space="preserve"> </w:t>
      </w:r>
      <w:proofErr w:type="spellStart"/>
      <w:r>
        <w:t>vPvB</w:t>
      </w:r>
      <w:proofErr w:type="spellEnd"/>
      <w:r>
        <w:rPr>
          <w:spacing w:val="6"/>
        </w:rPr>
        <w:t xml:space="preserve"> </w:t>
      </w:r>
      <w:r>
        <w:rPr>
          <w:spacing w:val="-2"/>
        </w:rPr>
        <w:t>assessment</w:t>
      </w:r>
    </w:p>
    <w:p w14:paraId="2697AD78" w14:textId="77777777" w:rsidR="005B31DB" w:rsidRDefault="0057704F">
      <w:pPr>
        <w:pStyle w:val="BodyText"/>
        <w:spacing w:before="23"/>
      </w:pPr>
      <w:r>
        <w:t>No data</w:t>
      </w:r>
      <w:r>
        <w:rPr>
          <w:spacing w:val="1"/>
        </w:rPr>
        <w:t xml:space="preserve"> </w:t>
      </w:r>
      <w:r>
        <w:rPr>
          <w:spacing w:val="-2"/>
        </w:rPr>
        <w:t>available.</w:t>
      </w:r>
    </w:p>
    <w:p w14:paraId="2697AD79" w14:textId="77777777" w:rsidR="005B31DB" w:rsidRDefault="0057704F">
      <w:pPr>
        <w:pStyle w:val="Heading2"/>
        <w:numPr>
          <w:ilvl w:val="1"/>
          <w:numId w:val="4"/>
        </w:numPr>
        <w:tabs>
          <w:tab w:val="left" w:pos="879"/>
        </w:tabs>
        <w:ind w:left="879" w:hanging="737"/>
      </w:pPr>
      <w:r>
        <w:t>Endocrine</w:t>
      </w:r>
      <w:r>
        <w:rPr>
          <w:spacing w:val="20"/>
        </w:rPr>
        <w:t xml:space="preserve"> </w:t>
      </w:r>
      <w:r>
        <w:t>disrupting</w:t>
      </w:r>
      <w:r>
        <w:rPr>
          <w:spacing w:val="22"/>
        </w:rPr>
        <w:t xml:space="preserve"> </w:t>
      </w:r>
      <w:r>
        <w:rPr>
          <w:spacing w:val="-2"/>
        </w:rPr>
        <w:t>properties</w:t>
      </w:r>
    </w:p>
    <w:p w14:paraId="2697AD7A" w14:textId="77777777" w:rsidR="005B31DB" w:rsidRDefault="0057704F">
      <w:pPr>
        <w:pStyle w:val="BodyText"/>
        <w:spacing w:before="23"/>
      </w:pPr>
      <w:r>
        <w:t>No data</w:t>
      </w:r>
      <w:r>
        <w:rPr>
          <w:spacing w:val="1"/>
        </w:rPr>
        <w:t xml:space="preserve"> </w:t>
      </w:r>
      <w:r>
        <w:rPr>
          <w:spacing w:val="-2"/>
        </w:rPr>
        <w:t>available.</w:t>
      </w:r>
    </w:p>
    <w:p w14:paraId="2697AD7B" w14:textId="77777777" w:rsidR="005B31DB" w:rsidRDefault="0057704F">
      <w:pPr>
        <w:pStyle w:val="Heading2"/>
        <w:numPr>
          <w:ilvl w:val="1"/>
          <w:numId w:val="4"/>
        </w:numPr>
        <w:tabs>
          <w:tab w:val="left" w:pos="879"/>
        </w:tabs>
        <w:ind w:left="879" w:hanging="737"/>
      </w:pPr>
      <w:r>
        <w:t>Other</w:t>
      </w:r>
      <w:r>
        <w:rPr>
          <w:spacing w:val="13"/>
        </w:rPr>
        <w:t xml:space="preserve"> </w:t>
      </w:r>
      <w:r>
        <w:t>adverse</w:t>
      </w:r>
      <w:r>
        <w:rPr>
          <w:spacing w:val="14"/>
        </w:rPr>
        <w:t xml:space="preserve"> </w:t>
      </w:r>
      <w:r>
        <w:rPr>
          <w:spacing w:val="-2"/>
        </w:rPr>
        <w:t>effects</w:t>
      </w:r>
    </w:p>
    <w:p w14:paraId="2697AD7C" w14:textId="77777777" w:rsidR="005B31DB" w:rsidRDefault="0057704F">
      <w:pPr>
        <w:pStyle w:val="BodyText"/>
        <w:spacing w:before="23"/>
      </w:pPr>
      <w:r>
        <w:t>No data</w:t>
      </w:r>
      <w:r>
        <w:rPr>
          <w:spacing w:val="1"/>
        </w:rPr>
        <w:t xml:space="preserve"> </w:t>
      </w:r>
      <w:r>
        <w:rPr>
          <w:spacing w:val="-2"/>
        </w:rPr>
        <w:t>available.</w:t>
      </w:r>
    </w:p>
    <w:p w14:paraId="2697AD7D" w14:textId="77777777" w:rsidR="005B31DB" w:rsidRDefault="005B31DB">
      <w:pPr>
        <w:pStyle w:val="BodyText"/>
        <w:sectPr w:rsidR="005B31DB">
          <w:headerReference w:type="default" r:id="rId15"/>
          <w:pgSz w:w="11910" w:h="16840"/>
          <w:pgMar w:top="1240" w:right="708" w:bottom="280" w:left="708" w:header="742" w:footer="0" w:gutter="0"/>
          <w:cols w:space="720"/>
        </w:sectPr>
      </w:pPr>
    </w:p>
    <w:p w14:paraId="2697AD7E" w14:textId="77777777" w:rsidR="005B31DB" w:rsidRDefault="005B31DB">
      <w:pPr>
        <w:pStyle w:val="BodyText"/>
        <w:ind w:left="0"/>
        <w:rPr>
          <w:sz w:val="24"/>
        </w:rPr>
      </w:pPr>
    </w:p>
    <w:p w14:paraId="2697AD7F" w14:textId="77777777" w:rsidR="005B31DB" w:rsidRDefault="005B31DB">
      <w:pPr>
        <w:pStyle w:val="BodyText"/>
        <w:spacing w:before="169"/>
        <w:ind w:left="0"/>
        <w:rPr>
          <w:sz w:val="24"/>
        </w:rPr>
      </w:pPr>
    </w:p>
    <w:p w14:paraId="2697AD80" w14:textId="77777777" w:rsidR="005B31DB" w:rsidRDefault="0057704F">
      <w:pPr>
        <w:pStyle w:val="Heading1"/>
      </w:pPr>
      <w:r>
        <w:rPr>
          <w:color w:val="961E79"/>
        </w:rPr>
        <w:t>Section</w:t>
      </w:r>
      <w:r>
        <w:rPr>
          <w:color w:val="961E79"/>
          <w:spacing w:val="19"/>
        </w:rPr>
        <w:t xml:space="preserve"> </w:t>
      </w:r>
      <w:r>
        <w:rPr>
          <w:color w:val="961E79"/>
        </w:rPr>
        <w:t>13:</w:t>
      </w:r>
      <w:r>
        <w:rPr>
          <w:color w:val="961E79"/>
          <w:spacing w:val="19"/>
        </w:rPr>
        <w:t xml:space="preserve"> </w:t>
      </w:r>
      <w:r>
        <w:rPr>
          <w:color w:val="961E79"/>
        </w:rPr>
        <w:t>Disposal</w:t>
      </w:r>
      <w:r>
        <w:rPr>
          <w:color w:val="961E79"/>
          <w:spacing w:val="20"/>
        </w:rPr>
        <w:t xml:space="preserve"> </w:t>
      </w:r>
      <w:r>
        <w:rPr>
          <w:color w:val="961E79"/>
          <w:spacing w:val="-2"/>
        </w:rPr>
        <w:t>considerations</w:t>
      </w:r>
    </w:p>
    <w:p w14:paraId="2697AD81" w14:textId="77777777" w:rsidR="005B31DB" w:rsidRDefault="0057704F">
      <w:pPr>
        <w:pStyle w:val="BodyText"/>
        <w:spacing w:before="128" w:line="264" w:lineRule="auto"/>
        <w:ind w:left="142"/>
      </w:pPr>
      <w:r>
        <w:t xml:space="preserve">Proper waste management of the mixture and/or its container must be determined in accordance with Directive </w:t>
      </w:r>
      <w:r>
        <w:rPr>
          <w:spacing w:val="-2"/>
        </w:rPr>
        <w:t>2008/98/EC.</w:t>
      </w:r>
    </w:p>
    <w:p w14:paraId="2697AD82" w14:textId="77777777" w:rsidR="005B31DB" w:rsidRDefault="0057704F">
      <w:pPr>
        <w:pStyle w:val="Heading2"/>
        <w:numPr>
          <w:ilvl w:val="1"/>
          <w:numId w:val="3"/>
        </w:numPr>
        <w:tabs>
          <w:tab w:val="left" w:pos="879"/>
        </w:tabs>
        <w:spacing w:before="112"/>
      </w:pPr>
      <w:r>
        <w:t>Waste</w:t>
      </w:r>
      <w:r>
        <w:rPr>
          <w:spacing w:val="13"/>
        </w:rPr>
        <w:t xml:space="preserve"> </w:t>
      </w:r>
      <w:r>
        <w:t>treatment</w:t>
      </w:r>
      <w:r>
        <w:rPr>
          <w:spacing w:val="14"/>
        </w:rPr>
        <w:t xml:space="preserve"> </w:t>
      </w:r>
      <w:r>
        <w:rPr>
          <w:spacing w:val="-2"/>
        </w:rPr>
        <w:t>methods</w:t>
      </w:r>
    </w:p>
    <w:p w14:paraId="2697AD83" w14:textId="77777777" w:rsidR="005B31DB" w:rsidRDefault="0057704F">
      <w:pPr>
        <w:pStyle w:val="BodyText"/>
        <w:spacing w:before="23"/>
      </w:pPr>
      <w:r>
        <w:t xml:space="preserve">Do not pour into drains or </w:t>
      </w:r>
      <w:r>
        <w:rPr>
          <w:spacing w:val="-2"/>
        </w:rPr>
        <w:t>waterways.</w:t>
      </w:r>
    </w:p>
    <w:p w14:paraId="2697AD84" w14:textId="77777777" w:rsidR="005B31DB" w:rsidRDefault="0057704F">
      <w:pPr>
        <w:pStyle w:val="Heading2"/>
        <w:ind w:firstLine="0"/>
      </w:pPr>
      <w:r>
        <w:rPr>
          <w:spacing w:val="-2"/>
        </w:rPr>
        <w:t>Waste</w:t>
      </w:r>
    </w:p>
    <w:p w14:paraId="2697AD85" w14:textId="77777777" w:rsidR="005B31DB" w:rsidRDefault="0057704F">
      <w:pPr>
        <w:pStyle w:val="BodyText"/>
        <w:spacing w:before="23" w:line="264" w:lineRule="auto"/>
        <w:ind w:right="256"/>
      </w:pPr>
      <w:r>
        <w:t>Waste management is carried out without endangering human health, without harming the environment and, in particular without risk to water, air, soil, plants or animals.</w:t>
      </w:r>
    </w:p>
    <w:p w14:paraId="2697AD86" w14:textId="77777777" w:rsidR="005B31DB" w:rsidRDefault="0057704F">
      <w:pPr>
        <w:pStyle w:val="BodyText"/>
        <w:spacing w:line="264" w:lineRule="auto"/>
        <w:ind w:right="976"/>
      </w:pPr>
      <w:r>
        <w:t>Recycle or dispose of waste in compliance with current legislation, preferably via a certified collector or company.</w:t>
      </w:r>
    </w:p>
    <w:p w14:paraId="2697AD87" w14:textId="77777777" w:rsidR="005B31DB" w:rsidRDefault="0057704F">
      <w:pPr>
        <w:pStyle w:val="BodyText"/>
      </w:pPr>
      <w:r>
        <w:t>Do</w:t>
      </w:r>
      <w:r>
        <w:rPr>
          <w:spacing w:val="-4"/>
        </w:rPr>
        <w:t xml:space="preserve"> </w:t>
      </w:r>
      <w:r>
        <w:t>not</w:t>
      </w:r>
      <w:r>
        <w:rPr>
          <w:spacing w:val="-1"/>
        </w:rPr>
        <w:t xml:space="preserve"> </w:t>
      </w:r>
      <w:r>
        <w:t>contaminate</w:t>
      </w:r>
      <w:r>
        <w:rPr>
          <w:spacing w:val="-1"/>
        </w:rPr>
        <w:t xml:space="preserve"> </w:t>
      </w:r>
      <w:r>
        <w:t>the</w:t>
      </w:r>
      <w:r>
        <w:rPr>
          <w:spacing w:val="-1"/>
        </w:rPr>
        <w:t xml:space="preserve"> </w:t>
      </w:r>
      <w:r>
        <w:t>ground</w:t>
      </w:r>
      <w:r>
        <w:rPr>
          <w:spacing w:val="-1"/>
        </w:rPr>
        <w:t xml:space="preserve"> </w:t>
      </w:r>
      <w:r>
        <w:t>or</w:t>
      </w:r>
      <w:r>
        <w:rPr>
          <w:spacing w:val="-1"/>
        </w:rPr>
        <w:t xml:space="preserve"> </w:t>
      </w:r>
      <w:r>
        <w:t>water</w:t>
      </w:r>
      <w:r>
        <w:rPr>
          <w:spacing w:val="-1"/>
        </w:rPr>
        <w:t xml:space="preserve"> </w:t>
      </w:r>
      <w:r>
        <w:t>with</w:t>
      </w:r>
      <w:r>
        <w:rPr>
          <w:spacing w:val="-1"/>
        </w:rPr>
        <w:t xml:space="preserve"> </w:t>
      </w:r>
      <w:r>
        <w:t>waste,</w:t>
      </w:r>
      <w:r>
        <w:rPr>
          <w:spacing w:val="-2"/>
        </w:rPr>
        <w:t xml:space="preserve"> </w:t>
      </w:r>
      <w:r>
        <w:t>do</w:t>
      </w:r>
      <w:r>
        <w:rPr>
          <w:spacing w:val="-1"/>
        </w:rPr>
        <w:t xml:space="preserve"> </w:t>
      </w:r>
      <w:r>
        <w:t>not</w:t>
      </w:r>
      <w:r>
        <w:rPr>
          <w:spacing w:val="-1"/>
        </w:rPr>
        <w:t xml:space="preserve"> </w:t>
      </w:r>
      <w:r>
        <w:t>dispose</w:t>
      </w:r>
      <w:r>
        <w:rPr>
          <w:spacing w:val="-1"/>
        </w:rPr>
        <w:t xml:space="preserve"> </w:t>
      </w:r>
      <w:r>
        <w:t>of</w:t>
      </w:r>
      <w:r>
        <w:rPr>
          <w:spacing w:val="-1"/>
        </w:rPr>
        <w:t xml:space="preserve"> </w:t>
      </w:r>
      <w:r>
        <w:t>waste</w:t>
      </w:r>
      <w:r>
        <w:rPr>
          <w:spacing w:val="-1"/>
        </w:rPr>
        <w:t xml:space="preserve"> </w:t>
      </w:r>
      <w:r>
        <w:t>into</w:t>
      </w:r>
      <w:r>
        <w:rPr>
          <w:spacing w:val="-1"/>
        </w:rPr>
        <w:t xml:space="preserve"> </w:t>
      </w:r>
      <w:r>
        <w:t>the</w:t>
      </w:r>
      <w:r>
        <w:rPr>
          <w:spacing w:val="-1"/>
        </w:rPr>
        <w:t xml:space="preserve"> </w:t>
      </w:r>
      <w:r>
        <w:rPr>
          <w:spacing w:val="-2"/>
        </w:rPr>
        <w:t>environment.</w:t>
      </w:r>
    </w:p>
    <w:p w14:paraId="2697AD88" w14:textId="77777777" w:rsidR="005B31DB" w:rsidRDefault="0057704F">
      <w:pPr>
        <w:pStyle w:val="BodyText"/>
        <w:spacing w:before="136"/>
      </w:pPr>
      <w:r>
        <w:rPr>
          <w:rFonts w:ascii="HelveticaNeueLT Std"/>
          <w:b/>
        </w:rPr>
        <w:t>Waste</w:t>
      </w:r>
      <w:r>
        <w:rPr>
          <w:rFonts w:ascii="HelveticaNeueLT Std"/>
          <w:b/>
          <w:spacing w:val="-3"/>
        </w:rPr>
        <w:t xml:space="preserve"> </w:t>
      </w:r>
      <w:r>
        <w:rPr>
          <w:rFonts w:ascii="HelveticaNeueLT Std"/>
          <w:b/>
        </w:rPr>
        <w:t>code:</w:t>
      </w:r>
      <w:r>
        <w:rPr>
          <w:rFonts w:ascii="HelveticaNeueLT Std"/>
          <w:b/>
          <w:spacing w:val="-1"/>
        </w:rPr>
        <w:t xml:space="preserve"> </w:t>
      </w:r>
      <w:r>
        <w:t>17 03</w:t>
      </w:r>
      <w:r>
        <w:rPr>
          <w:spacing w:val="-1"/>
        </w:rPr>
        <w:t xml:space="preserve"> </w:t>
      </w:r>
      <w:r>
        <w:t>02, Bituminous</w:t>
      </w:r>
      <w:r>
        <w:rPr>
          <w:spacing w:val="-1"/>
        </w:rPr>
        <w:t xml:space="preserve"> </w:t>
      </w:r>
      <w:r>
        <w:t>mixtures other</w:t>
      </w:r>
      <w:r>
        <w:rPr>
          <w:spacing w:val="-1"/>
        </w:rPr>
        <w:t xml:space="preserve"> </w:t>
      </w:r>
      <w:r>
        <w:t>than</w:t>
      </w:r>
      <w:r>
        <w:rPr>
          <w:spacing w:val="-1"/>
        </w:rPr>
        <w:t xml:space="preserve"> </w:t>
      </w:r>
      <w:r>
        <w:t>those mentioned</w:t>
      </w:r>
      <w:r>
        <w:rPr>
          <w:spacing w:val="-1"/>
        </w:rPr>
        <w:t xml:space="preserve"> </w:t>
      </w:r>
      <w:r>
        <w:t>in 17</w:t>
      </w:r>
      <w:r>
        <w:rPr>
          <w:spacing w:val="-1"/>
        </w:rPr>
        <w:t xml:space="preserve"> </w:t>
      </w:r>
      <w:r>
        <w:t xml:space="preserve">03 </w:t>
      </w:r>
      <w:r>
        <w:rPr>
          <w:spacing w:val="-5"/>
        </w:rPr>
        <w:t>01</w:t>
      </w:r>
    </w:p>
    <w:p w14:paraId="2697AD89" w14:textId="77777777" w:rsidR="005B31DB" w:rsidRDefault="0057704F">
      <w:pPr>
        <w:pStyle w:val="Heading2"/>
        <w:spacing w:before="135"/>
        <w:ind w:firstLine="0"/>
      </w:pPr>
      <w:r>
        <w:t>Contaminated</w:t>
      </w:r>
      <w:r>
        <w:rPr>
          <w:spacing w:val="27"/>
        </w:rPr>
        <w:t xml:space="preserve"> </w:t>
      </w:r>
      <w:r>
        <w:rPr>
          <w:spacing w:val="-2"/>
        </w:rPr>
        <w:t>packaging:</w:t>
      </w:r>
    </w:p>
    <w:p w14:paraId="2697AD8A" w14:textId="77777777" w:rsidR="005B31DB" w:rsidRDefault="0057704F">
      <w:pPr>
        <w:spacing w:before="21"/>
        <w:ind w:left="879"/>
        <w:rPr>
          <w:rFonts w:ascii="HelveticaNeueLT Std"/>
          <w:b/>
          <w:sz w:val="20"/>
        </w:rPr>
      </w:pPr>
      <w:r>
        <w:rPr>
          <w:rFonts w:ascii="HelveticaNeueLT Std"/>
          <w:b/>
          <w:spacing w:val="-2"/>
          <w:sz w:val="20"/>
        </w:rPr>
        <w:t>Recommendation:</w:t>
      </w:r>
    </w:p>
    <w:p w14:paraId="2697AD8B" w14:textId="77777777" w:rsidR="005B31DB" w:rsidRDefault="0057704F">
      <w:pPr>
        <w:pStyle w:val="BodyText"/>
        <w:spacing w:before="23"/>
      </w:pPr>
      <w:r>
        <w:t>Disposal</w:t>
      </w:r>
      <w:r>
        <w:rPr>
          <w:spacing w:val="2"/>
        </w:rPr>
        <w:t xml:space="preserve"> </w:t>
      </w:r>
      <w:r>
        <w:t>according</w:t>
      </w:r>
      <w:r>
        <w:rPr>
          <w:spacing w:val="5"/>
        </w:rPr>
        <w:t xml:space="preserve"> </w:t>
      </w:r>
      <w:r>
        <w:t>to</w:t>
      </w:r>
      <w:r>
        <w:rPr>
          <w:spacing w:val="5"/>
        </w:rPr>
        <w:t xml:space="preserve"> </w:t>
      </w:r>
      <w:r>
        <w:t>official</w:t>
      </w:r>
      <w:r>
        <w:rPr>
          <w:spacing w:val="5"/>
        </w:rPr>
        <w:t xml:space="preserve"> </w:t>
      </w:r>
      <w:r>
        <w:rPr>
          <w:spacing w:val="-2"/>
        </w:rPr>
        <w:t>regulations.</w:t>
      </w:r>
    </w:p>
    <w:p w14:paraId="2697AD8C" w14:textId="77777777" w:rsidR="005B31DB" w:rsidRDefault="0057704F">
      <w:pPr>
        <w:pStyle w:val="BodyText"/>
        <w:spacing w:before="24" w:line="264" w:lineRule="auto"/>
        <w:ind w:right="4499"/>
      </w:pPr>
      <w:r>
        <w:t>Empty</w:t>
      </w:r>
      <w:r>
        <w:rPr>
          <w:spacing w:val="-4"/>
        </w:rPr>
        <w:t xml:space="preserve"> </w:t>
      </w:r>
      <w:r>
        <w:t>container</w:t>
      </w:r>
      <w:r>
        <w:rPr>
          <w:spacing w:val="-5"/>
        </w:rPr>
        <w:t xml:space="preserve"> </w:t>
      </w:r>
      <w:r>
        <w:t>completely.</w:t>
      </w:r>
      <w:r>
        <w:rPr>
          <w:spacing w:val="-4"/>
        </w:rPr>
        <w:t xml:space="preserve"> </w:t>
      </w:r>
      <w:r>
        <w:t>Keep</w:t>
      </w:r>
      <w:r>
        <w:rPr>
          <w:spacing w:val="-4"/>
        </w:rPr>
        <w:t xml:space="preserve"> </w:t>
      </w:r>
      <w:r>
        <w:t>label(s)</w:t>
      </w:r>
      <w:r>
        <w:rPr>
          <w:spacing w:val="-4"/>
        </w:rPr>
        <w:t xml:space="preserve"> </w:t>
      </w:r>
      <w:r>
        <w:t>on</w:t>
      </w:r>
      <w:r>
        <w:rPr>
          <w:spacing w:val="-4"/>
        </w:rPr>
        <w:t xml:space="preserve"> </w:t>
      </w:r>
      <w:r>
        <w:t>container. Give to a certified disposal contractor.</w:t>
      </w:r>
    </w:p>
    <w:p w14:paraId="2697AD8D" w14:textId="77777777" w:rsidR="005B31DB" w:rsidRDefault="0057704F">
      <w:pPr>
        <w:pStyle w:val="Heading2"/>
        <w:spacing w:before="112"/>
        <w:ind w:firstLine="0"/>
      </w:pPr>
      <w:r>
        <w:t>Codes</w:t>
      </w:r>
      <w:r>
        <w:rPr>
          <w:spacing w:val="11"/>
        </w:rPr>
        <w:t xml:space="preserve"> </w:t>
      </w:r>
      <w:r>
        <w:t>of</w:t>
      </w:r>
      <w:r>
        <w:rPr>
          <w:spacing w:val="13"/>
        </w:rPr>
        <w:t xml:space="preserve"> </w:t>
      </w:r>
      <w:r>
        <w:t>wastes</w:t>
      </w:r>
      <w:r>
        <w:rPr>
          <w:spacing w:val="13"/>
        </w:rPr>
        <w:t xml:space="preserve"> </w:t>
      </w:r>
      <w:r>
        <w:t>(Decision</w:t>
      </w:r>
      <w:r>
        <w:rPr>
          <w:spacing w:val="13"/>
        </w:rPr>
        <w:t xml:space="preserve"> </w:t>
      </w:r>
      <w:r>
        <w:t>2014/955/EC,</w:t>
      </w:r>
      <w:r>
        <w:rPr>
          <w:spacing w:val="13"/>
        </w:rPr>
        <w:t xml:space="preserve"> </w:t>
      </w:r>
      <w:r>
        <w:t>Directive</w:t>
      </w:r>
      <w:r>
        <w:rPr>
          <w:spacing w:val="13"/>
        </w:rPr>
        <w:t xml:space="preserve"> </w:t>
      </w:r>
      <w:r>
        <w:t>2008/98/EEC</w:t>
      </w:r>
      <w:r>
        <w:rPr>
          <w:spacing w:val="13"/>
        </w:rPr>
        <w:t xml:space="preserve"> </w:t>
      </w:r>
      <w:r>
        <w:t>on</w:t>
      </w:r>
      <w:r>
        <w:rPr>
          <w:spacing w:val="13"/>
        </w:rPr>
        <w:t xml:space="preserve"> </w:t>
      </w:r>
      <w:r>
        <w:t>hazardous</w:t>
      </w:r>
      <w:r>
        <w:rPr>
          <w:spacing w:val="13"/>
        </w:rPr>
        <w:t xml:space="preserve"> </w:t>
      </w:r>
      <w:r>
        <w:rPr>
          <w:spacing w:val="-2"/>
        </w:rPr>
        <w:t>waste):</w:t>
      </w:r>
    </w:p>
    <w:p w14:paraId="2697AD8E" w14:textId="77777777" w:rsidR="005B31DB" w:rsidRDefault="0057704F">
      <w:pPr>
        <w:pStyle w:val="BodyText"/>
        <w:spacing w:before="23"/>
      </w:pPr>
      <w:r>
        <w:t>Classification</w:t>
      </w:r>
      <w:r>
        <w:rPr>
          <w:spacing w:val="-1"/>
        </w:rPr>
        <w:t xml:space="preserve"> </w:t>
      </w:r>
      <w:r>
        <w:t>of</w:t>
      </w:r>
      <w:r>
        <w:rPr>
          <w:spacing w:val="2"/>
        </w:rPr>
        <w:t xml:space="preserve"> </w:t>
      </w:r>
      <w:r>
        <w:t>waste</w:t>
      </w:r>
      <w:r>
        <w:rPr>
          <w:spacing w:val="1"/>
        </w:rPr>
        <w:t xml:space="preserve"> </w:t>
      </w:r>
      <w:r>
        <w:t>is</w:t>
      </w:r>
      <w:r>
        <w:rPr>
          <w:spacing w:val="2"/>
        </w:rPr>
        <w:t xml:space="preserve"> </w:t>
      </w:r>
      <w:r>
        <w:t>always</w:t>
      </w:r>
      <w:r>
        <w:rPr>
          <w:spacing w:val="2"/>
        </w:rPr>
        <w:t xml:space="preserve"> </w:t>
      </w:r>
      <w:r>
        <w:t>the</w:t>
      </w:r>
      <w:r>
        <w:rPr>
          <w:spacing w:val="1"/>
        </w:rPr>
        <w:t xml:space="preserve"> </w:t>
      </w:r>
      <w:r>
        <w:t>responsibility</w:t>
      </w:r>
      <w:r>
        <w:rPr>
          <w:spacing w:val="2"/>
        </w:rPr>
        <w:t xml:space="preserve"> </w:t>
      </w:r>
      <w:r>
        <w:t>of</w:t>
      </w:r>
      <w:r>
        <w:rPr>
          <w:spacing w:val="1"/>
        </w:rPr>
        <w:t xml:space="preserve"> </w:t>
      </w:r>
      <w:r>
        <w:t>the</w:t>
      </w:r>
      <w:r>
        <w:rPr>
          <w:spacing w:val="2"/>
        </w:rPr>
        <w:t xml:space="preserve"> </w:t>
      </w:r>
      <w:r>
        <w:t>end</w:t>
      </w:r>
      <w:r>
        <w:rPr>
          <w:spacing w:val="2"/>
        </w:rPr>
        <w:t xml:space="preserve"> </w:t>
      </w:r>
      <w:r>
        <w:rPr>
          <w:spacing w:val="-2"/>
        </w:rPr>
        <w:t>user.</w:t>
      </w:r>
    </w:p>
    <w:p w14:paraId="2697AD8F" w14:textId="77777777" w:rsidR="005B31DB" w:rsidRDefault="005B31DB">
      <w:pPr>
        <w:pStyle w:val="BodyText"/>
        <w:ind w:left="0"/>
      </w:pPr>
    </w:p>
    <w:p w14:paraId="2697AD90" w14:textId="77777777" w:rsidR="005B31DB" w:rsidRDefault="005B31DB">
      <w:pPr>
        <w:pStyle w:val="BodyText"/>
        <w:spacing w:before="18"/>
        <w:ind w:left="0"/>
      </w:pPr>
    </w:p>
    <w:p w14:paraId="2697AD91" w14:textId="77777777" w:rsidR="005B31DB" w:rsidRDefault="0057704F">
      <w:pPr>
        <w:pStyle w:val="Heading1"/>
      </w:pPr>
      <w:r>
        <w:rPr>
          <w:color w:val="961E79"/>
        </w:rPr>
        <w:t>Section</w:t>
      </w:r>
      <w:r>
        <w:rPr>
          <w:color w:val="961E79"/>
          <w:spacing w:val="13"/>
        </w:rPr>
        <w:t xml:space="preserve"> </w:t>
      </w:r>
      <w:r>
        <w:rPr>
          <w:color w:val="961E79"/>
        </w:rPr>
        <w:t>14:</w:t>
      </w:r>
      <w:r>
        <w:rPr>
          <w:color w:val="961E79"/>
          <w:spacing w:val="15"/>
        </w:rPr>
        <w:t xml:space="preserve"> </w:t>
      </w:r>
      <w:r>
        <w:rPr>
          <w:color w:val="961E79"/>
        </w:rPr>
        <w:t>Transport</w:t>
      </w:r>
      <w:r>
        <w:rPr>
          <w:color w:val="961E79"/>
          <w:spacing w:val="16"/>
        </w:rPr>
        <w:t xml:space="preserve"> </w:t>
      </w:r>
      <w:r>
        <w:rPr>
          <w:color w:val="961E79"/>
          <w:spacing w:val="-2"/>
        </w:rPr>
        <w:t>information</w:t>
      </w:r>
    </w:p>
    <w:p w14:paraId="2697AD92" w14:textId="77777777" w:rsidR="005B31DB" w:rsidRDefault="0057704F">
      <w:pPr>
        <w:pStyle w:val="BodyText"/>
        <w:spacing w:before="127"/>
        <w:ind w:left="142"/>
      </w:pPr>
      <w:r>
        <w:t>Exempt</w:t>
      </w:r>
      <w:r>
        <w:rPr>
          <w:spacing w:val="4"/>
        </w:rPr>
        <w:t xml:space="preserve"> </w:t>
      </w:r>
      <w:r>
        <w:t>from</w:t>
      </w:r>
      <w:r>
        <w:rPr>
          <w:spacing w:val="6"/>
        </w:rPr>
        <w:t xml:space="preserve"> </w:t>
      </w:r>
      <w:r>
        <w:t>transport</w:t>
      </w:r>
      <w:r>
        <w:rPr>
          <w:spacing w:val="6"/>
        </w:rPr>
        <w:t xml:space="preserve"> </w:t>
      </w:r>
      <w:r>
        <w:t>classification</w:t>
      </w:r>
      <w:r>
        <w:rPr>
          <w:spacing w:val="6"/>
        </w:rPr>
        <w:t xml:space="preserve"> </w:t>
      </w:r>
      <w:r>
        <w:t>and</w:t>
      </w:r>
      <w:r>
        <w:rPr>
          <w:spacing w:val="6"/>
        </w:rPr>
        <w:t xml:space="preserve"> </w:t>
      </w:r>
      <w:r>
        <w:rPr>
          <w:spacing w:val="-2"/>
        </w:rPr>
        <w:t>labelling.</w:t>
      </w:r>
    </w:p>
    <w:p w14:paraId="2697AD93" w14:textId="77777777" w:rsidR="005B31DB" w:rsidRDefault="0057704F">
      <w:pPr>
        <w:pStyle w:val="BodyText"/>
        <w:spacing w:before="24"/>
        <w:ind w:left="142"/>
      </w:pPr>
      <w:r>
        <w:t>Product transported</w:t>
      </w:r>
      <w:r>
        <w:rPr>
          <w:spacing w:val="3"/>
        </w:rPr>
        <w:t xml:space="preserve"> </w:t>
      </w:r>
      <w:r>
        <w:t>at</w:t>
      </w:r>
      <w:r>
        <w:rPr>
          <w:spacing w:val="2"/>
        </w:rPr>
        <w:t xml:space="preserve"> </w:t>
      </w:r>
      <w:r>
        <w:t>room</w:t>
      </w:r>
      <w:r>
        <w:rPr>
          <w:spacing w:val="3"/>
        </w:rPr>
        <w:t xml:space="preserve"> </w:t>
      </w:r>
      <w:r>
        <w:t>temperature.</w:t>
      </w:r>
      <w:r>
        <w:rPr>
          <w:spacing w:val="2"/>
        </w:rPr>
        <w:t xml:space="preserve"> </w:t>
      </w:r>
      <w:r>
        <w:t>Not</w:t>
      </w:r>
      <w:r>
        <w:rPr>
          <w:spacing w:val="3"/>
        </w:rPr>
        <w:t xml:space="preserve"> </w:t>
      </w:r>
      <w:r>
        <w:t>concerned</w:t>
      </w:r>
      <w:r>
        <w:rPr>
          <w:spacing w:val="2"/>
        </w:rPr>
        <w:t xml:space="preserve"> </w:t>
      </w:r>
      <w:r>
        <w:t>by</w:t>
      </w:r>
      <w:r>
        <w:rPr>
          <w:spacing w:val="3"/>
        </w:rPr>
        <w:t xml:space="preserve"> </w:t>
      </w:r>
      <w:r>
        <w:t>the</w:t>
      </w:r>
      <w:r>
        <w:rPr>
          <w:spacing w:val="2"/>
        </w:rPr>
        <w:t xml:space="preserve"> </w:t>
      </w:r>
      <w:r>
        <w:t>transport</w:t>
      </w:r>
      <w:r>
        <w:rPr>
          <w:spacing w:val="3"/>
        </w:rPr>
        <w:t xml:space="preserve"> </w:t>
      </w:r>
      <w:r>
        <w:rPr>
          <w:spacing w:val="-2"/>
        </w:rPr>
        <w:t>regulations.</w:t>
      </w:r>
    </w:p>
    <w:p w14:paraId="2697AD94" w14:textId="77777777" w:rsidR="005B31DB" w:rsidRDefault="0057704F">
      <w:pPr>
        <w:pStyle w:val="Heading2"/>
        <w:numPr>
          <w:ilvl w:val="1"/>
          <w:numId w:val="2"/>
        </w:numPr>
        <w:tabs>
          <w:tab w:val="left" w:pos="934"/>
        </w:tabs>
        <w:ind w:left="934" w:hanging="792"/>
      </w:pPr>
      <w:r>
        <w:t>UN</w:t>
      </w:r>
      <w:r>
        <w:rPr>
          <w:spacing w:val="5"/>
        </w:rPr>
        <w:t xml:space="preserve"> </w:t>
      </w:r>
      <w:r>
        <w:t>number</w:t>
      </w:r>
      <w:r>
        <w:rPr>
          <w:spacing w:val="5"/>
        </w:rPr>
        <w:t xml:space="preserve"> </w:t>
      </w:r>
      <w:r>
        <w:t>or</w:t>
      </w:r>
      <w:r>
        <w:rPr>
          <w:spacing w:val="5"/>
        </w:rPr>
        <w:t xml:space="preserve"> </w:t>
      </w:r>
      <w:r>
        <w:t>ID</w:t>
      </w:r>
      <w:r>
        <w:rPr>
          <w:spacing w:val="5"/>
        </w:rPr>
        <w:t xml:space="preserve"> </w:t>
      </w:r>
      <w:r>
        <w:rPr>
          <w:spacing w:val="-2"/>
        </w:rPr>
        <w:t>number</w:t>
      </w:r>
    </w:p>
    <w:p w14:paraId="2697AD95" w14:textId="77777777" w:rsidR="005B31DB" w:rsidRDefault="0057704F">
      <w:pPr>
        <w:spacing w:before="23"/>
        <w:ind w:left="934"/>
        <w:rPr>
          <w:sz w:val="20"/>
        </w:rPr>
      </w:pPr>
      <w:r>
        <w:rPr>
          <w:spacing w:val="-10"/>
          <w:sz w:val="20"/>
        </w:rPr>
        <w:t>-</w:t>
      </w:r>
    </w:p>
    <w:p w14:paraId="2697AD96" w14:textId="77777777" w:rsidR="005B31DB" w:rsidRDefault="0057704F">
      <w:pPr>
        <w:pStyle w:val="Heading2"/>
        <w:numPr>
          <w:ilvl w:val="1"/>
          <w:numId w:val="2"/>
        </w:numPr>
        <w:tabs>
          <w:tab w:val="left" w:pos="879"/>
        </w:tabs>
        <w:spacing w:before="135"/>
        <w:ind w:left="879" w:hanging="737"/>
      </w:pPr>
      <w:r>
        <w:t>UN</w:t>
      </w:r>
      <w:r>
        <w:rPr>
          <w:spacing w:val="11"/>
        </w:rPr>
        <w:t xml:space="preserve"> </w:t>
      </w:r>
      <w:r>
        <w:t>proper</w:t>
      </w:r>
      <w:r>
        <w:rPr>
          <w:spacing w:val="11"/>
        </w:rPr>
        <w:t xml:space="preserve"> </w:t>
      </w:r>
      <w:r>
        <w:t>shipping</w:t>
      </w:r>
      <w:r>
        <w:rPr>
          <w:spacing w:val="11"/>
        </w:rPr>
        <w:t xml:space="preserve"> </w:t>
      </w:r>
      <w:r>
        <w:rPr>
          <w:spacing w:val="-4"/>
        </w:rPr>
        <w:t>name</w:t>
      </w:r>
    </w:p>
    <w:p w14:paraId="2697AD97" w14:textId="77777777" w:rsidR="005B31DB" w:rsidRDefault="0057704F">
      <w:pPr>
        <w:spacing w:before="23"/>
        <w:ind w:left="934"/>
        <w:rPr>
          <w:sz w:val="20"/>
        </w:rPr>
      </w:pPr>
      <w:r>
        <w:rPr>
          <w:spacing w:val="-10"/>
          <w:sz w:val="20"/>
        </w:rPr>
        <w:t>-</w:t>
      </w:r>
    </w:p>
    <w:p w14:paraId="2697AD98" w14:textId="77777777" w:rsidR="005B31DB" w:rsidRDefault="0057704F">
      <w:pPr>
        <w:pStyle w:val="Heading2"/>
        <w:numPr>
          <w:ilvl w:val="1"/>
          <w:numId w:val="2"/>
        </w:numPr>
        <w:tabs>
          <w:tab w:val="left" w:pos="879"/>
        </w:tabs>
        <w:ind w:left="879" w:hanging="737"/>
      </w:pPr>
      <w:r>
        <w:t>Transport</w:t>
      </w:r>
      <w:r>
        <w:rPr>
          <w:spacing w:val="11"/>
        </w:rPr>
        <w:t xml:space="preserve"> </w:t>
      </w:r>
      <w:r>
        <w:t>hazard</w:t>
      </w:r>
      <w:r>
        <w:rPr>
          <w:spacing w:val="12"/>
        </w:rPr>
        <w:t xml:space="preserve"> </w:t>
      </w:r>
      <w:r>
        <w:rPr>
          <w:spacing w:val="-2"/>
        </w:rPr>
        <w:t>class(es)</w:t>
      </w:r>
    </w:p>
    <w:p w14:paraId="2697AD99" w14:textId="77777777" w:rsidR="005B31DB" w:rsidRDefault="0057704F">
      <w:pPr>
        <w:spacing w:before="23"/>
        <w:ind w:left="934"/>
        <w:rPr>
          <w:sz w:val="20"/>
        </w:rPr>
      </w:pPr>
      <w:r>
        <w:rPr>
          <w:spacing w:val="-10"/>
          <w:sz w:val="20"/>
        </w:rPr>
        <w:t>-</w:t>
      </w:r>
    </w:p>
    <w:p w14:paraId="2697AD9A" w14:textId="77777777" w:rsidR="005B31DB" w:rsidRDefault="0057704F">
      <w:pPr>
        <w:pStyle w:val="Heading2"/>
        <w:numPr>
          <w:ilvl w:val="1"/>
          <w:numId w:val="2"/>
        </w:numPr>
        <w:tabs>
          <w:tab w:val="left" w:pos="879"/>
        </w:tabs>
        <w:ind w:left="879" w:hanging="737"/>
      </w:pPr>
      <w:r>
        <w:t>Packing</w:t>
      </w:r>
      <w:r>
        <w:rPr>
          <w:spacing w:val="10"/>
        </w:rPr>
        <w:t xml:space="preserve"> </w:t>
      </w:r>
      <w:r>
        <w:rPr>
          <w:spacing w:val="-2"/>
        </w:rPr>
        <w:t>group</w:t>
      </w:r>
    </w:p>
    <w:p w14:paraId="2697AD9B" w14:textId="77777777" w:rsidR="005B31DB" w:rsidRDefault="0057704F">
      <w:pPr>
        <w:spacing w:before="23"/>
        <w:ind w:left="934"/>
        <w:rPr>
          <w:sz w:val="20"/>
        </w:rPr>
      </w:pPr>
      <w:r>
        <w:rPr>
          <w:spacing w:val="-10"/>
          <w:sz w:val="20"/>
        </w:rPr>
        <w:t>-</w:t>
      </w:r>
    </w:p>
    <w:p w14:paraId="2697AD9C" w14:textId="77777777" w:rsidR="005B31DB" w:rsidRDefault="0057704F">
      <w:pPr>
        <w:pStyle w:val="Heading2"/>
        <w:numPr>
          <w:ilvl w:val="1"/>
          <w:numId w:val="2"/>
        </w:numPr>
        <w:tabs>
          <w:tab w:val="left" w:pos="879"/>
        </w:tabs>
        <w:spacing w:before="135"/>
        <w:ind w:left="879" w:hanging="737"/>
      </w:pPr>
      <w:r>
        <w:t>Environmental</w:t>
      </w:r>
      <w:r>
        <w:rPr>
          <w:spacing w:val="26"/>
        </w:rPr>
        <w:t xml:space="preserve"> </w:t>
      </w:r>
      <w:r>
        <w:rPr>
          <w:spacing w:val="-2"/>
        </w:rPr>
        <w:t>hazards</w:t>
      </w:r>
    </w:p>
    <w:p w14:paraId="2697AD9D" w14:textId="77777777" w:rsidR="005B31DB" w:rsidRDefault="0057704F">
      <w:pPr>
        <w:spacing w:before="23"/>
        <w:ind w:left="934"/>
        <w:rPr>
          <w:sz w:val="20"/>
        </w:rPr>
      </w:pPr>
      <w:r>
        <w:rPr>
          <w:spacing w:val="-10"/>
          <w:sz w:val="20"/>
        </w:rPr>
        <w:t>-</w:t>
      </w:r>
    </w:p>
    <w:p w14:paraId="2697AD9E" w14:textId="77777777" w:rsidR="005B31DB" w:rsidRDefault="0057704F">
      <w:pPr>
        <w:pStyle w:val="Heading2"/>
        <w:numPr>
          <w:ilvl w:val="1"/>
          <w:numId w:val="2"/>
        </w:numPr>
        <w:tabs>
          <w:tab w:val="left" w:pos="879"/>
        </w:tabs>
        <w:ind w:left="879" w:hanging="737"/>
      </w:pPr>
      <w:r>
        <w:t>Special</w:t>
      </w:r>
      <w:r>
        <w:rPr>
          <w:spacing w:val="12"/>
        </w:rPr>
        <w:t xml:space="preserve"> </w:t>
      </w:r>
      <w:r>
        <w:t>precautions</w:t>
      </w:r>
      <w:r>
        <w:rPr>
          <w:spacing w:val="14"/>
        </w:rPr>
        <w:t xml:space="preserve"> </w:t>
      </w:r>
      <w:r>
        <w:t>for</w:t>
      </w:r>
      <w:r>
        <w:rPr>
          <w:spacing w:val="15"/>
        </w:rPr>
        <w:t xml:space="preserve"> </w:t>
      </w:r>
      <w:r>
        <w:rPr>
          <w:spacing w:val="-4"/>
        </w:rPr>
        <w:t>user</w:t>
      </w:r>
    </w:p>
    <w:p w14:paraId="2697AD9F" w14:textId="77777777" w:rsidR="005B31DB" w:rsidRDefault="0057704F">
      <w:pPr>
        <w:spacing w:before="23"/>
        <w:ind w:left="934"/>
        <w:rPr>
          <w:sz w:val="20"/>
        </w:rPr>
      </w:pPr>
      <w:r>
        <w:rPr>
          <w:spacing w:val="-10"/>
          <w:sz w:val="20"/>
        </w:rPr>
        <w:t>-</w:t>
      </w:r>
    </w:p>
    <w:p w14:paraId="2697ADA0" w14:textId="77777777" w:rsidR="005B31DB" w:rsidRDefault="0057704F">
      <w:pPr>
        <w:pStyle w:val="Heading2"/>
        <w:numPr>
          <w:ilvl w:val="1"/>
          <w:numId w:val="2"/>
        </w:numPr>
        <w:tabs>
          <w:tab w:val="left" w:pos="879"/>
        </w:tabs>
        <w:spacing w:before="135"/>
        <w:ind w:left="879" w:hanging="737"/>
      </w:pPr>
      <w:r>
        <w:t>Maritime</w:t>
      </w:r>
      <w:r>
        <w:rPr>
          <w:spacing w:val="9"/>
        </w:rPr>
        <w:t xml:space="preserve"> </w:t>
      </w:r>
      <w:r>
        <w:t>transport</w:t>
      </w:r>
      <w:r>
        <w:rPr>
          <w:spacing w:val="11"/>
        </w:rPr>
        <w:t xml:space="preserve"> </w:t>
      </w:r>
      <w:r>
        <w:t>in</w:t>
      </w:r>
      <w:r>
        <w:rPr>
          <w:spacing w:val="11"/>
        </w:rPr>
        <w:t xml:space="preserve"> </w:t>
      </w:r>
      <w:r>
        <w:t>bulk</w:t>
      </w:r>
      <w:r>
        <w:rPr>
          <w:spacing w:val="11"/>
        </w:rPr>
        <w:t xml:space="preserve"> </w:t>
      </w:r>
      <w:r>
        <w:t>according</w:t>
      </w:r>
      <w:r>
        <w:rPr>
          <w:spacing w:val="11"/>
        </w:rPr>
        <w:t xml:space="preserve"> </w:t>
      </w:r>
      <w:r>
        <w:t>to</w:t>
      </w:r>
      <w:r>
        <w:rPr>
          <w:spacing w:val="11"/>
        </w:rPr>
        <w:t xml:space="preserve"> </w:t>
      </w:r>
      <w:r>
        <w:t>IMO</w:t>
      </w:r>
      <w:r>
        <w:rPr>
          <w:spacing w:val="11"/>
        </w:rPr>
        <w:t xml:space="preserve"> </w:t>
      </w:r>
      <w:r>
        <w:rPr>
          <w:spacing w:val="-2"/>
        </w:rPr>
        <w:t>instruments</w:t>
      </w:r>
    </w:p>
    <w:p w14:paraId="2697ADA1" w14:textId="77777777" w:rsidR="005B31DB" w:rsidRDefault="0057704F">
      <w:pPr>
        <w:spacing w:before="23"/>
        <w:ind w:left="934"/>
        <w:rPr>
          <w:sz w:val="20"/>
        </w:rPr>
      </w:pPr>
      <w:r>
        <w:rPr>
          <w:spacing w:val="-10"/>
          <w:sz w:val="20"/>
        </w:rPr>
        <w:t>-</w:t>
      </w:r>
    </w:p>
    <w:p w14:paraId="2697ADA2" w14:textId="77777777" w:rsidR="005B31DB" w:rsidRDefault="005B31DB">
      <w:pPr>
        <w:rPr>
          <w:sz w:val="20"/>
        </w:rPr>
        <w:sectPr w:rsidR="005B31DB">
          <w:headerReference w:type="default" r:id="rId16"/>
          <w:pgSz w:w="11910" w:h="16840"/>
          <w:pgMar w:top="1240" w:right="708" w:bottom="280" w:left="708" w:header="742" w:footer="0" w:gutter="0"/>
          <w:cols w:space="720"/>
        </w:sectPr>
      </w:pPr>
    </w:p>
    <w:p w14:paraId="2697ADA3" w14:textId="77777777" w:rsidR="005B31DB" w:rsidRDefault="005B31DB">
      <w:pPr>
        <w:pStyle w:val="BodyText"/>
        <w:ind w:left="0"/>
        <w:rPr>
          <w:sz w:val="24"/>
        </w:rPr>
      </w:pPr>
    </w:p>
    <w:p w14:paraId="2697ADA4" w14:textId="77777777" w:rsidR="005B31DB" w:rsidRDefault="005B31DB">
      <w:pPr>
        <w:pStyle w:val="BodyText"/>
        <w:spacing w:before="169"/>
        <w:ind w:left="0"/>
        <w:rPr>
          <w:sz w:val="24"/>
        </w:rPr>
      </w:pPr>
    </w:p>
    <w:p w14:paraId="2697ADA5" w14:textId="77777777" w:rsidR="005B31DB" w:rsidRDefault="0057704F">
      <w:pPr>
        <w:pStyle w:val="Heading1"/>
      </w:pPr>
      <w:r>
        <w:rPr>
          <w:color w:val="961E79"/>
        </w:rPr>
        <w:t>Section</w:t>
      </w:r>
      <w:r>
        <w:rPr>
          <w:color w:val="961E79"/>
          <w:spacing w:val="22"/>
        </w:rPr>
        <w:t xml:space="preserve"> </w:t>
      </w:r>
      <w:r>
        <w:rPr>
          <w:color w:val="961E79"/>
        </w:rPr>
        <w:t>15:</w:t>
      </w:r>
      <w:r>
        <w:rPr>
          <w:color w:val="961E79"/>
          <w:spacing w:val="23"/>
        </w:rPr>
        <w:t xml:space="preserve"> </w:t>
      </w:r>
      <w:r>
        <w:rPr>
          <w:color w:val="961E79"/>
        </w:rPr>
        <w:t>Regulatory</w:t>
      </w:r>
      <w:r>
        <w:rPr>
          <w:color w:val="961E79"/>
          <w:spacing w:val="23"/>
        </w:rPr>
        <w:t xml:space="preserve"> </w:t>
      </w:r>
      <w:r>
        <w:rPr>
          <w:color w:val="961E79"/>
          <w:spacing w:val="-2"/>
        </w:rPr>
        <w:t>information</w:t>
      </w:r>
    </w:p>
    <w:p w14:paraId="2697ADA6" w14:textId="77777777" w:rsidR="005B31DB" w:rsidRDefault="0057704F">
      <w:pPr>
        <w:pStyle w:val="Heading2"/>
        <w:numPr>
          <w:ilvl w:val="1"/>
          <w:numId w:val="1"/>
        </w:numPr>
        <w:tabs>
          <w:tab w:val="left" w:pos="879"/>
        </w:tabs>
        <w:spacing w:before="126" w:line="261" w:lineRule="auto"/>
        <w:ind w:right="528"/>
      </w:pPr>
      <w:r>
        <w:t>Safety, health and environmental regulations/legislation specific for the substance or mixture Classification and labelling information included in section 2:</w:t>
      </w:r>
    </w:p>
    <w:p w14:paraId="2697ADA7" w14:textId="77777777" w:rsidR="005B31DB" w:rsidRDefault="0057704F">
      <w:pPr>
        <w:pStyle w:val="BodyText"/>
        <w:spacing w:before="2"/>
      </w:pPr>
      <w:r>
        <w:t>The</w:t>
      </w:r>
      <w:r>
        <w:rPr>
          <w:spacing w:val="1"/>
        </w:rPr>
        <w:t xml:space="preserve"> </w:t>
      </w:r>
      <w:r>
        <w:t>following</w:t>
      </w:r>
      <w:r>
        <w:rPr>
          <w:spacing w:val="2"/>
        </w:rPr>
        <w:t xml:space="preserve"> </w:t>
      </w:r>
      <w:r>
        <w:t>regulations</w:t>
      </w:r>
      <w:r>
        <w:rPr>
          <w:spacing w:val="2"/>
        </w:rPr>
        <w:t xml:space="preserve"> </w:t>
      </w:r>
      <w:r>
        <w:t>have</w:t>
      </w:r>
      <w:r>
        <w:rPr>
          <w:spacing w:val="1"/>
        </w:rPr>
        <w:t xml:space="preserve"> </w:t>
      </w:r>
      <w:r>
        <w:t>been</w:t>
      </w:r>
      <w:r>
        <w:rPr>
          <w:spacing w:val="2"/>
        </w:rPr>
        <w:t xml:space="preserve"> </w:t>
      </w:r>
      <w:r>
        <w:rPr>
          <w:spacing w:val="-2"/>
        </w:rPr>
        <w:t>used:</w:t>
      </w:r>
    </w:p>
    <w:p w14:paraId="2697ADA8" w14:textId="77777777" w:rsidR="005B31DB" w:rsidRDefault="0057704F">
      <w:pPr>
        <w:pStyle w:val="BodyText"/>
        <w:spacing w:before="24"/>
      </w:pPr>
      <w:r>
        <w:t>-</w:t>
      </w:r>
      <w:r>
        <w:rPr>
          <w:spacing w:val="-6"/>
        </w:rPr>
        <w:t xml:space="preserve"> </w:t>
      </w:r>
      <w:r>
        <w:t>EU</w:t>
      </w:r>
      <w:r>
        <w:rPr>
          <w:spacing w:val="-4"/>
        </w:rPr>
        <w:t xml:space="preserve"> </w:t>
      </w:r>
      <w:r>
        <w:t>Regulation</w:t>
      </w:r>
      <w:r>
        <w:rPr>
          <w:spacing w:val="-3"/>
        </w:rPr>
        <w:t xml:space="preserve"> </w:t>
      </w:r>
      <w:r>
        <w:t>No.</w:t>
      </w:r>
      <w:r>
        <w:rPr>
          <w:spacing w:val="-4"/>
        </w:rPr>
        <w:t xml:space="preserve"> </w:t>
      </w:r>
      <w:r>
        <w:t>1272/2008</w:t>
      </w:r>
      <w:r>
        <w:rPr>
          <w:spacing w:val="-3"/>
        </w:rPr>
        <w:t xml:space="preserve"> </w:t>
      </w:r>
      <w:r>
        <w:t>amended</w:t>
      </w:r>
      <w:r>
        <w:rPr>
          <w:spacing w:val="-4"/>
        </w:rPr>
        <w:t xml:space="preserve"> </w:t>
      </w:r>
      <w:r>
        <w:t>by</w:t>
      </w:r>
      <w:r>
        <w:rPr>
          <w:spacing w:val="-4"/>
        </w:rPr>
        <w:t xml:space="preserve"> </w:t>
      </w:r>
      <w:r>
        <w:t>EU</w:t>
      </w:r>
      <w:r>
        <w:rPr>
          <w:spacing w:val="-3"/>
        </w:rPr>
        <w:t xml:space="preserve"> </w:t>
      </w:r>
      <w:r>
        <w:t>Regulation</w:t>
      </w:r>
      <w:r>
        <w:rPr>
          <w:spacing w:val="-4"/>
        </w:rPr>
        <w:t xml:space="preserve"> </w:t>
      </w:r>
      <w:r>
        <w:t>No.</w:t>
      </w:r>
      <w:r>
        <w:rPr>
          <w:spacing w:val="-3"/>
        </w:rPr>
        <w:t xml:space="preserve"> </w:t>
      </w:r>
      <w:r>
        <w:t>2022/692</w:t>
      </w:r>
      <w:r>
        <w:rPr>
          <w:spacing w:val="-4"/>
        </w:rPr>
        <w:t xml:space="preserve"> </w:t>
      </w:r>
      <w:r>
        <w:t>(ATP</w:t>
      </w:r>
      <w:r>
        <w:rPr>
          <w:spacing w:val="-3"/>
        </w:rPr>
        <w:t xml:space="preserve"> </w:t>
      </w:r>
      <w:r>
        <w:rPr>
          <w:spacing w:val="-5"/>
        </w:rPr>
        <w:t>18)</w:t>
      </w:r>
    </w:p>
    <w:p w14:paraId="2697ADA9" w14:textId="77777777" w:rsidR="005B31DB" w:rsidRDefault="0057704F">
      <w:pPr>
        <w:pStyle w:val="Heading2"/>
        <w:spacing w:before="135"/>
        <w:ind w:firstLine="0"/>
      </w:pPr>
      <w:r>
        <w:t>Container</w:t>
      </w:r>
      <w:r>
        <w:rPr>
          <w:spacing w:val="19"/>
        </w:rPr>
        <w:t xml:space="preserve"> </w:t>
      </w:r>
      <w:r>
        <w:rPr>
          <w:spacing w:val="-2"/>
        </w:rPr>
        <w:t>information:</w:t>
      </w:r>
    </w:p>
    <w:p w14:paraId="2697ADAA" w14:textId="77777777" w:rsidR="005B31DB" w:rsidRDefault="0057704F">
      <w:pPr>
        <w:pStyle w:val="BodyText"/>
        <w:spacing w:before="137" w:line="264" w:lineRule="auto"/>
        <w:ind w:right="329"/>
      </w:pPr>
      <w:r>
        <w:t>The</w:t>
      </w:r>
      <w:r>
        <w:rPr>
          <w:spacing w:val="-1"/>
        </w:rPr>
        <w:t xml:space="preserve"> </w:t>
      </w:r>
      <w:r>
        <w:t>mixture</w:t>
      </w:r>
      <w:r>
        <w:rPr>
          <w:spacing w:val="-1"/>
        </w:rPr>
        <w:t xml:space="preserve"> </w:t>
      </w:r>
      <w:r>
        <w:t>does</w:t>
      </w:r>
      <w:r>
        <w:rPr>
          <w:spacing w:val="-1"/>
        </w:rPr>
        <w:t xml:space="preserve"> </w:t>
      </w:r>
      <w:r>
        <w:t>not</w:t>
      </w:r>
      <w:r>
        <w:rPr>
          <w:spacing w:val="-1"/>
        </w:rPr>
        <w:t xml:space="preserve"> </w:t>
      </w:r>
      <w:r>
        <w:t>contain</w:t>
      </w:r>
      <w:r>
        <w:rPr>
          <w:spacing w:val="-1"/>
        </w:rPr>
        <w:t xml:space="preserve"> </w:t>
      </w:r>
      <w:r>
        <w:t>any</w:t>
      </w:r>
      <w:r>
        <w:rPr>
          <w:spacing w:val="-1"/>
        </w:rPr>
        <w:t xml:space="preserve"> </w:t>
      </w:r>
      <w:r>
        <w:t>substance</w:t>
      </w:r>
      <w:r>
        <w:rPr>
          <w:spacing w:val="-1"/>
        </w:rPr>
        <w:t xml:space="preserve"> </w:t>
      </w:r>
      <w:r>
        <w:t>restricted</w:t>
      </w:r>
      <w:r>
        <w:rPr>
          <w:spacing w:val="-1"/>
        </w:rPr>
        <w:t xml:space="preserve"> </w:t>
      </w:r>
      <w:r>
        <w:t>under</w:t>
      </w:r>
      <w:r>
        <w:rPr>
          <w:spacing w:val="-1"/>
        </w:rPr>
        <w:t xml:space="preserve"> </w:t>
      </w:r>
      <w:r>
        <w:t>Annex</w:t>
      </w:r>
      <w:r>
        <w:rPr>
          <w:spacing w:val="-1"/>
        </w:rPr>
        <w:t xml:space="preserve"> </w:t>
      </w:r>
      <w:r>
        <w:t>XVII</w:t>
      </w:r>
      <w:r>
        <w:rPr>
          <w:spacing w:val="-1"/>
        </w:rPr>
        <w:t xml:space="preserve"> </w:t>
      </w:r>
      <w:r>
        <w:t>of</w:t>
      </w:r>
      <w:r>
        <w:rPr>
          <w:spacing w:val="-1"/>
        </w:rPr>
        <w:t xml:space="preserve"> </w:t>
      </w:r>
      <w:r>
        <w:t>Regulation</w:t>
      </w:r>
      <w:r>
        <w:rPr>
          <w:spacing w:val="-1"/>
        </w:rPr>
        <w:t xml:space="preserve"> </w:t>
      </w:r>
      <w:r>
        <w:t>(EC)</w:t>
      </w:r>
      <w:r>
        <w:rPr>
          <w:spacing w:val="-1"/>
        </w:rPr>
        <w:t xml:space="preserve"> </w:t>
      </w:r>
      <w:r>
        <w:t>No.</w:t>
      </w:r>
      <w:r>
        <w:rPr>
          <w:spacing w:val="-1"/>
        </w:rPr>
        <w:t xml:space="preserve"> </w:t>
      </w:r>
      <w:r>
        <w:t xml:space="preserve">1907/2006 (REACH): </w:t>
      </w:r>
      <w:hyperlink r:id="rId17">
        <w:r w:rsidR="005B31DB">
          <w:t>https://echa.europa.eu/substances-restricted-under-reach.</w:t>
        </w:r>
      </w:hyperlink>
    </w:p>
    <w:p w14:paraId="2697ADAB" w14:textId="77777777" w:rsidR="005B31DB" w:rsidRDefault="0057704F">
      <w:pPr>
        <w:pStyle w:val="Heading2"/>
        <w:spacing w:before="112"/>
        <w:ind w:firstLine="0"/>
      </w:pPr>
      <w:r>
        <w:t>Particular</w:t>
      </w:r>
      <w:r>
        <w:rPr>
          <w:spacing w:val="24"/>
        </w:rPr>
        <w:t xml:space="preserve"> </w:t>
      </w:r>
      <w:r>
        <w:rPr>
          <w:spacing w:val="-2"/>
        </w:rPr>
        <w:t>provisions:</w:t>
      </w:r>
    </w:p>
    <w:p w14:paraId="2697ADAC" w14:textId="77777777" w:rsidR="005B31DB" w:rsidRDefault="0057704F">
      <w:pPr>
        <w:pStyle w:val="BodyText"/>
        <w:spacing w:before="23"/>
      </w:pPr>
      <w:r>
        <w:t>No data</w:t>
      </w:r>
      <w:r>
        <w:rPr>
          <w:spacing w:val="1"/>
        </w:rPr>
        <w:t xml:space="preserve"> </w:t>
      </w:r>
      <w:r>
        <w:rPr>
          <w:spacing w:val="-2"/>
        </w:rPr>
        <w:t>available.</w:t>
      </w:r>
    </w:p>
    <w:p w14:paraId="2697ADAD" w14:textId="77777777" w:rsidR="005B31DB" w:rsidRDefault="0057704F">
      <w:pPr>
        <w:pStyle w:val="Heading2"/>
        <w:numPr>
          <w:ilvl w:val="1"/>
          <w:numId w:val="1"/>
        </w:numPr>
        <w:tabs>
          <w:tab w:val="left" w:pos="879"/>
        </w:tabs>
        <w:spacing w:before="135"/>
      </w:pPr>
      <w:r>
        <w:t>Chemical</w:t>
      </w:r>
      <w:r>
        <w:rPr>
          <w:spacing w:val="14"/>
        </w:rPr>
        <w:t xml:space="preserve"> </w:t>
      </w:r>
      <w:r>
        <w:t>safety</w:t>
      </w:r>
      <w:r>
        <w:rPr>
          <w:spacing w:val="17"/>
        </w:rPr>
        <w:t xml:space="preserve"> </w:t>
      </w:r>
      <w:r>
        <w:rPr>
          <w:spacing w:val="-2"/>
        </w:rPr>
        <w:t>assessment</w:t>
      </w:r>
    </w:p>
    <w:p w14:paraId="2697ADAE" w14:textId="77777777" w:rsidR="005B31DB" w:rsidRDefault="0057704F">
      <w:pPr>
        <w:pStyle w:val="BodyText"/>
        <w:spacing w:before="23"/>
      </w:pPr>
      <w:r>
        <w:t>No data</w:t>
      </w:r>
      <w:r>
        <w:rPr>
          <w:spacing w:val="1"/>
        </w:rPr>
        <w:t xml:space="preserve"> </w:t>
      </w:r>
      <w:r>
        <w:rPr>
          <w:spacing w:val="-2"/>
        </w:rPr>
        <w:t>available.</w:t>
      </w:r>
    </w:p>
    <w:p w14:paraId="2697ADAF" w14:textId="77777777" w:rsidR="005B31DB" w:rsidRDefault="005B31DB">
      <w:pPr>
        <w:pStyle w:val="BodyText"/>
        <w:ind w:left="0"/>
      </w:pPr>
    </w:p>
    <w:p w14:paraId="2697ADB0" w14:textId="77777777" w:rsidR="005B31DB" w:rsidRDefault="005B31DB">
      <w:pPr>
        <w:pStyle w:val="BodyText"/>
        <w:spacing w:before="18"/>
        <w:ind w:left="0"/>
      </w:pPr>
    </w:p>
    <w:p w14:paraId="2697ADB1" w14:textId="77777777" w:rsidR="005B31DB" w:rsidRDefault="0057704F">
      <w:pPr>
        <w:pStyle w:val="Heading1"/>
      </w:pPr>
      <w:r>
        <w:rPr>
          <w:color w:val="961E79"/>
        </w:rPr>
        <w:t>Section</w:t>
      </w:r>
      <w:r>
        <w:rPr>
          <w:color w:val="961E79"/>
          <w:spacing w:val="18"/>
        </w:rPr>
        <w:t xml:space="preserve"> </w:t>
      </w:r>
      <w:r>
        <w:rPr>
          <w:color w:val="961E79"/>
        </w:rPr>
        <w:t>16:</w:t>
      </w:r>
      <w:r>
        <w:rPr>
          <w:color w:val="961E79"/>
          <w:spacing w:val="18"/>
        </w:rPr>
        <w:t xml:space="preserve"> </w:t>
      </w:r>
      <w:r>
        <w:rPr>
          <w:color w:val="961E79"/>
        </w:rPr>
        <w:t>Other</w:t>
      </w:r>
      <w:r>
        <w:rPr>
          <w:color w:val="961E79"/>
          <w:spacing w:val="18"/>
        </w:rPr>
        <w:t xml:space="preserve"> </w:t>
      </w:r>
      <w:r>
        <w:rPr>
          <w:color w:val="961E79"/>
          <w:spacing w:val="-2"/>
        </w:rPr>
        <w:t>information</w:t>
      </w:r>
    </w:p>
    <w:p w14:paraId="2697ADB2" w14:textId="77777777" w:rsidR="005B31DB" w:rsidRDefault="0057704F">
      <w:pPr>
        <w:pStyle w:val="BodyText"/>
        <w:spacing w:before="128" w:line="264" w:lineRule="auto"/>
        <w:ind w:left="142" w:right="256"/>
      </w:pPr>
      <w:r>
        <w:t>Since the user’s working conditions are not known by us, the information supplied on this safety data sheet is based on our current level of knowledge and on national and community regulations.</w:t>
      </w:r>
    </w:p>
    <w:p w14:paraId="2697ADB3" w14:textId="77777777" w:rsidR="005B31DB" w:rsidRDefault="0057704F">
      <w:pPr>
        <w:pStyle w:val="BodyText"/>
        <w:spacing w:before="113" w:line="264" w:lineRule="auto"/>
        <w:ind w:left="142"/>
      </w:pPr>
      <w:r>
        <w:t>The mixture must not be used for other uses than those specified in section 1 without having first obtained written handling instructions. It is at all times the responsibility of the user to take all necessary measures to comply with legal requirements and local regulations. The information in this safety data sheet must be regarded as a description of the safety requirements relating to the mixture and not as a guarantee of the properties thereof.</w:t>
      </w:r>
    </w:p>
    <w:p w14:paraId="2697ADB4" w14:textId="77777777" w:rsidR="005B31DB" w:rsidRDefault="0057704F">
      <w:pPr>
        <w:pStyle w:val="Heading2"/>
        <w:spacing w:before="113"/>
        <w:ind w:left="142" w:firstLine="0"/>
      </w:pPr>
      <w:r>
        <w:rPr>
          <w:spacing w:val="-2"/>
        </w:rPr>
        <w:t>Abbreviations</w:t>
      </w:r>
    </w:p>
    <w:p w14:paraId="2697ADB5" w14:textId="77777777" w:rsidR="005B31DB" w:rsidRDefault="0057704F">
      <w:pPr>
        <w:spacing w:before="1" w:line="254" w:lineRule="auto"/>
        <w:ind w:left="142" w:right="3902"/>
        <w:rPr>
          <w:sz w:val="16"/>
        </w:rPr>
      </w:pPr>
      <w:r>
        <w:rPr>
          <w:sz w:val="16"/>
        </w:rPr>
        <w:t>REACH: Registration, Evaluation, Authorization and Restriction of Chemical Substances. STEL: Short-term exposure limit</w:t>
      </w:r>
    </w:p>
    <w:p w14:paraId="2697ADB6" w14:textId="77777777" w:rsidR="005B31DB" w:rsidRDefault="0057704F">
      <w:pPr>
        <w:spacing w:line="188" w:lineRule="exact"/>
        <w:ind w:left="142"/>
        <w:rPr>
          <w:sz w:val="16"/>
        </w:rPr>
      </w:pPr>
      <w:r>
        <w:rPr>
          <w:sz w:val="16"/>
        </w:rPr>
        <w:t>TWA:</w:t>
      </w:r>
      <w:r>
        <w:rPr>
          <w:spacing w:val="5"/>
          <w:sz w:val="16"/>
        </w:rPr>
        <w:t xml:space="preserve"> </w:t>
      </w:r>
      <w:r>
        <w:rPr>
          <w:sz w:val="16"/>
        </w:rPr>
        <w:t>Time</w:t>
      </w:r>
      <w:r>
        <w:rPr>
          <w:spacing w:val="5"/>
          <w:sz w:val="16"/>
        </w:rPr>
        <w:t xml:space="preserve"> </w:t>
      </w:r>
      <w:r>
        <w:rPr>
          <w:sz w:val="16"/>
        </w:rPr>
        <w:t>Weighted</w:t>
      </w:r>
      <w:r>
        <w:rPr>
          <w:spacing w:val="5"/>
          <w:sz w:val="16"/>
        </w:rPr>
        <w:t xml:space="preserve"> </w:t>
      </w:r>
      <w:r>
        <w:rPr>
          <w:spacing w:val="-2"/>
          <w:sz w:val="16"/>
        </w:rPr>
        <w:t>Averages</w:t>
      </w:r>
    </w:p>
    <w:p w14:paraId="2697ADB7" w14:textId="77777777" w:rsidR="005B31DB" w:rsidRDefault="0057704F">
      <w:pPr>
        <w:spacing w:before="12" w:line="254" w:lineRule="auto"/>
        <w:ind w:left="142" w:right="7450"/>
        <w:rPr>
          <w:sz w:val="16"/>
        </w:rPr>
      </w:pPr>
      <w:r>
        <w:rPr>
          <w:sz w:val="16"/>
        </w:rPr>
        <w:t>TLV:</w:t>
      </w:r>
      <w:r>
        <w:rPr>
          <w:spacing w:val="-1"/>
          <w:sz w:val="16"/>
        </w:rPr>
        <w:t xml:space="preserve"> </w:t>
      </w:r>
      <w:r>
        <w:rPr>
          <w:sz w:val="16"/>
        </w:rPr>
        <w:t>Threshold</w:t>
      </w:r>
      <w:r>
        <w:rPr>
          <w:spacing w:val="-1"/>
          <w:sz w:val="16"/>
        </w:rPr>
        <w:t xml:space="preserve"> </w:t>
      </w:r>
      <w:r>
        <w:rPr>
          <w:sz w:val="16"/>
        </w:rPr>
        <w:t>Limit</w:t>
      </w:r>
      <w:r>
        <w:rPr>
          <w:spacing w:val="-1"/>
          <w:sz w:val="16"/>
        </w:rPr>
        <w:t xml:space="preserve"> </w:t>
      </w:r>
      <w:r>
        <w:rPr>
          <w:sz w:val="16"/>
        </w:rPr>
        <w:t>Value</w:t>
      </w:r>
      <w:r>
        <w:rPr>
          <w:spacing w:val="-1"/>
          <w:sz w:val="16"/>
        </w:rPr>
        <w:t xml:space="preserve"> </w:t>
      </w:r>
      <w:r>
        <w:rPr>
          <w:sz w:val="16"/>
        </w:rPr>
        <w:t>(exposure) AEV: Average Exposure Value.</w:t>
      </w:r>
    </w:p>
    <w:p w14:paraId="2697ADB8" w14:textId="77777777" w:rsidR="005B31DB" w:rsidRDefault="0057704F">
      <w:pPr>
        <w:spacing w:line="254" w:lineRule="auto"/>
        <w:ind w:left="142" w:right="3433"/>
        <w:rPr>
          <w:sz w:val="16"/>
        </w:rPr>
      </w:pPr>
      <w:r>
        <w:rPr>
          <w:sz w:val="16"/>
        </w:rPr>
        <w:t>ADR: European agreement concerning the international carriage of dangerous goods by Road. IMDG: International Maritime Dangerous Goods.</w:t>
      </w:r>
    </w:p>
    <w:p w14:paraId="2697ADB9" w14:textId="77777777" w:rsidR="005B31DB" w:rsidRDefault="0057704F">
      <w:pPr>
        <w:spacing w:line="254" w:lineRule="auto"/>
        <w:ind w:left="142" w:right="6901"/>
        <w:rPr>
          <w:sz w:val="16"/>
        </w:rPr>
      </w:pPr>
      <w:r>
        <w:rPr>
          <w:sz w:val="16"/>
        </w:rPr>
        <w:t xml:space="preserve">IATA: International Air Transport Association. ICAO: International Civil Aviation </w:t>
      </w:r>
      <w:proofErr w:type="spellStart"/>
      <w:r>
        <w:rPr>
          <w:sz w:val="16"/>
        </w:rPr>
        <w:t>Organisation</w:t>
      </w:r>
      <w:proofErr w:type="spellEnd"/>
    </w:p>
    <w:p w14:paraId="2697ADBA" w14:textId="77777777" w:rsidR="005B31DB" w:rsidRDefault="0057704F">
      <w:pPr>
        <w:spacing w:line="254" w:lineRule="auto"/>
        <w:ind w:left="142" w:right="4499"/>
        <w:rPr>
          <w:sz w:val="16"/>
        </w:rPr>
      </w:pPr>
      <w:r>
        <w:rPr>
          <w:sz w:val="16"/>
        </w:rPr>
        <w:t xml:space="preserve">RID: Regulations concerning the International carriage of Dangerous goods by rail. PBT: Persistent, </w:t>
      </w:r>
      <w:proofErr w:type="spellStart"/>
      <w:r>
        <w:rPr>
          <w:sz w:val="16"/>
        </w:rPr>
        <w:t>bioaccumulable</w:t>
      </w:r>
      <w:proofErr w:type="spellEnd"/>
      <w:r>
        <w:rPr>
          <w:sz w:val="16"/>
        </w:rPr>
        <w:t xml:space="preserve"> and toxic.</w:t>
      </w:r>
    </w:p>
    <w:p w14:paraId="2697ADBB" w14:textId="77777777" w:rsidR="005B31DB" w:rsidRDefault="0057704F">
      <w:pPr>
        <w:spacing w:line="254" w:lineRule="auto"/>
        <w:ind w:left="142" w:right="6901"/>
        <w:rPr>
          <w:sz w:val="16"/>
        </w:rPr>
      </w:pPr>
      <w:proofErr w:type="spellStart"/>
      <w:r>
        <w:rPr>
          <w:sz w:val="16"/>
        </w:rPr>
        <w:t>vPvB</w:t>
      </w:r>
      <w:proofErr w:type="spellEnd"/>
      <w:r>
        <w:rPr>
          <w:sz w:val="16"/>
        </w:rPr>
        <w:t xml:space="preserve">: Very persistent, very </w:t>
      </w:r>
      <w:proofErr w:type="spellStart"/>
      <w:r>
        <w:rPr>
          <w:sz w:val="16"/>
        </w:rPr>
        <w:t>bioaccumulable</w:t>
      </w:r>
      <w:proofErr w:type="spellEnd"/>
      <w:r>
        <w:rPr>
          <w:sz w:val="16"/>
        </w:rPr>
        <w:t>. SVHC: Substances of very high concern.</w:t>
      </w:r>
    </w:p>
    <w:p w14:paraId="2697ADBC" w14:textId="77777777" w:rsidR="005B31DB" w:rsidRDefault="005B31DB">
      <w:pPr>
        <w:pStyle w:val="BodyText"/>
        <w:ind w:left="0"/>
        <w:rPr>
          <w:sz w:val="16"/>
        </w:rPr>
      </w:pPr>
    </w:p>
    <w:p w14:paraId="2697ADBD" w14:textId="77777777" w:rsidR="005B31DB" w:rsidRDefault="005B31DB">
      <w:pPr>
        <w:pStyle w:val="BodyText"/>
        <w:spacing w:before="18"/>
        <w:ind w:left="0"/>
        <w:rPr>
          <w:sz w:val="16"/>
        </w:rPr>
      </w:pPr>
    </w:p>
    <w:p w14:paraId="6174CD9D" w14:textId="77777777" w:rsidR="006E3CB6" w:rsidRDefault="006E3CB6" w:rsidP="006E3CB6">
      <w:pPr>
        <w:ind w:left="142"/>
        <w:rPr>
          <w:sz w:val="16"/>
        </w:rPr>
      </w:pPr>
      <w:r>
        <w:rPr>
          <w:spacing w:val="-2"/>
          <w:sz w:val="16"/>
        </w:rPr>
        <w:t>Disclaimer:</w:t>
      </w:r>
    </w:p>
    <w:p w14:paraId="5900E676" w14:textId="77777777" w:rsidR="006E3CB6" w:rsidRDefault="006E3CB6" w:rsidP="006E3CB6">
      <w:pPr>
        <w:spacing w:before="11" w:line="254" w:lineRule="auto"/>
        <w:ind w:left="142"/>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18">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12962253" w14:textId="77777777" w:rsidR="006E3CB6" w:rsidRDefault="006E3CB6" w:rsidP="006E3CB6">
      <w:pPr>
        <w:spacing w:line="188" w:lineRule="exact"/>
        <w:ind w:left="142"/>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24AF7B62" w14:textId="77777777" w:rsidR="006E3CB6" w:rsidRDefault="006E3CB6" w:rsidP="006E3CB6">
      <w:pPr>
        <w:pStyle w:val="BodyText"/>
        <w:spacing w:before="22"/>
        <w:ind w:left="142"/>
        <w:rPr>
          <w:sz w:val="16"/>
        </w:rPr>
      </w:pPr>
    </w:p>
    <w:p w14:paraId="7B1D1F09" w14:textId="77777777" w:rsidR="006E3CB6" w:rsidRDefault="006E3CB6" w:rsidP="006E3CB6">
      <w:pPr>
        <w:spacing w:line="254" w:lineRule="auto"/>
        <w:ind w:left="142"/>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2697ADC3" w14:textId="77777777" w:rsidR="005B31DB" w:rsidRDefault="005B31DB">
      <w:pPr>
        <w:pStyle w:val="BodyText"/>
        <w:ind w:left="0"/>
        <w:rPr>
          <w:sz w:val="16"/>
        </w:rPr>
      </w:pPr>
    </w:p>
    <w:p w14:paraId="2697ADC4" w14:textId="77777777" w:rsidR="005B31DB" w:rsidRDefault="005B31DB">
      <w:pPr>
        <w:pStyle w:val="BodyText"/>
        <w:ind w:left="0"/>
        <w:rPr>
          <w:sz w:val="16"/>
        </w:rPr>
      </w:pPr>
    </w:p>
    <w:p w14:paraId="2697ADC5" w14:textId="77777777" w:rsidR="005B31DB" w:rsidRDefault="005B31DB">
      <w:pPr>
        <w:pStyle w:val="BodyText"/>
        <w:ind w:left="0"/>
        <w:rPr>
          <w:sz w:val="16"/>
        </w:rPr>
      </w:pPr>
    </w:p>
    <w:p w14:paraId="2697ADC6" w14:textId="77777777" w:rsidR="005B31DB" w:rsidRDefault="005B31DB">
      <w:pPr>
        <w:pStyle w:val="BodyText"/>
        <w:ind w:left="0"/>
        <w:rPr>
          <w:sz w:val="16"/>
        </w:rPr>
      </w:pPr>
    </w:p>
    <w:p w14:paraId="2697ADC7" w14:textId="77777777" w:rsidR="005B31DB" w:rsidRDefault="005B31DB">
      <w:pPr>
        <w:pStyle w:val="BodyText"/>
        <w:ind w:left="0"/>
        <w:rPr>
          <w:sz w:val="16"/>
        </w:rPr>
      </w:pPr>
    </w:p>
    <w:p w14:paraId="2697ADC8" w14:textId="77777777" w:rsidR="005B31DB" w:rsidRDefault="005B31DB">
      <w:pPr>
        <w:pStyle w:val="BodyText"/>
        <w:ind w:left="0"/>
        <w:rPr>
          <w:sz w:val="16"/>
        </w:rPr>
      </w:pPr>
    </w:p>
    <w:p w14:paraId="2697ADC9" w14:textId="77777777" w:rsidR="005B31DB" w:rsidRDefault="005B31DB">
      <w:pPr>
        <w:pStyle w:val="BodyText"/>
        <w:ind w:left="0"/>
        <w:rPr>
          <w:sz w:val="16"/>
        </w:rPr>
      </w:pPr>
    </w:p>
    <w:p w14:paraId="2697ADCA" w14:textId="77777777" w:rsidR="005B31DB" w:rsidRDefault="005B31DB">
      <w:pPr>
        <w:pStyle w:val="BodyText"/>
        <w:ind w:left="0"/>
        <w:rPr>
          <w:sz w:val="16"/>
        </w:rPr>
      </w:pPr>
    </w:p>
    <w:p w14:paraId="2697ADCB" w14:textId="77777777" w:rsidR="005B31DB" w:rsidRDefault="005B31DB">
      <w:pPr>
        <w:pStyle w:val="BodyText"/>
        <w:ind w:left="0"/>
        <w:rPr>
          <w:sz w:val="16"/>
        </w:rPr>
      </w:pPr>
    </w:p>
    <w:p w14:paraId="2697ADCC" w14:textId="77777777" w:rsidR="005B31DB" w:rsidRDefault="005B31DB">
      <w:pPr>
        <w:pStyle w:val="BodyText"/>
        <w:ind w:left="0"/>
        <w:rPr>
          <w:sz w:val="16"/>
        </w:rPr>
      </w:pPr>
    </w:p>
    <w:p w14:paraId="2697ADCD" w14:textId="77777777" w:rsidR="005B31DB" w:rsidRDefault="005B31DB">
      <w:pPr>
        <w:pStyle w:val="BodyText"/>
        <w:ind w:left="0"/>
        <w:rPr>
          <w:sz w:val="16"/>
        </w:rPr>
      </w:pPr>
    </w:p>
    <w:p w14:paraId="2697ADCE" w14:textId="77777777" w:rsidR="005B31DB" w:rsidRDefault="005B31DB">
      <w:pPr>
        <w:pStyle w:val="BodyText"/>
        <w:ind w:left="0"/>
        <w:rPr>
          <w:sz w:val="16"/>
        </w:rPr>
      </w:pPr>
    </w:p>
    <w:p w14:paraId="2697ADCF" w14:textId="77777777" w:rsidR="005B31DB" w:rsidRDefault="005B31DB">
      <w:pPr>
        <w:pStyle w:val="BodyText"/>
        <w:spacing w:before="34"/>
        <w:ind w:left="0"/>
        <w:rPr>
          <w:sz w:val="16"/>
        </w:rPr>
      </w:pPr>
    </w:p>
    <w:p w14:paraId="2697ADD0" w14:textId="6C9F9BC6" w:rsidR="005B31DB" w:rsidRDefault="005B31DB">
      <w:pPr>
        <w:ind w:left="118"/>
        <w:rPr>
          <w:rFonts w:ascii="HelveticaNeueLT Std" w:hAnsi="HelveticaNeueLT Std"/>
          <w:b/>
          <w:sz w:val="16"/>
        </w:rPr>
      </w:pPr>
    </w:p>
    <w:sectPr w:rsidR="005B31DB">
      <w:headerReference w:type="default" r:id="rId19"/>
      <w:pgSz w:w="11910" w:h="16840"/>
      <w:pgMar w:top="1240" w:right="708" w:bottom="280" w:left="708"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A86B7" w14:textId="77777777" w:rsidR="0057704F" w:rsidRDefault="0057704F">
      <w:r>
        <w:separator/>
      </w:r>
    </w:p>
  </w:endnote>
  <w:endnote w:type="continuationSeparator" w:id="0">
    <w:p w14:paraId="67019C2B" w14:textId="77777777" w:rsidR="0057704F" w:rsidRDefault="0057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3F66" w14:textId="77777777" w:rsidR="0057704F" w:rsidRDefault="0057704F">
      <w:r>
        <w:separator/>
      </w:r>
    </w:p>
  </w:footnote>
  <w:footnote w:type="continuationSeparator" w:id="0">
    <w:p w14:paraId="0CCD44AE" w14:textId="77777777" w:rsidR="0057704F" w:rsidRDefault="00577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D9" w14:textId="5EE313F7" w:rsidR="005B31DB" w:rsidRDefault="002356F6">
    <w:pPr>
      <w:pStyle w:val="BodyText"/>
      <w:spacing w:line="14" w:lineRule="auto"/>
      <w:ind w:left="0"/>
    </w:pPr>
    <w:r>
      <w:rPr>
        <w:noProof/>
      </w:rPr>
      <mc:AlternateContent>
        <mc:Choice Requires="wps">
          <w:drawing>
            <wp:anchor distT="0" distB="0" distL="0" distR="0" simplePos="0" relativeHeight="251645952" behindDoc="1" locked="0" layoutInCell="1" allowOverlap="1" wp14:anchorId="2697ADE6" wp14:editId="4C1D743D">
              <wp:simplePos x="0" y="0"/>
              <wp:positionH relativeFrom="page">
                <wp:posOffset>6395720</wp:posOffset>
              </wp:positionH>
              <wp:positionV relativeFrom="page">
                <wp:posOffset>457200</wp:posOffset>
              </wp:positionV>
              <wp:extent cx="1161097" cy="33528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2FB140DF"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E12666E"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2697AE30" w14:textId="08A7FD68" w:rsidR="005B31DB" w:rsidRDefault="005B31DB">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697ADE6" id="_x0000_t202" coordsize="21600,21600" o:spt="202" path="m,l,21600r21600,l21600,xe">
              <v:stroke joinstyle="miter"/>
              <v:path gradientshapeok="t" o:connecttype="rect"/>
            </v:shapetype>
            <v:shape id="Textbox 18" o:spid="_x0000_s1037" type="#_x0000_t202" style="position:absolute;margin-left:503.6pt;margin-top:36pt;width:91.4pt;height:26.4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" filled="f" stroked="f">
              <v:textbox inset="0,0,0,0">
                <w:txbxContent>
                  <w:p w14:paraId="2FB140DF"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E12666E"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2697AE30" w14:textId="08A7FD68" w:rsidR="005B31DB" w:rsidRDefault="005B31DB">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41856" behindDoc="1" locked="0" layoutInCell="1" allowOverlap="1" wp14:anchorId="2697ADE2" wp14:editId="2697ADE3">
              <wp:simplePos x="0" y="0"/>
              <wp:positionH relativeFrom="page">
                <wp:posOffset>973637</wp:posOffset>
              </wp:positionH>
              <wp:positionV relativeFrom="page">
                <wp:posOffset>562413</wp:posOffset>
              </wp:positionV>
              <wp:extent cx="1270" cy="1873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00171A1C" id="Graphic 16" o:spid="_x0000_s1026" style="position:absolute;margin-left:76.65pt;margin-top:44.3pt;width:.1pt;height:14.75pt;z-index:-25167462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43904" behindDoc="1" locked="0" layoutInCell="1" allowOverlap="1" wp14:anchorId="2697ADE4" wp14:editId="5ADA7642">
              <wp:simplePos x="0" y="0"/>
              <wp:positionH relativeFrom="page">
                <wp:posOffset>527300</wp:posOffset>
              </wp:positionH>
              <wp:positionV relativeFrom="page">
                <wp:posOffset>458225</wp:posOffset>
              </wp:positionV>
              <wp:extent cx="314325" cy="3435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2697AE2F" w14:textId="77777777" w:rsidR="005B31DB" w:rsidRDefault="0057704F">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 w14:anchorId="2697ADE4" id="Textbox 17" o:spid="_x0000_s1038" type="#_x0000_t202" style="position:absolute;margin-left:41.5pt;margin-top:36.1pt;width:24.75pt;height:27.0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" filled="f" stroked="f">
              <v:textbox inset="0,0,0,0">
                <w:txbxContent>
                  <w:p w14:paraId="2697AE2F" w14:textId="77777777" w:rsidR="005B31DB" w:rsidRDefault="0057704F">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Pr>
        <w:noProof/>
      </w:rPr>
      <mc:AlternateContent>
        <mc:Choice Requires="wps">
          <w:drawing>
            <wp:anchor distT="0" distB="0" distL="0" distR="0" simplePos="0" relativeHeight="487266304" behindDoc="1" locked="0" layoutInCell="1" allowOverlap="1" wp14:anchorId="2697ADE8" wp14:editId="2697ADE9">
              <wp:simplePos x="0" y="0"/>
              <wp:positionH relativeFrom="page">
                <wp:posOffset>1089160</wp:posOffset>
              </wp:positionH>
              <wp:positionV relativeFrom="page">
                <wp:posOffset>516229</wp:posOffset>
              </wp:positionV>
              <wp:extent cx="1945005" cy="2603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31"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32"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DE8" id="Textbox 19" o:spid="_x0000_s1039" type="#_x0000_t202" style="position:absolute;margin-left:85.75pt;margin-top:40.65pt;width:153.15pt;height:20.5pt;z-index:-1605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" filled="f" stroked="f">
              <v:textbox inset="0,0,0,0">
                <w:txbxContent>
                  <w:p w14:paraId="2697AE31"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32"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DA" w14:textId="05C56DF4" w:rsidR="005B31DB" w:rsidRDefault="002356F6">
    <w:pPr>
      <w:pStyle w:val="BodyText"/>
      <w:spacing w:line="14" w:lineRule="auto"/>
      <w:ind w:left="0"/>
    </w:pPr>
    <w:r>
      <w:rPr>
        <w:noProof/>
      </w:rPr>
      <mc:AlternateContent>
        <mc:Choice Requires="wps">
          <w:drawing>
            <wp:anchor distT="0" distB="0" distL="0" distR="0" simplePos="0" relativeHeight="251672576" behindDoc="1" locked="0" layoutInCell="1" allowOverlap="1" wp14:anchorId="389D561E" wp14:editId="298191B0">
              <wp:simplePos x="0" y="0"/>
              <wp:positionH relativeFrom="page">
                <wp:posOffset>6400800</wp:posOffset>
              </wp:positionH>
              <wp:positionV relativeFrom="page">
                <wp:posOffset>451802</wp:posOffset>
              </wp:positionV>
              <wp:extent cx="1161097" cy="335280"/>
              <wp:effectExtent l="0" t="0" r="0" b="0"/>
              <wp:wrapNone/>
              <wp:docPr id="1562513987"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726E1F26"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5ADE859"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7BB75567" w14:textId="77777777" w:rsidR="002356F6" w:rsidRDefault="002356F6" w:rsidP="002356F6">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9D561E" id="_x0000_t202" coordsize="21600,21600" o:spt="202" path="m,l,21600r21600,l21600,xe">
              <v:stroke joinstyle="miter"/>
              <v:path gradientshapeok="t" o:connecttype="rect"/>
            </v:shapetype>
            <v:shape id="_x0000_s1040" type="#_x0000_t202" style="position:absolute;margin-left:7in;margin-top:35.55pt;width:91.4pt;height:26.4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" filled="f" stroked="f">
              <v:textbox inset="0,0,0,0">
                <w:txbxContent>
                  <w:p w14:paraId="726E1F26"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5ADE859"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7BB75567" w14:textId="77777777" w:rsidR="002356F6" w:rsidRDefault="002356F6" w:rsidP="002356F6">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46976" behindDoc="1" locked="0" layoutInCell="1" allowOverlap="1" wp14:anchorId="2697ADEA" wp14:editId="2697ADEB">
              <wp:simplePos x="0" y="0"/>
              <wp:positionH relativeFrom="page">
                <wp:posOffset>973637</wp:posOffset>
              </wp:positionH>
              <wp:positionV relativeFrom="page">
                <wp:posOffset>562413</wp:posOffset>
              </wp:positionV>
              <wp:extent cx="1270" cy="18732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1F52BF0B" id="Graphic 20" o:spid="_x0000_s1026" style="position:absolute;margin-left:76.65pt;margin-top:44.3pt;width:.1pt;height:14.75pt;z-index:-25166950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48000" behindDoc="1" locked="0" layoutInCell="1" allowOverlap="1" wp14:anchorId="2697ADEC" wp14:editId="2697ADED">
              <wp:simplePos x="0" y="0"/>
              <wp:positionH relativeFrom="page">
                <wp:posOffset>527300</wp:posOffset>
              </wp:positionH>
              <wp:positionV relativeFrom="page">
                <wp:posOffset>458225</wp:posOffset>
              </wp:positionV>
              <wp:extent cx="326390" cy="3435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697AE33" w14:textId="77777777" w:rsidR="005B31DB" w:rsidRDefault="0057704F">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 w14:anchorId="2697ADEC" id="Textbox 21" o:spid="_x0000_s1041" type="#_x0000_t202" style="position:absolute;margin-left:41.5pt;margin-top:36.1pt;width:25.7pt;height:27.0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kPmAEAACE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G6Vt5m0JzZQndkKSNPs5X0c6/QSDF8CmxXHv05wHOwPQeY&#10;hvdQPkhWFODtPoF1hcAVdybAcygS5j+TB/37uXRdf/bmF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iQMZD5gBAAAh&#10;AwAADgAAAAAAAAAAAAAAAAAuAgAAZHJzL2Uyb0RvYy54bWxQSwECLQAUAAYACAAAACEATaapf98A&#10;AAAJAQAADwAAAAAAAAAAAAAAAADyAwAAZHJzL2Rvd25yZXYueG1sUEsFBgAAAAAEAAQA8wAAAP4E&#10;AAAAAA==&#10;" filled="f" stroked="f">
              <v:textbox inset="0,0,0,0">
                <w:txbxContent>
                  <w:p w14:paraId="2697AE33" w14:textId="77777777" w:rsidR="005B31DB" w:rsidRDefault="0057704F">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Pr>
        <w:noProof/>
      </w:rPr>
      <mc:AlternateContent>
        <mc:Choice Requires="wps">
          <w:drawing>
            <wp:anchor distT="0" distB="0" distL="0" distR="0" simplePos="0" relativeHeight="487268352" behindDoc="1" locked="0" layoutInCell="1" allowOverlap="1" wp14:anchorId="2697ADF0" wp14:editId="0217D687">
              <wp:simplePos x="0" y="0"/>
              <wp:positionH relativeFrom="page">
                <wp:posOffset>1089160</wp:posOffset>
              </wp:positionH>
              <wp:positionV relativeFrom="page">
                <wp:posOffset>516229</wp:posOffset>
              </wp:positionV>
              <wp:extent cx="1945005" cy="2603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35"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36"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DF0" id="Textbox 23" o:spid="_x0000_s1042" type="#_x0000_t202" style="position:absolute;margin-left:85.75pt;margin-top:40.65pt;width:153.15pt;height:20.5pt;z-index:-1604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" filled="f" stroked="f">
              <v:textbox inset="0,0,0,0">
                <w:txbxContent>
                  <w:p w14:paraId="2697AE35"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36"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DB" w14:textId="6FA76F71" w:rsidR="005B31DB" w:rsidRDefault="002356F6">
    <w:pPr>
      <w:pStyle w:val="BodyText"/>
      <w:spacing w:line="14" w:lineRule="auto"/>
      <w:ind w:left="0"/>
    </w:pPr>
    <w:r>
      <w:rPr>
        <w:noProof/>
      </w:rPr>
      <mc:AlternateContent>
        <mc:Choice Requires="wps">
          <w:drawing>
            <wp:anchor distT="0" distB="0" distL="0" distR="0" simplePos="0" relativeHeight="251673600" behindDoc="1" locked="0" layoutInCell="1" allowOverlap="1" wp14:anchorId="056B45A1" wp14:editId="3B0FBD9B">
              <wp:simplePos x="0" y="0"/>
              <wp:positionH relativeFrom="page">
                <wp:posOffset>6402705</wp:posOffset>
              </wp:positionH>
              <wp:positionV relativeFrom="page">
                <wp:posOffset>451802</wp:posOffset>
              </wp:positionV>
              <wp:extent cx="1161097" cy="335280"/>
              <wp:effectExtent l="0" t="0" r="0" b="0"/>
              <wp:wrapNone/>
              <wp:docPr id="1159752425"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5E20D207"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C263361"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508DEC1A" w14:textId="77777777" w:rsidR="002356F6" w:rsidRDefault="002356F6" w:rsidP="002356F6">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6B45A1" id="_x0000_t202" coordsize="21600,21600" o:spt="202" path="m,l,21600r21600,l21600,xe">
              <v:stroke joinstyle="miter"/>
              <v:path gradientshapeok="t" o:connecttype="rect"/>
            </v:shapetype>
            <v:shape id="_x0000_s1043" type="#_x0000_t202" style="position:absolute;margin-left:504.15pt;margin-top:35.55pt;width:91.4pt;height:26.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B7mAEAACIDAAAOAAAAZHJzL2Uyb0RvYy54bWysUt2OEyEUvjfxHQj3dqbdWNd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" filled="f" stroked="f">
              <v:textbox inset="0,0,0,0">
                <w:txbxContent>
                  <w:p w14:paraId="5E20D207"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C263361"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508DEC1A" w14:textId="77777777" w:rsidR="002356F6" w:rsidRDefault="002356F6" w:rsidP="002356F6">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51072" behindDoc="1" locked="0" layoutInCell="1" allowOverlap="1" wp14:anchorId="2697ADF2" wp14:editId="2697ADF3">
              <wp:simplePos x="0" y="0"/>
              <wp:positionH relativeFrom="page">
                <wp:posOffset>973637</wp:posOffset>
              </wp:positionH>
              <wp:positionV relativeFrom="page">
                <wp:posOffset>562413</wp:posOffset>
              </wp:positionV>
              <wp:extent cx="1270" cy="1873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4E18D833" id="Graphic 24" o:spid="_x0000_s1026" style="position:absolute;margin-left:76.65pt;margin-top:44.3pt;width:.1pt;height:14.75pt;z-index:-25166540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52096" behindDoc="1" locked="0" layoutInCell="1" allowOverlap="1" wp14:anchorId="2697ADF4" wp14:editId="2697ADF5">
              <wp:simplePos x="0" y="0"/>
              <wp:positionH relativeFrom="page">
                <wp:posOffset>527300</wp:posOffset>
              </wp:positionH>
              <wp:positionV relativeFrom="page">
                <wp:posOffset>458225</wp:posOffset>
              </wp:positionV>
              <wp:extent cx="330200" cy="3435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2697AE37" w14:textId="77777777" w:rsidR="005B31DB" w:rsidRDefault="0057704F">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 w14:anchorId="2697ADF4" id="Textbox 25" o:spid="_x0000_s1044" type="#_x0000_t202" style="position:absolute;margin-left:41.5pt;margin-top:36.1pt;width:26pt;height:27.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lgEAACEDAAAOAAAAZHJzL2Uyb0RvYy54bWysUs2O0zAQviPxDpbvNNkNCyhqugJWIKQV&#10;IC08gOvYjUXsMTNuk749YzdtEdwQF3tsjz9/P17fz34UB4PkIHTyZlVLYYKG3oVdJ79/+/Dij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1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C2Xb96WAQAAIQMA&#10;AA4AAAAAAAAAAAAAAAAALgIAAGRycy9lMm9Eb2MueG1sUEsBAi0AFAAGAAgAAAAhAB2LeRrfAAAA&#10;CQEAAA8AAAAAAAAAAAAAAAAA8AMAAGRycy9kb3ducmV2LnhtbFBLBQYAAAAABAAEAPMAAAD8BAAA&#10;AAA=&#10;" filled="f" stroked="f">
              <v:textbox inset="0,0,0,0">
                <w:txbxContent>
                  <w:p w14:paraId="2697AE37" w14:textId="77777777" w:rsidR="005B31DB" w:rsidRDefault="0057704F">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Pr>
        <w:noProof/>
      </w:rPr>
      <mc:AlternateContent>
        <mc:Choice Requires="wps">
          <w:drawing>
            <wp:anchor distT="0" distB="0" distL="0" distR="0" simplePos="0" relativeHeight="487270400" behindDoc="1" locked="0" layoutInCell="1" allowOverlap="1" wp14:anchorId="2697ADF8" wp14:editId="75CD4018">
              <wp:simplePos x="0" y="0"/>
              <wp:positionH relativeFrom="page">
                <wp:posOffset>1089160</wp:posOffset>
              </wp:positionH>
              <wp:positionV relativeFrom="page">
                <wp:posOffset>516229</wp:posOffset>
              </wp:positionV>
              <wp:extent cx="1945005" cy="2603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39"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3A"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DF8" id="Textbox 27" o:spid="_x0000_s1045" type="#_x0000_t202" style="position:absolute;margin-left:85.75pt;margin-top:40.65pt;width:153.15pt;height:20.5pt;z-index:-1604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" filled="f" stroked="f">
              <v:textbox inset="0,0,0,0">
                <w:txbxContent>
                  <w:p w14:paraId="2697AE39"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3A"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DC" w14:textId="356BBE9A" w:rsidR="005B31DB" w:rsidRDefault="002356F6">
    <w:pPr>
      <w:pStyle w:val="BodyText"/>
      <w:spacing w:line="14" w:lineRule="auto"/>
      <w:ind w:left="0"/>
    </w:pPr>
    <w:r>
      <w:rPr>
        <w:noProof/>
      </w:rPr>
      <mc:AlternateContent>
        <mc:Choice Requires="wps">
          <w:drawing>
            <wp:anchor distT="0" distB="0" distL="0" distR="0" simplePos="0" relativeHeight="251674624" behindDoc="1" locked="0" layoutInCell="1" allowOverlap="1" wp14:anchorId="017BE387" wp14:editId="3E9D7121">
              <wp:simplePos x="0" y="0"/>
              <wp:positionH relativeFrom="page">
                <wp:posOffset>6402705</wp:posOffset>
              </wp:positionH>
              <wp:positionV relativeFrom="page">
                <wp:posOffset>455295</wp:posOffset>
              </wp:positionV>
              <wp:extent cx="1161097" cy="335280"/>
              <wp:effectExtent l="0" t="0" r="0" b="0"/>
              <wp:wrapNone/>
              <wp:docPr id="1927620276"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20612D5B"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B15B647"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1AFEA0CE" w14:textId="77777777" w:rsidR="002356F6" w:rsidRDefault="002356F6" w:rsidP="002356F6">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17BE387" id="_x0000_t202" coordsize="21600,21600" o:spt="202" path="m,l,21600r21600,l21600,xe">
              <v:stroke joinstyle="miter"/>
              <v:path gradientshapeok="t" o:connecttype="rect"/>
            </v:shapetype>
            <v:shape id="_x0000_s1046" type="#_x0000_t202" style="position:absolute;margin-left:504.15pt;margin-top:35.85pt;width:91.4pt;height:26.4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" filled="f" stroked="f">
              <v:textbox inset="0,0,0,0">
                <w:txbxContent>
                  <w:p w14:paraId="20612D5B"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B15B647"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1AFEA0CE" w14:textId="77777777" w:rsidR="002356F6" w:rsidRDefault="002356F6" w:rsidP="002356F6">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54144" behindDoc="1" locked="0" layoutInCell="1" allowOverlap="1" wp14:anchorId="2697ADFA" wp14:editId="2697ADFB">
              <wp:simplePos x="0" y="0"/>
              <wp:positionH relativeFrom="page">
                <wp:posOffset>973637</wp:posOffset>
              </wp:positionH>
              <wp:positionV relativeFrom="page">
                <wp:posOffset>562413</wp:posOffset>
              </wp:positionV>
              <wp:extent cx="1270" cy="1873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646FCA77" id="Graphic 28" o:spid="_x0000_s1026" style="position:absolute;margin-left:76.65pt;margin-top:44.3pt;width:.1pt;height:14.7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2697ADFC" wp14:editId="2697ADFD">
              <wp:simplePos x="0" y="0"/>
              <wp:positionH relativeFrom="page">
                <wp:posOffset>527300</wp:posOffset>
              </wp:positionH>
              <wp:positionV relativeFrom="page">
                <wp:posOffset>458225</wp:posOffset>
              </wp:positionV>
              <wp:extent cx="326390" cy="3435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697AE3B" w14:textId="77777777" w:rsidR="005B31DB" w:rsidRDefault="0057704F">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 w14:anchorId="2697ADFC" id="Textbox 29" o:spid="_x0000_s1047" type="#_x0000_t202" style="position:absolute;margin-left:41.5pt;margin-top:36.1pt;width:25.7pt;height:27.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" filled="f" stroked="f">
              <v:textbox inset="0,0,0,0">
                <w:txbxContent>
                  <w:p w14:paraId="2697AE3B" w14:textId="77777777" w:rsidR="005B31DB" w:rsidRDefault="0057704F">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Pr>
        <w:noProof/>
      </w:rPr>
      <mc:AlternateContent>
        <mc:Choice Requires="wps">
          <w:drawing>
            <wp:anchor distT="0" distB="0" distL="0" distR="0" simplePos="0" relativeHeight="487272448" behindDoc="1" locked="0" layoutInCell="1" allowOverlap="1" wp14:anchorId="2697AE00" wp14:editId="1A894D24">
              <wp:simplePos x="0" y="0"/>
              <wp:positionH relativeFrom="page">
                <wp:posOffset>1089160</wp:posOffset>
              </wp:positionH>
              <wp:positionV relativeFrom="page">
                <wp:posOffset>516229</wp:posOffset>
              </wp:positionV>
              <wp:extent cx="1945005" cy="26035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3D"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3E"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E00" id="Textbox 31" o:spid="_x0000_s1048" type="#_x0000_t202" style="position:absolute;margin-left:85.75pt;margin-top:40.65pt;width:153.15pt;height:20.5pt;z-index:-1604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" filled="f" stroked="f">
              <v:textbox inset="0,0,0,0">
                <w:txbxContent>
                  <w:p w14:paraId="2697AE3D"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3E"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DD" w14:textId="4F231D91" w:rsidR="005B31DB" w:rsidRDefault="002356F6">
    <w:pPr>
      <w:pStyle w:val="BodyText"/>
      <w:spacing w:line="14" w:lineRule="auto"/>
      <w:ind w:left="0"/>
    </w:pPr>
    <w:r>
      <w:rPr>
        <w:noProof/>
      </w:rPr>
      <mc:AlternateContent>
        <mc:Choice Requires="wps">
          <w:drawing>
            <wp:anchor distT="0" distB="0" distL="0" distR="0" simplePos="0" relativeHeight="251675648" behindDoc="1" locked="0" layoutInCell="1" allowOverlap="1" wp14:anchorId="113210C8" wp14:editId="3A076AF8">
              <wp:simplePos x="0" y="0"/>
              <wp:positionH relativeFrom="page">
                <wp:posOffset>6402705</wp:posOffset>
              </wp:positionH>
              <wp:positionV relativeFrom="page">
                <wp:posOffset>456882</wp:posOffset>
              </wp:positionV>
              <wp:extent cx="1161097" cy="335280"/>
              <wp:effectExtent l="0" t="0" r="0" b="0"/>
              <wp:wrapNone/>
              <wp:docPr id="100112564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1C5C5EB7"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EAA45BC"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0541FA11" w14:textId="77777777" w:rsidR="002356F6" w:rsidRDefault="002356F6" w:rsidP="002356F6">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13210C8" id="_x0000_t202" coordsize="21600,21600" o:spt="202" path="m,l,21600r21600,l21600,xe">
              <v:stroke joinstyle="miter"/>
              <v:path gradientshapeok="t" o:connecttype="rect"/>
            </v:shapetype>
            <v:shape id="_x0000_s1049" type="#_x0000_t202" style="position:absolute;margin-left:504.15pt;margin-top:35.95pt;width:91.4pt;height:26.4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" filled="f" stroked="f">
              <v:textbox inset="0,0,0,0">
                <w:txbxContent>
                  <w:p w14:paraId="1C5C5EB7"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EAA45BC"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0541FA11" w14:textId="77777777" w:rsidR="002356F6" w:rsidRDefault="002356F6" w:rsidP="002356F6">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2697AE02" wp14:editId="2697AE03">
              <wp:simplePos x="0" y="0"/>
              <wp:positionH relativeFrom="page">
                <wp:posOffset>973637</wp:posOffset>
              </wp:positionH>
              <wp:positionV relativeFrom="page">
                <wp:posOffset>562413</wp:posOffset>
              </wp:positionV>
              <wp:extent cx="1270" cy="1873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43A76321" id="Graphic 32" o:spid="_x0000_s1026" style="position:absolute;margin-left:76.65pt;margin-top:44.3pt;width:.1pt;height:14.75pt;z-index:-25165926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2697AE04" wp14:editId="2697AE05">
              <wp:simplePos x="0" y="0"/>
              <wp:positionH relativeFrom="page">
                <wp:posOffset>527300</wp:posOffset>
              </wp:positionH>
              <wp:positionV relativeFrom="page">
                <wp:posOffset>458225</wp:posOffset>
              </wp:positionV>
              <wp:extent cx="330200" cy="3435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2697AE3F" w14:textId="77777777" w:rsidR="005B31DB" w:rsidRDefault="0057704F">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 w14:anchorId="2697AE04" id="Textbox 33" o:spid="_x0000_s1050" type="#_x0000_t202" style="position:absolute;margin-left:41.5pt;margin-top:36.1pt;width:26pt;height:27.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AsUQPyWAQAAIgMA&#10;AA4AAAAAAAAAAAAAAAAALgIAAGRycy9lMm9Eb2MueG1sUEsBAi0AFAAGAAgAAAAhAB2LeRrfAAAA&#10;CQEAAA8AAAAAAAAAAAAAAAAA8AMAAGRycy9kb3ducmV2LnhtbFBLBQYAAAAABAAEAPMAAAD8BAAA&#10;AAA=&#10;" filled="f" stroked="f">
              <v:textbox inset="0,0,0,0">
                <w:txbxContent>
                  <w:p w14:paraId="2697AE3F" w14:textId="77777777" w:rsidR="005B31DB" w:rsidRDefault="0057704F">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Pr>
        <w:noProof/>
      </w:rPr>
      <mc:AlternateContent>
        <mc:Choice Requires="wps">
          <w:drawing>
            <wp:anchor distT="0" distB="0" distL="0" distR="0" simplePos="0" relativeHeight="487274496" behindDoc="1" locked="0" layoutInCell="1" allowOverlap="1" wp14:anchorId="2697AE08" wp14:editId="0B2B6F60">
              <wp:simplePos x="0" y="0"/>
              <wp:positionH relativeFrom="page">
                <wp:posOffset>1089160</wp:posOffset>
              </wp:positionH>
              <wp:positionV relativeFrom="page">
                <wp:posOffset>516229</wp:posOffset>
              </wp:positionV>
              <wp:extent cx="1945005" cy="2603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41"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42"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E08" id="Textbox 35" o:spid="_x0000_s1051" type="#_x0000_t202" style="position:absolute;margin-left:85.75pt;margin-top:40.65pt;width:153.15pt;height:20.5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" filled="f" stroked="f">
              <v:textbox inset="0,0,0,0">
                <w:txbxContent>
                  <w:p w14:paraId="2697AE41"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42"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DE" w14:textId="3E3316B2" w:rsidR="005B31DB" w:rsidRDefault="002356F6">
    <w:pPr>
      <w:pStyle w:val="BodyText"/>
      <w:spacing w:line="14" w:lineRule="auto"/>
      <w:ind w:left="0"/>
    </w:pPr>
    <w:r>
      <w:rPr>
        <w:noProof/>
      </w:rPr>
      <mc:AlternateContent>
        <mc:Choice Requires="wps">
          <w:drawing>
            <wp:anchor distT="0" distB="0" distL="0" distR="0" simplePos="0" relativeHeight="251676672" behindDoc="1" locked="0" layoutInCell="1" allowOverlap="1" wp14:anchorId="48FA82A1" wp14:editId="07745545">
              <wp:simplePos x="0" y="0"/>
              <wp:positionH relativeFrom="page">
                <wp:posOffset>6407468</wp:posOffset>
              </wp:positionH>
              <wp:positionV relativeFrom="page">
                <wp:posOffset>456882</wp:posOffset>
              </wp:positionV>
              <wp:extent cx="1161097" cy="335280"/>
              <wp:effectExtent l="0" t="0" r="0" b="0"/>
              <wp:wrapNone/>
              <wp:docPr id="227839689"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3825C25F"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B9E924D"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2D5F5B02" w14:textId="77777777" w:rsidR="002356F6" w:rsidRDefault="002356F6" w:rsidP="002356F6">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8FA82A1" id="_x0000_t202" coordsize="21600,21600" o:spt="202" path="m,l,21600r21600,l21600,xe">
              <v:stroke joinstyle="miter"/>
              <v:path gradientshapeok="t" o:connecttype="rect"/>
            </v:shapetype>
            <v:shape id="_x0000_s1052" type="#_x0000_t202" style="position:absolute;margin-left:504.55pt;margin-top:35.95pt;width:91.4pt;height:26.4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" filled="f" stroked="f">
              <v:textbox inset="0,0,0,0">
                <w:txbxContent>
                  <w:p w14:paraId="3825C25F"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B9E924D"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2D5F5B02" w14:textId="77777777" w:rsidR="002356F6" w:rsidRDefault="002356F6" w:rsidP="002356F6">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2697AE0A" wp14:editId="2697AE0B">
              <wp:simplePos x="0" y="0"/>
              <wp:positionH relativeFrom="page">
                <wp:posOffset>973637</wp:posOffset>
              </wp:positionH>
              <wp:positionV relativeFrom="page">
                <wp:posOffset>562413</wp:posOffset>
              </wp:positionV>
              <wp:extent cx="1270" cy="1873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0DA8A0C2" id="Graphic 37" o:spid="_x0000_s1026" style="position:absolute;margin-left:76.65pt;margin-top:44.3pt;width:.1pt;height:14.75pt;z-index:-25165619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2697AE0C" wp14:editId="2697AE0D">
              <wp:simplePos x="0" y="0"/>
              <wp:positionH relativeFrom="page">
                <wp:posOffset>527300</wp:posOffset>
              </wp:positionH>
              <wp:positionV relativeFrom="page">
                <wp:posOffset>458225</wp:posOffset>
              </wp:positionV>
              <wp:extent cx="326390" cy="3435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697AE43" w14:textId="77777777" w:rsidR="005B31DB" w:rsidRDefault="0057704F">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 w14:anchorId="2697AE0C" id="Textbox 38" o:spid="_x0000_s1053" type="#_x0000_t202" style="position:absolute;margin-left:41.5pt;margin-top:36.1pt;width:25.7pt;height:27.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6jmAEAACI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xHmZ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CDVuo5gBAAAi&#10;AwAADgAAAAAAAAAAAAAAAAAuAgAAZHJzL2Uyb0RvYy54bWxQSwECLQAUAAYACAAAACEATaapf98A&#10;AAAJAQAADwAAAAAAAAAAAAAAAADyAwAAZHJzL2Rvd25yZXYueG1sUEsFBgAAAAAEAAQA8wAAAP4E&#10;AAAAAA==&#10;" filled="f" stroked="f">
              <v:textbox inset="0,0,0,0">
                <w:txbxContent>
                  <w:p w14:paraId="2697AE43" w14:textId="77777777" w:rsidR="005B31DB" w:rsidRDefault="0057704F">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Pr>
        <w:noProof/>
      </w:rPr>
      <mc:AlternateContent>
        <mc:Choice Requires="wps">
          <w:drawing>
            <wp:anchor distT="0" distB="0" distL="0" distR="0" simplePos="0" relativeHeight="487276544" behindDoc="1" locked="0" layoutInCell="1" allowOverlap="1" wp14:anchorId="2697AE10" wp14:editId="5C3A002E">
              <wp:simplePos x="0" y="0"/>
              <wp:positionH relativeFrom="page">
                <wp:posOffset>1089160</wp:posOffset>
              </wp:positionH>
              <wp:positionV relativeFrom="page">
                <wp:posOffset>516229</wp:posOffset>
              </wp:positionV>
              <wp:extent cx="1945005" cy="26035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45"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46"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E10" id="Textbox 40" o:spid="_x0000_s1054" type="#_x0000_t202" style="position:absolute;margin-left:85.75pt;margin-top:40.65pt;width:153.15pt;height:20.5pt;z-index:-160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" filled="f" stroked="f">
              <v:textbox inset="0,0,0,0">
                <w:txbxContent>
                  <w:p w14:paraId="2697AE45"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46"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DF" w14:textId="433266A7" w:rsidR="005B31DB" w:rsidRDefault="002356F6">
    <w:pPr>
      <w:pStyle w:val="BodyText"/>
      <w:spacing w:line="14" w:lineRule="auto"/>
      <w:ind w:left="0"/>
    </w:pPr>
    <w:r>
      <w:rPr>
        <w:noProof/>
      </w:rPr>
      <mc:AlternateContent>
        <mc:Choice Requires="wps">
          <w:drawing>
            <wp:anchor distT="0" distB="0" distL="0" distR="0" simplePos="0" relativeHeight="251677696" behindDoc="1" locked="0" layoutInCell="1" allowOverlap="1" wp14:anchorId="7F98F852" wp14:editId="04071694">
              <wp:simplePos x="0" y="0"/>
              <wp:positionH relativeFrom="page">
                <wp:posOffset>6397943</wp:posOffset>
              </wp:positionH>
              <wp:positionV relativeFrom="page">
                <wp:posOffset>456882</wp:posOffset>
              </wp:positionV>
              <wp:extent cx="1161097" cy="335280"/>
              <wp:effectExtent l="0" t="0" r="0" b="0"/>
              <wp:wrapNone/>
              <wp:docPr id="2003240467"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48216786"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48D6D26"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00A1331C" w14:textId="77777777" w:rsidR="002356F6" w:rsidRDefault="002356F6" w:rsidP="002356F6">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F98F852" id="_x0000_t202" coordsize="21600,21600" o:spt="202" path="m,l,21600r21600,l21600,xe">
              <v:stroke joinstyle="miter"/>
              <v:path gradientshapeok="t" o:connecttype="rect"/>
            </v:shapetype>
            <v:shape id="_x0000_s1055" type="#_x0000_t202" style="position:absolute;margin-left:503.8pt;margin-top:35.95pt;width:91.4pt;height:26.4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" filled="f" stroked="f">
              <v:textbox inset="0,0,0,0">
                <w:txbxContent>
                  <w:p w14:paraId="48216786"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48D6D26"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00A1331C" w14:textId="77777777" w:rsidR="002356F6" w:rsidRDefault="002356F6" w:rsidP="002356F6">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2697AE12" wp14:editId="2697AE13">
              <wp:simplePos x="0" y="0"/>
              <wp:positionH relativeFrom="page">
                <wp:posOffset>973637</wp:posOffset>
              </wp:positionH>
              <wp:positionV relativeFrom="page">
                <wp:posOffset>562413</wp:posOffset>
              </wp:positionV>
              <wp:extent cx="1270" cy="18732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6DE0556C" id="Graphic 41" o:spid="_x0000_s1026" style="position:absolute;margin-left:76.65pt;margin-top:44.3pt;width:.1pt;height:14.75pt;z-index:-25165312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2697AE14" wp14:editId="2697AE15">
              <wp:simplePos x="0" y="0"/>
              <wp:positionH relativeFrom="page">
                <wp:posOffset>527300</wp:posOffset>
              </wp:positionH>
              <wp:positionV relativeFrom="page">
                <wp:posOffset>458225</wp:posOffset>
              </wp:positionV>
              <wp:extent cx="316230" cy="3435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343535"/>
                      </a:xfrm>
                      <a:prstGeom prst="rect">
                        <a:avLst/>
                      </a:prstGeom>
                    </wps:spPr>
                    <wps:txbx>
                      <w:txbxContent>
                        <w:p w14:paraId="2697AE47" w14:textId="77777777" w:rsidR="005B31DB" w:rsidRDefault="0057704F">
                          <w:pPr>
                            <w:spacing w:before="19"/>
                            <w:ind w:left="20"/>
                            <w:rPr>
                              <w:rFonts w:ascii="HelveticaNeueLT Std"/>
                              <w:b/>
                              <w:sz w:val="42"/>
                            </w:rPr>
                          </w:pPr>
                          <w:r>
                            <w:rPr>
                              <w:rFonts w:ascii="HelveticaNeueLT Std"/>
                              <w:b/>
                              <w:color w:val="DDDFE1"/>
                              <w:spacing w:val="-5"/>
                              <w:sz w:val="42"/>
                            </w:rPr>
                            <w:t>07</w:t>
                          </w:r>
                        </w:p>
                      </w:txbxContent>
                    </wps:txbx>
                    <wps:bodyPr wrap="square" lIns="0" tIns="0" rIns="0" bIns="0" rtlCol="0">
                      <a:noAutofit/>
                    </wps:bodyPr>
                  </wps:wsp>
                </a:graphicData>
              </a:graphic>
            </wp:anchor>
          </w:drawing>
        </mc:Choice>
        <mc:Fallback>
          <w:pict>
            <v:shape w14:anchorId="2697AE14" id="Textbox 42" o:spid="_x0000_s1056" type="#_x0000_t202" style="position:absolute;margin-left:41.5pt;margin-top:36.1pt;width:24.9pt;height:27.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" filled="f" stroked="f">
              <v:textbox inset="0,0,0,0">
                <w:txbxContent>
                  <w:p w14:paraId="2697AE47" w14:textId="77777777" w:rsidR="005B31DB" w:rsidRDefault="0057704F">
                    <w:pPr>
                      <w:spacing w:before="19"/>
                      <w:ind w:left="20"/>
                      <w:rPr>
                        <w:rFonts w:ascii="HelveticaNeueLT Std"/>
                        <w:b/>
                        <w:sz w:val="42"/>
                      </w:rPr>
                    </w:pPr>
                    <w:r>
                      <w:rPr>
                        <w:rFonts w:ascii="HelveticaNeueLT Std"/>
                        <w:b/>
                        <w:color w:val="DDDFE1"/>
                        <w:spacing w:val="-5"/>
                        <w:sz w:val="42"/>
                      </w:rPr>
                      <w:t>07</w:t>
                    </w:r>
                  </w:p>
                </w:txbxContent>
              </v:textbox>
              <w10:wrap anchorx="page" anchory="page"/>
            </v:shape>
          </w:pict>
        </mc:Fallback>
      </mc:AlternateContent>
    </w:r>
    <w:r>
      <w:rPr>
        <w:noProof/>
      </w:rPr>
      <mc:AlternateContent>
        <mc:Choice Requires="wps">
          <w:drawing>
            <wp:anchor distT="0" distB="0" distL="0" distR="0" simplePos="0" relativeHeight="487278592" behindDoc="1" locked="0" layoutInCell="1" allowOverlap="1" wp14:anchorId="2697AE18" wp14:editId="1C92D5D1">
              <wp:simplePos x="0" y="0"/>
              <wp:positionH relativeFrom="page">
                <wp:posOffset>1089160</wp:posOffset>
              </wp:positionH>
              <wp:positionV relativeFrom="page">
                <wp:posOffset>516229</wp:posOffset>
              </wp:positionV>
              <wp:extent cx="1945005" cy="26035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49"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4A"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E18" id="Textbox 44" o:spid="_x0000_s1057" type="#_x0000_t202" style="position:absolute;margin-left:85.75pt;margin-top:40.65pt;width:153.15pt;height:20.5pt;z-index:-160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" filled="f" stroked="f">
              <v:textbox inset="0,0,0,0">
                <w:txbxContent>
                  <w:p w14:paraId="2697AE49"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4A"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E0" w14:textId="004237AE" w:rsidR="005B31DB" w:rsidRDefault="002356F6">
    <w:pPr>
      <w:pStyle w:val="BodyText"/>
      <w:spacing w:line="14" w:lineRule="auto"/>
      <w:ind w:left="0"/>
    </w:pPr>
    <w:r>
      <w:rPr>
        <w:noProof/>
      </w:rPr>
      <mc:AlternateContent>
        <mc:Choice Requires="wps">
          <w:drawing>
            <wp:anchor distT="0" distB="0" distL="0" distR="0" simplePos="0" relativeHeight="251678720" behindDoc="1" locked="0" layoutInCell="1" allowOverlap="1" wp14:anchorId="5C7BA0AA" wp14:editId="55B21C29">
              <wp:simplePos x="0" y="0"/>
              <wp:positionH relativeFrom="page">
                <wp:posOffset>6402705</wp:posOffset>
              </wp:positionH>
              <wp:positionV relativeFrom="page">
                <wp:posOffset>456882</wp:posOffset>
              </wp:positionV>
              <wp:extent cx="1161097" cy="335280"/>
              <wp:effectExtent l="0" t="0" r="0" b="0"/>
              <wp:wrapNone/>
              <wp:docPr id="3986716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3EB3D791"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461AC5F"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021E7210" w14:textId="77777777" w:rsidR="002356F6" w:rsidRDefault="002356F6" w:rsidP="002356F6">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7BA0AA" id="_x0000_t202" coordsize="21600,21600" o:spt="202" path="m,l,21600r21600,l21600,xe">
              <v:stroke joinstyle="miter"/>
              <v:path gradientshapeok="t" o:connecttype="rect"/>
            </v:shapetype>
            <v:shape id="_x0000_s1058" type="#_x0000_t202" style="position:absolute;margin-left:504.15pt;margin-top:35.95pt;width:91.4pt;height:26.4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" filled="f" stroked="f">
              <v:textbox inset="0,0,0,0">
                <w:txbxContent>
                  <w:p w14:paraId="3EB3D791"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461AC5F"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021E7210" w14:textId="77777777" w:rsidR="002356F6" w:rsidRDefault="002356F6" w:rsidP="002356F6">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2697AE1A" wp14:editId="2697AE1B">
              <wp:simplePos x="0" y="0"/>
              <wp:positionH relativeFrom="page">
                <wp:posOffset>973637</wp:posOffset>
              </wp:positionH>
              <wp:positionV relativeFrom="page">
                <wp:posOffset>562413</wp:posOffset>
              </wp:positionV>
              <wp:extent cx="1270" cy="18732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1656EAB4" id="Graphic 45" o:spid="_x0000_s1026" style="position:absolute;margin-left:76.65pt;margin-top:44.3pt;width:.1pt;height:14.75pt;z-index:-25165004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67456" behindDoc="1" locked="0" layoutInCell="1" allowOverlap="1" wp14:anchorId="2697AE1C" wp14:editId="2697AE1D">
              <wp:simplePos x="0" y="0"/>
              <wp:positionH relativeFrom="page">
                <wp:posOffset>527300</wp:posOffset>
              </wp:positionH>
              <wp:positionV relativeFrom="page">
                <wp:posOffset>458225</wp:posOffset>
              </wp:positionV>
              <wp:extent cx="326390" cy="3435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697AE4B" w14:textId="77777777" w:rsidR="005B31DB" w:rsidRDefault="0057704F">
                          <w:pPr>
                            <w:spacing w:before="19"/>
                            <w:ind w:left="20"/>
                            <w:rPr>
                              <w:rFonts w:ascii="HelveticaNeueLT Std"/>
                              <w:b/>
                              <w:sz w:val="42"/>
                            </w:rPr>
                          </w:pPr>
                          <w:r>
                            <w:rPr>
                              <w:rFonts w:ascii="HelveticaNeueLT Std"/>
                              <w:b/>
                              <w:color w:val="DDDFE1"/>
                              <w:spacing w:val="-5"/>
                              <w:sz w:val="42"/>
                            </w:rPr>
                            <w:t>08</w:t>
                          </w:r>
                        </w:p>
                      </w:txbxContent>
                    </wps:txbx>
                    <wps:bodyPr wrap="square" lIns="0" tIns="0" rIns="0" bIns="0" rtlCol="0">
                      <a:noAutofit/>
                    </wps:bodyPr>
                  </wps:wsp>
                </a:graphicData>
              </a:graphic>
            </wp:anchor>
          </w:drawing>
        </mc:Choice>
        <mc:Fallback>
          <w:pict>
            <v:shape w14:anchorId="2697AE1C" id="Textbox 46" o:spid="_x0000_s1059" type="#_x0000_t202" style="position:absolute;margin-left:41.5pt;margin-top:36.1pt;width:25.7pt;height:27.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" filled="f" stroked="f">
              <v:textbox inset="0,0,0,0">
                <w:txbxContent>
                  <w:p w14:paraId="2697AE4B" w14:textId="77777777" w:rsidR="005B31DB" w:rsidRDefault="0057704F">
                    <w:pPr>
                      <w:spacing w:before="19"/>
                      <w:ind w:left="20"/>
                      <w:rPr>
                        <w:rFonts w:ascii="HelveticaNeueLT Std"/>
                        <w:b/>
                        <w:sz w:val="42"/>
                      </w:rPr>
                    </w:pPr>
                    <w:r>
                      <w:rPr>
                        <w:rFonts w:ascii="HelveticaNeueLT Std"/>
                        <w:b/>
                        <w:color w:val="DDDFE1"/>
                        <w:spacing w:val="-5"/>
                        <w:sz w:val="42"/>
                      </w:rPr>
                      <w:t>08</w:t>
                    </w:r>
                  </w:p>
                </w:txbxContent>
              </v:textbox>
              <w10:wrap anchorx="page" anchory="page"/>
            </v:shape>
          </w:pict>
        </mc:Fallback>
      </mc:AlternateContent>
    </w:r>
    <w:r>
      <w:rPr>
        <w:noProof/>
      </w:rPr>
      <mc:AlternateContent>
        <mc:Choice Requires="wps">
          <w:drawing>
            <wp:anchor distT="0" distB="0" distL="0" distR="0" simplePos="0" relativeHeight="487280640" behindDoc="1" locked="0" layoutInCell="1" allowOverlap="1" wp14:anchorId="2697AE20" wp14:editId="4A4E738D">
              <wp:simplePos x="0" y="0"/>
              <wp:positionH relativeFrom="page">
                <wp:posOffset>1089160</wp:posOffset>
              </wp:positionH>
              <wp:positionV relativeFrom="page">
                <wp:posOffset>516229</wp:posOffset>
              </wp:positionV>
              <wp:extent cx="1945005" cy="26035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4D"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4E"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E20" id="Textbox 48" o:spid="_x0000_s1060" type="#_x0000_t202" style="position:absolute;margin-left:85.75pt;margin-top:40.65pt;width:153.15pt;height:20.5pt;z-index:-160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" filled="f" stroked="f">
              <v:textbox inset="0,0,0,0">
                <w:txbxContent>
                  <w:p w14:paraId="2697AE4D"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4E"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ADE1" w14:textId="60134913" w:rsidR="005B31DB" w:rsidRDefault="002356F6">
    <w:pPr>
      <w:pStyle w:val="BodyText"/>
      <w:spacing w:line="14" w:lineRule="auto"/>
      <w:ind w:left="0"/>
    </w:pPr>
    <w:r>
      <w:rPr>
        <w:noProof/>
      </w:rPr>
      <mc:AlternateContent>
        <mc:Choice Requires="wps">
          <w:drawing>
            <wp:anchor distT="0" distB="0" distL="0" distR="0" simplePos="0" relativeHeight="251679744" behindDoc="1" locked="0" layoutInCell="1" allowOverlap="1" wp14:anchorId="009CE8FC" wp14:editId="64CAAEEE">
              <wp:simplePos x="0" y="0"/>
              <wp:positionH relativeFrom="page">
                <wp:posOffset>6402705</wp:posOffset>
              </wp:positionH>
              <wp:positionV relativeFrom="page">
                <wp:posOffset>456882</wp:posOffset>
              </wp:positionV>
              <wp:extent cx="1161097" cy="335280"/>
              <wp:effectExtent l="0" t="0" r="0" b="0"/>
              <wp:wrapNone/>
              <wp:docPr id="566407777"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097" cy="335280"/>
                      </a:xfrm>
                      <a:prstGeom prst="rect">
                        <a:avLst/>
                      </a:prstGeom>
                    </wps:spPr>
                    <wps:txbx>
                      <w:txbxContent>
                        <w:p w14:paraId="5DAE5D56"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53F88A2"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716960E7" w14:textId="77777777" w:rsidR="002356F6" w:rsidRDefault="002356F6" w:rsidP="002356F6">
                          <w:pPr>
                            <w:spacing w:before="22" w:line="235" w:lineRule="auto"/>
                            <w:ind w:left="20" w:firstLine="8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09CE8FC" id="_x0000_t202" coordsize="21600,21600" o:spt="202" path="m,l,21600r21600,l21600,xe">
              <v:stroke joinstyle="miter"/>
              <v:path gradientshapeok="t" o:connecttype="rect"/>
            </v:shapetype>
            <v:shape id="_x0000_s1061" type="#_x0000_t202" style="position:absolute;margin-left:504.15pt;margin-top:35.95pt;width:91.4pt;height:26.4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" filled="f" stroked="f">
              <v:textbox inset="0,0,0,0">
                <w:txbxContent>
                  <w:p w14:paraId="5DAE5D56" w14:textId="77777777" w:rsidR="002356F6" w:rsidRPr="00ED62ED" w:rsidRDefault="002356F6" w:rsidP="002356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53F88A2" w14:textId="77777777" w:rsidR="002356F6" w:rsidRDefault="002356F6" w:rsidP="002356F6">
                    <w:pPr>
                      <w:spacing w:before="56"/>
                      <w:ind w:right="809"/>
                      <w:jc w:val="right"/>
                      <w:rPr>
                        <w:rFonts w:ascii="HelveticaNeueLT Std"/>
                        <w:b/>
                        <w:sz w:val="14"/>
                      </w:rPr>
                    </w:pPr>
                    <w:r w:rsidRPr="00ED62ED">
                      <w:rPr>
                        <w:rFonts w:ascii="HelveticaNeueLT Std"/>
                        <w:b/>
                        <w:color w:val="73797C"/>
                        <w:sz w:val="14"/>
                        <w:highlight w:val="yellow"/>
                      </w:rPr>
                      <w:t>Version   Date</w:t>
                    </w:r>
                  </w:p>
                  <w:p w14:paraId="716960E7" w14:textId="77777777" w:rsidR="002356F6" w:rsidRDefault="002356F6" w:rsidP="002356F6">
                    <w:pPr>
                      <w:spacing w:before="22" w:line="235" w:lineRule="auto"/>
                      <w:ind w:left="20" w:firstLine="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251669504" behindDoc="1" locked="0" layoutInCell="1" allowOverlap="1" wp14:anchorId="2697AE22" wp14:editId="2697AE23">
              <wp:simplePos x="0" y="0"/>
              <wp:positionH relativeFrom="page">
                <wp:posOffset>973637</wp:posOffset>
              </wp:positionH>
              <wp:positionV relativeFrom="page">
                <wp:posOffset>562413</wp:posOffset>
              </wp:positionV>
              <wp:extent cx="1270" cy="18732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18BDC759" id="Graphic 49" o:spid="_x0000_s1026" style="position:absolute;margin-left:76.65pt;margin-top:44.3pt;width:.1pt;height:14.75pt;z-index:-25164697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251670528" behindDoc="1" locked="0" layoutInCell="1" allowOverlap="1" wp14:anchorId="2697AE24" wp14:editId="2697AE25">
              <wp:simplePos x="0" y="0"/>
              <wp:positionH relativeFrom="page">
                <wp:posOffset>527300</wp:posOffset>
              </wp:positionH>
              <wp:positionV relativeFrom="page">
                <wp:posOffset>458225</wp:posOffset>
              </wp:positionV>
              <wp:extent cx="326390" cy="3435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697AE4F" w14:textId="77777777" w:rsidR="005B31DB" w:rsidRDefault="0057704F">
                          <w:pPr>
                            <w:spacing w:before="19"/>
                            <w:ind w:left="20"/>
                            <w:rPr>
                              <w:rFonts w:ascii="HelveticaNeueLT Std"/>
                              <w:b/>
                              <w:sz w:val="42"/>
                            </w:rPr>
                          </w:pPr>
                          <w:r>
                            <w:rPr>
                              <w:rFonts w:ascii="HelveticaNeueLT Std"/>
                              <w:b/>
                              <w:color w:val="DDDFE1"/>
                              <w:spacing w:val="-5"/>
                              <w:sz w:val="42"/>
                            </w:rPr>
                            <w:t>09</w:t>
                          </w:r>
                        </w:p>
                      </w:txbxContent>
                    </wps:txbx>
                    <wps:bodyPr wrap="square" lIns="0" tIns="0" rIns="0" bIns="0" rtlCol="0">
                      <a:noAutofit/>
                    </wps:bodyPr>
                  </wps:wsp>
                </a:graphicData>
              </a:graphic>
            </wp:anchor>
          </w:drawing>
        </mc:Choice>
        <mc:Fallback>
          <w:pict>
            <v:shape w14:anchorId="2697AE24" id="Textbox 50" o:spid="_x0000_s1062" type="#_x0000_t202" style="position:absolute;margin-left:41.5pt;margin-top:36.1pt;width:25.7pt;height:27.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HTlwEAACI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G6Vq4Kak5toTuylpHH2Ur6uVdopBg+B/Yrz/4c4DnYngNM&#10;wwcoPyRLCvBun8C6wuCKOzPgQRQN86fJk/79XLquX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C90rHTlwEAACID&#10;AAAOAAAAAAAAAAAAAAAAAC4CAABkcnMvZTJvRG9jLnhtbFBLAQItABQABgAIAAAAIQBNpql/3wAA&#10;AAkBAAAPAAAAAAAAAAAAAAAAAPEDAABkcnMvZG93bnJldi54bWxQSwUGAAAAAAQABADzAAAA/QQA&#10;AAAA&#10;" filled="f" stroked="f">
              <v:textbox inset="0,0,0,0">
                <w:txbxContent>
                  <w:p w14:paraId="2697AE4F" w14:textId="77777777" w:rsidR="005B31DB" w:rsidRDefault="0057704F">
                    <w:pPr>
                      <w:spacing w:before="19"/>
                      <w:ind w:left="20"/>
                      <w:rPr>
                        <w:rFonts w:ascii="HelveticaNeueLT Std"/>
                        <w:b/>
                        <w:sz w:val="42"/>
                      </w:rPr>
                    </w:pPr>
                    <w:r>
                      <w:rPr>
                        <w:rFonts w:ascii="HelveticaNeueLT Std"/>
                        <w:b/>
                        <w:color w:val="DDDFE1"/>
                        <w:spacing w:val="-5"/>
                        <w:sz w:val="42"/>
                      </w:rPr>
                      <w:t>09</w:t>
                    </w:r>
                  </w:p>
                </w:txbxContent>
              </v:textbox>
              <w10:wrap anchorx="page" anchory="page"/>
            </v:shape>
          </w:pict>
        </mc:Fallback>
      </mc:AlternateContent>
    </w:r>
    <w:r>
      <w:rPr>
        <w:noProof/>
      </w:rPr>
      <mc:AlternateContent>
        <mc:Choice Requires="wps">
          <w:drawing>
            <wp:anchor distT="0" distB="0" distL="0" distR="0" simplePos="0" relativeHeight="487282688" behindDoc="1" locked="0" layoutInCell="1" allowOverlap="1" wp14:anchorId="2697AE28" wp14:editId="1724110A">
              <wp:simplePos x="0" y="0"/>
              <wp:positionH relativeFrom="page">
                <wp:posOffset>1089160</wp:posOffset>
              </wp:positionH>
              <wp:positionV relativeFrom="page">
                <wp:posOffset>516229</wp:posOffset>
              </wp:positionV>
              <wp:extent cx="1945005" cy="2603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260350"/>
                      </a:xfrm>
                      <a:prstGeom prst="rect">
                        <a:avLst/>
                      </a:prstGeom>
                    </wps:spPr>
                    <wps:txbx>
                      <w:txbxContent>
                        <w:p w14:paraId="2697AE51"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52"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697AE28" id="Textbox 52" o:spid="_x0000_s1063" type="#_x0000_t202" style="position:absolute;margin-left:85.75pt;margin-top:40.65pt;width:153.15pt;height:20.5pt;z-index:-1603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" filled="f" stroked="f">
              <v:textbox inset="0,0,0,0">
                <w:txbxContent>
                  <w:p w14:paraId="2697AE51" w14:textId="77777777" w:rsidR="005B31DB" w:rsidRDefault="0057704F">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2"/>
                        <w:sz w:val="16"/>
                      </w:rPr>
                      <w:t xml:space="preserve"> </w:t>
                    </w:r>
                    <w:r>
                      <w:rPr>
                        <w:rFonts w:ascii="HelveticaNeueLT Std"/>
                        <w:b/>
                        <w:color w:val="73797C"/>
                        <w:sz w:val="16"/>
                      </w:rPr>
                      <w:t>RUBBERISED</w:t>
                    </w:r>
                    <w:r>
                      <w:rPr>
                        <w:rFonts w:ascii="HelveticaNeueLT Std"/>
                        <w:b/>
                        <w:color w:val="73797C"/>
                        <w:spacing w:val="22"/>
                        <w:sz w:val="16"/>
                      </w:rPr>
                      <w:t xml:space="preserve"> </w:t>
                    </w:r>
                    <w:r>
                      <w:rPr>
                        <w:rFonts w:ascii="HelveticaNeueLT Std"/>
                        <w:b/>
                        <w:color w:val="73797C"/>
                        <w:spacing w:val="-2"/>
                        <w:sz w:val="16"/>
                      </w:rPr>
                      <w:t>COMPOUND</w:t>
                    </w:r>
                  </w:p>
                  <w:p w14:paraId="2697AE52" w14:textId="77777777" w:rsidR="005B31DB" w:rsidRDefault="0057704F">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825"/>
    <w:multiLevelType w:val="multilevel"/>
    <w:tmpl w:val="823A8DB2"/>
    <w:lvl w:ilvl="0">
      <w:start w:val="6"/>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879" w:hanging="130"/>
      </w:pPr>
      <w:rPr>
        <w:rFonts w:ascii="HelveticaNeueLT Std Lt" w:eastAsia="HelveticaNeueLT Std Lt" w:hAnsi="HelveticaNeueLT Std Lt" w:cs="HelveticaNeueLT Std Lt" w:hint="default"/>
        <w:b w:val="0"/>
        <w:bCs w:val="0"/>
        <w:i w:val="0"/>
        <w:iCs w:val="0"/>
        <w:spacing w:val="0"/>
        <w:w w:val="100"/>
        <w:sz w:val="20"/>
        <w:szCs w:val="20"/>
        <w:lang w:val="en-US" w:eastAsia="en-US" w:bidi="ar-SA"/>
      </w:rPr>
    </w:lvl>
    <w:lvl w:ilvl="3">
      <w:numFmt w:val="bullet"/>
      <w:lvlText w:val="•"/>
      <w:lvlJc w:val="left"/>
      <w:pPr>
        <w:ind w:left="3762" w:hanging="130"/>
      </w:pPr>
      <w:rPr>
        <w:rFonts w:hint="default"/>
        <w:lang w:val="en-US" w:eastAsia="en-US" w:bidi="ar-SA"/>
      </w:rPr>
    </w:lvl>
    <w:lvl w:ilvl="4">
      <w:numFmt w:val="bullet"/>
      <w:lvlText w:val="•"/>
      <w:lvlJc w:val="left"/>
      <w:pPr>
        <w:ind w:left="4723" w:hanging="130"/>
      </w:pPr>
      <w:rPr>
        <w:rFonts w:hint="default"/>
        <w:lang w:val="en-US" w:eastAsia="en-US" w:bidi="ar-SA"/>
      </w:rPr>
    </w:lvl>
    <w:lvl w:ilvl="5">
      <w:numFmt w:val="bullet"/>
      <w:lvlText w:val="•"/>
      <w:lvlJc w:val="left"/>
      <w:pPr>
        <w:ind w:left="5684" w:hanging="130"/>
      </w:pPr>
      <w:rPr>
        <w:rFonts w:hint="default"/>
        <w:lang w:val="en-US" w:eastAsia="en-US" w:bidi="ar-SA"/>
      </w:rPr>
    </w:lvl>
    <w:lvl w:ilvl="6">
      <w:numFmt w:val="bullet"/>
      <w:lvlText w:val="•"/>
      <w:lvlJc w:val="left"/>
      <w:pPr>
        <w:ind w:left="6645" w:hanging="130"/>
      </w:pPr>
      <w:rPr>
        <w:rFonts w:hint="default"/>
        <w:lang w:val="en-US" w:eastAsia="en-US" w:bidi="ar-SA"/>
      </w:rPr>
    </w:lvl>
    <w:lvl w:ilvl="7">
      <w:numFmt w:val="bullet"/>
      <w:lvlText w:val="•"/>
      <w:lvlJc w:val="left"/>
      <w:pPr>
        <w:ind w:left="7606" w:hanging="130"/>
      </w:pPr>
      <w:rPr>
        <w:rFonts w:hint="default"/>
        <w:lang w:val="en-US" w:eastAsia="en-US" w:bidi="ar-SA"/>
      </w:rPr>
    </w:lvl>
    <w:lvl w:ilvl="8">
      <w:numFmt w:val="bullet"/>
      <w:lvlText w:val="•"/>
      <w:lvlJc w:val="left"/>
      <w:pPr>
        <w:ind w:left="8567" w:hanging="130"/>
      </w:pPr>
      <w:rPr>
        <w:rFonts w:hint="default"/>
        <w:lang w:val="en-US" w:eastAsia="en-US" w:bidi="ar-SA"/>
      </w:rPr>
    </w:lvl>
  </w:abstractNum>
  <w:abstractNum w:abstractNumId="1" w15:restartNumberingAfterBreak="0">
    <w:nsid w:val="0B347BA3"/>
    <w:multiLevelType w:val="multilevel"/>
    <w:tmpl w:val="F404FFB8"/>
    <w:lvl w:ilvl="0">
      <w:start w:val="1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2">
      <w:start w:val="1"/>
      <w:numFmt w:val="decimal"/>
      <w:lvlText w:val="%1.%2.%3."/>
      <w:lvlJc w:val="left"/>
      <w:pPr>
        <w:ind w:left="879"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 w15:restartNumberingAfterBreak="0">
    <w:nsid w:val="0E7978A9"/>
    <w:multiLevelType w:val="multilevel"/>
    <w:tmpl w:val="99CCB934"/>
    <w:lvl w:ilvl="0">
      <w:start w:val="7"/>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right"/>
      </w:pPr>
      <w:rPr>
        <w:rFonts w:hint="default"/>
        <w:spacing w:val="-16"/>
        <w:w w:val="100"/>
        <w:lang w:val="en-US" w:eastAsia="en-US" w:bidi="ar-SA"/>
      </w:rPr>
    </w:lvl>
    <w:lvl w:ilvl="2">
      <w:numFmt w:val="bullet"/>
      <w:lvlText w:val="-"/>
      <w:lvlJc w:val="left"/>
      <w:pPr>
        <w:ind w:left="879" w:hanging="130"/>
      </w:pPr>
      <w:rPr>
        <w:rFonts w:ascii="HelveticaNeueLT Std Lt" w:eastAsia="HelveticaNeueLT Std Lt" w:hAnsi="HelveticaNeueLT Std Lt" w:cs="HelveticaNeueLT Std Lt" w:hint="default"/>
        <w:b w:val="0"/>
        <w:bCs w:val="0"/>
        <w:i w:val="0"/>
        <w:iCs w:val="0"/>
        <w:spacing w:val="0"/>
        <w:w w:val="100"/>
        <w:sz w:val="20"/>
        <w:szCs w:val="20"/>
        <w:lang w:val="en-US" w:eastAsia="en-US" w:bidi="ar-SA"/>
      </w:rPr>
    </w:lvl>
    <w:lvl w:ilvl="3">
      <w:numFmt w:val="bullet"/>
      <w:lvlText w:val="•"/>
      <w:lvlJc w:val="left"/>
      <w:pPr>
        <w:ind w:left="3108" w:hanging="130"/>
      </w:pPr>
      <w:rPr>
        <w:rFonts w:hint="default"/>
        <w:lang w:val="en-US" w:eastAsia="en-US" w:bidi="ar-SA"/>
      </w:rPr>
    </w:lvl>
    <w:lvl w:ilvl="4">
      <w:numFmt w:val="bullet"/>
      <w:lvlText w:val="•"/>
      <w:lvlJc w:val="left"/>
      <w:pPr>
        <w:ind w:left="4163" w:hanging="130"/>
      </w:pPr>
      <w:rPr>
        <w:rFonts w:hint="default"/>
        <w:lang w:val="en-US" w:eastAsia="en-US" w:bidi="ar-SA"/>
      </w:rPr>
    </w:lvl>
    <w:lvl w:ilvl="5">
      <w:numFmt w:val="bullet"/>
      <w:lvlText w:val="•"/>
      <w:lvlJc w:val="left"/>
      <w:pPr>
        <w:ind w:left="5217" w:hanging="130"/>
      </w:pPr>
      <w:rPr>
        <w:rFonts w:hint="default"/>
        <w:lang w:val="en-US" w:eastAsia="en-US" w:bidi="ar-SA"/>
      </w:rPr>
    </w:lvl>
    <w:lvl w:ilvl="6">
      <w:numFmt w:val="bullet"/>
      <w:lvlText w:val="•"/>
      <w:lvlJc w:val="left"/>
      <w:pPr>
        <w:ind w:left="6271" w:hanging="130"/>
      </w:pPr>
      <w:rPr>
        <w:rFonts w:hint="default"/>
        <w:lang w:val="en-US" w:eastAsia="en-US" w:bidi="ar-SA"/>
      </w:rPr>
    </w:lvl>
    <w:lvl w:ilvl="7">
      <w:numFmt w:val="bullet"/>
      <w:lvlText w:val="•"/>
      <w:lvlJc w:val="left"/>
      <w:pPr>
        <w:ind w:left="7326" w:hanging="130"/>
      </w:pPr>
      <w:rPr>
        <w:rFonts w:hint="default"/>
        <w:lang w:val="en-US" w:eastAsia="en-US" w:bidi="ar-SA"/>
      </w:rPr>
    </w:lvl>
    <w:lvl w:ilvl="8">
      <w:numFmt w:val="bullet"/>
      <w:lvlText w:val="•"/>
      <w:lvlJc w:val="left"/>
      <w:pPr>
        <w:ind w:left="8380" w:hanging="130"/>
      </w:pPr>
      <w:rPr>
        <w:rFonts w:hint="default"/>
        <w:lang w:val="en-US" w:eastAsia="en-US" w:bidi="ar-SA"/>
      </w:rPr>
    </w:lvl>
  </w:abstractNum>
  <w:abstractNum w:abstractNumId="3" w15:restartNumberingAfterBreak="0">
    <w:nsid w:val="1258645C"/>
    <w:multiLevelType w:val="multilevel"/>
    <w:tmpl w:val="D7BE4BE8"/>
    <w:lvl w:ilvl="0">
      <w:start w:val="9"/>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4" w15:restartNumberingAfterBreak="0">
    <w:nsid w:val="16864020"/>
    <w:multiLevelType w:val="multilevel"/>
    <w:tmpl w:val="7890C66E"/>
    <w:lvl w:ilvl="0">
      <w:start w:val="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1009" w:hanging="130"/>
      </w:pPr>
      <w:rPr>
        <w:rFonts w:ascii="HelveticaNeueLT Std Lt" w:eastAsia="HelveticaNeueLT Std Lt" w:hAnsi="HelveticaNeueLT Std Lt" w:cs="HelveticaNeueLT Std Lt" w:hint="default"/>
        <w:b w:val="0"/>
        <w:bCs w:val="0"/>
        <w:i w:val="0"/>
        <w:iCs w:val="0"/>
        <w:spacing w:val="0"/>
        <w:w w:val="100"/>
        <w:sz w:val="20"/>
        <w:szCs w:val="20"/>
        <w:lang w:val="en-US" w:eastAsia="en-US" w:bidi="ar-SA"/>
      </w:rPr>
    </w:lvl>
    <w:lvl w:ilvl="3">
      <w:numFmt w:val="bullet"/>
      <w:lvlText w:val="•"/>
      <w:lvlJc w:val="left"/>
      <w:pPr>
        <w:ind w:left="3108" w:hanging="130"/>
      </w:pPr>
      <w:rPr>
        <w:rFonts w:hint="default"/>
        <w:lang w:val="en-US" w:eastAsia="en-US" w:bidi="ar-SA"/>
      </w:rPr>
    </w:lvl>
    <w:lvl w:ilvl="4">
      <w:numFmt w:val="bullet"/>
      <w:lvlText w:val="•"/>
      <w:lvlJc w:val="left"/>
      <w:pPr>
        <w:ind w:left="4163" w:hanging="130"/>
      </w:pPr>
      <w:rPr>
        <w:rFonts w:hint="default"/>
        <w:lang w:val="en-US" w:eastAsia="en-US" w:bidi="ar-SA"/>
      </w:rPr>
    </w:lvl>
    <w:lvl w:ilvl="5">
      <w:numFmt w:val="bullet"/>
      <w:lvlText w:val="•"/>
      <w:lvlJc w:val="left"/>
      <w:pPr>
        <w:ind w:left="5217" w:hanging="130"/>
      </w:pPr>
      <w:rPr>
        <w:rFonts w:hint="default"/>
        <w:lang w:val="en-US" w:eastAsia="en-US" w:bidi="ar-SA"/>
      </w:rPr>
    </w:lvl>
    <w:lvl w:ilvl="6">
      <w:numFmt w:val="bullet"/>
      <w:lvlText w:val="•"/>
      <w:lvlJc w:val="left"/>
      <w:pPr>
        <w:ind w:left="6271" w:hanging="130"/>
      </w:pPr>
      <w:rPr>
        <w:rFonts w:hint="default"/>
        <w:lang w:val="en-US" w:eastAsia="en-US" w:bidi="ar-SA"/>
      </w:rPr>
    </w:lvl>
    <w:lvl w:ilvl="7">
      <w:numFmt w:val="bullet"/>
      <w:lvlText w:val="•"/>
      <w:lvlJc w:val="left"/>
      <w:pPr>
        <w:ind w:left="7326" w:hanging="130"/>
      </w:pPr>
      <w:rPr>
        <w:rFonts w:hint="default"/>
        <w:lang w:val="en-US" w:eastAsia="en-US" w:bidi="ar-SA"/>
      </w:rPr>
    </w:lvl>
    <w:lvl w:ilvl="8">
      <w:numFmt w:val="bullet"/>
      <w:lvlText w:val="•"/>
      <w:lvlJc w:val="left"/>
      <w:pPr>
        <w:ind w:left="8380" w:hanging="130"/>
      </w:pPr>
      <w:rPr>
        <w:rFonts w:hint="default"/>
        <w:lang w:val="en-US" w:eastAsia="en-US" w:bidi="ar-SA"/>
      </w:rPr>
    </w:lvl>
  </w:abstractNum>
  <w:abstractNum w:abstractNumId="5" w15:restartNumberingAfterBreak="0">
    <w:nsid w:val="23BB71F5"/>
    <w:multiLevelType w:val="multilevel"/>
    <w:tmpl w:val="4F0AA8C4"/>
    <w:lvl w:ilvl="0">
      <w:start w:val="1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6" w15:restartNumberingAfterBreak="0">
    <w:nsid w:val="23CB4F3B"/>
    <w:multiLevelType w:val="multilevel"/>
    <w:tmpl w:val="C070269A"/>
    <w:lvl w:ilvl="0">
      <w:start w:val="10"/>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7" w15:restartNumberingAfterBreak="0">
    <w:nsid w:val="27C618B4"/>
    <w:multiLevelType w:val="multilevel"/>
    <w:tmpl w:val="EA602050"/>
    <w:lvl w:ilvl="0">
      <w:start w:val="14"/>
      <w:numFmt w:val="decimal"/>
      <w:lvlText w:val="%1"/>
      <w:lvlJc w:val="left"/>
      <w:pPr>
        <w:ind w:left="935" w:hanging="793"/>
        <w:jc w:val="left"/>
      </w:pPr>
      <w:rPr>
        <w:rFonts w:hint="default"/>
        <w:lang w:val="en-US" w:eastAsia="en-US" w:bidi="ar-SA"/>
      </w:rPr>
    </w:lvl>
    <w:lvl w:ilvl="1">
      <w:start w:val="1"/>
      <w:numFmt w:val="decimal"/>
      <w:lvlText w:val="%1.%2."/>
      <w:lvlJc w:val="left"/>
      <w:pPr>
        <w:ind w:left="935" w:hanging="793"/>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49" w:hanging="793"/>
      </w:pPr>
      <w:rPr>
        <w:rFonts w:hint="default"/>
        <w:lang w:val="en-US" w:eastAsia="en-US" w:bidi="ar-SA"/>
      </w:rPr>
    </w:lvl>
    <w:lvl w:ilvl="3">
      <w:numFmt w:val="bullet"/>
      <w:lvlText w:val="•"/>
      <w:lvlJc w:val="left"/>
      <w:pPr>
        <w:ind w:left="3804" w:hanging="793"/>
      </w:pPr>
      <w:rPr>
        <w:rFonts w:hint="default"/>
        <w:lang w:val="en-US" w:eastAsia="en-US" w:bidi="ar-SA"/>
      </w:rPr>
    </w:lvl>
    <w:lvl w:ilvl="4">
      <w:numFmt w:val="bullet"/>
      <w:lvlText w:val="•"/>
      <w:lvlJc w:val="left"/>
      <w:pPr>
        <w:ind w:left="4759" w:hanging="793"/>
      </w:pPr>
      <w:rPr>
        <w:rFonts w:hint="default"/>
        <w:lang w:val="en-US" w:eastAsia="en-US" w:bidi="ar-SA"/>
      </w:rPr>
    </w:lvl>
    <w:lvl w:ilvl="5">
      <w:numFmt w:val="bullet"/>
      <w:lvlText w:val="•"/>
      <w:lvlJc w:val="left"/>
      <w:pPr>
        <w:ind w:left="5714" w:hanging="793"/>
      </w:pPr>
      <w:rPr>
        <w:rFonts w:hint="default"/>
        <w:lang w:val="en-US" w:eastAsia="en-US" w:bidi="ar-SA"/>
      </w:rPr>
    </w:lvl>
    <w:lvl w:ilvl="6">
      <w:numFmt w:val="bullet"/>
      <w:lvlText w:val="•"/>
      <w:lvlJc w:val="left"/>
      <w:pPr>
        <w:ind w:left="6669" w:hanging="793"/>
      </w:pPr>
      <w:rPr>
        <w:rFonts w:hint="default"/>
        <w:lang w:val="en-US" w:eastAsia="en-US" w:bidi="ar-SA"/>
      </w:rPr>
    </w:lvl>
    <w:lvl w:ilvl="7">
      <w:numFmt w:val="bullet"/>
      <w:lvlText w:val="•"/>
      <w:lvlJc w:val="left"/>
      <w:pPr>
        <w:ind w:left="7624" w:hanging="793"/>
      </w:pPr>
      <w:rPr>
        <w:rFonts w:hint="default"/>
        <w:lang w:val="en-US" w:eastAsia="en-US" w:bidi="ar-SA"/>
      </w:rPr>
    </w:lvl>
    <w:lvl w:ilvl="8">
      <w:numFmt w:val="bullet"/>
      <w:lvlText w:val="•"/>
      <w:lvlJc w:val="left"/>
      <w:pPr>
        <w:ind w:left="8579" w:hanging="793"/>
      </w:pPr>
      <w:rPr>
        <w:rFonts w:hint="default"/>
        <w:lang w:val="en-US" w:eastAsia="en-US" w:bidi="ar-SA"/>
      </w:rPr>
    </w:lvl>
  </w:abstractNum>
  <w:abstractNum w:abstractNumId="8" w15:restartNumberingAfterBreak="0">
    <w:nsid w:val="30154240"/>
    <w:multiLevelType w:val="multilevel"/>
    <w:tmpl w:val="8E0CEF6C"/>
    <w:lvl w:ilvl="0">
      <w:start w:val="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right"/>
      </w:pPr>
      <w:rPr>
        <w:rFonts w:hint="default"/>
        <w:spacing w:val="-14"/>
        <w:w w:val="10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9" w15:restartNumberingAfterBreak="0">
    <w:nsid w:val="31CF0E02"/>
    <w:multiLevelType w:val="multilevel"/>
    <w:tmpl w:val="26A61044"/>
    <w:lvl w:ilvl="0">
      <w:start w:val="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0" w15:restartNumberingAfterBreak="0">
    <w:nsid w:val="48FD645F"/>
    <w:multiLevelType w:val="multilevel"/>
    <w:tmpl w:val="D632BFCC"/>
    <w:lvl w:ilvl="0">
      <w:start w:val="8"/>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1" w15:restartNumberingAfterBreak="0">
    <w:nsid w:val="55C34F86"/>
    <w:multiLevelType w:val="multilevel"/>
    <w:tmpl w:val="32BE0E52"/>
    <w:lvl w:ilvl="0">
      <w:start w:val="12"/>
      <w:numFmt w:val="decimal"/>
      <w:lvlText w:val="%1"/>
      <w:lvlJc w:val="left"/>
      <w:pPr>
        <w:ind w:left="570" w:hanging="429"/>
        <w:jc w:val="left"/>
      </w:pPr>
      <w:rPr>
        <w:rFonts w:hint="default"/>
        <w:lang w:val="en-US" w:eastAsia="en-US" w:bidi="ar-SA"/>
      </w:rPr>
    </w:lvl>
    <w:lvl w:ilvl="1">
      <w:start w:val="1"/>
      <w:numFmt w:val="decimal"/>
      <w:lvlText w:val="%1.%2."/>
      <w:lvlJc w:val="left"/>
      <w:pPr>
        <w:ind w:left="570" w:hanging="429"/>
        <w:jc w:val="left"/>
      </w:pPr>
      <w:rPr>
        <w:rFonts w:ascii="HelveticaNeueLT Std" w:eastAsia="HelveticaNeueLT Std" w:hAnsi="HelveticaNeueLT Std" w:cs="HelveticaNeueLT Std" w:hint="default"/>
        <w:b/>
        <w:bCs/>
        <w:i w:val="0"/>
        <w:iCs w:val="0"/>
        <w:spacing w:val="-14"/>
        <w:w w:val="100"/>
        <w:sz w:val="18"/>
        <w:szCs w:val="18"/>
        <w:lang w:val="en-US" w:eastAsia="en-US" w:bidi="ar-SA"/>
      </w:rPr>
    </w:lvl>
    <w:lvl w:ilvl="2">
      <w:numFmt w:val="bullet"/>
      <w:lvlText w:val="•"/>
      <w:lvlJc w:val="left"/>
      <w:pPr>
        <w:ind w:left="2561" w:hanging="429"/>
      </w:pPr>
      <w:rPr>
        <w:rFonts w:hint="default"/>
        <w:lang w:val="en-US" w:eastAsia="en-US" w:bidi="ar-SA"/>
      </w:rPr>
    </w:lvl>
    <w:lvl w:ilvl="3">
      <w:numFmt w:val="bullet"/>
      <w:lvlText w:val="•"/>
      <w:lvlJc w:val="left"/>
      <w:pPr>
        <w:ind w:left="3552" w:hanging="429"/>
      </w:pPr>
      <w:rPr>
        <w:rFonts w:hint="default"/>
        <w:lang w:val="en-US" w:eastAsia="en-US" w:bidi="ar-SA"/>
      </w:rPr>
    </w:lvl>
    <w:lvl w:ilvl="4">
      <w:numFmt w:val="bullet"/>
      <w:lvlText w:val="•"/>
      <w:lvlJc w:val="left"/>
      <w:pPr>
        <w:ind w:left="4543" w:hanging="429"/>
      </w:pPr>
      <w:rPr>
        <w:rFonts w:hint="default"/>
        <w:lang w:val="en-US" w:eastAsia="en-US" w:bidi="ar-SA"/>
      </w:rPr>
    </w:lvl>
    <w:lvl w:ilvl="5">
      <w:numFmt w:val="bullet"/>
      <w:lvlText w:val="•"/>
      <w:lvlJc w:val="left"/>
      <w:pPr>
        <w:ind w:left="5534" w:hanging="429"/>
      </w:pPr>
      <w:rPr>
        <w:rFonts w:hint="default"/>
        <w:lang w:val="en-US" w:eastAsia="en-US" w:bidi="ar-SA"/>
      </w:rPr>
    </w:lvl>
    <w:lvl w:ilvl="6">
      <w:numFmt w:val="bullet"/>
      <w:lvlText w:val="•"/>
      <w:lvlJc w:val="left"/>
      <w:pPr>
        <w:ind w:left="6525" w:hanging="429"/>
      </w:pPr>
      <w:rPr>
        <w:rFonts w:hint="default"/>
        <w:lang w:val="en-US" w:eastAsia="en-US" w:bidi="ar-SA"/>
      </w:rPr>
    </w:lvl>
    <w:lvl w:ilvl="7">
      <w:numFmt w:val="bullet"/>
      <w:lvlText w:val="•"/>
      <w:lvlJc w:val="left"/>
      <w:pPr>
        <w:ind w:left="7516" w:hanging="429"/>
      </w:pPr>
      <w:rPr>
        <w:rFonts w:hint="default"/>
        <w:lang w:val="en-US" w:eastAsia="en-US" w:bidi="ar-SA"/>
      </w:rPr>
    </w:lvl>
    <w:lvl w:ilvl="8">
      <w:numFmt w:val="bullet"/>
      <w:lvlText w:val="•"/>
      <w:lvlJc w:val="left"/>
      <w:pPr>
        <w:ind w:left="8507" w:hanging="429"/>
      </w:pPr>
      <w:rPr>
        <w:rFonts w:hint="default"/>
        <w:lang w:val="en-US" w:eastAsia="en-US" w:bidi="ar-SA"/>
      </w:rPr>
    </w:lvl>
  </w:abstractNum>
  <w:abstractNum w:abstractNumId="12" w15:restartNumberingAfterBreak="0">
    <w:nsid w:val="67A97BAB"/>
    <w:multiLevelType w:val="multilevel"/>
    <w:tmpl w:val="340284D0"/>
    <w:lvl w:ilvl="0">
      <w:start w:val="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3" w15:restartNumberingAfterBreak="0">
    <w:nsid w:val="703A34D7"/>
    <w:multiLevelType w:val="multilevel"/>
    <w:tmpl w:val="B28424DC"/>
    <w:lvl w:ilvl="0">
      <w:start w:val="13"/>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4" w15:restartNumberingAfterBreak="0">
    <w:nsid w:val="77427689"/>
    <w:multiLevelType w:val="multilevel"/>
    <w:tmpl w:val="49E2EB52"/>
    <w:lvl w:ilvl="0">
      <w:start w:val="1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num w:numId="1" w16cid:durableId="156727386">
    <w:abstractNumId w:val="5"/>
  </w:num>
  <w:num w:numId="2" w16cid:durableId="519926975">
    <w:abstractNumId w:val="7"/>
  </w:num>
  <w:num w:numId="3" w16cid:durableId="239292097">
    <w:abstractNumId w:val="13"/>
  </w:num>
  <w:num w:numId="4" w16cid:durableId="541401255">
    <w:abstractNumId w:val="11"/>
  </w:num>
  <w:num w:numId="5" w16cid:durableId="535242274">
    <w:abstractNumId w:val="14"/>
  </w:num>
  <w:num w:numId="6" w16cid:durableId="358899953">
    <w:abstractNumId w:val="1"/>
  </w:num>
  <w:num w:numId="7" w16cid:durableId="1534079916">
    <w:abstractNumId w:val="6"/>
  </w:num>
  <w:num w:numId="8" w16cid:durableId="436411558">
    <w:abstractNumId w:val="3"/>
  </w:num>
  <w:num w:numId="9" w16cid:durableId="1103115238">
    <w:abstractNumId w:val="10"/>
  </w:num>
  <w:num w:numId="10" w16cid:durableId="1039236309">
    <w:abstractNumId w:val="2"/>
  </w:num>
  <w:num w:numId="11" w16cid:durableId="913785128">
    <w:abstractNumId w:val="0"/>
  </w:num>
  <w:num w:numId="12" w16cid:durableId="1775978458">
    <w:abstractNumId w:val="4"/>
  </w:num>
  <w:num w:numId="13" w16cid:durableId="1999848066">
    <w:abstractNumId w:val="8"/>
  </w:num>
  <w:num w:numId="14" w16cid:durableId="1268003309">
    <w:abstractNumId w:val="12"/>
  </w:num>
  <w:num w:numId="15" w16cid:durableId="10875826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B31DB"/>
    <w:rsid w:val="002356F6"/>
    <w:rsid w:val="002C0A7D"/>
    <w:rsid w:val="005264C2"/>
    <w:rsid w:val="0057704F"/>
    <w:rsid w:val="005B31DB"/>
    <w:rsid w:val="00690A6A"/>
    <w:rsid w:val="006E3CB6"/>
    <w:rsid w:val="00793007"/>
    <w:rsid w:val="009F3863"/>
    <w:rsid w:val="00AC3423"/>
    <w:rsid w:val="00C96DC5"/>
    <w:rsid w:val="00CF5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7AC5A"/>
  <w15:docId w15:val="{45365FF8-6355-4B9C-AE0E-23C81B2B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left="142"/>
      <w:outlineLvl w:val="0"/>
    </w:pPr>
    <w:rPr>
      <w:rFonts w:ascii="HelveticaNeueLT Std" w:eastAsia="HelveticaNeueLT Std" w:hAnsi="HelveticaNeueLT Std" w:cs="HelveticaNeueLT Std"/>
      <w:b/>
      <w:bCs/>
      <w:sz w:val="24"/>
      <w:szCs w:val="24"/>
    </w:rPr>
  </w:style>
  <w:style w:type="paragraph" w:styleId="Heading2">
    <w:name w:val="heading 2"/>
    <w:basedOn w:val="Normal"/>
    <w:uiPriority w:val="9"/>
    <w:unhideWhenUsed/>
    <w:qFormat/>
    <w:pPr>
      <w:spacing w:before="136"/>
      <w:ind w:left="879" w:hanging="737"/>
      <w:outlineLvl w:val="1"/>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79"/>
    </w:pPr>
    <w:rPr>
      <w:sz w:val="20"/>
      <w:szCs w:val="20"/>
    </w:rPr>
  </w:style>
  <w:style w:type="paragraph" w:styleId="ListParagraph">
    <w:name w:val="List Paragraph"/>
    <w:basedOn w:val="Normal"/>
    <w:uiPriority w:val="1"/>
    <w:qFormat/>
    <w:pPr>
      <w:spacing w:before="136"/>
      <w:ind w:left="879" w:hanging="73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56F6"/>
    <w:pPr>
      <w:tabs>
        <w:tab w:val="center" w:pos="4513"/>
        <w:tab w:val="right" w:pos="9026"/>
      </w:tabs>
    </w:pPr>
  </w:style>
  <w:style w:type="character" w:customStyle="1" w:styleId="HeaderChar">
    <w:name w:val="Header Char"/>
    <w:basedOn w:val="DefaultParagraphFont"/>
    <w:link w:val="Header"/>
    <w:uiPriority w:val="99"/>
    <w:rsid w:val="002356F6"/>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2356F6"/>
    <w:pPr>
      <w:tabs>
        <w:tab w:val="center" w:pos="4513"/>
        <w:tab w:val="right" w:pos="9026"/>
      </w:tabs>
    </w:pPr>
  </w:style>
  <w:style w:type="character" w:customStyle="1" w:styleId="FooterChar">
    <w:name w:val="Footer Char"/>
    <w:basedOn w:val="DefaultParagraphFont"/>
    <w:link w:val="Footer"/>
    <w:uiPriority w:val="99"/>
    <w:rsid w:val="002356F6"/>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www.axter.co.uk/download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cha.europa.eu/fr/" TargetMode="External"/><Relationship Id="rId12" Type="http://schemas.openxmlformats.org/officeDocument/2006/relationships/image" Target="media/image1.png"/><Relationship Id="rId17" Type="http://schemas.openxmlformats.org/officeDocument/2006/relationships/hyperlink" Target="https://echa.europa.eu/substances-restricted-under-reach" TargetMode="Externa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customXml" Target="../customXml/item2.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5F373C-B964-4F6C-99B7-38BE431F9B79}"/>
</file>

<file path=customXml/itemProps2.xml><?xml version="1.0" encoding="utf-8"?>
<ds:datastoreItem xmlns:ds="http://schemas.openxmlformats.org/officeDocument/2006/customXml" ds:itemID="{14599D5A-6D00-4732-BB7F-13292DA5E607}"/>
</file>

<file path=customXml/itemProps3.xml><?xml version="1.0" encoding="utf-8"?>
<ds:datastoreItem xmlns:ds="http://schemas.openxmlformats.org/officeDocument/2006/customXml" ds:itemID="{3ABAEF37-D0DE-43D0-AE19-22ACEE8532D4}"/>
</file>

<file path=docProps/app.xml><?xml version="1.0" encoding="utf-8"?>
<Properties xmlns="http://schemas.openxmlformats.org/officeDocument/2006/extended-properties" xmlns:vt="http://schemas.openxmlformats.org/officeDocument/2006/docPropsVTypes">
  <Template>Normal</Template>
  <TotalTime>9</TotalTime>
  <Pages>10</Pages>
  <Words>3117</Words>
  <Characters>17767</Characters>
  <Application>Microsoft Office Word</Application>
  <DocSecurity>0</DocSecurity>
  <Lines>148</Lines>
  <Paragraphs>41</Paragraphs>
  <ScaleCrop>false</ScaleCrop>
  <Company/>
  <LinksUpToDate>false</LinksUpToDate>
  <CharactersWithSpaces>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8</cp:revision>
  <dcterms:created xsi:type="dcterms:W3CDTF">2026-07-03T09:18:00Z</dcterms:created>
  <dcterms:modified xsi:type="dcterms:W3CDTF">2026-07-03T12:36:00Z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Adobe InDesign 18.5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