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C5236" w:rsidR="12D2887C" w:rsidP="002F0383" w:rsidRDefault="00EF0D0F" w14:paraId="145B6763" w14:textId="2048B0EF">
      <w:pPr>
        <w:jc w:val="both"/>
      </w:pPr>
      <w:r>
        <w:rPr>
          <w:noProof/>
        </w:rPr>
        <w:drawing>
          <wp:inline distT="0" distB="0" distL="0" distR="0" wp14:anchorId="1FB8969F" wp14:editId="0777046B">
            <wp:extent cx="1761897" cy="823031"/>
            <wp:effectExtent l="0" t="0" r="0" b="0"/>
            <wp:docPr id="884295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9548" name="Picture 88429548"/>
                    <pic:cNvPicPr/>
                  </pic:nvPicPr>
                  <pic:blipFill>
                    <a:blip r:embed="rId12">
                      <a:extLst>
                        <a:ext uri="{28A0092B-C50C-407E-A947-70E740481C1C}">
                          <a14:useLocalDpi xmlns:a14="http://schemas.microsoft.com/office/drawing/2010/main"/>
                        </a:ext>
                      </a:extLst>
                    </a:blip>
                    <a:stretch>
                      <a:fillRect/>
                    </a:stretch>
                  </pic:blipFill>
                  <pic:spPr>
                    <a:xfrm>
                      <a:off x="0" y="0"/>
                      <a:ext cx="1761897" cy="823031"/>
                    </a:xfrm>
                    <a:prstGeom prst="rect">
                      <a:avLst/>
                    </a:prstGeom>
                  </pic:spPr>
                </pic:pic>
              </a:graphicData>
            </a:graphic>
          </wp:inline>
        </w:drawing>
      </w:r>
    </w:p>
    <w:p w:rsidR="00A111CB" w:rsidP="00302564" w:rsidRDefault="00A111CB" w14:paraId="25FC7E9E" w14:textId="5996F8AF">
      <w:pPr>
        <w:pStyle w:val="Subtitle"/>
      </w:pPr>
      <w:bookmarkStart w:name="_Toc47958420" w:id="0"/>
      <w:r>
        <w:rPr>
          <w:noProof/>
        </w:rPr>
        <w:t>A</w:t>
      </w:r>
      <w:r w:rsidRPr="00A111CB">
        <w:rPr>
          <w:noProof/>
        </w:rPr>
        <w:t>nti – Ragging &amp; Bullying</w:t>
      </w:r>
      <w:r w:rsidR="00302564">
        <w:rPr>
          <w:noProof/>
        </w:rPr>
        <w:t xml:space="preserve"> </w:t>
      </w:r>
      <w:r w:rsidRPr="00302564">
        <w:t>Policy</w:t>
      </w:r>
    </w:p>
    <w:p w:rsidRPr="00E6727E" w:rsidR="00E6727E" w:rsidP="00E6727E" w:rsidRDefault="00E6727E" w14:paraId="3D54A3D4" w14:textId="77777777">
      <w:pPr>
        <w:rPr>
          <w:b/>
          <w:bCs/>
          <w:sz w:val="22"/>
        </w:rPr>
      </w:pPr>
      <w:r w:rsidRPr="00E6727E">
        <w:rPr>
          <w:b/>
          <w:bCs/>
          <w:sz w:val="22"/>
        </w:rPr>
        <w:t>Policy Number</w:t>
      </w:r>
      <w:r w:rsidRPr="00E6727E">
        <w:rPr>
          <w:b/>
          <w:bCs/>
          <w:sz w:val="22"/>
        </w:rPr>
        <w:tab/>
      </w:r>
      <w:r w:rsidRPr="00E6727E">
        <w:rPr>
          <w:b/>
          <w:bCs/>
          <w:sz w:val="22"/>
        </w:rPr>
        <w:t>PC-002-POL-v1.0-2026</w:t>
      </w:r>
    </w:p>
    <w:p w:rsidRPr="00E6727E" w:rsidR="00E6727E" w:rsidP="00E6727E" w:rsidRDefault="00E6727E" w14:paraId="4C503D83" w14:textId="77777777"/>
    <w:tbl>
      <w:tblPr>
        <w:tblW w:w="5000" w:type="pct"/>
        <w:shd w:val="clear" w:color="auto" w:fill="DAE9F7" w:themeFill="text2" w:themeFillTint="1A"/>
        <w:tblLook w:val="04A0" w:firstRow="1" w:lastRow="0" w:firstColumn="1" w:lastColumn="0" w:noHBand="0" w:noVBand="1"/>
      </w:tblPr>
      <w:tblGrid>
        <w:gridCol w:w="3079"/>
        <w:gridCol w:w="7387"/>
      </w:tblGrid>
      <w:tr w:rsidRPr="00F650D9" w:rsidR="00302564" w:rsidTr="00302564" w14:paraId="643A2C65" w14:textId="77777777">
        <w:tc>
          <w:tcPr>
            <w:tcW w:w="1471" w:type="pct"/>
            <w:shd w:val="clear" w:color="auto" w:fill="DAE9F7" w:themeFill="text2" w:themeFillTint="1A"/>
          </w:tcPr>
          <w:p w:rsidRPr="00070D13" w:rsidR="00302564" w:rsidP="00302564" w:rsidRDefault="00302564" w14:paraId="110975DB" w14:textId="77777777">
            <w:r w:rsidRPr="00070D13">
              <w:t>Approver</w:t>
            </w:r>
          </w:p>
        </w:tc>
        <w:tc>
          <w:tcPr>
            <w:tcW w:w="3529" w:type="pct"/>
            <w:shd w:val="clear" w:color="auto" w:fill="DAE9F7" w:themeFill="text2" w:themeFillTint="1A"/>
          </w:tcPr>
          <w:p w:rsidRPr="00070D13" w:rsidR="00302564" w:rsidP="00302564" w:rsidRDefault="00302564" w14:paraId="32FB0D4E" w14:textId="06DA2F31">
            <w:r>
              <w:t>UWA India Board</w:t>
            </w:r>
          </w:p>
        </w:tc>
      </w:tr>
      <w:tr w:rsidRPr="00F650D9" w:rsidR="00302564" w:rsidTr="00302564" w14:paraId="5F4375D6" w14:textId="77777777">
        <w:tc>
          <w:tcPr>
            <w:tcW w:w="1471" w:type="pct"/>
            <w:shd w:val="clear" w:color="auto" w:fill="DAE9F7" w:themeFill="text2" w:themeFillTint="1A"/>
          </w:tcPr>
          <w:p w:rsidRPr="00070D13" w:rsidR="00302564" w:rsidP="00302564" w:rsidRDefault="00302564" w14:paraId="26C60E56" w14:textId="77777777">
            <w:r>
              <w:t>Sponsor</w:t>
            </w:r>
          </w:p>
        </w:tc>
        <w:tc>
          <w:tcPr>
            <w:tcW w:w="3529" w:type="pct"/>
            <w:shd w:val="clear" w:color="auto" w:fill="DAE9F7" w:themeFill="text2" w:themeFillTint="1A"/>
          </w:tcPr>
          <w:p w:rsidRPr="00070D13" w:rsidR="00302564" w:rsidP="00302564" w:rsidRDefault="00302564" w14:paraId="1720C572" w14:textId="5334D788">
            <w:r>
              <w:t>Chief Operations Officer</w:t>
            </w:r>
          </w:p>
        </w:tc>
      </w:tr>
      <w:tr w:rsidRPr="00F650D9" w:rsidR="00302564" w:rsidTr="00302564" w14:paraId="65D4F8AF" w14:textId="77777777">
        <w:tc>
          <w:tcPr>
            <w:tcW w:w="1471" w:type="pct"/>
            <w:shd w:val="clear" w:color="auto" w:fill="DAE9F7" w:themeFill="text2" w:themeFillTint="1A"/>
          </w:tcPr>
          <w:p w:rsidRPr="00070D13" w:rsidR="00302564" w:rsidP="00302564" w:rsidRDefault="00302564" w14:paraId="3A0C8143" w14:textId="77777777">
            <w:r>
              <w:t>Owner</w:t>
            </w:r>
          </w:p>
        </w:tc>
        <w:tc>
          <w:tcPr>
            <w:tcW w:w="3529" w:type="pct"/>
            <w:shd w:val="clear" w:color="auto" w:fill="DAE9F7" w:themeFill="text2" w:themeFillTint="1A"/>
          </w:tcPr>
          <w:p w:rsidRPr="00070D13" w:rsidR="00302564" w:rsidP="00302564" w:rsidRDefault="00302564" w14:paraId="0CC7BE1C" w14:textId="27BD5809">
            <w:r>
              <w:t>Manager, People &amp; Culture</w:t>
            </w:r>
          </w:p>
        </w:tc>
      </w:tr>
      <w:tr w:rsidRPr="00F650D9" w:rsidR="00302564" w:rsidTr="00302564" w14:paraId="56FD39FC" w14:textId="77777777">
        <w:tc>
          <w:tcPr>
            <w:tcW w:w="1471" w:type="pct"/>
            <w:shd w:val="clear" w:color="auto" w:fill="DAE9F7" w:themeFill="text2" w:themeFillTint="1A"/>
          </w:tcPr>
          <w:p w:rsidRPr="00070D13" w:rsidR="00302564" w:rsidP="00302564" w:rsidRDefault="00302564" w14:paraId="470ADD94" w14:textId="77777777">
            <w:r>
              <w:t>Policy Type</w:t>
            </w:r>
          </w:p>
        </w:tc>
        <w:tc>
          <w:tcPr>
            <w:tcW w:w="3529" w:type="pct"/>
            <w:shd w:val="clear" w:color="auto" w:fill="DAE9F7" w:themeFill="text2" w:themeFillTint="1A"/>
          </w:tcPr>
          <w:p w:rsidRPr="00070D13" w:rsidR="00302564" w:rsidP="00302564" w:rsidRDefault="00302564" w14:paraId="06E33F3A" w14:textId="2DDE4055"/>
        </w:tc>
      </w:tr>
      <w:tr w:rsidRPr="00F650D9" w:rsidR="00302564" w:rsidTr="00302564" w14:paraId="1C744CA3" w14:textId="77777777">
        <w:tc>
          <w:tcPr>
            <w:tcW w:w="1471" w:type="pct"/>
            <w:shd w:val="clear" w:color="auto" w:fill="DAE9F7" w:themeFill="text2" w:themeFillTint="1A"/>
          </w:tcPr>
          <w:p w:rsidRPr="00070D13" w:rsidR="00302564" w:rsidP="00302564" w:rsidRDefault="00302564" w14:paraId="4BA64EF0" w14:textId="77777777">
            <w:r>
              <w:t>Policy Category</w:t>
            </w:r>
          </w:p>
        </w:tc>
        <w:tc>
          <w:tcPr>
            <w:tcW w:w="3529" w:type="pct"/>
            <w:shd w:val="clear" w:color="auto" w:fill="DAE9F7" w:themeFill="text2" w:themeFillTint="1A"/>
          </w:tcPr>
          <w:p w:rsidRPr="00070D13" w:rsidR="00302564" w:rsidP="00302564" w:rsidRDefault="00302564" w14:paraId="462F3796" w14:textId="4256C2CA"/>
        </w:tc>
      </w:tr>
    </w:tbl>
    <w:p w:rsidRPr="001C5236" w:rsidR="0010647D" w:rsidP="00E6727E" w:rsidRDefault="0010647D" w14:paraId="01E4BC6A" w14:textId="22FA76C1">
      <w:pPr>
        <w:pStyle w:val="Heading1"/>
      </w:pPr>
      <w:bookmarkStart w:name="_Toc222932843" w:id="1"/>
      <w:r w:rsidRPr="001C5236">
        <w:t>Purpose</w:t>
      </w:r>
      <w:bookmarkEnd w:id="0"/>
      <w:bookmarkEnd w:id="1"/>
      <w:r w:rsidR="009A4C6F">
        <w:t xml:space="preserve"> </w:t>
      </w:r>
    </w:p>
    <w:p w:rsidRPr="001C5236" w:rsidR="00C233BF" w:rsidP="00E6727E" w:rsidRDefault="00C233BF" w14:paraId="3F1CE26F" w14:textId="54861DD1">
      <w:pPr>
        <w:pStyle w:val="Heading2"/>
      </w:pPr>
      <w:r w:rsidRPr="001C5236">
        <w:t>The purpose of this Policy is to —</w:t>
      </w:r>
    </w:p>
    <w:p w:rsidRPr="001C5236" w:rsidR="00C233BF" w:rsidP="00E6727E" w:rsidRDefault="005A79E6" w14:paraId="52279172" w14:textId="6BC7A5C2">
      <w:pPr>
        <w:pStyle w:val="Heading6"/>
      </w:pPr>
      <w:r w:rsidRPr="001C5236">
        <w:t xml:space="preserve">express the University’s zero tolerance stance on </w:t>
      </w:r>
      <w:r w:rsidRPr="001C5236" w:rsidR="00317718">
        <w:rPr>
          <w:b/>
          <w:bCs/>
        </w:rPr>
        <w:t>R</w:t>
      </w:r>
      <w:r w:rsidRPr="001C5236">
        <w:rPr>
          <w:b/>
          <w:bCs/>
        </w:rPr>
        <w:t>agging</w:t>
      </w:r>
      <w:r w:rsidRPr="001C5236" w:rsidR="00063329">
        <w:t xml:space="preserve"> </w:t>
      </w:r>
      <w:r w:rsidRPr="001C5236" w:rsidR="00C84409">
        <w:t xml:space="preserve">and </w:t>
      </w:r>
      <w:r w:rsidRPr="001C5236" w:rsidR="00317718">
        <w:rPr>
          <w:b/>
          <w:bCs/>
        </w:rPr>
        <w:t>B</w:t>
      </w:r>
      <w:r w:rsidRPr="001C5236" w:rsidR="00C84409">
        <w:rPr>
          <w:b/>
          <w:bCs/>
        </w:rPr>
        <w:t>ullying</w:t>
      </w:r>
      <w:r w:rsidRPr="001C5236" w:rsidR="00C84409">
        <w:t xml:space="preserve"> </w:t>
      </w:r>
      <w:r w:rsidRPr="001C5236">
        <w:t>and the expectations for all members of the University Community;</w:t>
      </w:r>
    </w:p>
    <w:p w:rsidRPr="001C5236" w:rsidR="00C233BF" w:rsidP="00E6727E" w:rsidRDefault="005A79E6" w14:paraId="53039A14" w14:textId="6C4D3F83">
      <w:pPr>
        <w:pStyle w:val="Heading6"/>
      </w:pPr>
      <w:r w:rsidRPr="001C5236">
        <w:t>contribute to a safe and secure environment in which to study, work, recreate, and perform official duties for the University, free from any form of ragging</w:t>
      </w:r>
      <w:r w:rsidRPr="001C5236" w:rsidR="00C84409">
        <w:t xml:space="preserve"> and bullying</w:t>
      </w:r>
      <w:r w:rsidRPr="001C5236">
        <w:t>;</w:t>
      </w:r>
      <w:r w:rsidRPr="001C5236" w:rsidR="00466D91">
        <w:t xml:space="preserve"> and</w:t>
      </w:r>
    </w:p>
    <w:p w:rsidR="005A79E6" w:rsidP="00E6727E" w:rsidRDefault="005A79E6" w14:paraId="3D3FFAFD" w14:textId="42D3BE9E">
      <w:pPr>
        <w:pStyle w:val="Heading6"/>
      </w:pPr>
      <w:r w:rsidRPr="001C5236">
        <w:t>express the practices for identifying, preventing, and responding to incidents or risks of ragging</w:t>
      </w:r>
      <w:r w:rsidRPr="001C5236" w:rsidR="007E6C7C">
        <w:t xml:space="preserve"> or bullying</w:t>
      </w:r>
      <w:r w:rsidRPr="001C5236" w:rsidR="00466D91">
        <w:t>.</w:t>
      </w:r>
    </w:p>
    <w:p w:rsidRPr="001C5236" w:rsidR="00E6727E" w:rsidP="00E6727E" w:rsidRDefault="00E6727E" w14:paraId="4D4937DF" w14:textId="77777777">
      <w:pPr>
        <w:pStyle w:val="Heading1"/>
      </w:pPr>
      <w:bookmarkStart w:name="_Toc222932845" w:id="2"/>
      <w:r w:rsidRPr="001C5236">
        <w:t>Definitions</w:t>
      </w:r>
      <w:bookmarkEnd w:id="2"/>
    </w:p>
    <w:p w:rsidR="00E6727E" w:rsidP="00E6727E" w:rsidRDefault="00E6727E" w14:paraId="0CF144E0" w14:textId="77777777">
      <w:pPr>
        <w:pStyle w:val="Heading2"/>
      </w:pPr>
      <w:r w:rsidRPr="001C5236">
        <w:t>For the purposes of this Policy, the following terms have been defined below –</w:t>
      </w:r>
    </w:p>
    <w:p w:rsidRPr="00927FCE" w:rsidR="00927FCE" w:rsidP="00927FCE" w:rsidRDefault="00927FCE" w14:paraId="5CDB3579" w14:textId="77777777">
      <w:pPr>
        <w:rPr>
          <w:lang w:eastAsia="en-AU"/>
        </w:rPr>
      </w:pPr>
    </w:p>
    <w:tbl>
      <w:tblPr>
        <w:tblStyle w:val="TableGridLight"/>
        <w:tblW w:w="0" w:type="auto"/>
        <w:tblLook w:val="04A0" w:firstRow="1" w:lastRow="0" w:firstColumn="1" w:lastColumn="0" w:noHBand="0" w:noVBand="1"/>
      </w:tblPr>
      <w:tblGrid>
        <w:gridCol w:w="2689"/>
        <w:gridCol w:w="6939"/>
      </w:tblGrid>
      <w:tr w:rsidR="00927FCE" w:rsidTr="00927FCE" w14:paraId="2F2D7BC5" w14:textId="77777777">
        <w:tc>
          <w:tcPr>
            <w:tcW w:w="2689" w:type="dxa"/>
            <w:shd w:val="clear" w:color="auto" w:fill="DAE9F7" w:themeFill="text2" w:themeFillTint="1A"/>
          </w:tcPr>
          <w:p w:rsidRPr="00AF6A53" w:rsidR="00927FCE" w:rsidP="00411803" w:rsidRDefault="00927FCE" w14:paraId="26150962" w14:textId="77777777">
            <w:pPr>
              <w:rPr>
                <w:b/>
                <w:bCs/>
                <w:lang w:eastAsia="en-AU"/>
              </w:rPr>
            </w:pPr>
            <w:r>
              <w:rPr>
                <w:b/>
                <w:bCs/>
                <w:lang w:eastAsia="en-AU"/>
              </w:rPr>
              <w:t>Term</w:t>
            </w:r>
          </w:p>
        </w:tc>
        <w:tc>
          <w:tcPr>
            <w:tcW w:w="6939" w:type="dxa"/>
            <w:shd w:val="clear" w:color="auto" w:fill="DAE9F7" w:themeFill="text2" w:themeFillTint="1A"/>
          </w:tcPr>
          <w:p w:rsidRPr="00AF6A53" w:rsidR="00927FCE" w:rsidP="00411803" w:rsidRDefault="00927FCE" w14:paraId="1015CB86" w14:textId="77777777">
            <w:pPr>
              <w:rPr>
                <w:b/>
                <w:bCs/>
                <w:lang w:eastAsia="en-AU"/>
              </w:rPr>
            </w:pPr>
            <w:r>
              <w:rPr>
                <w:b/>
                <w:bCs/>
                <w:lang w:eastAsia="en-AU"/>
              </w:rPr>
              <w:t>Definition</w:t>
            </w:r>
          </w:p>
        </w:tc>
      </w:tr>
      <w:tr w:rsidR="00927FCE" w:rsidTr="00411803" w14:paraId="245080A3" w14:textId="77777777">
        <w:tc>
          <w:tcPr>
            <w:tcW w:w="2689" w:type="dxa"/>
          </w:tcPr>
          <w:p w:rsidR="00927FCE" w:rsidP="00411803" w:rsidRDefault="00927FCE" w14:paraId="7EF1EEDB" w14:textId="4B37BC8C">
            <w:pPr>
              <w:rPr>
                <w:lang w:eastAsia="en-AU"/>
              </w:rPr>
            </w:pPr>
            <w:r w:rsidRPr="001C5236">
              <w:rPr>
                <w:b/>
                <w:bCs/>
              </w:rPr>
              <w:t>Affected Person</w:t>
            </w:r>
          </w:p>
        </w:tc>
        <w:tc>
          <w:tcPr>
            <w:tcW w:w="6939" w:type="dxa"/>
          </w:tcPr>
          <w:p w:rsidR="00927FCE" w:rsidP="00927FCE" w:rsidRDefault="00927FCE" w14:paraId="226553E7" w14:textId="51F08877">
            <w:pPr>
              <w:jc w:val="both"/>
              <w:rPr>
                <w:lang w:eastAsia="en-AU"/>
              </w:rPr>
            </w:pPr>
            <w:r w:rsidRPr="001C5236">
              <w:t>means any student, staff member, or other individual who has experienced, or is reported to have experienced, ragging and bullying as defined in this Policy.</w:t>
            </w:r>
          </w:p>
        </w:tc>
      </w:tr>
      <w:tr w:rsidR="00927FCE" w:rsidTr="00411803" w14:paraId="4BD7F3E0" w14:textId="77777777">
        <w:tc>
          <w:tcPr>
            <w:tcW w:w="2689" w:type="dxa"/>
          </w:tcPr>
          <w:p w:rsidR="00927FCE" w:rsidP="00411803" w:rsidRDefault="00927FCE" w14:paraId="3F63BE23" w14:textId="13434315">
            <w:pPr>
              <w:rPr>
                <w:lang w:eastAsia="en-AU"/>
              </w:rPr>
            </w:pPr>
            <w:r w:rsidRPr="001C5236">
              <w:rPr>
                <w:b/>
                <w:bCs/>
              </w:rPr>
              <w:t>Bullying</w:t>
            </w:r>
          </w:p>
        </w:tc>
        <w:tc>
          <w:tcPr>
            <w:tcW w:w="6939" w:type="dxa"/>
          </w:tcPr>
          <w:p w:rsidRPr="001C5236" w:rsidR="00927FCE" w:rsidP="00927FCE" w:rsidRDefault="00927FCE" w14:paraId="2DD17628" w14:textId="77777777">
            <w:pPr>
              <w:ind w:left="709"/>
              <w:jc w:val="both"/>
            </w:pPr>
            <w:r w:rsidRPr="001C5236">
              <w:t xml:space="preserve">is defined as any unreasonable behaviour, whether direct or indirect, that creates a risk to the dignity, wellbeing, safety, or academic or professional participation of another person within the University Community. Bullying may occur between students, between staff, or between staff and students, and may take place in person, online, or through other communication channels connected to </w:t>
            </w:r>
            <w:proofErr w:type="gramStart"/>
            <w:r w:rsidRPr="001C5236">
              <w:t>University</w:t>
            </w:r>
            <w:proofErr w:type="gramEnd"/>
            <w:r w:rsidRPr="001C5236">
              <w:t xml:space="preserve"> activities.</w:t>
            </w:r>
          </w:p>
          <w:p w:rsidRPr="001C5236" w:rsidR="00927FCE" w:rsidP="00927FCE" w:rsidRDefault="00927FCE" w14:paraId="57AEA489" w14:textId="77777777">
            <w:pPr>
              <w:ind w:left="709"/>
              <w:jc w:val="both"/>
            </w:pPr>
            <w:r w:rsidRPr="001C5236">
              <w:t>Bullying includes behaviour that:</w:t>
            </w:r>
          </w:p>
          <w:p w:rsidRPr="001C5236" w:rsidR="00927FCE" w:rsidRDefault="00927FCE" w14:paraId="61EB0AF6" w14:textId="77777777">
            <w:pPr>
              <w:pStyle w:val="ListParagraph"/>
              <w:numPr>
                <w:ilvl w:val="0"/>
                <w:numId w:val="8"/>
              </w:numPr>
              <w:jc w:val="both"/>
            </w:pPr>
            <w:r w:rsidRPr="001C5236">
              <w:t>intimidates, humiliates, or undermines a person</w:t>
            </w:r>
          </w:p>
          <w:p w:rsidRPr="001C5236" w:rsidR="00927FCE" w:rsidRDefault="00927FCE" w14:paraId="11106E7D" w14:textId="77777777">
            <w:pPr>
              <w:pStyle w:val="ListParagraph"/>
              <w:numPr>
                <w:ilvl w:val="0"/>
                <w:numId w:val="8"/>
              </w:numPr>
              <w:jc w:val="both"/>
            </w:pPr>
            <w:r w:rsidRPr="001C5236">
              <w:t>isolates or excludes a person from academic, social, or work participation</w:t>
            </w:r>
          </w:p>
          <w:p w:rsidRPr="001C5236" w:rsidR="00927FCE" w:rsidRDefault="00927FCE" w14:paraId="3E6B7333" w14:textId="77777777">
            <w:pPr>
              <w:pStyle w:val="ListParagraph"/>
              <w:numPr>
                <w:ilvl w:val="0"/>
                <w:numId w:val="8"/>
              </w:numPr>
              <w:jc w:val="both"/>
            </w:pPr>
            <w:r w:rsidRPr="001C5236">
              <w:t>involves persistent verbal abuse, ridicule, or hostile criticism</w:t>
            </w:r>
          </w:p>
          <w:p w:rsidRPr="001C5236" w:rsidR="00927FCE" w:rsidRDefault="00927FCE" w14:paraId="3B2F3170" w14:textId="77777777">
            <w:pPr>
              <w:pStyle w:val="ListParagraph"/>
              <w:numPr>
                <w:ilvl w:val="0"/>
                <w:numId w:val="8"/>
              </w:numPr>
              <w:jc w:val="both"/>
            </w:pPr>
            <w:r w:rsidRPr="001C5236">
              <w:t>misuses authority, status, or group pressure to control or disadvantage another person</w:t>
            </w:r>
          </w:p>
          <w:p w:rsidRPr="001C5236" w:rsidR="00927FCE" w:rsidRDefault="00927FCE" w14:paraId="1C885B39" w14:textId="77777777">
            <w:pPr>
              <w:pStyle w:val="ListParagraph"/>
              <w:numPr>
                <w:ilvl w:val="0"/>
                <w:numId w:val="8"/>
              </w:numPr>
              <w:jc w:val="both"/>
            </w:pPr>
            <w:r w:rsidRPr="001C5236">
              <w:t>interferes with a person’s study, employment, or campus engagement</w:t>
            </w:r>
          </w:p>
          <w:p w:rsidRPr="001C5236" w:rsidR="00927FCE" w:rsidRDefault="00927FCE" w14:paraId="362062C3" w14:textId="77777777">
            <w:pPr>
              <w:pStyle w:val="ListParagraph"/>
              <w:numPr>
                <w:ilvl w:val="0"/>
                <w:numId w:val="8"/>
              </w:numPr>
              <w:jc w:val="both"/>
            </w:pPr>
            <w:r w:rsidRPr="001C5236">
              <w:t>involves repeated hostile online conduct or messaging.</w:t>
            </w:r>
          </w:p>
          <w:p w:rsidRPr="001C5236" w:rsidR="00927FCE" w:rsidP="00927FCE" w:rsidRDefault="00927FCE" w14:paraId="1379B081" w14:textId="77777777">
            <w:pPr>
              <w:ind w:left="1069"/>
              <w:jc w:val="both"/>
            </w:pPr>
            <w:r w:rsidRPr="001C5236">
              <w:t>Bullying does not include:</w:t>
            </w:r>
          </w:p>
          <w:p w:rsidRPr="001C5236" w:rsidR="00927FCE" w:rsidRDefault="00927FCE" w14:paraId="3E74FA4A" w14:textId="77777777">
            <w:pPr>
              <w:pStyle w:val="ListParagraph"/>
              <w:numPr>
                <w:ilvl w:val="1"/>
                <w:numId w:val="9"/>
              </w:numPr>
              <w:jc w:val="both"/>
            </w:pPr>
            <w:r w:rsidRPr="001C5236">
              <w:t>reasonable academic feedback</w:t>
            </w:r>
          </w:p>
          <w:p w:rsidRPr="001C5236" w:rsidR="00927FCE" w:rsidRDefault="00927FCE" w14:paraId="28B2AFEB" w14:textId="77777777">
            <w:pPr>
              <w:pStyle w:val="ListParagraph"/>
              <w:numPr>
                <w:ilvl w:val="1"/>
                <w:numId w:val="9"/>
              </w:numPr>
              <w:jc w:val="both"/>
            </w:pPr>
            <w:r w:rsidRPr="001C5236">
              <w:t>legitimate supervisory direction</w:t>
            </w:r>
          </w:p>
          <w:p w:rsidRPr="001C5236" w:rsidR="00927FCE" w:rsidRDefault="00927FCE" w14:paraId="1A171A9F" w14:textId="77777777">
            <w:pPr>
              <w:pStyle w:val="ListParagraph"/>
              <w:numPr>
                <w:ilvl w:val="1"/>
                <w:numId w:val="9"/>
              </w:numPr>
              <w:jc w:val="both"/>
            </w:pPr>
            <w:r w:rsidRPr="001C5236">
              <w:t>performance management conducted respectfully</w:t>
            </w:r>
          </w:p>
          <w:p w:rsidRPr="001C5236" w:rsidR="00927FCE" w:rsidRDefault="00927FCE" w14:paraId="03651809" w14:textId="77777777">
            <w:pPr>
              <w:pStyle w:val="ListParagraph"/>
              <w:numPr>
                <w:ilvl w:val="1"/>
                <w:numId w:val="9"/>
              </w:numPr>
              <w:jc w:val="both"/>
            </w:pPr>
            <w:r w:rsidRPr="001C5236">
              <w:t>fair disciplinary action</w:t>
            </w:r>
          </w:p>
          <w:p w:rsidR="00927FCE" w:rsidRDefault="00927FCE" w14:paraId="70822525" w14:textId="4A179404">
            <w:pPr>
              <w:pStyle w:val="ListParagraph"/>
              <w:numPr>
                <w:ilvl w:val="1"/>
                <w:numId w:val="9"/>
              </w:numPr>
              <w:jc w:val="both"/>
            </w:pPr>
            <w:r w:rsidRPr="001C5236">
              <w:t>robust academic debate provided these are undertaken in a reasonable, proportionate, and respectful manner.</w:t>
            </w:r>
          </w:p>
        </w:tc>
      </w:tr>
      <w:tr w:rsidR="00927FCE" w:rsidTr="00411803" w14:paraId="61713EE1" w14:textId="77777777">
        <w:tc>
          <w:tcPr>
            <w:tcW w:w="2689" w:type="dxa"/>
          </w:tcPr>
          <w:p w:rsidR="00927FCE" w:rsidP="00411803" w:rsidRDefault="00927FCE" w14:paraId="36B3C6E5" w14:textId="3FFFF65A">
            <w:pPr>
              <w:rPr>
                <w:lang w:eastAsia="en-AU"/>
              </w:rPr>
            </w:pPr>
            <w:r w:rsidRPr="001C5236">
              <w:rPr>
                <w:b/>
                <w:bCs/>
              </w:rPr>
              <w:t>Ragging</w:t>
            </w:r>
          </w:p>
        </w:tc>
        <w:tc>
          <w:tcPr>
            <w:tcW w:w="6939" w:type="dxa"/>
          </w:tcPr>
          <w:p w:rsidR="00927FCE" w:rsidP="00927FCE" w:rsidRDefault="00927FCE" w14:paraId="61FDA077" w14:textId="77777777">
            <w:pPr>
              <w:jc w:val="both"/>
            </w:pPr>
            <w:r w:rsidRPr="001C5236">
              <w:t xml:space="preserve">based on UGC </w:t>
            </w:r>
            <w:r>
              <w:t>R</w:t>
            </w:r>
            <w:r w:rsidRPr="001C5236">
              <w:t xml:space="preserve">egulations, includes any disorderly conduct, whether spoken, written, or by action, </w:t>
            </w:r>
            <w:r>
              <w:t xml:space="preserve">which has the effect of teasing, treating or </w:t>
            </w:r>
            <w:r>
              <w:t>handling with rudeness any other student, including rowdy or undisciplined activities which</w:t>
            </w:r>
            <w:r w:rsidRPr="001C5236">
              <w:t xml:space="preserve"> causes, or is likely to cause, </w:t>
            </w:r>
            <w:r>
              <w:t xml:space="preserve">annoyance, hardship, </w:t>
            </w:r>
            <w:r w:rsidRPr="001C5236">
              <w:t xml:space="preserve">physical or psychological harm, </w:t>
            </w:r>
            <w:r>
              <w:t xml:space="preserve">raises </w:t>
            </w:r>
            <w:r w:rsidRPr="001C5236">
              <w:t>fear</w:t>
            </w:r>
            <w:r>
              <w:t xml:space="preserve"> or apprehension</w:t>
            </w:r>
            <w:r w:rsidRPr="001C5236">
              <w:t>, shame,</w:t>
            </w:r>
            <w:r>
              <w:t xml:space="preserve"> torment,</w:t>
            </w:r>
            <w:r w:rsidRPr="001C5236">
              <w:t xml:space="preserve"> humiliation, or embarrassment to another student</w:t>
            </w:r>
            <w:r>
              <w:t>, and includes asking the students to do any act or perform something which such student will not in the ordinary course or which adversely effects the physique or psyche of a student</w:t>
            </w:r>
            <w:r w:rsidRPr="001C5236">
              <w:t>.</w:t>
            </w:r>
            <w:r>
              <w:t xml:space="preserve"> It also includes any act- </w:t>
            </w:r>
          </w:p>
          <w:p w:rsidR="00927FCE" w:rsidRDefault="00927FCE" w14:paraId="5A01E8B2" w14:textId="77777777">
            <w:pPr>
              <w:pStyle w:val="ListParagraph"/>
              <w:numPr>
                <w:ilvl w:val="0"/>
                <w:numId w:val="10"/>
              </w:numPr>
              <w:jc w:val="both"/>
            </w:pPr>
            <w:r>
              <w:t>which prevents, disrupts, or disturbs the regular academic activity of another student;</w:t>
            </w:r>
          </w:p>
          <w:p w:rsidR="00927FCE" w:rsidRDefault="00927FCE" w14:paraId="1648CAFC" w14:textId="77777777">
            <w:pPr>
              <w:pStyle w:val="ListParagraph"/>
              <w:numPr>
                <w:ilvl w:val="0"/>
                <w:numId w:val="10"/>
              </w:numPr>
              <w:jc w:val="both"/>
            </w:pPr>
            <w:r>
              <w:t xml:space="preserve">exploiting the services of another student for completing academic tasks assigned to an individual or group of students; </w:t>
            </w:r>
          </w:p>
          <w:p w:rsidR="00927FCE" w:rsidRDefault="00927FCE" w14:paraId="019FE29E" w14:textId="77777777">
            <w:pPr>
              <w:pStyle w:val="ListParagraph"/>
              <w:numPr>
                <w:ilvl w:val="0"/>
                <w:numId w:val="10"/>
              </w:numPr>
              <w:jc w:val="both"/>
            </w:pPr>
            <w:r>
              <w:t xml:space="preserve">of financial extortion or forceful expenditure burden put on a fresher or any other student by students; </w:t>
            </w:r>
          </w:p>
          <w:p w:rsidR="00927FCE" w:rsidRDefault="00927FCE" w14:paraId="6DC57C4C" w14:textId="77777777">
            <w:pPr>
              <w:pStyle w:val="ListParagraph"/>
              <w:numPr>
                <w:ilvl w:val="0"/>
                <w:numId w:val="10"/>
              </w:numPr>
              <w:jc w:val="both"/>
            </w:pPr>
            <w:r>
              <w:t xml:space="preserve">of physical abuse, including all variants of it: sexual abuse, homosexual assaults, stripping, forcing obscene or lewd acts, gestures, causing bodily harm or any other danger to health or person; </w:t>
            </w:r>
          </w:p>
          <w:p w:rsidR="00927FCE" w:rsidRDefault="00927FCE" w14:paraId="4C3E5297" w14:textId="77777777">
            <w:pPr>
              <w:pStyle w:val="ListParagraph"/>
              <w:numPr>
                <w:ilvl w:val="0"/>
                <w:numId w:val="10"/>
              </w:numPr>
              <w:jc w:val="both"/>
            </w:pPr>
            <w:r>
              <w:t xml:space="preserve">or abuse by spoken words, emails, post, public insults which would also include deriving perverted pleasure, vicarious or sadistic thrill from actively or passively participating in the discomfiture to fresher or any other student; </w:t>
            </w:r>
          </w:p>
          <w:p w:rsidR="00927FCE" w:rsidRDefault="00927FCE" w14:paraId="0DF34E4A" w14:textId="77777777">
            <w:pPr>
              <w:pStyle w:val="ListParagraph"/>
              <w:numPr>
                <w:ilvl w:val="0"/>
                <w:numId w:val="10"/>
              </w:numPr>
              <w:jc w:val="both"/>
            </w:pPr>
            <w:r>
              <w:t>that affects the mental health and self-confidence of a fresher or any other student; and</w:t>
            </w:r>
          </w:p>
          <w:p w:rsidR="00927FCE" w:rsidRDefault="00927FCE" w14:paraId="4A0F21C8" w14:textId="77777777">
            <w:pPr>
              <w:pStyle w:val="ListParagraph"/>
              <w:numPr>
                <w:ilvl w:val="0"/>
                <w:numId w:val="10"/>
              </w:numPr>
              <w:jc w:val="both"/>
            </w:pPr>
            <w:r>
              <w:t xml:space="preserve">which includes </w:t>
            </w:r>
            <w:r w:rsidRPr="005B529E">
              <w:t>threatening or playing practical jokes on, or causing hurt to, such student;</w:t>
            </w:r>
            <w:r w:rsidRPr="002A482D">
              <w:t xml:space="preserve"> </w:t>
            </w:r>
          </w:p>
          <w:p w:rsidR="00927FCE" w:rsidRDefault="00927FCE" w14:paraId="29E215F6" w14:textId="4709594B">
            <w:pPr>
              <w:pStyle w:val="ListParagraph"/>
              <w:numPr>
                <w:ilvl w:val="0"/>
                <w:numId w:val="10"/>
              </w:numPr>
              <w:jc w:val="both"/>
              <w:rPr>
                <w:lang w:eastAsia="en-AU"/>
              </w:rPr>
            </w:pPr>
            <w:r>
              <w:t>with or without an intent to derive a sadistic pleasure or showing off power, authority, or superiority by a student over any fresher or any other student.</w:t>
            </w:r>
          </w:p>
        </w:tc>
      </w:tr>
      <w:tr w:rsidR="00927FCE" w:rsidTr="00411803" w14:paraId="1F3A781A" w14:textId="77777777">
        <w:tc>
          <w:tcPr>
            <w:tcW w:w="2689" w:type="dxa"/>
          </w:tcPr>
          <w:p w:rsidR="00927FCE" w:rsidP="00411803" w:rsidRDefault="00927FCE" w14:paraId="508626A3" w14:textId="2227CB1C">
            <w:pPr>
              <w:rPr>
                <w:lang w:eastAsia="en-AU"/>
              </w:rPr>
            </w:pPr>
            <w:r w:rsidRPr="001C5236">
              <w:rPr>
                <w:b/>
                <w:bCs/>
              </w:rPr>
              <w:t>Report</w:t>
            </w:r>
          </w:p>
        </w:tc>
        <w:tc>
          <w:tcPr>
            <w:tcW w:w="6939" w:type="dxa"/>
          </w:tcPr>
          <w:p w:rsidR="00927FCE" w:rsidP="00927FCE" w:rsidRDefault="00927FCE" w14:paraId="45852071" w14:textId="44DA13D7">
            <w:pPr>
              <w:jc w:val="both"/>
            </w:pPr>
            <w:r w:rsidRPr="001C5236">
              <w:t>means a formal or informal notification made to the University or external authorities regarding an alleged incident of ragging and bullying.</w:t>
            </w:r>
          </w:p>
        </w:tc>
      </w:tr>
      <w:tr w:rsidR="00927FCE" w:rsidTr="00411803" w14:paraId="3F3554D9" w14:textId="77777777">
        <w:tc>
          <w:tcPr>
            <w:tcW w:w="2689" w:type="dxa"/>
          </w:tcPr>
          <w:p w:rsidR="00927FCE" w:rsidP="00411803" w:rsidRDefault="00927FCE" w14:paraId="211E4A40" w14:textId="6C32C7B8">
            <w:pPr>
              <w:rPr>
                <w:lang w:eastAsia="en-AU"/>
              </w:rPr>
            </w:pPr>
            <w:r w:rsidRPr="001C5236">
              <w:rPr>
                <w:b/>
                <w:bCs/>
              </w:rPr>
              <w:t>Respondent</w:t>
            </w:r>
          </w:p>
        </w:tc>
        <w:tc>
          <w:tcPr>
            <w:tcW w:w="6939" w:type="dxa"/>
          </w:tcPr>
          <w:p w:rsidR="00927FCE" w:rsidP="00927FCE" w:rsidRDefault="00927FCE" w14:paraId="6B87437F" w14:textId="6582D150">
            <w:pPr>
              <w:jc w:val="both"/>
              <w:rPr>
                <w:lang w:eastAsia="en-AU"/>
              </w:rPr>
            </w:pPr>
            <w:r w:rsidRPr="001C5236">
              <w:t xml:space="preserve">refers to any individual who is alleged to have engaged in ragging and bullying </w:t>
            </w:r>
            <w:r w:rsidRPr="00B05886">
              <w:t>as reported under this Policy.</w:t>
            </w:r>
          </w:p>
        </w:tc>
      </w:tr>
      <w:tr w:rsidR="00927FCE" w:rsidTr="00411803" w14:paraId="5BD0667F" w14:textId="77777777">
        <w:tc>
          <w:tcPr>
            <w:tcW w:w="2689" w:type="dxa"/>
          </w:tcPr>
          <w:p w:rsidRPr="001C5236" w:rsidR="00927FCE" w:rsidP="00411803" w:rsidRDefault="00927FCE" w14:paraId="4E5BD8B3" w14:textId="002D7299">
            <w:pPr>
              <w:rPr>
                <w:b/>
                <w:bCs/>
              </w:rPr>
            </w:pPr>
            <w:r w:rsidRPr="00B05886">
              <w:rPr>
                <w:b/>
                <w:bCs/>
              </w:rPr>
              <w:t>University Authorities</w:t>
            </w:r>
          </w:p>
        </w:tc>
        <w:tc>
          <w:tcPr>
            <w:tcW w:w="6939" w:type="dxa"/>
          </w:tcPr>
          <w:p w:rsidRPr="001C5236" w:rsidR="00927FCE" w:rsidP="00927FCE" w:rsidRDefault="00927FCE" w14:paraId="3495399F" w14:textId="40B527CA">
            <w:pPr>
              <w:jc w:val="both"/>
            </w:pPr>
            <w:r w:rsidRPr="00B05886">
              <w:t>includes the Anti-Ragging Committee and Squad, as well as any staff member authorised to assist with or escalate matters relating to bullying and ragging.</w:t>
            </w:r>
          </w:p>
        </w:tc>
      </w:tr>
      <w:tr w:rsidR="00927FCE" w:rsidTr="00411803" w14:paraId="16B5C328" w14:textId="77777777">
        <w:tc>
          <w:tcPr>
            <w:tcW w:w="2689" w:type="dxa"/>
          </w:tcPr>
          <w:p w:rsidRPr="001C5236" w:rsidR="00927FCE" w:rsidP="00411803" w:rsidRDefault="00927FCE" w14:paraId="64F8F8E4" w14:textId="19395AAA">
            <w:pPr>
              <w:rPr>
                <w:b/>
                <w:bCs/>
              </w:rPr>
            </w:pPr>
            <w:r w:rsidRPr="001C5236">
              <w:rPr>
                <w:b/>
                <w:bCs/>
              </w:rPr>
              <w:t>University Community</w:t>
            </w:r>
          </w:p>
        </w:tc>
        <w:tc>
          <w:tcPr>
            <w:tcW w:w="6939" w:type="dxa"/>
          </w:tcPr>
          <w:p w:rsidRPr="001C5236" w:rsidR="00927FCE" w:rsidP="00927FCE" w:rsidRDefault="00927FCE" w14:paraId="3E712C1A" w14:textId="3C15BD00">
            <w:pPr>
              <w:jc w:val="both"/>
            </w:pPr>
            <w:r>
              <w:t>i</w:t>
            </w:r>
            <w:r w:rsidRPr="001C5236">
              <w:t xml:space="preserve">ncludes all UWA India students, staff, contractors, visitors, and volunteers engaged in </w:t>
            </w:r>
            <w:proofErr w:type="gramStart"/>
            <w:r w:rsidRPr="001C5236">
              <w:t>University</w:t>
            </w:r>
            <w:proofErr w:type="gramEnd"/>
            <w:r w:rsidRPr="001C5236">
              <w:t>-related activities.</w:t>
            </w:r>
          </w:p>
        </w:tc>
      </w:tr>
      <w:tr w:rsidR="00927FCE" w:rsidTr="00411803" w14:paraId="154B6B65" w14:textId="77777777">
        <w:tc>
          <w:tcPr>
            <w:tcW w:w="2689" w:type="dxa"/>
          </w:tcPr>
          <w:p w:rsidRPr="001C5236" w:rsidR="00927FCE" w:rsidP="00411803" w:rsidRDefault="00927FCE" w14:paraId="048CB4C9" w14:textId="5F1EA8CE">
            <w:pPr>
              <w:rPr>
                <w:b/>
                <w:bCs/>
              </w:rPr>
            </w:pPr>
            <w:r w:rsidRPr="001C5236">
              <w:rPr>
                <w:b/>
                <w:bCs/>
              </w:rPr>
              <w:t>UGC Regulations</w:t>
            </w:r>
          </w:p>
        </w:tc>
        <w:tc>
          <w:tcPr>
            <w:tcW w:w="6939" w:type="dxa"/>
          </w:tcPr>
          <w:p w:rsidR="00927FCE" w:rsidP="00927FCE" w:rsidRDefault="00927FCE" w14:paraId="25003DB1" w14:textId="64AC23CE">
            <w:pPr>
              <w:jc w:val="both"/>
            </w:pPr>
            <w:r>
              <w:t>refers to the University Grants Commiss</w:t>
            </w:r>
            <w:r w:rsidRPr="5BEA27B2">
              <w:rPr>
                <w:rFonts w:cs="Arial"/>
              </w:rPr>
              <w:t>ion “</w:t>
            </w:r>
            <w:hyperlink r:id="rId13">
              <w:r w:rsidRPr="5BEA27B2">
                <w:rPr>
                  <w:rStyle w:val="Hyperlink"/>
                  <w:rFonts w:ascii="Arial" w:hAnsi="Arial" w:cs="Arial"/>
                  <w:sz w:val="20"/>
                  <w:szCs w:val="20"/>
                </w:rPr>
                <w:t>Regulations on Curbing the Menace of Ragging in Higher Educational Institutions, 2009</w:t>
              </w:r>
            </w:hyperlink>
            <w:r>
              <w:t>” and any subsequent amendments.</w:t>
            </w:r>
          </w:p>
        </w:tc>
      </w:tr>
    </w:tbl>
    <w:p w:rsidRPr="001C5236" w:rsidR="00D276FF" w:rsidP="002F0383" w:rsidRDefault="00D276FF" w14:paraId="26D493D7" w14:textId="11D1B586">
      <w:pPr>
        <w:pStyle w:val="Heading1"/>
        <w:numPr>
          <w:ilvl w:val="0"/>
          <w:numId w:val="1"/>
        </w:numPr>
        <w:ind w:left="851" w:hanging="851"/>
        <w:jc w:val="both"/>
      </w:pPr>
      <w:bookmarkStart w:name="_Toc222932844" w:id="3"/>
      <w:r w:rsidRPr="001C5236">
        <w:t>Scope</w:t>
      </w:r>
      <w:bookmarkEnd w:id="3"/>
    </w:p>
    <w:p w:rsidRPr="008A0863" w:rsidR="00D276FF" w:rsidP="00EF0D0F" w:rsidRDefault="003D6147" w14:paraId="7183717C" w14:textId="3B4CACFC">
      <w:pPr>
        <w:pStyle w:val="Heading2"/>
        <w:rPr>
          <w:i/>
          <w:lang w:val="en-US"/>
        </w:rPr>
      </w:pPr>
      <w:r w:rsidRPr="001C5236">
        <w:t>T</w:t>
      </w:r>
      <w:r w:rsidRPr="001C5236" w:rsidR="00B96F1E">
        <w:t>his policy applies to all individuals involved in UWA India activities in India, including employees, students, contractors, consultants, volunteers, visitors and partners. It covers University property</w:t>
      </w:r>
      <w:r w:rsidR="00C636E7">
        <w:t xml:space="preserve"> </w:t>
      </w:r>
      <w:r w:rsidR="00986508">
        <w:t xml:space="preserve">including </w:t>
      </w:r>
      <w:r w:rsidR="00C636E7">
        <w:t>academic, residential, playgrounds, canteen</w:t>
      </w:r>
      <w:r w:rsidR="00FD6492">
        <w:t>, whether located inside or outside campus</w:t>
      </w:r>
      <w:r w:rsidRPr="001C5236" w:rsidR="00B96F1E">
        <w:t>,</w:t>
      </w:r>
      <w:r w:rsidR="00FD6492">
        <w:t xml:space="preserve"> all public or private means of transportation accessed by the students for the pursuit of studies in such institutions,</w:t>
      </w:r>
      <w:r w:rsidRPr="001C5236" w:rsidR="00B96F1E">
        <w:t xml:space="preserve"> University-sponsored activities, digital environments, and any other locations where University-related events or activities take place.</w:t>
      </w:r>
    </w:p>
    <w:p w:rsidRPr="001C5236" w:rsidR="00C233BF" w:rsidP="002F0383" w:rsidRDefault="00BD755A" w14:paraId="7341F8B5" w14:textId="38ED20A0">
      <w:pPr>
        <w:pStyle w:val="Heading1"/>
        <w:numPr>
          <w:ilvl w:val="0"/>
          <w:numId w:val="1"/>
        </w:numPr>
        <w:ind w:left="851" w:hanging="851"/>
        <w:jc w:val="both"/>
      </w:pPr>
      <w:bookmarkStart w:name="_Toc222932846" w:id="4"/>
      <w:r w:rsidRPr="001C5236">
        <w:t>Key Principles</w:t>
      </w:r>
      <w:bookmarkEnd w:id="4"/>
    </w:p>
    <w:p w:rsidRPr="001C5236" w:rsidR="00DA6BD5" w:rsidP="00927FCE" w:rsidRDefault="00DE76F4" w14:paraId="697237CC" w14:textId="0ECCFDC6">
      <w:pPr>
        <w:pStyle w:val="Heading2"/>
      </w:pPr>
      <w:r w:rsidRPr="001C5236">
        <w:t>Ragging</w:t>
      </w:r>
      <w:r w:rsidRPr="001C5236" w:rsidR="007E6C7C">
        <w:t xml:space="preserve"> and bullying</w:t>
      </w:r>
      <w:r w:rsidRPr="001C5236" w:rsidR="0080724F">
        <w:t xml:space="preserve"> are</w:t>
      </w:r>
      <w:r w:rsidRPr="001C5236">
        <w:t xml:space="preserve"> strictly prohibited at UWA India. </w:t>
      </w:r>
    </w:p>
    <w:p w:rsidRPr="001C5236" w:rsidR="00DA6BD5" w:rsidP="00927FCE" w:rsidRDefault="00DA6BD5" w14:paraId="2DC65B44" w14:textId="1EBE18C9">
      <w:pPr>
        <w:pStyle w:val="Heading2"/>
      </w:pPr>
      <w:r w:rsidRPr="001C5236">
        <w:t xml:space="preserve">The University </w:t>
      </w:r>
      <w:r w:rsidRPr="001C5236" w:rsidR="00DB72B0">
        <w:t xml:space="preserve">is committed to take steps </w:t>
      </w:r>
      <w:r w:rsidRPr="001C5236">
        <w:t>to prevent, identify, and address incidents of ragging</w:t>
      </w:r>
      <w:r w:rsidRPr="001C5236" w:rsidR="00D85E43">
        <w:t xml:space="preserve"> and bullying</w:t>
      </w:r>
      <w:r w:rsidRPr="001C5236">
        <w:t>, including regular monitoring and awareness program.</w:t>
      </w:r>
    </w:p>
    <w:p w:rsidRPr="001C5236" w:rsidR="00DA6BD5" w:rsidP="00927FCE" w:rsidRDefault="00DA6BD5" w14:paraId="2DA807C9" w14:textId="4141770C">
      <w:pPr>
        <w:pStyle w:val="Heading2"/>
      </w:pPr>
      <w:r w:rsidRPr="001C5236">
        <w:t>All members of the University Community share responsibility for maintaining a ragging-free</w:t>
      </w:r>
      <w:r w:rsidRPr="001C5236" w:rsidR="00214976">
        <w:t xml:space="preserve"> and bullying</w:t>
      </w:r>
      <w:r w:rsidRPr="001C5236" w:rsidR="00D85E43">
        <w:t>-</w:t>
      </w:r>
      <w:r w:rsidRPr="001C5236" w:rsidR="00214976">
        <w:t xml:space="preserve">free </w:t>
      </w:r>
      <w:r w:rsidRPr="001C5236">
        <w:t>environment and are expected to report any incidents or concerns promptly.</w:t>
      </w:r>
    </w:p>
    <w:p w:rsidR="006C42A6" w:rsidP="00927FCE" w:rsidRDefault="00D04AD7" w14:paraId="1C174C7B" w14:textId="77777777">
      <w:pPr>
        <w:pStyle w:val="Heading2"/>
      </w:pPr>
      <w:r w:rsidRPr="001C5236">
        <w:t>The University recognises that caste-based discrimination is a persistent challenge in India and is committed to proactively identifying, preventing, and addressing all forms of caste-based bullying and harassment.</w:t>
      </w:r>
    </w:p>
    <w:p w:rsidRPr="001C5236" w:rsidR="00DE76F4" w:rsidP="00927FCE" w:rsidRDefault="00DA6BD5" w14:paraId="27960B83" w14:textId="59292FB0">
      <w:pPr>
        <w:pStyle w:val="Heading2"/>
      </w:pPr>
      <w:r w:rsidRPr="001C5236">
        <w:t xml:space="preserve">The University is committed to ensuring that all complaints of ragging </w:t>
      </w:r>
      <w:r w:rsidRPr="001C5236" w:rsidR="0074583F">
        <w:t xml:space="preserve">and bullying </w:t>
      </w:r>
      <w:r w:rsidRPr="001C5236">
        <w:t xml:space="preserve">are handled promptly, fairly, and confidentially, in accordance with the </w:t>
      </w:r>
      <w:r w:rsidRPr="008A0863">
        <w:t>U</w:t>
      </w:r>
      <w:r w:rsidRPr="008A0863" w:rsidR="00735146">
        <w:t xml:space="preserve">GC </w:t>
      </w:r>
      <w:r w:rsidRPr="008A0863" w:rsidR="002D4A45">
        <w:t>R</w:t>
      </w:r>
      <w:r w:rsidRPr="008A0863" w:rsidR="00735146">
        <w:t>egulations</w:t>
      </w:r>
      <w:r w:rsidRPr="008A0863">
        <w:t>.</w:t>
      </w:r>
    </w:p>
    <w:p w:rsidRPr="001C5236" w:rsidR="00C233BF" w:rsidP="002F0383" w:rsidRDefault="005A79E6" w14:paraId="42446BAB" w14:textId="006F039E">
      <w:pPr>
        <w:pStyle w:val="Heading1"/>
        <w:jc w:val="both"/>
      </w:pPr>
      <w:bookmarkStart w:name="_Toc222932847" w:id="5"/>
      <w:r w:rsidRPr="001C5236">
        <w:t>Expectations and Responsibilities</w:t>
      </w:r>
      <w:bookmarkEnd w:id="5"/>
    </w:p>
    <w:p w:rsidRPr="001C5236" w:rsidR="009274EC" w:rsidP="002F0383" w:rsidRDefault="009274EC" w14:paraId="55E3591C" w14:textId="77777777">
      <w:pPr>
        <w:pStyle w:val="Heading2"/>
        <w:jc w:val="both"/>
      </w:pPr>
      <w:bookmarkStart w:name="_Toc222932848" w:id="6"/>
      <w:r w:rsidRPr="001C5236">
        <w:t>Students</w:t>
      </w:r>
      <w:bookmarkEnd w:id="6"/>
    </w:p>
    <w:p w:rsidRPr="001C5236" w:rsidR="00C233BF" w:rsidRDefault="00E84D39" w14:paraId="0DDE66C9" w14:textId="77777777">
      <w:pPr>
        <w:pStyle w:val="Heading6"/>
        <w:numPr>
          <w:ilvl w:val="0"/>
          <w:numId w:val="14"/>
        </w:numPr>
      </w:pPr>
      <w:r w:rsidRPr="001C5236">
        <w:t>All students must:</w:t>
      </w:r>
    </w:p>
    <w:p w:rsidR="0022544F" w:rsidP="00927FCE" w:rsidRDefault="00E84D39" w14:paraId="437FE7F4" w14:textId="77777777">
      <w:pPr>
        <w:pStyle w:val="Heading7"/>
      </w:pPr>
      <w:r w:rsidRPr="001C5236">
        <w:t>refrain from any participation in ragging</w:t>
      </w:r>
      <w:r w:rsidRPr="001C5236" w:rsidR="003A2A36">
        <w:t xml:space="preserve"> or bullying</w:t>
      </w:r>
      <w:r w:rsidRPr="001C5236">
        <w:t>, including incitement, support, or concealment of such acts</w:t>
      </w:r>
      <w:r w:rsidRPr="001C5236" w:rsidR="003A2A36">
        <w:t>, whether in person or online</w:t>
      </w:r>
      <w:r w:rsidRPr="001C5236">
        <w:t xml:space="preserve">; </w:t>
      </w:r>
    </w:p>
    <w:p w:rsidRPr="001C5236" w:rsidR="00E84D39" w:rsidP="00927FCE" w:rsidRDefault="00E84D39" w14:paraId="0278C8D0" w14:textId="1E051193">
      <w:pPr>
        <w:pStyle w:val="Heading7"/>
      </w:pPr>
      <w:r w:rsidRPr="001C5236">
        <w:t xml:space="preserve">actively help prevent ragging </w:t>
      </w:r>
      <w:r w:rsidRPr="001C5236" w:rsidR="005721AC">
        <w:t xml:space="preserve">and bullying </w:t>
      </w:r>
      <w:r w:rsidRPr="001C5236">
        <w:t xml:space="preserve">and report any incidents or concerns to </w:t>
      </w:r>
      <w:proofErr w:type="gramStart"/>
      <w:r w:rsidRPr="001C5236">
        <w:t>University</w:t>
      </w:r>
      <w:proofErr w:type="gramEnd"/>
      <w:r w:rsidRPr="001C5236">
        <w:t xml:space="preserve"> authorities; and</w:t>
      </w:r>
    </w:p>
    <w:p w:rsidRPr="001C5236" w:rsidR="00E84D39" w:rsidP="00927FCE" w:rsidRDefault="00E84D39" w14:paraId="6EBC9845" w14:textId="40B97181">
      <w:pPr>
        <w:pStyle w:val="Heading7"/>
      </w:pPr>
      <w:r w:rsidRPr="001C5236">
        <w:t xml:space="preserve">complete the mandatory anti-ragging affidavit in accordance with UGC </w:t>
      </w:r>
      <w:r w:rsidR="00E52CCA">
        <w:t>R</w:t>
      </w:r>
      <w:r w:rsidRPr="001C5236">
        <w:t>egulations each academic year.</w:t>
      </w:r>
    </w:p>
    <w:p w:rsidRPr="001C5236" w:rsidR="00E84D39" w:rsidP="002F0383" w:rsidRDefault="009274EC" w14:paraId="542A7E90" w14:textId="77777777">
      <w:pPr>
        <w:pStyle w:val="Heading2"/>
        <w:jc w:val="both"/>
      </w:pPr>
      <w:bookmarkStart w:name="_Toc222932849" w:id="7"/>
      <w:r w:rsidRPr="001C5236">
        <w:t>Staff</w:t>
      </w:r>
      <w:bookmarkEnd w:id="7"/>
    </w:p>
    <w:p w:rsidRPr="001C5236" w:rsidR="009274EC" w:rsidRDefault="009274EC" w14:paraId="7D462FA7" w14:textId="77777777">
      <w:pPr>
        <w:pStyle w:val="Heading6"/>
        <w:numPr>
          <w:ilvl w:val="0"/>
          <w:numId w:val="15"/>
        </w:numPr>
      </w:pPr>
      <w:r w:rsidRPr="001C5236">
        <w:t>All staff must:</w:t>
      </w:r>
    </w:p>
    <w:p w:rsidRPr="001C5236" w:rsidR="00072F95" w:rsidRDefault="00072F95" w14:paraId="643CCC4C" w14:textId="241C26C6">
      <w:pPr>
        <w:pStyle w:val="Heading7"/>
        <w:numPr>
          <w:ilvl w:val="0"/>
          <w:numId w:val="16"/>
        </w:numPr>
      </w:pPr>
      <w:r w:rsidRPr="001C5236">
        <w:t>refrain from any participation in ragging</w:t>
      </w:r>
      <w:r w:rsidRPr="001C5236" w:rsidR="008F6E85">
        <w:t xml:space="preserve"> or bullying</w:t>
      </w:r>
      <w:r w:rsidRPr="001C5236">
        <w:t xml:space="preserve">, including incitement, support, or concealment of such acts; </w:t>
      </w:r>
    </w:p>
    <w:p w:rsidRPr="001C5236" w:rsidR="00F63A70" w:rsidP="00927FCE" w:rsidRDefault="00072F95" w14:paraId="324635BE" w14:textId="334CEB8A">
      <w:pPr>
        <w:pStyle w:val="Heading7"/>
      </w:pPr>
      <w:r w:rsidRPr="001C5236">
        <w:t xml:space="preserve">actively support measures to prevent ragging </w:t>
      </w:r>
      <w:r w:rsidRPr="001C5236" w:rsidR="00A83DDB">
        <w:t xml:space="preserve">and bullying </w:t>
      </w:r>
      <w:r w:rsidRPr="001C5236">
        <w:t xml:space="preserve">and report any incidents or concerns to </w:t>
      </w:r>
      <w:r w:rsidRPr="001C5236" w:rsidR="00F90E5B">
        <w:t>university</w:t>
      </w:r>
      <w:r w:rsidRPr="001C5236">
        <w:t xml:space="preserve"> authorities to ensure a safe, respectful environment; </w:t>
      </w:r>
    </w:p>
    <w:p w:rsidRPr="001C5236" w:rsidR="009274EC" w:rsidP="00927FCE" w:rsidRDefault="009274EC" w14:paraId="5A0C7934" w14:textId="25443509">
      <w:pPr>
        <w:pStyle w:val="Heading7"/>
      </w:pPr>
      <w:r w:rsidRPr="001C5236">
        <w:t>respond promptly to any concerns or reports of ragging</w:t>
      </w:r>
      <w:r w:rsidRPr="001C5236" w:rsidR="008463FF">
        <w:t xml:space="preserve"> or bullying</w:t>
      </w:r>
      <w:r w:rsidRPr="001C5236">
        <w:t>, taking reasonable steps to protect affected students;</w:t>
      </w:r>
    </w:p>
    <w:p w:rsidR="009274EC" w:rsidP="00927FCE" w:rsidRDefault="009274EC" w14:paraId="2B92ABF0" w14:textId="44B36593">
      <w:pPr>
        <w:pStyle w:val="Heading7"/>
      </w:pPr>
      <w:r w:rsidRPr="001C5236">
        <w:t>participate in awareness, prevention, and sensitisation activities as required by the University</w:t>
      </w:r>
      <w:r w:rsidR="00D972BC">
        <w:t xml:space="preserve">; and </w:t>
      </w:r>
    </w:p>
    <w:p w:rsidR="004E4A74" w:rsidRDefault="004E4A74" w14:paraId="5B9A842D" w14:textId="590C538B">
      <w:pPr>
        <w:pStyle w:val="Heading7"/>
      </w:pPr>
      <w:r>
        <w:t xml:space="preserve">submit an </w:t>
      </w:r>
      <w:r w:rsidRPr="004E4A74">
        <w:t>undertaking</w:t>
      </w:r>
      <w:r>
        <w:t xml:space="preserve"> </w:t>
      </w:r>
      <w:r w:rsidRPr="004E4A74">
        <w:t>that he/she would report promptly any case of ragging which comes to his/her notice.</w:t>
      </w:r>
      <w:r>
        <w:t xml:space="preserve"> </w:t>
      </w:r>
    </w:p>
    <w:p w:rsidRPr="001C5236" w:rsidR="009274EC" w:rsidP="002F0383" w:rsidRDefault="00E91417" w14:paraId="34DAED2E" w14:textId="0B5DC55A">
      <w:pPr>
        <w:pStyle w:val="Heading2"/>
        <w:jc w:val="both"/>
      </w:pPr>
      <w:bookmarkStart w:name="_Toc222932850" w:id="8"/>
      <w:r w:rsidRPr="001C5236">
        <w:t>External</w:t>
      </w:r>
      <w:bookmarkEnd w:id="8"/>
    </w:p>
    <w:p w:rsidRPr="001C5236" w:rsidR="00081CE2" w:rsidRDefault="00081CE2" w14:paraId="17EC9B83" w14:textId="5F4BA866">
      <w:pPr>
        <w:pStyle w:val="Heading6"/>
        <w:numPr>
          <w:ilvl w:val="0"/>
          <w:numId w:val="17"/>
        </w:numPr>
      </w:pPr>
      <w:r w:rsidRPr="001C5236">
        <w:t xml:space="preserve">All visitors, </w:t>
      </w:r>
      <w:r w:rsidRPr="001C5236" w:rsidR="00BF3499">
        <w:t>external parties, volunteers, contractors, consultants, and partners have a responsibility to uphold the University’s commitment to a ragging-free and bullying-free environment. They must not participate in any form of ragging or bullying and are expected to actively help prevent such behaviour.</w:t>
      </w:r>
    </w:p>
    <w:p w:rsidRPr="001C5236" w:rsidR="00C233BF" w:rsidP="002F0383" w:rsidRDefault="005A79E6" w14:paraId="4DC9D321" w14:textId="455CB94E">
      <w:pPr>
        <w:pStyle w:val="Heading1"/>
        <w:numPr>
          <w:ilvl w:val="0"/>
          <w:numId w:val="1"/>
        </w:numPr>
        <w:ind w:left="851" w:hanging="851"/>
        <w:jc w:val="both"/>
      </w:pPr>
      <w:bookmarkStart w:name="_Toc222932851" w:id="9"/>
      <w:r w:rsidRPr="001C5236">
        <w:t>Reporting Ragging</w:t>
      </w:r>
      <w:r w:rsidRPr="001C5236" w:rsidR="008463FF">
        <w:t xml:space="preserve"> and Bullying</w:t>
      </w:r>
      <w:bookmarkEnd w:id="9"/>
    </w:p>
    <w:p w:rsidRPr="001C5236" w:rsidR="00EE6FCF" w:rsidP="00D35B1B" w:rsidRDefault="00743502" w14:paraId="29E54AF9" w14:textId="059C4CA0">
      <w:pPr>
        <w:pStyle w:val="Heading2"/>
      </w:pPr>
      <w:r w:rsidRPr="001C5236">
        <w:t xml:space="preserve">Any student, staff member, or third party may </w:t>
      </w:r>
      <w:r w:rsidR="00964E9E">
        <w:t>r</w:t>
      </w:r>
      <w:r w:rsidRPr="001C5236">
        <w:t>eport ragging</w:t>
      </w:r>
      <w:r w:rsidRPr="001C5236" w:rsidR="006724CD">
        <w:t>, bullying</w:t>
      </w:r>
      <w:r w:rsidR="005B43E9">
        <w:t xml:space="preserve"> </w:t>
      </w:r>
      <w:r w:rsidRPr="001C5236" w:rsidR="000966B1">
        <w:t>incidents</w:t>
      </w:r>
      <w:r w:rsidRPr="001C5236" w:rsidR="00250C81">
        <w:t xml:space="preserve"> including those occurring online or via social media</w:t>
      </w:r>
      <w:r w:rsidRPr="001C5236" w:rsidR="000966B1">
        <w:t xml:space="preserve"> </w:t>
      </w:r>
      <w:r w:rsidRPr="001C5236">
        <w:t>to the UWA India Anti-Ragging Committee, any staff member</w:t>
      </w:r>
      <w:r w:rsidRPr="001C5236" w:rsidR="000966B1">
        <w:t xml:space="preserve">. </w:t>
      </w:r>
    </w:p>
    <w:p w:rsidR="00294496" w:rsidP="00D35B1B" w:rsidRDefault="00294496" w14:paraId="73D6D9B3" w14:textId="520AD35A">
      <w:pPr>
        <w:pStyle w:val="Heading2"/>
      </w:pPr>
      <w:r w:rsidRPr="00294496">
        <w:t>It shall be the responsibility of the parent</w:t>
      </w:r>
      <w:r>
        <w:t>s</w:t>
      </w:r>
      <w:r w:rsidRPr="00294496">
        <w:t xml:space="preserve">/guardians of freshers to promptly bring any instance of ragging to the notice of the </w:t>
      </w:r>
      <w:r>
        <w:t>h</w:t>
      </w:r>
      <w:r w:rsidRPr="00294496">
        <w:t xml:space="preserve">ead of the </w:t>
      </w:r>
      <w:r>
        <w:t>i</w:t>
      </w:r>
      <w:r w:rsidRPr="00294496">
        <w:t>nstitution.</w:t>
      </w:r>
      <w:r w:rsidR="00C254E3">
        <w:t xml:space="preserve"> </w:t>
      </w:r>
    </w:p>
    <w:p w:rsidRPr="001C5236" w:rsidR="00EE6FCF" w:rsidP="00D35B1B" w:rsidRDefault="000966B1" w14:paraId="5D52C3AD" w14:textId="045B161D">
      <w:pPr>
        <w:pStyle w:val="Heading2"/>
      </w:pPr>
      <w:r w:rsidRPr="001C5236">
        <w:t>Ragging</w:t>
      </w:r>
      <w:r w:rsidR="008755A3">
        <w:t>-</w:t>
      </w:r>
      <w:r w:rsidRPr="001C5236">
        <w:t xml:space="preserve">specific incidents </w:t>
      </w:r>
      <w:r w:rsidR="008755A3">
        <w:t>may</w:t>
      </w:r>
      <w:r w:rsidRPr="001C5236">
        <w:t xml:space="preserve"> also be report</w:t>
      </w:r>
      <w:r w:rsidRPr="001C5236" w:rsidR="00A03494">
        <w:t>ed</w:t>
      </w:r>
      <w:r w:rsidRPr="001C5236">
        <w:t xml:space="preserve"> </w:t>
      </w:r>
      <w:r w:rsidRPr="001C5236" w:rsidR="00743502">
        <w:t xml:space="preserve">through the National Anti-Ragging Helpline (1800-180-5522, </w:t>
      </w:r>
      <w:hyperlink w:history="1" r:id="rId14">
        <w:r w:rsidRPr="00262C61" w:rsidR="00EE6FCF">
          <w:rPr>
            <w:rStyle w:val="Hyperlink"/>
            <w:rFonts w:ascii="Arial" w:hAnsi="Arial" w:cs="Arial"/>
            <w:sz w:val="20"/>
            <w:szCs w:val="20"/>
          </w:rPr>
          <w:t>helpline@antiragging.in</w:t>
        </w:r>
      </w:hyperlink>
      <w:r w:rsidRPr="00262C61" w:rsidR="00743502">
        <w:rPr>
          <w:rFonts w:cs="Arial"/>
          <w:szCs w:val="20"/>
        </w:rPr>
        <w:t xml:space="preserve">). </w:t>
      </w:r>
    </w:p>
    <w:p w:rsidRPr="001C5236" w:rsidR="00EE6FCF" w:rsidP="00D35B1B" w:rsidRDefault="00743502" w14:paraId="0242B351" w14:textId="77777777">
      <w:pPr>
        <w:pStyle w:val="Heading2"/>
      </w:pPr>
      <w:r w:rsidRPr="001C5236">
        <w:t>Reports may be made anonymously, but full investigation may require further information. The University will handle all reports sensitively and maintain confidentiality as far as possible.</w:t>
      </w:r>
      <w:r w:rsidRPr="001C5236" w:rsidR="00975766">
        <w:t xml:space="preserve"> </w:t>
      </w:r>
    </w:p>
    <w:p w:rsidRPr="001C5236" w:rsidR="00C233BF" w:rsidP="002F0383" w:rsidRDefault="005A79E6" w14:paraId="166A7C09" w14:textId="77777777">
      <w:pPr>
        <w:pStyle w:val="Heading1"/>
        <w:numPr>
          <w:ilvl w:val="0"/>
          <w:numId w:val="1"/>
        </w:numPr>
        <w:ind w:left="851" w:hanging="851"/>
        <w:jc w:val="both"/>
      </w:pPr>
      <w:bookmarkStart w:name="_Toc222833942" w:id="10"/>
      <w:bookmarkStart w:name="_Toc222932852" w:id="11"/>
      <w:bookmarkEnd w:id="10"/>
      <w:r w:rsidRPr="001C5236">
        <w:t>Consequences and Disciplinary Action</w:t>
      </w:r>
      <w:bookmarkEnd w:id="11"/>
    </w:p>
    <w:p w:rsidRPr="001C5236" w:rsidR="0016544A" w:rsidP="00D35B1B" w:rsidRDefault="007B6075" w14:paraId="59B7A369" w14:textId="77777777">
      <w:pPr>
        <w:pStyle w:val="Heading2"/>
      </w:pPr>
      <w:r w:rsidRPr="001C5236">
        <w:t xml:space="preserve">Ragging is a criminal offence under Indian law and a serious violation of </w:t>
      </w:r>
      <w:proofErr w:type="gramStart"/>
      <w:r w:rsidRPr="001C5236">
        <w:t>University</w:t>
      </w:r>
      <w:proofErr w:type="gramEnd"/>
      <w:r w:rsidRPr="001C5236">
        <w:t xml:space="preserve"> policy.</w:t>
      </w:r>
      <w:r w:rsidRPr="001C5236" w:rsidR="005B46A8">
        <w:t xml:space="preserve"> Any student or staff member found guilty of ragging or bullying (including cyberbullying and online harassment) may be subject to </w:t>
      </w:r>
      <w:r w:rsidRPr="001C5236" w:rsidR="00FC2630">
        <w:t xml:space="preserve">disciplinary action. </w:t>
      </w:r>
    </w:p>
    <w:p w:rsidRPr="001C5236" w:rsidR="00A41FC5" w:rsidP="00D35B1B" w:rsidRDefault="009D3CAE" w14:paraId="02BB6DDB" w14:textId="02918A35">
      <w:pPr>
        <w:pStyle w:val="Heading2"/>
      </w:pPr>
      <w:r w:rsidRPr="001C5236">
        <w:t>Consequences for students found guilty may include one or more of the following:</w:t>
      </w:r>
    </w:p>
    <w:p w:rsidRPr="001C5236" w:rsidR="0016544A" w:rsidRDefault="0016544A" w14:paraId="167D1CCA" w14:textId="5EF90B3C">
      <w:pPr>
        <w:pStyle w:val="Heading6"/>
        <w:numPr>
          <w:ilvl w:val="0"/>
          <w:numId w:val="18"/>
        </w:numPr>
      </w:pPr>
      <w:r w:rsidRPr="001C5236">
        <w:t>suspension or expulsion from the University;</w:t>
      </w:r>
    </w:p>
    <w:p w:rsidRPr="001C5236" w:rsidR="0016544A" w:rsidP="00D35B1B" w:rsidRDefault="0016544A" w14:paraId="47E4F68A" w14:textId="0CEB4500">
      <w:pPr>
        <w:pStyle w:val="Heading6"/>
      </w:pPr>
      <w:r w:rsidRPr="001C5236">
        <w:t>debarring from classes, examinations, or other academic privileges;</w:t>
      </w:r>
    </w:p>
    <w:p w:rsidR="0016544A" w:rsidP="00D35B1B" w:rsidRDefault="0016544A" w14:paraId="74327121" w14:textId="1A4B0F4D">
      <w:pPr>
        <w:pStyle w:val="Heading6"/>
      </w:pPr>
      <w:r w:rsidRPr="001C5236">
        <w:t>cancellation of admission or withdrawal of scholarships and benefits;</w:t>
      </w:r>
    </w:p>
    <w:p w:rsidRPr="00BB6E2A" w:rsidR="00BB6E2A" w:rsidP="00BB6E2A" w:rsidRDefault="00BB6E2A" w14:paraId="120CF421" w14:textId="77777777">
      <w:pPr>
        <w:rPr>
          <w:lang w:eastAsia="en-AU"/>
        </w:rPr>
      </w:pPr>
    </w:p>
    <w:p w:rsidRPr="00BB6E2A" w:rsidR="00BB6E2A" w:rsidP="00BB6E2A" w:rsidRDefault="0016544A" w14:paraId="361EEA1A" w14:textId="64F38DDC">
      <w:pPr>
        <w:pStyle w:val="Heading6"/>
      </w:pPr>
      <w:r w:rsidRPr="001C5236">
        <w:t xml:space="preserve">fines as per UGC </w:t>
      </w:r>
      <w:r w:rsidR="002D4A45">
        <w:t>R</w:t>
      </w:r>
      <w:r w:rsidRPr="001C5236">
        <w:t>egulations;</w:t>
      </w:r>
    </w:p>
    <w:p w:rsidRPr="001C5236" w:rsidR="0016544A" w:rsidP="00D35B1B" w:rsidRDefault="0016544A" w14:paraId="6C55801E" w14:textId="20BCF743">
      <w:pPr>
        <w:pStyle w:val="Heading6"/>
      </w:pPr>
      <w:r w:rsidRPr="001C5236">
        <w:t>referral to the police or relevant external authorities for criminal prosecution;</w:t>
      </w:r>
      <w:r w:rsidRPr="001C5236" w:rsidR="00F97388">
        <w:t xml:space="preserve"> and</w:t>
      </w:r>
    </w:p>
    <w:p w:rsidRPr="001C5236" w:rsidR="0016544A" w:rsidP="00D35B1B" w:rsidRDefault="0016544A" w14:paraId="3723E2FD" w14:textId="202E5B87">
      <w:pPr>
        <w:pStyle w:val="Heading6"/>
      </w:pPr>
      <w:r w:rsidRPr="001C5236">
        <w:t>any other action as determined appropriate by the University or required by law.</w:t>
      </w:r>
    </w:p>
    <w:p w:rsidRPr="001C5236" w:rsidR="0016544A" w:rsidP="00D35B1B" w:rsidRDefault="009D3CAE" w14:paraId="698DA335" w14:textId="4096211D">
      <w:pPr>
        <w:pStyle w:val="Heading2"/>
      </w:pPr>
      <w:r w:rsidRPr="001C5236">
        <w:t>Consequences for staff found guilty may include one or more of the following:</w:t>
      </w:r>
    </w:p>
    <w:p w:rsidRPr="001C5236" w:rsidR="0016544A" w:rsidRDefault="00620F92" w14:paraId="1B6529AE" w14:textId="0EFEA8B3">
      <w:pPr>
        <w:pStyle w:val="Heading6"/>
        <w:numPr>
          <w:ilvl w:val="0"/>
          <w:numId w:val="19"/>
        </w:numPr>
      </w:pPr>
      <w:r w:rsidRPr="001C5236">
        <w:t>f</w:t>
      </w:r>
      <w:r w:rsidRPr="001C5236" w:rsidR="0016544A">
        <w:t>ormal warning or reprimand;</w:t>
      </w:r>
    </w:p>
    <w:p w:rsidRPr="001C5236" w:rsidR="0016544A" w:rsidP="00D35B1B" w:rsidRDefault="00620F92" w14:paraId="03954221" w14:textId="178DC7C8">
      <w:pPr>
        <w:pStyle w:val="Heading6"/>
      </w:pPr>
      <w:r w:rsidRPr="001C5236">
        <w:t>s</w:t>
      </w:r>
      <w:r w:rsidRPr="001C5236" w:rsidR="0016544A">
        <w:t>uspension from duties;</w:t>
      </w:r>
    </w:p>
    <w:p w:rsidRPr="001C5236" w:rsidR="0016544A" w:rsidP="00D35B1B" w:rsidRDefault="00620F92" w14:paraId="4EB12CBF" w14:textId="593C48F9">
      <w:pPr>
        <w:pStyle w:val="Heading6"/>
      </w:pPr>
      <w:r w:rsidRPr="001C5236">
        <w:t>t</w:t>
      </w:r>
      <w:r w:rsidRPr="001C5236" w:rsidR="0016544A">
        <w:t>ermination of employment;</w:t>
      </w:r>
    </w:p>
    <w:p w:rsidRPr="001C5236" w:rsidR="0016544A" w:rsidP="00D35B1B" w:rsidRDefault="00620F92" w14:paraId="0DB96C78" w14:textId="7E4E6585">
      <w:pPr>
        <w:pStyle w:val="Heading6"/>
      </w:pPr>
      <w:r w:rsidRPr="001C5236">
        <w:t>r</w:t>
      </w:r>
      <w:r w:rsidRPr="001C5236" w:rsidR="0016544A">
        <w:t>eferral to the police or relevant external authorities for criminal prosecution;</w:t>
      </w:r>
      <w:r w:rsidR="00490A79">
        <w:t xml:space="preserve"> and</w:t>
      </w:r>
    </w:p>
    <w:p w:rsidRPr="001C5236" w:rsidR="0016544A" w:rsidP="00D35B1B" w:rsidRDefault="00620F92" w14:paraId="4086F9F9" w14:textId="3A6390F3">
      <w:pPr>
        <w:pStyle w:val="Heading6"/>
      </w:pPr>
      <w:r w:rsidRPr="001C5236">
        <w:t>a</w:t>
      </w:r>
      <w:r w:rsidRPr="001C5236" w:rsidR="0016544A">
        <w:t>ny other action as determined appropriate by the University or required by law.</w:t>
      </w:r>
    </w:p>
    <w:p w:rsidRPr="001C5236" w:rsidR="0016544A" w:rsidP="00D35B1B" w:rsidRDefault="0016544A" w14:paraId="04C0BF45" w14:textId="72502E4D">
      <w:pPr>
        <w:pStyle w:val="Heading2"/>
      </w:pPr>
      <w:r w:rsidRPr="001C5236">
        <w:t>When the individuals responsible for an incident are not identified, collective disciplinary measures may be imposed as a deterrent.</w:t>
      </w:r>
    </w:p>
    <w:p w:rsidRPr="001C5236" w:rsidR="00315F1D" w:rsidP="00D35B1B" w:rsidRDefault="0016544A" w14:paraId="513E3C02" w14:textId="5C4859F7">
      <w:pPr>
        <w:pStyle w:val="Heading2"/>
      </w:pPr>
      <w:r w:rsidRPr="001C5236">
        <w:t>All cases will be handled in line with principles of natural justice and University procedures. The University is committed to maintaining confidentiality and ensuring fair process during investigations and disciplinary proceedings.</w:t>
      </w:r>
    </w:p>
    <w:p w:rsidRPr="001C5236" w:rsidR="00C233BF" w:rsidP="002F0383" w:rsidRDefault="005A79E6" w14:paraId="42272403" w14:textId="07F6CDA8">
      <w:pPr>
        <w:pStyle w:val="Heading1"/>
        <w:numPr>
          <w:ilvl w:val="0"/>
          <w:numId w:val="1"/>
        </w:numPr>
        <w:ind w:left="851" w:hanging="851"/>
        <w:jc w:val="both"/>
      </w:pPr>
      <w:bookmarkStart w:name="_Toc222932853" w:id="12"/>
      <w:r w:rsidRPr="001C5236">
        <w:t>Anti-Ragging Committee and Prevention Measures</w:t>
      </w:r>
      <w:bookmarkEnd w:id="12"/>
    </w:p>
    <w:p w:rsidRPr="001C5236" w:rsidR="008D62B5" w:rsidP="00D35B1B" w:rsidRDefault="00C36671" w14:paraId="765B0F9F" w14:textId="52AB614C">
      <w:pPr>
        <w:pStyle w:val="Heading2"/>
      </w:pPr>
      <w:r w:rsidRPr="001C5236">
        <w:t>The University</w:t>
      </w:r>
      <w:r w:rsidRPr="001C5236" w:rsidR="002B60C1">
        <w:t xml:space="preserve"> </w:t>
      </w:r>
      <w:r w:rsidRPr="001C5236" w:rsidR="008D62B5">
        <w:t xml:space="preserve">constitutes an Anti-Ragging Committee, chaired by the Head of the institution, in accordance with UGC requirements. Membership </w:t>
      </w:r>
      <w:r w:rsidR="002F0383">
        <w:t>entails a diverse mix of membership at various levels as well as gender</w:t>
      </w:r>
      <w:r w:rsidRPr="001C5236" w:rsidR="002F0383">
        <w:t xml:space="preserve"> includ</w:t>
      </w:r>
      <w:r w:rsidR="002F0383">
        <w:t>ing</w:t>
      </w:r>
      <w:r w:rsidRPr="001C5236" w:rsidR="002F0383">
        <w:t xml:space="preserve"> </w:t>
      </w:r>
      <w:r w:rsidRPr="001C5236" w:rsidR="008D62B5">
        <w:t>faculty, students (freshers and seniors), paren</w:t>
      </w:r>
      <w:r w:rsidRPr="002F0383" w:rsidR="008D62B5">
        <w:t>ts, non-teaching staff, and external stakeholders such as NGOs</w:t>
      </w:r>
      <w:r w:rsidRPr="002F0383" w:rsidR="002F0383">
        <w:t xml:space="preserve"> involved in youth activities</w:t>
      </w:r>
      <w:r w:rsidRPr="001C5236" w:rsidR="008D62B5">
        <w:t xml:space="preserve">, media, and </w:t>
      </w:r>
      <w:r w:rsidR="002F0383">
        <w:t xml:space="preserve">civil and </w:t>
      </w:r>
      <w:r w:rsidRPr="001C5236" w:rsidR="008D62B5">
        <w:t>police representatives.</w:t>
      </w:r>
      <w:r w:rsidRPr="001C5236" w:rsidR="00916F3E">
        <w:t xml:space="preserve"> </w:t>
      </w:r>
      <w:r w:rsidRPr="001C5236" w:rsidR="008D62B5">
        <w:t>The Committee is responsible for:</w:t>
      </w:r>
    </w:p>
    <w:p w:rsidRPr="001C5236" w:rsidR="008D62B5" w:rsidRDefault="008D62B5" w14:paraId="4864D8D1" w14:textId="0BA2B9B0">
      <w:pPr>
        <w:pStyle w:val="Heading6"/>
        <w:numPr>
          <w:ilvl w:val="0"/>
          <w:numId w:val="20"/>
        </w:numPr>
      </w:pPr>
      <w:r w:rsidRPr="001C5236">
        <w:t>implementing this Policy and ensuring compliance with the Regulations and relevant law</w:t>
      </w:r>
      <w:r w:rsidR="004933BA">
        <w:t xml:space="preserve"> for the time being in force </w:t>
      </w:r>
      <w:r w:rsidRPr="004933BA" w:rsidR="004933BA">
        <w:t>concerning ragging</w:t>
      </w:r>
      <w:r w:rsidRPr="001C5236">
        <w:t>;</w:t>
      </w:r>
    </w:p>
    <w:p w:rsidRPr="001C5236" w:rsidR="008D62B5" w:rsidP="00D35B1B" w:rsidRDefault="008D62B5" w14:paraId="7DBE6B08" w14:textId="2C38C09C">
      <w:pPr>
        <w:pStyle w:val="Heading6"/>
      </w:pPr>
      <w:r w:rsidRPr="001C5236">
        <w:t>driving awareness initiatives, monitoring compliance, investigating complaints, and recommending appropriate actions;</w:t>
      </w:r>
      <w:r w:rsidR="00FA5C69">
        <w:t xml:space="preserve"> and</w:t>
      </w:r>
    </w:p>
    <w:p w:rsidRPr="001C5236" w:rsidR="008D62B5" w:rsidP="00D35B1B" w:rsidRDefault="008D62B5" w14:paraId="2F7D6BA6" w14:textId="110FB1CB">
      <w:pPr>
        <w:pStyle w:val="Heading6"/>
      </w:pPr>
      <w:r w:rsidRPr="001C5236">
        <w:t>supervising the Anti-Ragging Squad and monitoring institutional prevention strategies.</w:t>
      </w:r>
    </w:p>
    <w:p w:rsidRPr="001C5236" w:rsidR="008D62B5" w:rsidP="00D35B1B" w:rsidRDefault="008D62B5" w14:paraId="4309C998" w14:textId="7BC1ACE9">
      <w:pPr>
        <w:pStyle w:val="Heading2"/>
      </w:pPr>
      <w:r w:rsidRPr="001C5236">
        <w:t>The Anti-Ragging Squad</w:t>
      </w:r>
      <w:r w:rsidR="004933BA">
        <w:t xml:space="preserve">, constituted </w:t>
      </w:r>
      <w:r w:rsidRPr="001C5236" w:rsidR="004933BA">
        <w:t>in accordance with UGC requirements</w:t>
      </w:r>
      <w:r w:rsidR="004933BA">
        <w:t>,</w:t>
      </w:r>
      <w:r w:rsidRPr="001C5236" w:rsidR="004933BA">
        <w:t xml:space="preserve"> </w:t>
      </w:r>
      <w:r w:rsidRPr="001C5236">
        <w:t>operates under the Committee’s guidance, monitoring high-risk areas such as hostels, buses, canteens, grounds, classrooms, and other student gathering places. The Squad investigates incidents, acts to prevent ragging, and educates students about the dangers and consequences under University and UGC rules.</w:t>
      </w:r>
      <w:r w:rsidR="008C6688">
        <w:t xml:space="preserve"> </w:t>
      </w:r>
    </w:p>
    <w:p w:rsidRPr="001C5236" w:rsidR="005C23B0" w:rsidP="00D35B1B" w:rsidRDefault="008D62B5" w14:paraId="0A00CF02" w14:textId="5C971F3C">
      <w:pPr>
        <w:pStyle w:val="Heading2"/>
      </w:pPr>
      <w:r w:rsidRPr="001C5236">
        <w:t>Both the Committee and Squad are also responsible for addressing bullying, including cyberbullying and online harassment, and for investigating incidents occurring on digital platforms.</w:t>
      </w:r>
    </w:p>
    <w:p w:rsidRPr="001C5236" w:rsidR="00C233BF" w:rsidP="002F0383" w:rsidRDefault="005A79E6" w14:paraId="704B265E" w14:textId="77777777">
      <w:pPr>
        <w:pStyle w:val="Heading1"/>
        <w:numPr>
          <w:ilvl w:val="0"/>
          <w:numId w:val="1"/>
        </w:numPr>
        <w:ind w:left="851" w:hanging="851"/>
        <w:jc w:val="both"/>
      </w:pPr>
      <w:bookmarkStart w:name="_Toc222932854" w:id="13"/>
      <w:bookmarkStart w:name="_Toc169682010" w:id="14"/>
      <w:r w:rsidRPr="001C5236">
        <w:t>Awareness and Compliance</w:t>
      </w:r>
      <w:bookmarkEnd w:id="13"/>
      <w:r w:rsidRPr="001C5236">
        <w:t xml:space="preserve"> </w:t>
      </w:r>
      <w:bookmarkEnd w:id="14"/>
    </w:p>
    <w:p w:rsidRPr="001C5236" w:rsidR="002B60C1" w:rsidP="00D35B1B" w:rsidRDefault="00C36671" w14:paraId="0E0BC509" w14:textId="77777777">
      <w:pPr>
        <w:pStyle w:val="Heading2"/>
      </w:pPr>
      <w:r w:rsidRPr="001C5236">
        <w:t xml:space="preserve">The University </w:t>
      </w:r>
      <w:r w:rsidRPr="001C5236" w:rsidR="002B60C1">
        <w:t xml:space="preserve">will: </w:t>
      </w:r>
    </w:p>
    <w:p w:rsidRPr="001C5236" w:rsidR="002B60C1" w:rsidRDefault="002B60C1" w14:paraId="7492987F" w14:textId="1626C9C7">
      <w:pPr>
        <w:pStyle w:val="Heading6"/>
        <w:numPr>
          <w:ilvl w:val="0"/>
          <w:numId w:val="21"/>
        </w:numPr>
      </w:pPr>
      <w:r w:rsidRPr="001C5236">
        <w:t xml:space="preserve">publicise this Policy and anti-ragging </w:t>
      </w:r>
      <w:r w:rsidRPr="001C5236" w:rsidR="00243DA2">
        <w:t xml:space="preserve">and anti-bullying </w:t>
      </w:r>
      <w:r w:rsidRPr="001C5236">
        <w:t>measures through its website, campus notices, induction programs</w:t>
      </w:r>
      <w:r w:rsidR="001E6F86">
        <w:t>, and every public declaration of intent by any institution for admission of students to any course of study</w:t>
      </w:r>
      <w:r w:rsidRPr="001C5236">
        <w:t>;</w:t>
      </w:r>
      <w:r w:rsidR="00494550">
        <w:t xml:space="preserve"> </w:t>
      </w:r>
    </w:p>
    <w:p w:rsidR="002B60C1" w:rsidP="00D35B1B" w:rsidRDefault="002B60C1" w14:paraId="36F1431D" w14:textId="47A953F0">
      <w:pPr>
        <w:pStyle w:val="Heading6"/>
      </w:pPr>
      <w:r w:rsidRPr="001C5236">
        <w:t>require every student and parent to submit the annual anti-ragging affidavit via the UGC portal;</w:t>
      </w:r>
      <w:r w:rsidR="00E570C6">
        <w:t xml:space="preserve"> </w:t>
      </w:r>
      <w:r w:rsidRPr="001C5236">
        <w:t>and</w:t>
      </w:r>
      <w:r w:rsidR="00E570C6">
        <w:t xml:space="preserve"> </w:t>
      </w:r>
    </w:p>
    <w:p w:rsidRPr="0061228F" w:rsidR="0061228F" w:rsidP="0061228F" w:rsidRDefault="0061228F" w14:paraId="54B07841" w14:textId="77777777">
      <w:pPr>
        <w:rPr>
          <w:lang w:eastAsia="en-AU"/>
        </w:rPr>
      </w:pPr>
    </w:p>
    <w:p w:rsidR="00C233BF" w:rsidP="00D35B1B" w:rsidRDefault="002B60C1" w14:paraId="60A8767E" w14:textId="4605E811">
      <w:pPr>
        <w:pStyle w:val="Heading6"/>
      </w:pPr>
      <w:r w:rsidRPr="001C5236">
        <w:t xml:space="preserve">conduct regular anti-ragging </w:t>
      </w:r>
      <w:r w:rsidRPr="001C5236" w:rsidR="00243DA2">
        <w:t xml:space="preserve">and anti-bullying </w:t>
      </w:r>
      <w:r w:rsidRPr="001C5236">
        <w:t xml:space="preserve">sensitisation, orientation, and awareness </w:t>
      </w:r>
      <w:r w:rsidRPr="001C5236" w:rsidR="00DF5391">
        <w:t xml:space="preserve">programs </w:t>
      </w:r>
      <w:r w:rsidRPr="001C5236">
        <w:t xml:space="preserve">for students and </w:t>
      </w:r>
      <w:proofErr w:type="gramStart"/>
      <w:r w:rsidRPr="001C5236">
        <w:t>staff</w:t>
      </w:r>
      <w:r w:rsidR="00F00E45">
        <w:t xml:space="preserve"> </w:t>
      </w:r>
      <w:r w:rsidR="00A72A66">
        <w:t xml:space="preserve"> to</w:t>
      </w:r>
      <w:proofErr w:type="gramEnd"/>
      <w:r w:rsidR="00A72A66">
        <w:t xml:space="preserve"> make the </w:t>
      </w:r>
      <w:r w:rsidRPr="00C35CA3" w:rsidR="00C35CA3">
        <w:t>community at large and the students in particular aware of the dehumanizing effect of ragging, and the approach of the institution towards those indulging in ragging</w:t>
      </w:r>
      <w:r w:rsidR="001E6F86">
        <w:t>.</w:t>
      </w:r>
      <w:r w:rsidR="00520667">
        <w:t xml:space="preserve"> </w:t>
      </w:r>
    </w:p>
    <w:p w:rsidRPr="001C5236" w:rsidR="002B60C1" w:rsidP="00C21362" w:rsidRDefault="00C233BF" w14:paraId="39D69A23" w14:textId="77777777">
      <w:pPr>
        <w:pStyle w:val="Heading1"/>
        <w:keepNext/>
        <w:keepLines/>
        <w:numPr>
          <w:ilvl w:val="0"/>
          <w:numId w:val="1"/>
        </w:numPr>
        <w:ind w:left="851" w:hanging="851"/>
        <w:jc w:val="both"/>
      </w:pPr>
      <w:bookmarkStart w:name="_Toc38356905" w:id="15"/>
      <w:bookmarkStart w:name="_Toc52545253" w:id="16"/>
      <w:bookmarkStart w:name="_Toc169682016" w:id="17"/>
      <w:bookmarkStart w:name="_Toc222932855" w:id="18"/>
      <w:r w:rsidRPr="001C5236">
        <w:t>Support</w:t>
      </w:r>
      <w:bookmarkEnd w:id="15"/>
      <w:bookmarkEnd w:id="16"/>
      <w:bookmarkEnd w:id="17"/>
      <w:bookmarkEnd w:id="18"/>
    </w:p>
    <w:p w:rsidRPr="001C5236" w:rsidR="002B60C1" w:rsidP="00C21362" w:rsidRDefault="002B60C1" w14:paraId="78E40CCC" w14:textId="77777777">
      <w:pPr>
        <w:pStyle w:val="Heading6"/>
        <w:widowControl w:val="0"/>
        <w:numPr>
          <w:ilvl w:val="0"/>
          <w:numId w:val="22"/>
        </w:numPr>
      </w:pPr>
      <w:r w:rsidRPr="001C5236">
        <w:t>The University will support:</w:t>
      </w:r>
    </w:p>
    <w:p w:rsidRPr="001C5236" w:rsidR="002B60C1" w:rsidP="00C21362" w:rsidRDefault="002B60C1" w14:paraId="5FCBF760" w14:textId="0D0B0A80">
      <w:pPr>
        <w:pStyle w:val="Heading7"/>
        <w:widowControl w:val="0"/>
        <w:numPr>
          <w:ilvl w:val="0"/>
          <w:numId w:val="23"/>
        </w:numPr>
      </w:pPr>
      <w:r w:rsidRPr="001C5236">
        <w:t xml:space="preserve">Affected </w:t>
      </w:r>
      <w:r w:rsidR="00B26DFC">
        <w:t>P</w:t>
      </w:r>
      <w:r w:rsidRPr="001C5236">
        <w:t>ersons (students or staff who have experienced ragging);</w:t>
      </w:r>
    </w:p>
    <w:p w:rsidRPr="001C5236" w:rsidR="002B60C1" w:rsidP="00262C61" w:rsidRDefault="002B60C1" w14:paraId="2EDE1516" w14:textId="77777777">
      <w:pPr>
        <w:pStyle w:val="Heading7"/>
        <w:keepNext w:val="0"/>
        <w:widowControl w:val="0"/>
      </w:pPr>
      <w:r w:rsidRPr="001C5236">
        <w:t>Respondents (those accused of ragging); and</w:t>
      </w:r>
    </w:p>
    <w:p w:rsidRPr="001C5236" w:rsidR="006B53AF" w:rsidP="00262C61" w:rsidRDefault="002B60C1" w14:paraId="18DBC676" w14:textId="77777777">
      <w:pPr>
        <w:pStyle w:val="Heading7"/>
        <w:keepNext w:val="0"/>
        <w:widowControl w:val="0"/>
      </w:pPr>
      <w:r w:rsidRPr="001C5236">
        <w:t>Witnesses of ragging.</w:t>
      </w:r>
    </w:p>
    <w:p w:rsidRPr="001C5236" w:rsidR="006B53AF" w:rsidP="00262C61" w:rsidRDefault="002B60C1" w14:paraId="42594BB3" w14:textId="5D47FA54">
      <w:pPr>
        <w:pStyle w:val="Heading6"/>
      </w:pPr>
      <w:r w:rsidRPr="001C5236">
        <w:t>The University will maintain confidentiality regarding Reports</w:t>
      </w:r>
      <w:r w:rsidR="00C31212">
        <w:t xml:space="preserve"> and protect the identity of informants</w:t>
      </w:r>
      <w:r w:rsidRPr="001C5236">
        <w:t>, subject to other University policies and legal obligations, including mandatory reporting requirements.</w:t>
      </w:r>
    </w:p>
    <w:p w:rsidRPr="001C5236" w:rsidR="002B60C1" w:rsidP="00262C61" w:rsidRDefault="002B60C1" w14:paraId="76B9D9A8" w14:textId="77777777">
      <w:pPr>
        <w:pStyle w:val="Heading6"/>
      </w:pPr>
      <w:r w:rsidRPr="001C5236">
        <w:t>Support services will be available through:</w:t>
      </w:r>
    </w:p>
    <w:p w:rsidR="00763D67" w:rsidRDefault="002B60C1" w14:paraId="4A142E54" w14:textId="77777777">
      <w:pPr>
        <w:pStyle w:val="Heading7"/>
        <w:numPr>
          <w:ilvl w:val="0"/>
          <w:numId w:val="24"/>
        </w:numPr>
      </w:pPr>
      <w:r w:rsidRPr="001C5236">
        <w:t>Student Services (for Students); and</w:t>
      </w:r>
    </w:p>
    <w:p w:rsidRPr="001C5236" w:rsidR="002B60C1" w:rsidP="00262C61" w:rsidRDefault="0022544F" w14:paraId="16A1058A" w14:textId="6A4E6C8F">
      <w:pPr>
        <w:pStyle w:val="Heading7"/>
      </w:pPr>
      <w:r w:rsidRPr="0022544F">
        <w:t>People &amp; Culture</w:t>
      </w:r>
      <w:r w:rsidRPr="0022544F" w:rsidR="002B60C1">
        <w:t xml:space="preserve"> Directorate </w:t>
      </w:r>
      <w:r w:rsidR="002B60C1">
        <w:t xml:space="preserve">(for </w:t>
      </w:r>
      <w:proofErr w:type="gramStart"/>
      <w:r w:rsidR="002B60C1">
        <w:t>University</w:t>
      </w:r>
      <w:proofErr w:type="gramEnd"/>
      <w:r w:rsidR="002B60C1">
        <w:t xml:space="preserve"> staff).</w:t>
      </w:r>
    </w:p>
    <w:p w:rsidRPr="001C5236" w:rsidR="002B60C1" w:rsidP="00262C61" w:rsidRDefault="002B60C1" w14:paraId="3A5E2C51" w14:textId="77777777">
      <w:pPr>
        <w:pStyle w:val="Heading6"/>
      </w:pPr>
      <w:r w:rsidRPr="001C5236">
        <w:t>Where an individual holds multiple statuses at the University (e.g. both Student and Employee), support may be accessed through the most appropriate service for the situation.</w:t>
      </w:r>
    </w:p>
    <w:p w:rsidRPr="001C5236" w:rsidR="006B53AF" w:rsidRDefault="002B60C1" w14:paraId="49D6E735" w14:textId="77777777">
      <w:pPr>
        <w:pStyle w:val="Heading2"/>
        <w:numPr>
          <w:ilvl w:val="1"/>
          <w:numId w:val="7"/>
        </w:numPr>
      </w:pPr>
      <w:bookmarkStart w:name="_Toc222932856" w:id="19"/>
      <w:r w:rsidRPr="001C5236">
        <w:t>Affected Person Support</w:t>
      </w:r>
      <w:bookmarkEnd w:id="19"/>
    </w:p>
    <w:p w:rsidRPr="001C5236" w:rsidR="002B60C1" w:rsidRDefault="002B60C1" w14:paraId="5470B68B" w14:textId="77777777">
      <w:pPr>
        <w:pStyle w:val="Heading6"/>
        <w:numPr>
          <w:ilvl w:val="0"/>
          <w:numId w:val="25"/>
        </w:numPr>
      </w:pPr>
      <w:r w:rsidRPr="001C5236">
        <w:t>An Affected Perso</w:t>
      </w:r>
      <w:r w:rsidRPr="001C5236" w:rsidR="006B53AF">
        <w:t>n:</w:t>
      </w:r>
    </w:p>
    <w:p w:rsidRPr="001C5236" w:rsidR="006B53AF" w:rsidRDefault="002B60C1" w14:paraId="0317C79E" w14:textId="77777777">
      <w:pPr>
        <w:pStyle w:val="Heading7"/>
        <w:numPr>
          <w:ilvl w:val="0"/>
          <w:numId w:val="26"/>
        </w:numPr>
      </w:pPr>
      <w:r w:rsidRPr="001C5236">
        <w:t>may be told the outcome of their Report but may not be provided with information regarding the Respondent;</w:t>
      </w:r>
    </w:p>
    <w:p w:rsidRPr="001C5236" w:rsidR="006B53AF" w:rsidP="004047D1" w:rsidRDefault="002B60C1" w14:paraId="4251B910" w14:textId="77777777">
      <w:pPr>
        <w:pStyle w:val="Heading7"/>
      </w:pPr>
      <w:r w:rsidRPr="001C5236">
        <w:t>may seek legal representation at their own cost;</w:t>
      </w:r>
    </w:p>
    <w:p w:rsidRPr="001C5236" w:rsidR="006B53AF" w:rsidP="004047D1" w:rsidRDefault="002B60C1" w14:paraId="54356B49" w14:textId="77777777">
      <w:pPr>
        <w:pStyle w:val="Heading7"/>
      </w:pPr>
      <w:r w:rsidRPr="001C5236">
        <w:t>may discuss their Report with a support network, provided the process remains strictly confidential;</w:t>
      </w:r>
      <w:r w:rsidRPr="001C5236" w:rsidR="006B53AF">
        <w:t xml:space="preserve"> and</w:t>
      </w:r>
    </w:p>
    <w:p w:rsidRPr="001C5236" w:rsidR="002B60C1" w:rsidP="004047D1" w:rsidRDefault="002B60C1" w14:paraId="2061C383" w14:textId="77777777">
      <w:pPr>
        <w:pStyle w:val="Heading7"/>
      </w:pPr>
      <w:r w:rsidRPr="001C5236">
        <w:t>may discuss their Report with appropriate external agencies, such as the police or UGC.</w:t>
      </w:r>
    </w:p>
    <w:p w:rsidRPr="001C5236" w:rsidR="002B60C1" w:rsidP="002F0383" w:rsidRDefault="009D5FA8" w14:paraId="5A2DCDF3" w14:textId="525977E1">
      <w:pPr>
        <w:pStyle w:val="Heading2"/>
        <w:jc w:val="both"/>
      </w:pPr>
      <w:bookmarkStart w:name="_Toc222932857" w:id="20"/>
      <w:r w:rsidRPr="001C5236">
        <w:t xml:space="preserve">Support </w:t>
      </w:r>
      <w:r w:rsidRPr="001C5236" w:rsidR="002B60C1">
        <w:t>Services</w:t>
      </w:r>
      <w:bookmarkEnd w:id="20"/>
    </w:p>
    <w:p w:rsidRPr="001C5236" w:rsidR="002B60C1" w:rsidRDefault="00BA29E2" w14:paraId="2A42C12A" w14:textId="04C4CA7F">
      <w:pPr>
        <w:pStyle w:val="Heading6"/>
        <w:numPr>
          <w:ilvl w:val="0"/>
          <w:numId w:val="27"/>
        </w:numPr>
      </w:pPr>
      <w:r w:rsidRPr="001C5236">
        <w:t>S</w:t>
      </w:r>
      <w:r w:rsidRPr="001C5236" w:rsidR="002B60C1">
        <w:t xml:space="preserve">upport services </w:t>
      </w:r>
      <w:r w:rsidRPr="001C5236">
        <w:t>are available for students and staff at both campuses</w:t>
      </w:r>
      <w:r w:rsidRPr="001C5236" w:rsidR="00B840AE">
        <w:t xml:space="preserve"> and</w:t>
      </w:r>
      <w:r w:rsidRPr="001C5236">
        <w:t xml:space="preserve"> will</w:t>
      </w:r>
      <w:r w:rsidRPr="001C5236" w:rsidR="006B53AF">
        <w:t>:</w:t>
      </w:r>
    </w:p>
    <w:p w:rsidRPr="001C5236" w:rsidR="002B60C1" w:rsidRDefault="002B60C1" w14:paraId="5DF93296" w14:textId="77777777">
      <w:pPr>
        <w:pStyle w:val="Heading7"/>
        <w:numPr>
          <w:ilvl w:val="0"/>
          <w:numId w:val="28"/>
        </w:numPr>
      </w:pPr>
      <w:r w:rsidRPr="001C5236">
        <w:t>listen openly and without bias;</w:t>
      </w:r>
    </w:p>
    <w:p w:rsidRPr="001C5236" w:rsidR="002B60C1" w:rsidP="004047D1" w:rsidRDefault="002B60C1" w14:paraId="3C168586" w14:textId="77777777">
      <w:pPr>
        <w:pStyle w:val="Heading7"/>
      </w:pPr>
      <w:r w:rsidRPr="001C5236">
        <w:t>outline available options and next steps;</w:t>
      </w:r>
    </w:p>
    <w:p w:rsidRPr="001C5236" w:rsidR="002B60C1" w:rsidP="004047D1" w:rsidRDefault="002B60C1" w14:paraId="470D4823" w14:textId="77777777">
      <w:pPr>
        <w:pStyle w:val="Heading7"/>
      </w:pPr>
      <w:r w:rsidRPr="001C5236">
        <w:t>provide information about informal resolution (where appropriate);</w:t>
      </w:r>
    </w:p>
    <w:p w:rsidRPr="001C5236" w:rsidR="002B60C1" w:rsidP="004047D1" w:rsidRDefault="002B60C1" w14:paraId="6395341D" w14:textId="7B9E974E">
      <w:pPr>
        <w:pStyle w:val="Heading7"/>
      </w:pPr>
      <w:r w:rsidRPr="001C5236">
        <w:t xml:space="preserve">outline the University’s </w:t>
      </w:r>
      <w:r w:rsidR="00BE1A0C">
        <w:t>c</w:t>
      </w:r>
      <w:r w:rsidRPr="001C5236">
        <w:t>omplaint process;</w:t>
      </w:r>
    </w:p>
    <w:p w:rsidRPr="001C5236" w:rsidR="002B60C1" w:rsidP="004047D1" w:rsidRDefault="002B60C1" w14:paraId="6DFD2EB9" w14:textId="77777777">
      <w:pPr>
        <w:pStyle w:val="Heading7"/>
      </w:pPr>
      <w:r w:rsidRPr="001C5236">
        <w:t>provide further assistance as appropriate;</w:t>
      </w:r>
    </w:p>
    <w:p w:rsidRPr="001C5236" w:rsidR="002B60C1" w:rsidP="004047D1" w:rsidRDefault="002B60C1" w14:paraId="24F66885" w14:textId="40FD0EC5">
      <w:pPr>
        <w:pStyle w:val="Heading7"/>
      </w:pPr>
      <w:r w:rsidRPr="001C5236">
        <w:t>advise on accessing counselling and wellbeing support through Student Life or Human Resources; and</w:t>
      </w:r>
    </w:p>
    <w:p w:rsidRPr="001C5236" w:rsidR="002B60C1" w:rsidP="004047D1" w:rsidRDefault="002B60C1" w14:paraId="1C146CCB" w14:textId="77777777">
      <w:pPr>
        <w:pStyle w:val="Heading7"/>
      </w:pPr>
      <w:r w:rsidRPr="001C5236">
        <w:t xml:space="preserve">complete and submit a de-identified record of the incident in accordance with </w:t>
      </w:r>
      <w:proofErr w:type="gramStart"/>
      <w:r w:rsidRPr="001C5236">
        <w:t>University</w:t>
      </w:r>
      <w:proofErr w:type="gramEnd"/>
      <w:r w:rsidRPr="001C5236">
        <w:t xml:space="preserve"> procedures.</w:t>
      </w:r>
    </w:p>
    <w:p w:rsidRPr="001C5236" w:rsidR="002B60C1" w:rsidP="004047D1" w:rsidRDefault="00BA29E2" w14:paraId="569E5D3E" w14:textId="0C992525">
      <w:pPr>
        <w:pStyle w:val="Heading6"/>
      </w:pPr>
      <w:r w:rsidRPr="001C5236">
        <w:t>Su</w:t>
      </w:r>
      <w:r w:rsidRPr="001C5236" w:rsidR="002B60C1">
        <w:t>pport services will not, unless required in their work responsibilities to do so</w:t>
      </w:r>
      <w:r w:rsidRPr="001C5236" w:rsidR="006B53AF">
        <w:t>:</w:t>
      </w:r>
    </w:p>
    <w:p w:rsidRPr="001C5236" w:rsidR="002B60C1" w:rsidRDefault="002B60C1" w14:paraId="146C07E4" w14:textId="77777777">
      <w:pPr>
        <w:pStyle w:val="Heading7"/>
        <w:numPr>
          <w:ilvl w:val="0"/>
          <w:numId w:val="29"/>
        </w:numPr>
      </w:pPr>
      <w:r w:rsidRPr="001C5236">
        <w:t>advocate for a Reporter or Respondent;</w:t>
      </w:r>
    </w:p>
    <w:p w:rsidRPr="001C5236" w:rsidR="002B60C1" w:rsidP="004047D1" w:rsidRDefault="002B60C1" w14:paraId="0F776CAE" w14:textId="0269A936">
      <w:pPr>
        <w:pStyle w:val="Heading7"/>
      </w:pPr>
      <w:r w:rsidRPr="001C5236">
        <w:t>provide counselling or wellbeing support;</w:t>
      </w:r>
    </w:p>
    <w:p w:rsidRPr="001C5236" w:rsidR="002B60C1" w:rsidP="004047D1" w:rsidRDefault="002B60C1" w14:paraId="7391012F" w14:textId="0E1F7E21">
      <w:pPr>
        <w:pStyle w:val="Heading7"/>
      </w:pPr>
      <w:r w:rsidRPr="001C5236">
        <w:t xml:space="preserve">investigate, conciliate, or mediate </w:t>
      </w:r>
      <w:r w:rsidR="00D54C7E">
        <w:t>c</w:t>
      </w:r>
      <w:r w:rsidRPr="001C5236">
        <w:t>omplaints; or</w:t>
      </w:r>
    </w:p>
    <w:p w:rsidRPr="001C5236" w:rsidR="002B60C1" w:rsidP="004047D1" w:rsidRDefault="002B60C1" w14:paraId="1CE76E33" w14:textId="6A32C4B5">
      <w:pPr>
        <w:pStyle w:val="Heading7"/>
      </w:pPr>
      <w:r w:rsidRPr="001C5236">
        <w:t xml:space="preserve">provide support on matters unrelated to ragging </w:t>
      </w:r>
      <w:r w:rsidRPr="001C5236" w:rsidR="00BA29E2">
        <w:t>or bullying</w:t>
      </w:r>
      <w:r w:rsidRPr="001C5236">
        <w:t>.</w:t>
      </w:r>
    </w:p>
    <w:p w:rsidRPr="001C5236" w:rsidR="002B60C1" w:rsidP="004047D1" w:rsidRDefault="009F39E8" w14:paraId="757B5365" w14:textId="0429F403">
      <w:pPr>
        <w:pStyle w:val="Heading6"/>
      </w:pPr>
      <w:r w:rsidRPr="001C5236">
        <w:t xml:space="preserve">Support services </w:t>
      </w:r>
      <w:r w:rsidRPr="001C5236" w:rsidR="002B60C1">
        <w:t>may need to disclose serious incidents to the Anti-Ragging Committee or external agencies in accordance with legal requirements.</w:t>
      </w:r>
    </w:p>
    <w:p w:rsidRPr="001C5236" w:rsidR="006B53AF" w:rsidP="002F0383" w:rsidRDefault="006B53AF" w14:paraId="173B44BA" w14:textId="77777777">
      <w:pPr>
        <w:jc w:val="both"/>
      </w:pPr>
    </w:p>
    <w:p w:rsidRPr="001C5236" w:rsidR="002B60C1" w:rsidP="002F0383" w:rsidRDefault="002B60C1" w14:paraId="57C850EF" w14:textId="77777777">
      <w:pPr>
        <w:pStyle w:val="Heading1"/>
        <w:jc w:val="both"/>
      </w:pPr>
      <w:bookmarkStart w:name="_Toc222932858" w:id="21"/>
      <w:r w:rsidRPr="001C5236">
        <w:t>Respondent</w:t>
      </w:r>
      <w:bookmarkEnd w:id="21"/>
    </w:p>
    <w:p w:rsidRPr="001C5236" w:rsidR="006B53AF" w:rsidP="00DD4531" w:rsidRDefault="002B60C1" w14:paraId="3AD5D7F6" w14:textId="635D2C0E">
      <w:pPr>
        <w:pStyle w:val="Heading2"/>
      </w:pPr>
      <w:r w:rsidRPr="001C5236">
        <w:t>The University will provide a Respondent with procedural fairness when considering a Report of ragging</w:t>
      </w:r>
      <w:r w:rsidRPr="001C5236" w:rsidR="00BB2E6A">
        <w:t xml:space="preserve"> and bullying</w:t>
      </w:r>
      <w:r w:rsidRPr="001C5236">
        <w:t>.</w:t>
      </w:r>
    </w:p>
    <w:p w:rsidRPr="001C5236" w:rsidR="002B60C1" w:rsidP="00DD4531" w:rsidRDefault="002B60C1" w14:paraId="38CACADD" w14:textId="77777777">
      <w:pPr>
        <w:pStyle w:val="Heading2"/>
      </w:pPr>
      <w:r w:rsidRPr="001C5236">
        <w:t>A Respondent, while currently enrolled as a student or employed by the University, will continue to have access to relevant support services.</w:t>
      </w:r>
    </w:p>
    <w:p w:rsidRPr="001C5236" w:rsidR="002B60C1" w:rsidP="002F0383" w:rsidRDefault="002B60C1" w14:paraId="56D55999" w14:textId="77777777">
      <w:pPr>
        <w:jc w:val="both"/>
      </w:pPr>
    </w:p>
    <w:p w:rsidRPr="001C5236" w:rsidR="002B60C1" w:rsidP="002F0383" w:rsidRDefault="002B60C1" w14:paraId="51DB3034" w14:textId="77777777">
      <w:pPr>
        <w:pStyle w:val="Heading1"/>
        <w:jc w:val="both"/>
      </w:pPr>
      <w:bookmarkStart w:name="_Toc222932859" w:id="22"/>
      <w:r w:rsidRPr="001C5236">
        <w:t>Precautionary Measures</w:t>
      </w:r>
      <w:bookmarkEnd w:id="22"/>
    </w:p>
    <w:p w:rsidRPr="001C5236" w:rsidR="002B60C1" w:rsidP="00DD4531" w:rsidRDefault="002B60C1" w14:paraId="60D50AC3" w14:textId="77777777">
      <w:pPr>
        <w:pStyle w:val="Heading2"/>
      </w:pPr>
      <w:r w:rsidRPr="001C5236">
        <w:t>Precautionary Measures mean any action or decision taken by the University to prevent harm and increase safety, including but not limited to</w:t>
      </w:r>
      <w:r w:rsidRPr="001C5236" w:rsidR="006B53AF">
        <w:t>:</w:t>
      </w:r>
    </w:p>
    <w:p w:rsidRPr="001C5236" w:rsidR="002B60C1" w:rsidRDefault="002B60C1" w14:paraId="680ACCCE" w14:textId="0A07A6D7">
      <w:pPr>
        <w:pStyle w:val="Heading6"/>
        <w:numPr>
          <w:ilvl w:val="0"/>
          <w:numId w:val="30"/>
        </w:numPr>
      </w:pPr>
      <w:r w:rsidRPr="001C5236">
        <w:t>restricting access by individuals to University Property, in part or in full;</w:t>
      </w:r>
    </w:p>
    <w:p w:rsidRPr="001C5236" w:rsidR="002B60C1" w:rsidP="00DD4531" w:rsidRDefault="002B60C1" w14:paraId="015FDF3E" w14:textId="693675F4">
      <w:pPr>
        <w:pStyle w:val="Heading6"/>
      </w:pPr>
      <w:r w:rsidRPr="001C5236">
        <w:t xml:space="preserve">suspending individuals from performing some or all University </w:t>
      </w:r>
      <w:r w:rsidR="00F36AE3">
        <w:t>a</w:t>
      </w:r>
      <w:r w:rsidRPr="001C5236">
        <w:t>ctivities; and</w:t>
      </w:r>
    </w:p>
    <w:p w:rsidRPr="001C5236" w:rsidR="002B60C1" w:rsidP="00DD4531" w:rsidRDefault="002B60C1" w14:paraId="56041049" w14:textId="77777777">
      <w:pPr>
        <w:pStyle w:val="Heading6"/>
      </w:pPr>
      <w:r w:rsidRPr="001C5236">
        <w:t>prohibiting contact and communication between any individuals involved in the Report.</w:t>
      </w:r>
    </w:p>
    <w:p w:rsidRPr="001C5236" w:rsidR="002B60C1" w:rsidP="00DD4531" w:rsidRDefault="002B60C1" w14:paraId="72D2C308" w14:textId="73226ACF">
      <w:pPr>
        <w:pStyle w:val="Heading2"/>
      </w:pPr>
      <w:r w:rsidRPr="001C5236">
        <w:t>Individuals affected by ragging may request Precautionary Measures, or the University may implement such measures as necessary, reasonable, and appropriate to the circumstances. When deciding on Precautionary Measures, the University will weigh</w:t>
      </w:r>
      <w:r w:rsidRPr="001C5236" w:rsidR="006B53AF">
        <w:t>:</w:t>
      </w:r>
    </w:p>
    <w:p w:rsidRPr="001C5236" w:rsidR="002B60C1" w:rsidRDefault="002B60C1" w14:paraId="1A90F655" w14:textId="77777777">
      <w:pPr>
        <w:pStyle w:val="Heading6"/>
        <w:numPr>
          <w:ilvl w:val="0"/>
          <w:numId w:val="31"/>
        </w:numPr>
      </w:pPr>
      <w:r w:rsidRPr="001C5236">
        <w:t>the interests of the affected individuals;</w:t>
      </w:r>
    </w:p>
    <w:p w:rsidRPr="001C5236" w:rsidR="002B60C1" w:rsidP="00DD4531" w:rsidRDefault="002B60C1" w14:paraId="4646C810" w14:textId="77777777">
      <w:pPr>
        <w:pStyle w:val="Heading6"/>
      </w:pPr>
      <w:r w:rsidRPr="001C5236">
        <w:t>the interests of those impacted by the measures; and</w:t>
      </w:r>
    </w:p>
    <w:p w:rsidRPr="001C5236" w:rsidR="002B60C1" w:rsidP="00DD4531" w:rsidRDefault="002B60C1" w14:paraId="2475D599" w14:textId="77777777">
      <w:pPr>
        <w:pStyle w:val="Heading6"/>
      </w:pPr>
      <w:r w:rsidRPr="001C5236">
        <w:t>the University’s legal obligations, including procedural fairness and natural justice.</w:t>
      </w:r>
    </w:p>
    <w:p w:rsidRPr="001C5236" w:rsidR="002B60C1" w:rsidP="00DD4531" w:rsidRDefault="002B60C1" w14:paraId="57900282" w14:textId="6957F3CB">
      <w:pPr>
        <w:pStyle w:val="Heading2"/>
      </w:pPr>
      <w:r w:rsidRPr="001C5236">
        <w:t xml:space="preserve">The implementation of Precautionary Measures does not constitute a finding of ragging or substantiation of a </w:t>
      </w:r>
      <w:r w:rsidR="00D54C7E">
        <w:t>c</w:t>
      </w:r>
      <w:r w:rsidRPr="001C5236">
        <w:t>omplaint.</w:t>
      </w:r>
    </w:p>
    <w:p w:rsidRPr="001C5236" w:rsidR="002B60C1" w:rsidP="00262C61" w:rsidRDefault="002B60C1" w14:paraId="4ABD0A58" w14:textId="77777777">
      <w:pPr>
        <w:pStyle w:val="Heading2"/>
      </w:pPr>
      <w:r w:rsidRPr="001C5236">
        <w:t>Parties that may be affected include, but are not limited to</w:t>
      </w:r>
      <w:r w:rsidRPr="001C5236" w:rsidR="006B53AF">
        <w:t>:</w:t>
      </w:r>
    </w:p>
    <w:p w:rsidRPr="001C5236" w:rsidR="002B60C1" w:rsidRDefault="002B60C1" w14:paraId="5142B8FF" w14:textId="77777777">
      <w:pPr>
        <w:pStyle w:val="Heading6"/>
        <w:numPr>
          <w:ilvl w:val="0"/>
          <w:numId w:val="32"/>
        </w:numPr>
      </w:pPr>
      <w:r w:rsidRPr="001C5236">
        <w:t>Reporters;</w:t>
      </w:r>
    </w:p>
    <w:p w:rsidRPr="001C5236" w:rsidR="002B60C1" w:rsidP="00262C61" w:rsidRDefault="002B60C1" w14:paraId="07BFDF1D" w14:textId="018DDB91">
      <w:pPr>
        <w:pStyle w:val="Heading6"/>
      </w:pPr>
      <w:r w:rsidRPr="001C5236">
        <w:t>Respondents;</w:t>
      </w:r>
      <w:r w:rsidR="00095C60">
        <w:t xml:space="preserve"> </w:t>
      </w:r>
      <w:r w:rsidR="00F36AE3">
        <w:t>or</w:t>
      </w:r>
    </w:p>
    <w:p w:rsidRPr="001C5236" w:rsidR="006B53AF" w:rsidP="00262C61" w:rsidRDefault="002B60C1" w14:paraId="66DF1228" w14:textId="77777777">
      <w:pPr>
        <w:pStyle w:val="Heading6"/>
      </w:pPr>
      <w:r w:rsidRPr="001C5236">
        <w:t>Witnesses.</w:t>
      </w:r>
    </w:p>
    <w:p w:rsidRPr="001C5236" w:rsidR="005D1749" w:rsidP="00262C61" w:rsidRDefault="002B60C1" w14:paraId="16C87255" w14:textId="77777777">
      <w:pPr>
        <w:pStyle w:val="Heading2"/>
      </w:pPr>
      <w:r w:rsidRPr="001C5236">
        <w:t>Individuals may not appeal Precautionary Measures.</w:t>
      </w:r>
    </w:p>
    <w:p w:rsidRPr="001C5236" w:rsidR="000E6B50" w:rsidP="002F0383" w:rsidRDefault="000E6B50" w14:paraId="0043C485" w14:textId="1353D1B1">
      <w:pPr>
        <w:pStyle w:val="Heading1"/>
        <w:jc w:val="both"/>
      </w:pPr>
      <w:bookmarkStart w:name="_Toc222932860" w:id="23"/>
      <w:r w:rsidRPr="001C5236">
        <w:t>Review</w:t>
      </w:r>
      <w:bookmarkEnd w:id="23"/>
    </w:p>
    <w:p w:rsidR="00C233BF" w:rsidP="00262C61" w:rsidRDefault="58CDC711" w14:paraId="2B4C60DD" w14:textId="22E0E231">
      <w:pPr>
        <w:pStyle w:val="Heading2"/>
      </w:pPr>
      <w:r>
        <w:t xml:space="preserve">This policy will be updated according to the Indian legislative changes and government notifications.   </w:t>
      </w:r>
    </w:p>
    <w:p w:rsidRPr="00262C61" w:rsidR="00262C61" w:rsidP="00262C61" w:rsidRDefault="00262C61" w14:paraId="4E95D400" w14:textId="77777777">
      <w:pPr>
        <w:rPr>
          <w:lang w:eastAsia="en-AU"/>
        </w:rPr>
      </w:pPr>
    </w:p>
    <w:p w:rsidR="00332DE8" w:rsidP="00332DE8" w:rsidRDefault="00332DE8" w14:paraId="5D594A36" w14:textId="77777777">
      <w:pPr>
        <w:rPr>
          <w:lang w:eastAsia="en-AU"/>
        </w:rPr>
      </w:pPr>
    </w:p>
    <w:p w:rsidR="00332DE8" w:rsidP="00332DE8" w:rsidRDefault="00332DE8" w14:paraId="4580D627" w14:textId="77777777">
      <w:pPr>
        <w:pStyle w:val="Subtitle"/>
        <w:rPr>
          <w:lang w:eastAsia="en-AU"/>
        </w:rPr>
      </w:pPr>
      <w:r>
        <w:rPr>
          <w:lang w:eastAsia="en-AU"/>
        </w:rPr>
        <w:t>Legislative Context</w:t>
      </w:r>
    </w:p>
    <w:tbl>
      <w:tblPr>
        <w:tblStyle w:val="TableGrid"/>
        <w:tblW w:w="5000" w:type="pct"/>
        <w:tblLook w:val="04A0" w:firstRow="1" w:lastRow="0" w:firstColumn="1" w:lastColumn="0" w:noHBand="0" w:noVBand="1"/>
      </w:tblPr>
      <w:tblGrid>
        <w:gridCol w:w="10456"/>
      </w:tblGrid>
      <w:tr w:rsidR="00332DE8" w:rsidTr="00332DE8" w14:paraId="1349D8CE" w14:textId="77777777">
        <w:tc>
          <w:tcPr>
            <w:tcW w:w="5000" w:type="pct"/>
            <w:shd w:val="clear" w:color="auto" w:fill="DAE9F7" w:themeFill="text2" w:themeFillTint="1A"/>
          </w:tcPr>
          <w:p w:rsidRPr="00AD179C" w:rsidR="00332DE8" w:rsidP="00E97B7B" w:rsidRDefault="00332DE8" w14:paraId="7AA47C84" w14:textId="77777777">
            <w:pPr>
              <w:pStyle w:val="Content"/>
              <w:rPr>
                <w:b/>
                <w:bCs/>
              </w:rPr>
            </w:pPr>
            <w:r>
              <w:rPr>
                <w:b/>
                <w:bCs/>
                <w:lang w:eastAsia="en-AU"/>
              </w:rPr>
              <w:t>Relevant Legislation or Regulations</w:t>
            </w:r>
          </w:p>
        </w:tc>
      </w:tr>
      <w:tr w:rsidR="00332DE8" w:rsidTr="00E97B7B" w14:paraId="43562D5F" w14:textId="77777777">
        <w:tc>
          <w:tcPr>
            <w:tcW w:w="5000" w:type="pct"/>
          </w:tcPr>
          <w:p w:rsidRPr="00B454D7" w:rsidR="00332DE8" w:rsidP="00E97B7B" w:rsidRDefault="00332DE8" w14:paraId="130F0C43" w14:textId="72503103">
            <w:pPr>
              <w:pStyle w:val="Content"/>
            </w:pPr>
            <w:r w:rsidRPr="00332DE8">
              <w:t>University Grants Commission “Regulations on Curbing the Menace of Ragging in Higher Educational Institutions, 2009” and any subsequent amendments.</w:t>
            </w:r>
          </w:p>
        </w:tc>
      </w:tr>
    </w:tbl>
    <w:p w:rsidR="00332DE8" w:rsidP="00332DE8" w:rsidRDefault="00332DE8" w14:paraId="5B17C99A" w14:textId="77777777">
      <w:pPr>
        <w:rPr>
          <w:lang w:eastAsia="en-AU"/>
        </w:rPr>
      </w:pPr>
    </w:p>
    <w:p w:rsidR="00332DE8" w:rsidP="00332DE8" w:rsidRDefault="00332DE8" w14:paraId="3A9E0CA3" w14:textId="77777777">
      <w:pPr>
        <w:rPr>
          <w:lang w:eastAsia="en-AU"/>
        </w:rPr>
      </w:pPr>
    </w:p>
    <w:p w:rsidR="00332DE8" w:rsidP="00332DE8" w:rsidRDefault="00332DE8" w14:paraId="5C578E13" w14:textId="77777777">
      <w:pPr>
        <w:pStyle w:val="End"/>
      </w:pPr>
      <w:r>
        <w:t>End</w:t>
      </w:r>
    </w:p>
    <w:p w:rsidR="00C233BF" w:rsidP="00332DE8" w:rsidRDefault="00C233BF" w14:paraId="2C2CCC49" w14:textId="6B6A0546">
      <w:pPr>
        <w:pStyle w:val="End"/>
        <w:jc w:val="both"/>
      </w:pPr>
    </w:p>
    <w:sectPr w:rsidR="00C233BF" w:rsidSect="004A74C7">
      <w:headerReference w:type="default" r:id="rId15"/>
      <w:footerReference w:type="default" r:id="rId16"/>
      <w:type w:val="continuous"/>
      <w:pgSz w:w="11906" w:h="16838" w:orient="portrait"/>
      <w:pgMar w:top="720" w:right="720" w:bottom="720" w:left="720" w:header="8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16DB" w:rsidP="0040732E" w:rsidRDefault="002D16DB" w14:paraId="59D2FDAE" w14:textId="77777777">
      <w:r>
        <w:separator/>
      </w:r>
    </w:p>
  </w:endnote>
  <w:endnote w:type="continuationSeparator" w:id="0">
    <w:p w:rsidR="002D16DB" w:rsidP="0040732E" w:rsidRDefault="002D16DB" w14:paraId="514D9A4E" w14:textId="77777777">
      <w:r>
        <w:continuationSeparator/>
      </w:r>
    </w:p>
  </w:endnote>
  <w:endnote w:type="continuationNotice" w:id="1">
    <w:p w:rsidR="002D16DB" w:rsidRDefault="002D16DB" w14:paraId="1C4DB0B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0B7" w:rsidRDefault="00BF50B7" w14:paraId="2C827AEB" w14:textId="77777777">
    <w:pPr>
      <w:pStyle w:val="Footer"/>
      <w:jc w:val="right"/>
    </w:pPr>
  </w:p>
  <w:p w:rsidR="00BF50B7" w:rsidP="00BF50B7" w:rsidRDefault="00BF50B7" w14:paraId="24B24551" w14:textId="77777777">
    <w:pPr>
      <w:pStyle w:val="Footer"/>
    </w:pPr>
    <w:r>
      <w:t>University of Western Australia</w:t>
    </w:r>
    <w:r w:rsidR="009274EC">
      <w:t xml:space="preserve"> India</w:t>
    </w:r>
  </w:p>
  <w:p w:rsidRPr="003922AB" w:rsidR="00D421B6" w:rsidP="00BF50B7" w:rsidRDefault="00BF50B7" w14:paraId="6619F3E3" w14:textId="77777777">
    <w:pPr>
      <w:pStyle w:val="Footer"/>
      <w:jc w:val="right"/>
    </w:pPr>
    <w:r>
      <w:fldChar w:fldCharType="begin"/>
    </w:r>
    <w:r>
      <w:instrText xml:space="preserve"> PAGE   \* MERGEFORMAT </w:instrText>
    </w:r>
    <w:r>
      <w:fldChar w:fldCharType="separate"/>
    </w:r>
    <w:r w:rsidR="00EA17C7">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16DB" w:rsidP="0040732E" w:rsidRDefault="002D16DB" w14:paraId="01EBACF9" w14:textId="77777777">
      <w:r>
        <w:separator/>
      </w:r>
    </w:p>
  </w:footnote>
  <w:footnote w:type="continuationSeparator" w:id="0">
    <w:p w:rsidR="002D16DB" w:rsidP="0040732E" w:rsidRDefault="002D16DB" w14:paraId="3A41831D" w14:textId="77777777">
      <w:r>
        <w:continuationSeparator/>
      </w:r>
    </w:p>
  </w:footnote>
  <w:footnote w:type="continuationNotice" w:id="1">
    <w:p w:rsidR="002D16DB" w:rsidRDefault="002D16DB" w14:paraId="57012D2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51900" w:rsidR="00DD1358" w:rsidP="004A74C7" w:rsidRDefault="00A111CB" w14:paraId="409232F5" w14:textId="6FA78AE0">
    <w:pPr>
      <w:pStyle w:val="Header"/>
      <w:jc w:val="right"/>
    </w:pPr>
    <w:r w:rsidRPr="3C681D2E" w:rsidR="3C681D2E">
      <w:rPr>
        <w:rFonts w:cs="Arial"/>
      </w:rPr>
      <w:t>Approval Date:17 April 2026</w:t>
    </w:r>
    <w:r>
      <w:br/>
    </w:r>
    <w:r w:rsidRPr="3C681D2E" w:rsidR="3C681D2E">
      <w:rPr>
        <w:rFonts w:cs="Arial"/>
      </w:rPr>
      <w:t>Review Date: 16 April 2027</w:t>
    </w:r>
  </w:p>
  <w:p w:rsidR="3C681D2E" w:rsidP="3C681D2E" w:rsidRDefault="3C681D2E" w14:paraId="6E5531FA" w14:textId="6E191D17">
    <w:pPr>
      <w:pStyle w:val="Header"/>
      <w:jc w:val="right"/>
    </w:pPr>
    <w:r w:rsidRPr="3C681D2E" w:rsidR="3C681D2E">
      <w:rPr>
        <w:rFonts w:cs="Arial"/>
      </w:rPr>
      <w:t>Version: 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685D"/>
    <w:multiLevelType w:val="hybridMultilevel"/>
    <w:tmpl w:val="7CF4117A"/>
    <w:lvl w:ilvl="0" w:tplc="C096D1F6">
      <w:start w:val="1"/>
      <w:numFmt w:val="lowerRoman"/>
      <w:pStyle w:val="Heading7"/>
      <w:lvlText w:val="%1."/>
      <w:lvlJc w:val="right"/>
      <w:pPr>
        <w:ind w:left="1800" w:hanging="360"/>
      </w:pPr>
    </w:lvl>
    <w:lvl w:ilvl="1" w:tplc="0C090003" w:tentative="1">
      <w:start w:val="1"/>
      <w:numFmt w:val="bullet"/>
      <w:lvlText w:val="o"/>
      <w:lvlJc w:val="left"/>
      <w:pPr>
        <w:ind w:left="2523" w:hanging="360"/>
      </w:pPr>
      <w:rPr>
        <w:rFonts w:hint="default" w:ascii="Courier New" w:hAnsi="Courier New" w:cs="Courier New"/>
      </w:rPr>
    </w:lvl>
    <w:lvl w:ilvl="2" w:tplc="0C090005" w:tentative="1">
      <w:start w:val="1"/>
      <w:numFmt w:val="bullet"/>
      <w:lvlText w:val=""/>
      <w:lvlJc w:val="left"/>
      <w:pPr>
        <w:ind w:left="3243" w:hanging="360"/>
      </w:pPr>
      <w:rPr>
        <w:rFonts w:hint="default" w:ascii="Wingdings" w:hAnsi="Wingdings"/>
      </w:rPr>
    </w:lvl>
    <w:lvl w:ilvl="3" w:tplc="0C090001" w:tentative="1">
      <w:start w:val="1"/>
      <w:numFmt w:val="bullet"/>
      <w:lvlText w:val=""/>
      <w:lvlJc w:val="left"/>
      <w:pPr>
        <w:ind w:left="3963" w:hanging="360"/>
      </w:pPr>
      <w:rPr>
        <w:rFonts w:hint="default" w:ascii="Symbol" w:hAnsi="Symbol"/>
      </w:rPr>
    </w:lvl>
    <w:lvl w:ilvl="4" w:tplc="0C090003" w:tentative="1">
      <w:start w:val="1"/>
      <w:numFmt w:val="bullet"/>
      <w:lvlText w:val="o"/>
      <w:lvlJc w:val="left"/>
      <w:pPr>
        <w:ind w:left="4683" w:hanging="360"/>
      </w:pPr>
      <w:rPr>
        <w:rFonts w:hint="default" w:ascii="Courier New" w:hAnsi="Courier New" w:cs="Courier New"/>
      </w:rPr>
    </w:lvl>
    <w:lvl w:ilvl="5" w:tplc="0C090005" w:tentative="1">
      <w:start w:val="1"/>
      <w:numFmt w:val="bullet"/>
      <w:lvlText w:val=""/>
      <w:lvlJc w:val="left"/>
      <w:pPr>
        <w:ind w:left="5403" w:hanging="360"/>
      </w:pPr>
      <w:rPr>
        <w:rFonts w:hint="default" w:ascii="Wingdings" w:hAnsi="Wingdings"/>
      </w:rPr>
    </w:lvl>
    <w:lvl w:ilvl="6" w:tplc="0C090001" w:tentative="1">
      <w:start w:val="1"/>
      <w:numFmt w:val="bullet"/>
      <w:lvlText w:val=""/>
      <w:lvlJc w:val="left"/>
      <w:pPr>
        <w:ind w:left="6123" w:hanging="360"/>
      </w:pPr>
      <w:rPr>
        <w:rFonts w:hint="default" w:ascii="Symbol" w:hAnsi="Symbol"/>
      </w:rPr>
    </w:lvl>
    <w:lvl w:ilvl="7" w:tplc="0C090003" w:tentative="1">
      <w:start w:val="1"/>
      <w:numFmt w:val="bullet"/>
      <w:lvlText w:val="o"/>
      <w:lvlJc w:val="left"/>
      <w:pPr>
        <w:ind w:left="6843" w:hanging="360"/>
      </w:pPr>
      <w:rPr>
        <w:rFonts w:hint="default" w:ascii="Courier New" w:hAnsi="Courier New" w:cs="Courier New"/>
      </w:rPr>
    </w:lvl>
    <w:lvl w:ilvl="8" w:tplc="0C090005" w:tentative="1">
      <w:start w:val="1"/>
      <w:numFmt w:val="bullet"/>
      <w:lvlText w:val=""/>
      <w:lvlJc w:val="left"/>
      <w:pPr>
        <w:ind w:left="7563" w:hanging="360"/>
      </w:pPr>
      <w:rPr>
        <w:rFonts w:hint="default" w:ascii="Wingdings" w:hAnsi="Wingdings"/>
      </w:rPr>
    </w:lvl>
  </w:abstractNum>
  <w:abstractNum w:abstractNumId="1" w15:restartNumberingAfterBreak="0">
    <w:nsid w:val="063253B1"/>
    <w:multiLevelType w:val="hybridMultilevel"/>
    <w:tmpl w:val="6BD44102"/>
    <w:lvl w:ilvl="0" w:tplc="B4281016">
      <w:start w:val="1"/>
      <w:numFmt w:val="decimal"/>
      <w:pStyle w:val="Style2"/>
      <w:lvlText w:val="(%1)."/>
      <w:lvlJc w:val="left"/>
      <w:pPr>
        <w:ind w:left="2700" w:hanging="360"/>
      </w:pPr>
      <w:rPr>
        <w:rFonts w:hint="default"/>
      </w:rPr>
    </w:lvl>
    <w:lvl w:ilvl="1" w:tplc="0C090019">
      <w:start w:val="1"/>
      <w:numFmt w:val="lowerLetter"/>
      <w:lvlText w:val="%2."/>
      <w:lvlJc w:val="left"/>
      <w:pPr>
        <w:ind w:left="3420" w:hanging="360"/>
      </w:pPr>
    </w:lvl>
    <w:lvl w:ilvl="2" w:tplc="0C09001B" w:tentative="1">
      <w:start w:val="1"/>
      <w:numFmt w:val="lowerRoman"/>
      <w:lvlText w:val="%3."/>
      <w:lvlJc w:val="right"/>
      <w:pPr>
        <w:ind w:left="4140" w:hanging="180"/>
      </w:pPr>
    </w:lvl>
    <w:lvl w:ilvl="3" w:tplc="0C09000F" w:tentative="1">
      <w:start w:val="1"/>
      <w:numFmt w:val="decimal"/>
      <w:lvlText w:val="%4."/>
      <w:lvlJc w:val="left"/>
      <w:pPr>
        <w:ind w:left="4860" w:hanging="360"/>
      </w:pPr>
    </w:lvl>
    <w:lvl w:ilvl="4" w:tplc="0C090019" w:tentative="1">
      <w:start w:val="1"/>
      <w:numFmt w:val="lowerLetter"/>
      <w:lvlText w:val="%5."/>
      <w:lvlJc w:val="left"/>
      <w:pPr>
        <w:ind w:left="5580" w:hanging="360"/>
      </w:pPr>
    </w:lvl>
    <w:lvl w:ilvl="5" w:tplc="0C09001B" w:tentative="1">
      <w:start w:val="1"/>
      <w:numFmt w:val="lowerRoman"/>
      <w:lvlText w:val="%6."/>
      <w:lvlJc w:val="right"/>
      <w:pPr>
        <w:ind w:left="6300" w:hanging="180"/>
      </w:pPr>
    </w:lvl>
    <w:lvl w:ilvl="6" w:tplc="0C09000F" w:tentative="1">
      <w:start w:val="1"/>
      <w:numFmt w:val="decimal"/>
      <w:lvlText w:val="%7."/>
      <w:lvlJc w:val="left"/>
      <w:pPr>
        <w:ind w:left="7020" w:hanging="360"/>
      </w:pPr>
    </w:lvl>
    <w:lvl w:ilvl="7" w:tplc="0C090019" w:tentative="1">
      <w:start w:val="1"/>
      <w:numFmt w:val="lowerLetter"/>
      <w:lvlText w:val="%8."/>
      <w:lvlJc w:val="left"/>
      <w:pPr>
        <w:ind w:left="7740" w:hanging="360"/>
      </w:pPr>
    </w:lvl>
    <w:lvl w:ilvl="8" w:tplc="0C09001B" w:tentative="1">
      <w:start w:val="1"/>
      <w:numFmt w:val="lowerRoman"/>
      <w:lvlText w:val="%9."/>
      <w:lvlJc w:val="right"/>
      <w:pPr>
        <w:ind w:left="8460" w:hanging="180"/>
      </w:pPr>
    </w:lvl>
  </w:abstractNum>
  <w:abstractNum w:abstractNumId="2" w15:restartNumberingAfterBreak="0">
    <w:nsid w:val="103E3F58"/>
    <w:multiLevelType w:val="singleLevel"/>
    <w:tmpl w:val="937A1DEC"/>
    <w:lvl w:ilvl="0">
      <w:start w:val="1"/>
      <w:numFmt w:val="bullet"/>
      <w:pStyle w:val="ListBulletTable2"/>
      <w:lvlText w:val="·"/>
      <w:lvlJc w:val="left"/>
      <w:pPr>
        <w:tabs>
          <w:tab w:val="left" w:pos="284"/>
        </w:tabs>
        <w:ind w:left="284" w:hanging="284"/>
      </w:pPr>
      <w:rPr>
        <w:rFonts w:hint="default" w:ascii="Symbol" w:hAnsi="Symbol"/>
        <w:b w:val="0"/>
        <w:i w:val="0"/>
        <w:sz w:val="18"/>
        <w:szCs w:val="18"/>
      </w:rPr>
    </w:lvl>
  </w:abstractNum>
  <w:abstractNum w:abstractNumId="3" w15:restartNumberingAfterBreak="0">
    <w:nsid w:val="1593522C"/>
    <w:multiLevelType w:val="hybridMultilevel"/>
    <w:tmpl w:val="2D14B7CA"/>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23E127E6"/>
    <w:multiLevelType w:val="hybridMultilevel"/>
    <w:tmpl w:val="20A23086"/>
    <w:lvl w:ilvl="0" w:tplc="D0D87126">
      <w:start w:val="1"/>
      <w:numFmt w:val="lowerRoman"/>
      <w:lvlText w:val="%1)"/>
      <w:lvlJc w:val="left"/>
      <w:pPr>
        <w:ind w:left="1429" w:hanging="720"/>
      </w:pPr>
      <w:rPr>
        <w:rFonts w:hint="default"/>
        <w:b w:val="0"/>
        <w:bCs/>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5" w15:restartNumberingAfterBreak="0">
    <w:nsid w:val="28C247E6"/>
    <w:multiLevelType w:val="hybridMultilevel"/>
    <w:tmpl w:val="1DFCC662"/>
    <w:lvl w:ilvl="0" w:tplc="305451B2">
      <w:start w:val="1"/>
      <w:numFmt w:val="bullet"/>
      <w:pStyle w:val="ListParagraph"/>
      <w:lvlText w:val=""/>
      <w:lvlJc w:val="left"/>
      <w:pPr>
        <w:ind w:left="1211" w:hanging="360"/>
      </w:pPr>
      <w:rPr>
        <w:rFonts w:hint="default" w:ascii="Symbol" w:hAnsi="Symbol"/>
      </w:rPr>
    </w:lvl>
    <w:lvl w:ilvl="1" w:tplc="0C090003">
      <w:start w:val="1"/>
      <w:numFmt w:val="bullet"/>
      <w:lvlText w:val="o"/>
      <w:lvlJc w:val="left"/>
      <w:pPr>
        <w:ind w:left="1931" w:hanging="360"/>
      </w:pPr>
      <w:rPr>
        <w:rFonts w:hint="default" w:ascii="Courier New" w:hAnsi="Courier New" w:cs="Courier New"/>
      </w:rPr>
    </w:lvl>
    <w:lvl w:ilvl="2" w:tplc="0C090005" w:tentative="1">
      <w:start w:val="1"/>
      <w:numFmt w:val="bullet"/>
      <w:lvlText w:val=""/>
      <w:lvlJc w:val="left"/>
      <w:pPr>
        <w:ind w:left="2651" w:hanging="360"/>
      </w:pPr>
      <w:rPr>
        <w:rFonts w:hint="default" w:ascii="Wingdings" w:hAnsi="Wingdings"/>
      </w:rPr>
    </w:lvl>
    <w:lvl w:ilvl="3" w:tplc="0C090001" w:tentative="1">
      <w:start w:val="1"/>
      <w:numFmt w:val="bullet"/>
      <w:lvlText w:val=""/>
      <w:lvlJc w:val="left"/>
      <w:pPr>
        <w:ind w:left="3371" w:hanging="360"/>
      </w:pPr>
      <w:rPr>
        <w:rFonts w:hint="default" w:ascii="Symbol" w:hAnsi="Symbol"/>
      </w:rPr>
    </w:lvl>
    <w:lvl w:ilvl="4" w:tplc="0C090003" w:tentative="1">
      <w:start w:val="1"/>
      <w:numFmt w:val="bullet"/>
      <w:lvlText w:val="o"/>
      <w:lvlJc w:val="left"/>
      <w:pPr>
        <w:ind w:left="4091" w:hanging="360"/>
      </w:pPr>
      <w:rPr>
        <w:rFonts w:hint="default" w:ascii="Courier New" w:hAnsi="Courier New" w:cs="Courier New"/>
      </w:rPr>
    </w:lvl>
    <w:lvl w:ilvl="5" w:tplc="0C090005" w:tentative="1">
      <w:start w:val="1"/>
      <w:numFmt w:val="bullet"/>
      <w:lvlText w:val=""/>
      <w:lvlJc w:val="left"/>
      <w:pPr>
        <w:ind w:left="4811" w:hanging="360"/>
      </w:pPr>
      <w:rPr>
        <w:rFonts w:hint="default" w:ascii="Wingdings" w:hAnsi="Wingdings"/>
      </w:rPr>
    </w:lvl>
    <w:lvl w:ilvl="6" w:tplc="0C090001" w:tentative="1">
      <w:start w:val="1"/>
      <w:numFmt w:val="bullet"/>
      <w:lvlText w:val=""/>
      <w:lvlJc w:val="left"/>
      <w:pPr>
        <w:ind w:left="5531" w:hanging="360"/>
      </w:pPr>
      <w:rPr>
        <w:rFonts w:hint="default" w:ascii="Symbol" w:hAnsi="Symbol"/>
      </w:rPr>
    </w:lvl>
    <w:lvl w:ilvl="7" w:tplc="0C090003" w:tentative="1">
      <w:start w:val="1"/>
      <w:numFmt w:val="bullet"/>
      <w:lvlText w:val="o"/>
      <w:lvlJc w:val="left"/>
      <w:pPr>
        <w:ind w:left="6251" w:hanging="360"/>
      </w:pPr>
      <w:rPr>
        <w:rFonts w:hint="default" w:ascii="Courier New" w:hAnsi="Courier New" w:cs="Courier New"/>
      </w:rPr>
    </w:lvl>
    <w:lvl w:ilvl="8" w:tplc="0C090005" w:tentative="1">
      <w:start w:val="1"/>
      <w:numFmt w:val="bullet"/>
      <w:lvlText w:val=""/>
      <w:lvlJc w:val="left"/>
      <w:pPr>
        <w:ind w:left="6971" w:hanging="360"/>
      </w:pPr>
      <w:rPr>
        <w:rFonts w:hint="default" w:ascii="Wingdings" w:hAnsi="Wingdings"/>
      </w:rPr>
    </w:lvl>
  </w:abstractNum>
  <w:abstractNum w:abstractNumId="6" w15:restartNumberingAfterBreak="0">
    <w:nsid w:val="54FF03C8"/>
    <w:multiLevelType w:val="hybridMultilevel"/>
    <w:tmpl w:val="7C9CD1AC"/>
    <w:lvl w:ilvl="0" w:tplc="0C090001">
      <w:start w:val="1"/>
      <w:numFmt w:val="bullet"/>
      <w:lvlText w:val=""/>
      <w:lvlJc w:val="left"/>
      <w:pPr>
        <w:ind w:left="1429" w:hanging="360"/>
      </w:pPr>
      <w:rPr>
        <w:rFonts w:hint="default" w:ascii="Symbol" w:hAnsi="Symbol"/>
      </w:rPr>
    </w:lvl>
    <w:lvl w:ilvl="1" w:tplc="0C090003" w:tentative="1">
      <w:start w:val="1"/>
      <w:numFmt w:val="bullet"/>
      <w:lvlText w:val="o"/>
      <w:lvlJc w:val="left"/>
      <w:pPr>
        <w:ind w:left="2149" w:hanging="360"/>
      </w:pPr>
      <w:rPr>
        <w:rFonts w:hint="default" w:ascii="Courier New" w:hAnsi="Courier New" w:cs="Courier New"/>
      </w:rPr>
    </w:lvl>
    <w:lvl w:ilvl="2" w:tplc="0C090005" w:tentative="1">
      <w:start w:val="1"/>
      <w:numFmt w:val="bullet"/>
      <w:lvlText w:val=""/>
      <w:lvlJc w:val="left"/>
      <w:pPr>
        <w:ind w:left="2869" w:hanging="360"/>
      </w:pPr>
      <w:rPr>
        <w:rFonts w:hint="default" w:ascii="Wingdings" w:hAnsi="Wingdings"/>
      </w:rPr>
    </w:lvl>
    <w:lvl w:ilvl="3" w:tplc="0C090001" w:tentative="1">
      <w:start w:val="1"/>
      <w:numFmt w:val="bullet"/>
      <w:lvlText w:val=""/>
      <w:lvlJc w:val="left"/>
      <w:pPr>
        <w:ind w:left="3589" w:hanging="360"/>
      </w:pPr>
      <w:rPr>
        <w:rFonts w:hint="default" w:ascii="Symbol" w:hAnsi="Symbol"/>
      </w:rPr>
    </w:lvl>
    <w:lvl w:ilvl="4" w:tplc="0C090003" w:tentative="1">
      <w:start w:val="1"/>
      <w:numFmt w:val="bullet"/>
      <w:lvlText w:val="o"/>
      <w:lvlJc w:val="left"/>
      <w:pPr>
        <w:ind w:left="4309" w:hanging="360"/>
      </w:pPr>
      <w:rPr>
        <w:rFonts w:hint="default" w:ascii="Courier New" w:hAnsi="Courier New" w:cs="Courier New"/>
      </w:rPr>
    </w:lvl>
    <w:lvl w:ilvl="5" w:tplc="0C090005" w:tentative="1">
      <w:start w:val="1"/>
      <w:numFmt w:val="bullet"/>
      <w:lvlText w:val=""/>
      <w:lvlJc w:val="left"/>
      <w:pPr>
        <w:ind w:left="5029" w:hanging="360"/>
      </w:pPr>
      <w:rPr>
        <w:rFonts w:hint="default" w:ascii="Wingdings" w:hAnsi="Wingdings"/>
      </w:rPr>
    </w:lvl>
    <w:lvl w:ilvl="6" w:tplc="0C090001" w:tentative="1">
      <w:start w:val="1"/>
      <w:numFmt w:val="bullet"/>
      <w:lvlText w:val=""/>
      <w:lvlJc w:val="left"/>
      <w:pPr>
        <w:ind w:left="5749" w:hanging="360"/>
      </w:pPr>
      <w:rPr>
        <w:rFonts w:hint="default" w:ascii="Symbol" w:hAnsi="Symbol"/>
      </w:rPr>
    </w:lvl>
    <w:lvl w:ilvl="7" w:tplc="0C090003" w:tentative="1">
      <w:start w:val="1"/>
      <w:numFmt w:val="bullet"/>
      <w:lvlText w:val="o"/>
      <w:lvlJc w:val="left"/>
      <w:pPr>
        <w:ind w:left="6469" w:hanging="360"/>
      </w:pPr>
      <w:rPr>
        <w:rFonts w:hint="default" w:ascii="Courier New" w:hAnsi="Courier New" w:cs="Courier New"/>
      </w:rPr>
    </w:lvl>
    <w:lvl w:ilvl="8" w:tplc="0C090005" w:tentative="1">
      <w:start w:val="1"/>
      <w:numFmt w:val="bullet"/>
      <w:lvlText w:val=""/>
      <w:lvlJc w:val="left"/>
      <w:pPr>
        <w:ind w:left="7189" w:hanging="360"/>
      </w:pPr>
      <w:rPr>
        <w:rFonts w:hint="default" w:ascii="Wingdings" w:hAnsi="Wingdings"/>
      </w:rPr>
    </w:lvl>
  </w:abstractNum>
  <w:abstractNum w:abstractNumId="7" w15:restartNumberingAfterBreak="0">
    <w:nsid w:val="55597355"/>
    <w:multiLevelType w:val="hybridMultilevel"/>
    <w:tmpl w:val="1D3269CE"/>
    <w:lvl w:ilvl="0" w:tplc="213C4DD6">
      <w:start w:val="1"/>
      <w:numFmt w:val="lowerLetter"/>
      <w:pStyle w:val="Style3"/>
      <w:lvlText w:val="(%1)."/>
      <w:lvlJc w:val="right"/>
      <w:pPr>
        <w:ind w:left="1800" w:hanging="360"/>
      </w:pPr>
      <w:rPr>
        <w:rFonts w:hint="default"/>
      </w:rPr>
    </w:lvl>
    <w:lvl w:ilvl="1" w:tplc="8398FE3C">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0">
    <w:nsid w:val="627A3FDC"/>
    <w:multiLevelType w:val="multilevel"/>
    <w:tmpl w:val="94BC78FE"/>
    <w:lvl w:ilvl="0">
      <w:start w:val="1"/>
      <w:numFmt w:val="decimal"/>
      <w:pStyle w:val="Heading1"/>
      <w:lvlText w:val="%1"/>
      <w:lvlJc w:val="left"/>
      <w:pPr>
        <w:ind w:left="578" w:hanging="578"/>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859" w:hanging="576"/>
      </w:pPr>
      <w:rPr>
        <w:i w:val="0"/>
        <w:iCs/>
        <w:specVanish w:val="0"/>
      </w:rPr>
    </w:lvl>
    <w:lvl w:ilvl="2">
      <w:start w:val="1"/>
      <w:numFmt w:val="decimal"/>
      <w:pStyle w:val="Heading3"/>
      <w:lvlText w:val="%1.%2.%3"/>
      <w:lvlJc w:val="left"/>
      <w:pPr>
        <w:ind w:left="720" w:hanging="720"/>
      </w:pPr>
      <w:rPr>
        <w:rFonts w:hint="default"/>
      </w:rPr>
    </w:lvl>
    <w:lvl w:ilvl="3">
      <w:start w:val="1"/>
      <w:numFmt w:val="upperLetter"/>
      <w:pStyle w:val="Heading4"/>
      <w:lvlText w:val="(%4)."/>
      <w:lvlJc w:val="left"/>
      <w:pPr>
        <w:ind w:left="864" w:hanging="864"/>
      </w:pPr>
      <w:rPr>
        <w:rFonts w:hint="default"/>
        <w:b w:val="0"/>
        <w:strike w:val="0"/>
      </w:rPr>
    </w:lvl>
    <w:lvl w:ilvl="4">
      <w:start w:val="1"/>
      <w:numFmt w:val="decimal"/>
      <w:pStyle w:val="Heading5"/>
      <w:lvlText w:val="(%5)."/>
      <w:lvlJc w:val="left"/>
      <w:pPr>
        <w:ind w:left="1717" w:hanging="1008"/>
      </w:pPr>
      <w:rPr>
        <w:rFonts w:hint="default"/>
        <w:strike w:val="0"/>
      </w:rPr>
    </w:lvl>
    <w:lvl w:ilvl="5">
      <w:start w:val="1"/>
      <w:numFmt w:val="lowerLetter"/>
      <w:lvlText w:val="(%6)."/>
      <w:lvlJc w:val="right"/>
      <w:pPr>
        <w:ind w:left="1152" w:hanging="1152"/>
      </w:pPr>
      <w:rPr>
        <w:rFonts w:hint="default"/>
      </w:rPr>
    </w:lvl>
    <w:lvl w:ilvl="6">
      <w:start w:val="1"/>
      <w:numFmt w:val="lowerRoman"/>
      <w:lvlText w:val="(%7)."/>
      <w:lvlJc w:val="righ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64196615"/>
    <w:multiLevelType w:val="hybridMultilevel"/>
    <w:tmpl w:val="B14432F0"/>
    <w:lvl w:ilvl="0" w:tplc="9536DD1C">
      <w:start w:val="1"/>
      <w:numFmt w:val="lowerLetter"/>
      <w:pStyle w:val="Heading6"/>
      <w:lvlText w:val="(%1)"/>
      <w:lvlJc w:val="left"/>
      <w:pPr>
        <w:ind w:left="936" w:hanging="360"/>
      </w:pPr>
      <w:rPr>
        <w:rFonts w:hint="default"/>
      </w:rPr>
    </w:lvl>
    <w:lvl w:ilvl="1" w:tplc="0C090019">
      <w:start w:val="1"/>
      <w:numFmt w:val="lowerLetter"/>
      <w:lvlText w:val="%2."/>
      <w:lvlJc w:val="left"/>
      <w:pPr>
        <w:ind w:left="1656" w:hanging="360"/>
      </w:pPr>
    </w:lvl>
    <w:lvl w:ilvl="2" w:tplc="72CC7520">
      <w:start w:val="1"/>
      <w:numFmt w:val="decimal"/>
      <w:lvlText w:val="%3)"/>
      <w:lvlJc w:val="left"/>
      <w:pPr>
        <w:ind w:left="2556" w:hanging="360"/>
      </w:pPr>
      <w:rPr>
        <w:rFonts w:hint="default"/>
      </w:rPr>
    </w:lvl>
    <w:lvl w:ilvl="3" w:tplc="0C09000F" w:tentative="1">
      <w:start w:val="1"/>
      <w:numFmt w:val="decimal"/>
      <w:lvlText w:val="%4."/>
      <w:lvlJc w:val="left"/>
      <w:pPr>
        <w:ind w:left="3096" w:hanging="360"/>
      </w:pPr>
    </w:lvl>
    <w:lvl w:ilvl="4" w:tplc="0C090019" w:tentative="1">
      <w:start w:val="1"/>
      <w:numFmt w:val="lowerLetter"/>
      <w:lvlText w:val="%5."/>
      <w:lvlJc w:val="left"/>
      <w:pPr>
        <w:ind w:left="3816" w:hanging="360"/>
      </w:pPr>
    </w:lvl>
    <w:lvl w:ilvl="5" w:tplc="0C09001B" w:tentative="1">
      <w:start w:val="1"/>
      <w:numFmt w:val="lowerRoman"/>
      <w:lvlText w:val="%6."/>
      <w:lvlJc w:val="right"/>
      <w:pPr>
        <w:ind w:left="4536" w:hanging="180"/>
      </w:pPr>
    </w:lvl>
    <w:lvl w:ilvl="6" w:tplc="0C09000F" w:tentative="1">
      <w:start w:val="1"/>
      <w:numFmt w:val="decimal"/>
      <w:lvlText w:val="%7."/>
      <w:lvlJc w:val="left"/>
      <w:pPr>
        <w:ind w:left="5256" w:hanging="360"/>
      </w:pPr>
    </w:lvl>
    <w:lvl w:ilvl="7" w:tplc="0C090019" w:tentative="1">
      <w:start w:val="1"/>
      <w:numFmt w:val="lowerLetter"/>
      <w:lvlText w:val="%8."/>
      <w:lvlJc w:val="left"/>
      <w:pPr>
        <w:ind w:left="5976" w:hanging="360"/>
      </w:pPr>
    </w:lvl>
    <w:lvl w:ilvl="8" w:tplc="0C09001B" w:tentative="1">
      <w:start w:val="1"/>
      <w:numFmt w:val="lowerRoman"/>
      <w:lvlText w:val="%9."/>
      <w:lvlJc w:val="right"/>
      <w:pPr>
        <w:ind w:left="6696" w:hanging="180"/>
      </w:pPr>
    </w:lvl>
  </w:abstractNum>
  <w:abstractNum w:abstractNumId="10" w15:restartNumberingAfterBreak="0">
    <w:nsid w:val="70611463"/>
    <w:multiLevelType w:val="hybridMultilevel"/>
    <w:tmpl w:val="43AA4F9C"/>
    <w:lvl w:ilvl="0" w:tplc="5B58ACDE">
      <w:start w:val="1"/>
      <w:numFmt w:val="lowerRoman"/>
      <w:pStyle w:val="Style4"/>
      <w:lvlText w:val="%1."/>
      <w:lvlJc w:val="right"/>
      <w:pPr>
        <w:ind w:left="2880" w:hanging="360"/>
      </w:p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num w:numId="1" w16cid:durableId="1526018836">
    <w:abstractNumId w:val="8"/>
  </w:num>
  <w:num w:numId="2" w16cid:durableId="1867870125">
    <w:abstractNumId w:val="7"/>
  </w:num>
  <w:num w:numId="3" w16cid:durableId="335111636">
    <w:abstractNumId w:val="1"/>
  </w:num>
  <w:num w:numId="4" w16cid:durableId="914559115">
    <w:abstractNumId w:val="10"/>
  </w:num>
  <w:num w:numId="5" w16cid:durableId="1498306507">
    <w:abstractNumId w:val="5"/>
  </w:num>
  <w:num w:numId="6" w16cid:durableId="1552841914">
    <w:abstractNumId w:val="2"/>
  </w:num>
  <w:num w:numId="7" w16cid:durableId="1714772369">
    <w:abstractNumId w:val="8"/>
    <w:lvlOverride w:ilvl="0">
      <w:startOverride w:val="9"/>
    </w:lvlOverride>
    <w:lvlOverride w:ilvl="1">
      <w:startOverride w:val="1"/>
    </w:lvlOverride>
  </w:num>
  <w:num w:numId="8" w16cid:durableId="1933004867">
    <w:abstractNumId w:val="6"/>
  </w:num>
  <w:num w:numId="9" w16cid:durableId="1864053713">
    <w:abstractNumId w:val="3"/>
  </w:num>
  <w:num w:numId="10" w16cid:durableId="1874801640">
    <w:abstractNumId w:val="4"/>
  </w:num>
  <w:num w:numId="11" w16cid:durableId="1395591790">
    <w:abstractNumId w:val="8"/>
  </w:num>
  <w:num w:numId="12" w16cid:durableId="1571430082">
    <w:abstractNumId w:val="9"/>
  </w:num>
  <w:num w:numId="13" w16cid:durableId="843478647">
    <w:abstractNumId w:val="0"/>
  </w:num>
  <w:num w:numId="14" w16cid:durableId="1423333063">
    <w:abstractNumId w:val="9"/>
    <w:lvlOverride w:ilvl="0">
      <w:startOverride w:val="1"/>
    </w:lvlOverride>
  </w:num>
  <w:num w:numId="15" w16cid:durableId="1561013122">
    <w:abstractNumId w:val="9"/>
    <w:lvlOverride w:ilvl="0">
      <w:startOverride w:val="1"/>
    </w:lvlOverride>
  </w:num>
  <w:num w:numId="16" w16cid:durableId="1032148853">
    <w:abstractNumId w:val="0"/>
    <w:lvlOverride w:ilvl="0">
      <w:startOverride w:val="1"/>
    </w:lvlOverride>
  </w:num>
  <w:num w:numId="17" w16cid:durableId="795835553">
    <w:abstractNumId w:val="9"/>
    <w:lvlOverride w:ilvl="0">
      <w:startOverride w:val="1"/>
    </w:lvlOverride>
  </w:num>
  <w:num w:numId="18" w16cid:durableId="599490420">
    <w:abstractNumId w:val="9"/>
    <w:lvlOverride w:ilvl="0">
      <w:startOverride w:val="1"/>
    </w:lvlOverride>
  </w:num>
  <w:num w:numId="19" w16cid:durableId="1424187962">
    <w:abstractNumId w:val="9"/>
    <w:lvlOverride w:ilvl="0">
      <w:startOverride w:val="1"/>
    </w:lvlOverride>
  </w:num>
  <w:num w:numId="20" w16cid:durableId="1056782376">
    <w:abstractNumId w:val="9"/>
    <w:lvlOverride w:ilvl="0">
      <w:startOverride w:val="1"/>
    </w:lvlOverride>
  </w:num>
  <w:num w:numId="21" w16cid:durableId="1695230894">
    <w:abstractNumId w:val="9"/>
    <w:lvlOverride w:ilvl="0">
      <w:startOverride w:val="1"/>
    </w:lvlOverride>
  </w:num>
  <w:num w:numId="22" w16cid:durableId="172187923">
    <w:abstractNumId w:val="9"/>
    <w:lvlOverride w:ilvl="0">
      <w:startOverride w:val="1"/>
    </w:lvlOverride>
  </w:num>
  <w:num w:numId="23" w16cid:durableId="2088185710">
    <w:abstractNumId w:val="0"/>
    <w:lvlOverride w:ilvl="0">
      <w:startOverride w:val="1"/>
    </w:lvlOverride>
  </w:num>
  <w:num w:numId="24" w16cid:durableId="556622564">
    <w:abstractNumId w:val="0"/>
    <w:lvlOverride w:ilvl="0">
      <w:startOverride w:val="1"/>
    </w:lvlOverride>
  </w:num>
  <w:num w:numId="25" w16cid:durableId="1441870853">
    <w:abstractNumId w:val="9"/>
    <w:lvlOverride w:ilvl="0">
      <w:startOverride w:val="1"/>
    </w:lvlOverride>
  </w:num>
  <w:num w:numId="26" w16cid:durableId="166797071">
    <w:abstractNumId w:val="0"/>
    <w:lvlOverride w:ilvl="0">
      <w:startOverride w:val="1"/>
    </w:lvlOverride>
  </w:num>
  <w:num w:numId="27" w16cid:durableId="1912690992">
    <w:abstractNumId w:val="9"/>
    <w:lvlOverride w:ilvl="0">
      <w:startOverride w:val="1"/>
    </w:lvlOverride>
  </w:num>
  <w:num w:numId="28" w16cid:durableId="989594892">
    <w:abstractNumId w:val="0"/>
    <w:lvlOverride w:ilvl="0">
      <w:startOverride w:val="1"/>
    </w:lvlOverride>
  </w:num>
  <w:num w:numId="29" w16cid:durableId="1245187065">
    <w:abstractNumId w:val="0"/>
    <w:lvlOverride w:ilvl="0">
      <w:startOverride w:val="1"/>
    </w:lvlOverride>
  </w:num>
  <w:num w:numId="30" w16cid:durableId="2122989083">
    <w:abstractNumId w:val="9"/>
    <w:lvlOverride w:ilvl="0">
      <w:startOverride w:val="1"/>
    </w:lvlOverride>
  </w:num>
  <w:num w:numId="31" w16cid:durableId="736828628">
    <w:abstractNumId w:val="9"/>
    <w:lvlOverride w:ilvl="0">
      <w:startOverride w:val="1"/>
    </w:lvlOverride>
  </w:num>
  <w:num w:numId="32" w16cid:durableId="1600722842">
    <w:abstractNumId w:val="9"/>
    <w:lvlOverride w:ilvl="0">
      <w:startOverride w:val="1"/>
    </w:lvlOverride>
  </w:num>
  <w:numIdMacAtCleanup w:val="3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0C5"/>
    <w:rsid w:val="0000317F"/>
    <w:rsid w:val="000118AD"/>
    <w:rsid w:val="000140AF"/>
    <w:rsid w:val="0002191E"/>
    <w:rsid w:val="00023D71"/>
    <w:rsid w:val="000246D1"/>
    <w:rsid w:val="00025F4B"/>
    <w:rsid w:val="00030751"/>
    <w:rsid w:val="00031995"/>
    <w:rsid w:val="0003549A"/>
    <w:rsid w:val="00037432"/>
    <w:rsid w:val="00040F27"/>
    <w:rsid w:val="0005112D"/>
    <w:rsid w:val="000515E7"/>
    <w:rsid w:val="00051BE4"/>
    <w:rsid w:val="00052901"/>
    <w:rsid w:val="00054C7B"/>
    <w:rsid w:val="000560D0"/>
    <w:rsid w:val="0006218D"/>
    <w:rsid w:val="00063329"/>
    <w:rsid w:val="00072F95"/>
    <w:rsid w:val="00077B0F"/>
    <w:rsid w:val="00081CE2"/>
    <w:rsid w:val="0008203C"/>
    <w:rsid w:val="00092D0A"/>
    <w:rsid w:val="00095890"/>
    <w:rsid w:val="00095C60"/>
    <w:rsid w:val="000966B1"/>
    <w:rsid w:val="000A144D"/>
    <w:rsid w:val="000B092A"/>
    <w:rsid w:val="000B335A"/>
    <w:rsid w:val="000C1D7E"/>
    <w:rsid w:val="000C4DD0"/>
    <w:rsid w:val="000D1821"/>
    <w:rsid w:val="000D54FC"/>
    <w:rsid w:val="000E18DE"/>
    <w:rsid w:val="000E4142"/>
    <w:rsid w:val="000E51DE"/>
    <w:rsid w:val="000E591A"/>
    <w:rsid w:val="000E6B50"/>
    <w:rsid w:val="000E7B6E"/>
    <w:rsid w:val="000E7CD6"/>
    <w:rsid w:val="000F4BC1"/>
    <w:rsid w:val="000F569C"/>
    <w:rsid w:val="000F77C9"/>
    <w:rsid w:val="000F7C41"/>
    <w:rsid w:val="0010647D"/>
    <w:rsid w:val="00111E3C"/>
    <w:rsid w:val="001156BA"/>
    <w:rsid w:val="00122625"/>
    <w:rsid w:val="00125E80"/>
    <w:rsid w:val="00130ACE"/>
    <w:rsid w:val="0013304F"/>
    <w:rsid w:val="00133889"/>
    <w:rsid w:val="001348C3"/>
    <w:rsid w:val="00134A1B"/>
    <w:rsid w:val="00135785"/>
    <w:rsid w:val="00137A25"/>
    <w:rsid w:val="00137EC2"/>
    <w:rsid w:val="00143C25"/>
    <w:rsid w:val="00145770"/>
    <w:rsid w:val="00147F72"/>
    <w:rsid w:val="0015222A"/>
    <w:rsid w:val="00157ECC"/>
    <w:rsid w:val="00164EE6"/>
    <w:rsid w:val="0016544A"/>
    <w:rsid w:val="0017224D"/>
    <w:rsid w:val="001740C5"/>
    <w:rsid w:val="00186F98"/>
    <w:rsid w:val="00190E6E"/>
    <w:rsid w:val="001918E7"/>
    <w:rsid w:val="001A1E8D"/>
    <w:rsid w:val="001A2F0F"/>
    <w:rsid w:val="001A4F8B"/>
    <w:rsid w:val="001B58C4"/>
    <w:rsid w:val="001B74D5"/>
    <w:rsid w:val="001B7D38"/>
    <w:rsid w:val="001C5236"/>
    <w:rsid w:val="001C68A3"/>
    <w:rsid w:val="001C6B64"/>
    <w:rsid w:val="001D2886"/>
    <w:rsid w:val="001D334A"/>
    <w:rsid w:val="001D46D5"/>
    <w:rsid w:val="001D48E2"/>
    <w:rsid w:val="001D510F"/>
    <w:rsid w:val="001D7231"/>
    <w:rsid w:val="001E1EFB"/>
    <w:rsid w:val="001E6372"/>
    <w:rsid w:val="001E65EE"/>
    <w:rsid w:val="001E6F86"/>
    <w:rsid w:val="001F15A3"/>
    <w:rsid w:val="001F2A9C"/>
    <w:rsid w:val="00203261"/>
    <w:rsid w:val="002105D7"/>
    <w:rsid w:val="00214976"/>
    <w:rsid w:val="0021556D"/>
    <w:rsid w:val="00217ACD"/>
    <w:rsid w:val="0022544F"/>
    <w:rsid w:val="00227D9A"/>
    <w:rsid w:val="00230458"/>
    <w:rsid w:val="00231BDE"/>
    <w:rsid w:val="0024316C"/>
    <w:rsid w:val="00243DA2"/>
    <w:rsid w:val="002468C4"/>
    <w:rsid w:val="00250C81"/>
    <w:rsid w:val="00251521"/>
    <w:rsid w:val="00252D1B"/>
    <w:rsid w:val="00261ECF"/>
    <w:rsid w:val="00262565"/>
    <w:rsid w:val="00262C61"/>
    <w:rsid w:val="002675DE"/>
    <w:rsid w:val="00273FFF"/>
    <w:rsid w:val="0027734C"/>
    <w:rsid w:val="002775C5"/>
    <w:rsid w:val="002840F6"/>
    <w:rsid w:val="00284A53"/>
    <w:rsid w:val="00284C59"/>
    <w:rsid w:val="0028628D"/>
    <w:rsid w:val="0028739C"/>
    <w:rsid w:val="00291FEE"/>
    <w:rsid w:val="00294496"/>
    <w:rsid w:val="002A2DBD"/>
    <w:rsid w:val="002A3F78"/>
    <w:rsid w:val="002A482D"/>
    <w:rsid w:val="002B41F0"/>
    <w:rsid w:val="002B60C1"/>
    <w:rsid w:val="002C277C"/>
    <w:rsid w:val="002C40EC"/>
    <w:rsid w:val="002C4AD7"/>
    <w:rsid w:val="002C7126"/>
    <w:rsid w:val="002D083D"/>
    <w:rsid w:val="002D0C2D"/>
    <w:rsid w:val="002D16DB"/>
    <w:rsid w:val="002D4A45"/>
    <w:rsid w:val="002E2BA5"/>
    <w:rsid w:val="002E41CE"/>
    <w:rsid w:val="002F0383"/>
    <w:rsid w:val="002F3DA5"/>
    <w:rsid w:val="002F418D"/>
    <w:rsid w:val="002F521F"/>
    <w:rsid w:val="002F61CA"/>
    <w:rsid w:val="00302564"/>
    <w:rsid w:val="00305A04"/>
    <w:rsid w:val="00311162"/>
    <w:rsid w:val="00312610"/>
    <w:rsid w:val="0031490D"/>
    <w:rsid w:val="00315F1D"/>
    <w:rsid w:val="00317718"/>
    <w:rsid w:val="00320FD2"/>
    <w:rsid w:val="0032726D"/>
    <w:rsid w:val="00332DE8"/>
    <w:rsid w:val="0033370C"/>
    <w:rsid w:val="0033390D"/>
    <w:rsid w:val="0033557E"/>
    <w:rsid w:val="0034029B"/>
    <w:rsid w:val="003428B3"/>
    <w:rsid w:val="00344CE1"/>
    <w:rsid w:val="0034568A"/>
    <w:rsid w:val="00350386"/>
    <w:rsid w:val="003544E3"/>
    <w:rsid w:val="00354734"/>
    <w:rsid w:val="003550A9"/>
    <w:rsid w:val="00357146"/>
    <w:rsid w:val="0037323C"/>
    <w:rsid w:val="0037454B"/>
    <w:rsid w:val="00380358"/>
    <w:rsid w:val="00381ED3"/>
    <w:rsid w:val="00386EF0"/>
    <w:rsid w:val="003922AB"/>
    <w:rsid w:val="00396674"/>
    <w:rsid w:val="00396BD1"/>
    <w:rsid w:val="003A0879"/>
    <w:rsid w:val="003A2A36"/>
    <w:rsid w:val="003A556A"/>
    <w:rsid w:val="003A718A"/>
    <w:rsid w:val="003B0519"/>
    <w:rsid w:val="003B3E6C"/>
    <w:rsid w:val="003B5C27"/>
    <w:rsid w:val="003B78E4"/>
    <w:rsid w:val="003C089A"/>
    <w:rsid w:val="003C5800"/>
    <w:rsid w:val="003C5EA6"/>
    <w:rsid w:val="003C7AD8"/>
    <w:rsid w:val="003D0FB7"/>
    <w:rsid w:val="003D1929"/>
    <w:rsid w:val="003D5653"/>
    <w:rsid w:val="003D6147"/>
    <w:rsid w:val="003D7C45"/>
    <w:rsid w:val="003E4EC7"/>
    <w:rsid w:val="003E583E"/>
    <w:rsid w:val="003E5B09"/>
    <w:rsid w:val="003F2C2D"/>
    <w:rsid w:val="003F3047"/>
    <w:rsid w:val="003F77E8"/>
    <w:rsid w:val="003F7F46"/>
    <w:rsid w:val="00401732"/>
    <w:rsid w:val="004047D1"/>
    <w:rsid w:val="0040509E"/>
    <w:rsid w:val="0040732E"/>
    <w:rsid w:val="00410F7A"/>
    <w:rsid w:val="00413131"/>
    <w:rsid w:val="00414DD8"/>
    <w:rsid w:val="00423EB1"/>
    <w:rsid w:val="00427970"/>
    <w:rsid w:val="0043077E"/>
    <w:rsid w:val="0043127C"/>
    <w:rsid w:val="00432404"/>
    <w:rsid w:val="004341D4"/>
    <w:rsid w:val="004357F7"/>
    <w:rsid w:val="00447C17"/>
    <w:rsid w:val="00447EAE"/>
    <w:rsid w:val="004524F8"/>
    <w:rsid w:val="00452ED6"/>
    <w:rsid w:val="004579DF"/>
    <w:rsid w:val="00466D91"/>
    <w:rsid w:val="00470F62"/>
    <w:rsid w:val="00475386"/>
    <w:rsid w:val="00485739"/>
    <w:rsid w:val="00486ED7"/>
    <w:rsid w:val="0049028F"/>
    <w:rsid w:val="00490A79"/>
    <w:rsid w:val="00492948"/>
    <w:rsid w:val="004933BA"/>
    <w:rsid w:val="00494550"/>
    <w:rsid w:val="00494986"/>
    <w:rsid w:val="00494E0A"/>
    <w:rsid w:val="004A0230"/>
    <w:rsid w:val="004A5E19"/>
    <w:rsid w:val="004A68E0"/>
    <w:rsid w:val="004A74C7"/>
    <w:rsid w:val="004B2911"/>
    <w:rsid w:val="004B5887"/>
    <w:rsid w:val="004C6F7B"/>
    <w:rsid w:val="004D1A76"/>
    <w:rsid w:val="004D4338"/>
    <w:rsid w:val="004D6AC0"/>
    <w:rsid w:val="004E2835"/>
    <w:rsid w:val="004E3F1A"/>
    <w:rsid w:val="004E4A74"/>
    <w:rsid w:val="004E651B"/>
    <w:rsid w:val="004F145F"/>
    <w:rsid w:val="004F4C9D"/>
    <w:rsid w:val="004F5F5D"/>
    <w:rsid w:val="004F7FC5"/>
    <w:rsid w:val="00503ABF"/>
    <w:rsid w:val="00504169"/>
    <w:rsid w:val="00505846"/>
    <w:rsid w:val="0052015A"/>
    <w:rsid w:val="00520667"/>
    <w:rsid w:val="00533885"/>
    <w:rsid w:val="00533C77"/>
    <w:rsid w:val="00537BD4"/>
    <w:rsid w:val="00543BB2"/>
    <w:rsid w:val="00552A1E"/>
    <w:rsid w:val="00556939"/>
    <w:rsid w:val="00564308"/>
    <w:rsid w:val="005721AC"/>
    <w:rsid w:val="005741AC"/>
    <w:rsid w:val="00577460"/>
    <w:rsid w:val="00583DC1"/>
    <w:rsid w:val="00584E9B"/>
    <w:rsid w:val="00586BCA"/>
    <w:rsid w:val="00594373"/>
    <w:rsid w:val="005A11B9"/>
    <w:rsid w:val="005A79E6"/>
    <w:rsid w:val="005A7E7F"/>
    <w:rsid w:val="005B43E9"/>
    <w:rsid w:val="005B46A8"/>
    <w:rsid w:val="005B4968"/>
    <w:rsid w:val="005B529E"/>
    <w:rsid w:val="005B5427"/>
    <w:rsid w:val="005B67C4"/>
    <w:rsid w:val="005C0D5F"/>
    <w:rsid w:val="005C23B0"/>
    <w:rsid w:val="005C6CF3"/>
    <w:rsid w:val="005D04EF"/>
    <w:rsid w:val="005D0C8F"/>
    <w:rsid w:val="005D1749"/>
    <w:rsid w:val="005D4DEE"/>
    <w:rsid w:val="005E110C"/>
    <w:rsid w:val="005E16DD"/>
    <w:rsid w:val="005E1B1C"/>
    <w:rsid w:val="005E762E"/>
    <w:rsid w:val="005F370E"/>
    <w:rsid w:val="006040AE"/>
    <w:rsid w:val="00605CD0"/>
    <w:rsid w:val="00607CF5"/>
    <w:rsid w:val="0061228F"/>
    <w:rsid w:val="0061235D"/>
    <w:rsid w:val="00612A46"/>
    <w:rsid w:val="00615DCA"/>
    <w:rsid w:val="0061654E"/>
    <w:rsid w:val="00620E3D"/>
    <w:rsid w:val="00620F92"/>
    <w:rsid w:val="00622E03"/>
    <w:rsid w:val="00630C4D"/>
    <w:rsid w:val="00631970"/>
    <w:rsid w:val="0063232E"/>
    <w:rsid w:val="00633864"/>
    <w:rsid w:val="00642412"/>
    <w:rsid w:val="00647A1A"/>
    <w:rsid w:val="00651900"/>
    <w:rsid w:val="00653E26"/>
    <w:rsid w:val="00655C7F"/>
    <w:rsid w:val="00655FE2"/>
    <w:rsid w:val="00663F8D"/>
    <w:rsid w:val="00670AC1"/>
    <w:rsid w:val="006724CD"/>
    <w:rsid w:val="0067491D"/>
    <w:rsid w:val="00676253"/>
    <w:rsid w:val="00680212"/>
    <w:rsid w:val="00681D7E"/>
    <w:rsid w:val="006845A3"/>
    <w:rsid w:val="0068607F"/>
    <w:rsid w:val="00687B90"/>
    <w:rsid w:val="00691D1A"/>
    <w:rsid w:val="00693810"/>
    <w:rsid w:val="006A5343"/>
    <w:rsid w:val="006B2AC5"/>
    <w:rsid w:val="006B3BE5"/>
    <w:rsid w:val="006B53AF"/>
    <w:rsid w:val="006B668D"/>
    <w:rsid w:val="006C0325"/>
    <w:rsid w:val="006C410B"/>
    <w:rsid w:val="006C42A6"/>
    <w:rsid w:val="006C71F3"/>
    <w:rsid w:val="006C73F1"/>
    <w:rsid w:val="006D2813"/>
    <w:rsid w:val="006D4951"/>
    <w:rsid w:val="006E177C"/>
    <w:rsid w:val="006E409A"/>
    <w:rsid w:val="006E4833"/>
    <w:rsid w:val="006F0066"/>
    <w:rsid w:val="0070750C"/>
    <w:rsid w:val="0070773D"/>
    <w:rsid w:val="00716C2D"/>
    <w:rsid w:val="00722C84"/>
    <w:rsid w:val="007257C4"/>
    <w:rsid w:val="0072661B"/>
    <w:rsid w:val="0073193B"/>
    <w:rsid w:val="00735146"/>
    <w:rsid w:val="007365AE"/>
    <w:rsid w:val="0074304B"/>
    <w:rsid w:val="00743502"/>
    <w:rsid w:val="0074583F"/>
    <w:rsid w:val="007547E8"/>
    <w:rsid w:val="0075539E"/>
    <w:rsid w:val="00762AC9"/>
    <w:rsid w:val="00763D67"/>
    <w:rsid w:val="00765DEE"/>
    <w:rsid w:val="0076756A"/>
    <w:rsid w:val="007725F6"/>
    <w:rsid w:val="00772F35"/>
    <w:rsid w:val="0077632B"/>
    <w:rsid w:val="007766C2"/>
    <w:rsid w:val="00783E22"/>
    <w:rsid w:val="0078582B"/>
    <w:rsid w:val="00791840"/>
    <w:rsid w:val="00796881"/>
    <w:rsid w:val="007A065C"/>
    <w:rsid w:val="007A1948"/>
    <w:rsid w:val="007A1E3B"/>
    <w:rsid w:val="007A418F"/>
    <w:rsid w:val="007B092C"/>
    <w:rsid w:val="007B1147"/>
    <w:rsid w:val="007B376E"/>
    <w:rsid w:val="007B4EF8"/>
    <w:rsid w:val="007B53C4"/>
    <w:rsid w:val="007B5421"/>
    <w:rsid w:val="007B6075"/>
    <w:rsid w:val="007B6B42"/>
    <w:rsid w:val="007B75D5"/>
    <w:rsid w:val="007C03DC"/>
    <w:rsid w:val="007C2C6B"/>
    <w:rsid w:val="007D0B51"/>
    <w:rsid w:val="007D7045"/>
    <w:rsid w:val="007E0F80"/>
    <w:rsid w:val="007E3746"/>
    <w:rsid w:val="007E5499"/>
    <w:rsid w:val="007E6C7C"/>
    <w:rsid w:val="007F0BE1"/>
    <w:rsid w:val="007F2987"/>
    <w:rsid w:val="00801CBD"/>
    <w:rsid w:val="0080724F"/>
    <w:rsid w:val="00810BB9"/>
    <w:rsid w:val="00813FA7"/>
    <w:rsid w:val="008158F4"/>
    <w:rsid w:val="0081781F"/>
    <w:rsid w:val="00836189"/>
    <w:rsid w:val="00836AFE"/>
    <w:rsid w:val="008407CB"/>
    <w:rsid w:val="0084157D"/>
    <w:rsid w:val="00842089"/>
    <w:rsid w:val="0084286B"/>
    <w:rsid w:val="00842A9F"/>
    <w:rsid w:val="008455E9"/>
    <w:rsid w:val="008463FF"/>
    <w:rsid w:val="008528FA"/>
    <w:rsid w:val="008552C5"/>
    <w:rsid w:val="00857BA7"/>
    <w:rsid w:val="0086110F"/>
    <w:rsid w:val="0086226D"/>
    <w:rsid w:val="00863C94"/>
    <w:rsid w:val="0086491A"/>
    <w:rsid w:val="00865776"/>
    <w:rsid w:val="00865DC8"/>
    <w:rsid w:val="00866CE7"/>
    <w:rsid w:val="00870074"/>
    <w:rsid w:val="008752B2"/>
    <w:rsid w:val="008755A3"/>
    <w:rsid w:val="00883C92"/>
    <w:rsid w:val="008874C2"/>
    <w:rsid w:val="00887F28"/>
    <w:rsid w:val="00890D76"/>
    <w:rsid w:val="008944AF"/>
    <w:rsid w:val="00895259"/>
    <w:rsid w:val="008977E2"/>
    <w:rsid w:val="008A0863"/>
    <w:rsid w:val="008A14CA"/>
    <w:rsid w:val="008A1857"/>
    <w:rsid w:val="008A1BA9"/>
    <w:rsid w:val="008B027D"/>
    <w:rsid w:val="008B03D8"/>
    <w:rsid w:val="008B3710"/>
    <w:rsid w:val="008B479E"/>
    <w:rsid w:val="008C2F3D"/>
    <w:rsid w:val="008C6688"/>
    <w:rsid w:val="008D2E9F"/>
    <w:rsid w:val="008D58EE"/>
    <w:rsid w:val="008D6041"/>
    <w:rsid w:val="008D615A"/>
    <w:rsid w:val="008D62B5"/>
    <w:rsid w:val="008D6B40"/>
    <w:rsid w:val="008D7EF4"/>
    <w:rsid w:val="008E0A74"/>
    <w:rsid w:val="008F657B"/>
    <w:rsid w:val="008F6E85"/>
    <w:rsid w:val="009060CF"/>
    <w:rsid w:val="00906251"/>
    <w:rsid w:val="009105EC"/>
    <w:rsid w:val="0091062D"/>
    <w:rsid w:val="00912659"/>
    <w:rsid w:val="0091319E"/>
    <w:rsid w:val="00916A80"/>
    <w:rsid w:val="00916F3E"/>
    <w:rsid w:val="00925089"/>
    <w:rsid w:val="009274EC"/>
    <w:rsid w:val="00927FCE"/>
    <w:rsid w:val="00930188"/>
    <w:rsid w:val="0093099E"/>
    <w:rsid w:val="009403FD"/>
    <w:rsid w:val="00951C12"/>
    <w:rsid w:val="00954576"/>
    <w:rsid w:val="009546AB"/>
    <w:rsid w:val="009616AB"/>
    <w:rsid w:val="00964E9E"/>
    <w:rsid w:val="009711A4"/>
    <w:rsid w:val="00972BA7"/>
    <w:rsid w:val="00975766"/>
    <w:rsid w:val="00980218"/>
    <w:rsid w:val="00982555"/>
    <w:rsid w:val="00982E78"/>
    <w:rsid w:val="009855F8"/>
    <w:rsid w:val="00986508"/>
    <w:rsid w:val="00986F0B"/>
    <w:rsid w:val="0098779D"/>
    <w:rsid w:val="00995BE1"/>
    <w:rsid w:val="009A3D17"/>
    <w:rsid w:val="009A4C6F"/>
    <w:rsid w:val="009B0538"/>
    <w:rsid w:val="009B37C9"/>
    <w:rsid w:val="009B4982"/>
    <w:rsid w:val="009B6052"/>
    <w:rsid w:val="009C08F0"/>
    <w:rsid w:val="009C0D0E"/>
    <w:rsid w:val="009C1919"/>
    <w:rsid w:val="009C1ED1"/>
    <w:rsid w:val="009C502B"/>
    <w:rsid w:val="009D134E"/>
    <w:rsid w:val="009D15AD"/>
    <w:rsid w:val="009D3CAE"/>
    <w:rsid w:val="009D3E1B"/>
    <w:rsid w:val="009D56CC"/>
    <w:rsid w:val="009D5FA8"/>
    <w:rsid w:val="009E0BFC"/>
    <w:rsid w:val="009E6152"/>
    <w:rsid w:val="009E6EAB"/>
    <w:rsid w:val="009E7C16"/>
    <w:rsid w:val="009F39E8"/>
    <w:rsid w:val="00A0002E"/>
    <w:rsid w:val="00A018CF"/>
    <w:rsid w:val="00A03494"/>
    <w:rsid w:val="00A04FF1"/>
    <w:rsid w:val="00A105BD"/>
    <w:rsid w:val="00A111CB"/>
    <w:rsid w:val="00A36B74"/>
    <w:rsid w:val="00A41642"/>
    <w:rsid w:val="00A41FC5"/>
    <w:rsid w:val="00A54852"/>
    <w:rsid w:val="00A56B2A"/>
    <w:rsid w:val="00A57EEE"/>
    <w:rsid w:val="00A65C8A"/>
    <w:rsid w:val="00A72A66"/>
    <w:rsid w:val="00A7572E"/>
    <w:rsid w:val="00A75FDE"/>
    <w:rsid w:val="00A7790D"/>
    <w:rsid w:val="00A83DDB"/>
    <w:rsid w:val="00A86856"/>
    <w:rsid w:val="00A924E6"/>
    <w:rsid w:val="00A93D3B"/>
    <w:rsid w:val="00AA19C6"/>
    <w:rsid w:val="00AA1A4D"/>
    <w:rsid w:val="00AA4823"/>
    <w:rsid w:val="00AA4D06"/>
    <w:rsid w:val="00AA7139"/>
    <w:rsid w:val="00AB0E14"/>
    <w:rsid w:val="00AB2726"/>
    <w:rsid w:val="00AB5098"/>
    <w:rsid w:val="00AB7E03"/>
    <w:rsid w:val="00AC19F0"/>
    <w:rsid w:val="00AC1CF0"/>
    <w:rsid w:val="00AC2F1B"/>
    <w:rsid w:val="00AC3DB0"/>
    <w:rsid w:val="00AC649E"/>
    <w:rsid w:val="00AD5EB8"/>
    <w:rsid w:val="00AE0D62"/>
    <w:rsid w:val="00AE45EA"/>
    <w:rsid w:val="00AF3518"/>
    <w:rsid w:val="00AF4E4E"/>
    <w:rsid w:val="00AF5198"/>
    <w:rsid w:val="00AF51BC"/>
    <w:rsid w:val="00AF6038"/>
    <w:rsid w:val="00B01112"/>
    <w:rsid w:val="00B05886"/>
    <w:rsid w:val="00B0788F"/>
    <w:rsid w:val="00B10703"/>
    <w:rsid w:val="00B206E7"/>
    <w:rsid w:val="00B24EF6"/>
    <w:rsid w:val="00B26DFC"/>
    <w:rsid w:val="00B30071"/>
    <w:rsid w:val="00B30F45"/>
    <w:rsid w:val="00B31098"/>
    <w:rsid w:val="00B32410"/>
    <w:rsid w:val="00B34616"/>
    <w:rsid w:val="00B36DC5"/>
    <w:rsid w:val="00B40D51"/>
    <w:rsid w:val="00B43D7F"/>
    <w:rsid w:val="00B461A6"/>
    <w:rsid w:val="00B57D2C"/>
    <w:rsid w:val="00B61BA5"/>
    <w:rsid w:val="00B62285"/>
    <w:rsid w:val="00B636F8"/>
    <w:rsid w:val="00B71271"/>
    <w:rsid w:val="00B776E3"/>
    <w:rsid w:val="00B840AE"/>
    <w:rsid w:val="00B85873"/>
    <w:rsid w:val="00B87728"/>
    <w:rsid w:val="00B8F38E"/>
    <w:rsid w:val="00B91785"/>
    <w:rsid w:val="00B91CF4"/>
    <w:rsid w:val="00B92A11"/>
    <w:rsid w:val="00B95DE8"/>
    <w:rsid w:val="00B96F1E"/>
    <w:rsid w:val="00BA29E2"/>
    <w:rsid w:val="00BA72A3"/>
    <w:rsid w:val="00BA7E21"/>
    <w:rsid w:val="00BA7FBA"/>
    <w:rsid w:val="00BB0D1A"/>
    <w:rsid w:val="00BB2A70"/>
    <w:rsid w:val="00BB2E6A"/>
    <w:rsid w:val="00BB3798"/>
    <w:rsid w:val="00BB65E3"/>
    <w:rsid w:val="00BB6E2A"/>
    <w:rsid w:val="00BC51BB"/>
    <w:rsid w:val="00BC5627"/>
    <w:rsid w:val="00BD1CFB"/>
    <w:rsid w:val="00BD3B3B"/>
    <w:rsid w:val="00BD56AF"/>
    <w:rsid w:val="00BD6F93"/>
    <w:rsid w:val="00BD755A"/>
    <w:rsid w:val="00BE1A0C"/>
    <w:rsid w:val="00BE6C93"/>
    <w:rsid w:val="00BE7228"/>
    <w:rsid w:val="00BF3499"/>
    <w:rsid w:val="00BF50B7"/>
    <w:rsid w:val="00BF609E"/>
    <w:rsid w:val="00BF71AC"/>
    <w:rsid w:val="00C0124B"/>
    <w:rsid w:val="00C0315C"/>
    <w:rsid w:val="00C04D6B"/>
    <w:rsid w:val="00C146FB"/>
    <w:rsid w:val="00C1749B"/>
    <w:rsid w:val="00C21362"/>
    <w:rsid w:val="00C233BF"/>
    <w:rsid w:val="00C254E3"/>
    <w:rsid w:val="00C26661"/>
    <w:rsid w:val="00C2729D"/>
    <w:rsid w:val="00C31212"/>
    <w:rsid w:val="00C33CF3"/>
    <w:rsid w:val="00C3525A"/>
    <w:rsid w:val="00C35706"/>
    <w:rsid w:val="00C35CA3"/>
    <w:rsid w:val="00C36671"/>
    <w:rsid w:val="00C4193B"/>
    <w:rsid w:val="00C42401"/>
    <w:rsid w:val="00C4665C"/>
    <w:rsid w:val="00C504E8"/>
    <w:rsid w:val="00C53A6D"/>
    <w:rsid w:val="00C55ED0"/>
    <w:rsid w:val="00C61A5A"/>
    <w:rsid w:val="00C6290A"/>
    <w:rsid w:val="00C636E7"/>
    <w:rsid w:val="00C63F62"/>
    <w:rsid w:val="00C642E6"/>
    <w:rsid w:val="00C6792D"/>
    <w:rsid w:val="00C71EC4"/>
    <w:rsid w:val="00C742A1"/>
    <w:rsid w:val="00C76C5E"/>
    <w:rsid w:val="00C76D89"/>
    <w:rsid w:val="00C811D2"/>
    <w:rsid w:val="00C84409"/>
    <w:rsid w:val="00C85C79"/>
    <w:rsid w:val="00C85C88"/>
    <w:rsid w:val="00C92D59"/>
    <w:rsid w:val="00C947C7"/>
    <w:rsid w:val="00CB13BF"/>
    <w:rsid w:val="00CC33B7"/>
    <w:rsid w:val="00CC44EF"/>
    <w:rsid w:val="00CD3C66"/>
    <w:rsid w:val="00CE0C35"/>
    <w:rsid w:val="00CF17A1"/>
    <w:rsid w:val="00CF51AD"/>
    <w:rsid w:val="00D02E95"/>
    <w:rsid w:val="00D042E9"/>
    <w:rsid w:val="00D04AD7"/>
    <w:rsid w:val="00D23014"/>
    <w:rsid w:val="00D254D5"/>
    <w:rsid w:val="00D258D2"/>
    <w:rsid w:val="00D276FF"/>
    <w:rsid w:val="00D304B2"/>
    <w:rsid w:val="00D31B49"/>
    <w:rsid w:val="00D35B1B"/>
    <w:rsid w:val="00D3748F"/>
    <w:rsid w:val="00D421B6"/>
    <w:rsid w:val="00D4760C"/>
    <w:rsid w:val="00D54C7E"/>
    <w:rsid w:val="00D56FE8"/>
    <w:rsid w:val="00D608E3"/>
    <w:rsid w:val="00D6136B"/>
    <w:rsid w:val="00D630D9"/>
    <w:rsid w:val="00D70DA7"/>
    <w:rsid w:val="00D715D7"/>
    <w:rsid w:val="00D80E11"/>
    <w:rsid w:val="00D85E43"/>
    <w:rsid w:val="00D92280"/>
    <w:rsid w:val="00D9390A"/>
    <w:rsid w:val="00D952E5"/>
    <w:rsid w:val="00D95B35"/>
    <w:rsid w:val="00D972BC"/>
    <w:rsid w:val="00DA3AB9"/>
    <w:rsid w:val="00DA4E6A"/>
    <w:rsid w:val="00DA5215"/>
    <w:rsid w:val="00DA6644"/>
    <w:rsid w:val="00DA6BD5"/>
    <w:rsid w:val="00DB0BB6"/>
    <w:rsid w:val="00DB144E"/>
    <w:rsid w:val="00DB3520"/>
    <w:rsid w:val="00DB52D5"/>
    <w:rsid w:val="00DB72B0"/>
    <w:rsid w:val="00DD0C83"/>
    <w:rsid w:val="00DD1358"/>
    <w:rsid w:val="00DD3612"/>
    <w:rsid w:val="00DD3732"/>
    <w:rsid w:val="00DD383F"/>
    <w:rsid w:val="00DD3F49"/>
    <w:rsid w:val="00DD446F"/>
    <w:rsid w:val="00DD4531"/>
    <w:rsid w:val="00DD51D1"/>
    <w:rsid w:val="00DE4023"/>
    <w:rsid w:val="00DE6A2C"/>
    <w:rsid w:val="00DE76F4"/>
    <w:rsid w:val="00DF5391"/>
    <w:rsid w:val="00DF67A4"/>
    <w:rsid w:val="00E00A62"/>
    <w:rsid w:val="00E0424A"/>
    <w:rsid w:val="00E05796"/>
    <w:rsid w:val="00E0700F"/>
    <w:rsid w:val="00E07134"/>
    <w:rsid w:val="00E14F22"/>
    <w:rsid w:val="00E17697"/>
    <w:rsid w:val="00E20EB7"/>
    <w:rsid w:val="00E27C2E"/>
    <w:rsid w:val="00E302DE"/>
    <w:rsid w:val="00E304DA"/>
    <w:rsid w:val="00E31273"/>
    <w:rsid w:val="00E32A3D"/>
    <w:rsid w:val="00E35538"/>
    <w:rsid w:val="00E50BD8"/>
    <w:rsid w:val="00E52CCA"/>
    <w:rsid w:val="00E5400D"/>
    <w:rsid w:val="00E54C74"/>
    <w:rsid w:val="00E55893"/>
    <w:rsid w:val="00E570C6"/>
    <w:rsid w:val="00E60242"/>
    <w:rsid w:val="00E6170D"/>
    <w:rsid w:val="00E66083"/>
    <w:rsid w:val="00E664B7"/>
    <w:rsid w:val="00E6727E"/>
    <w:rsid w:val="00E67DE6"/>
    <w:rsid w:val="00E70D7E"/>
    <w:rsid w:val="00E7130F"/>
    <w:rsid w:val="00E77536"/>
    <w:rsid w:val="00E84D39"/>
    <w:rsid w:val="00E86272"/>
    <w:rsid w:val="00E91417"/>
    <w:rsid w:val="00E92976"/>
    <w:rsid w:val="00E93BEC"/>
    <w:rsid w:val="00E94CC4"/>
    <w:rsid w:val="00EA17C7"/>
    <w:rsid w:val="00EA1AFD"/>
    <w:rsid w:val="00EA43CD"/>
    <w:rsid w:val="00EB0945"/>
    <w:rsid w:val="00EB5CD5"/>
    <w:rsid w:val="00EB6E78"/>
    <w:rsid w:val="00EB726E"/>
    <w:rsid w:val="00EC0C59"/>
    <w:rsid w:val="00EC32AB"/>
    <w:rsid w:val="00EC57BC"/>
    <w:rsid w:val="00EE6FCF"/>
    <w:rsid w:val="00EF0D0F"/>
    <w:rsid w:val="00EF3E46"/>
    <w:rsid w:val="00F00E45"/>
    <w:rsid w:val="00F02888"/>
    <w:rsid w:val="00F0556D"/>
    <w:rsid w:val="00F110BF"/>
    <w:rsid w:val="00F121D2"/>
    <w:rsid w:val="00F125D3"/>
    <w:rsid w:val="00F1297B"/>
    <w:rsid w:val="00F1452E"/>
    <w:rsid w:val="00F264E8"/>
    <w:rsid w:val="00F30A51"/>
    <w:rsid w:val="00F33C8B"/>
    <w:rsid w:val="00F34DB9"/>
    <w:rsid w:val="00F36AE3"/>
    <w:rsid w:val="00F3781A"/>
    <w:rsid w:val="00F434A8"/>
    <w:rsid w:val="00F4427E"/>
    <w:rsid w:val="00F57448"/>
    <w:rsid w:val="00F6119F"/>
    <w:rsid w:val="00F62AFF"/>
    <w:rsid w:val="00F63A70"/>
    <w:rsid w:val="00F650A3"/>
    <w:rsid w:val="00F6578A"/>
    <w:rsid w:val="00F71457"/>
    <w:rsid w:val="00F7283D"/>
    <w:rsid w:val="00F748EE"/>
    <w:rsid w:val="00F77716"/>
    <w:rsid w:val="00F77FE8"/>
    <w:rsid w:val="00F831D2"/>
    <w:rsid w:val="00F83520"/>
    <w:rsid w:val="00F84A4A"/>
    <w:rsid w:val="00F8538F"/>
    <w:rsid w:val="00F856DA"/>
    <w:rsid w:val="00F90E5B"/>
    <w:rsid w:val="00F92BE9"/>
    <w:rsid w:val="00F96F11"/>
    <w:rsid w:val="00F97388"/>
    <w:rsid w:val="00FA5C69"/>
    <w:rsid w:val="00FA67B6"/>
    <w:rsid w:val="00FB03DE"/>
    <w:rsid w:val="00FB0A31"/>
    <w:rsid w:val="00FB4DCA"/>
    <w:rsid w:val="00FB57A0"/>
    <w:rsid w:val="00FB7034"/>
    <w:rsid w:val="00FC2630"/>
    <w:rsid w:val="00FC4989"/>
    <w:rsid w:val="00FC562A"/>
    <w:rsid w:val="00FC59B6"/>
    <w:rsid w:val="00FD004A"/>
    <w:rsid w:val="00FD2F78"/>
    <w:rsid w:val="00FD3AB6"/>
    <w:rsid w:val="00FD59FF"/>
    <w:rsid w:val="00FD6492"/>
    <w:rsid w:val="00FE20BD"/>
    <w:rsid w:val="00FE3726"/>
    <w:rsid w:val="00FE4B92"/>
    <w:rsid w:val="00FF12B7"/>
    <w:rsid w:val="00FF6612"/>
    <w:rsid w:val="00FF6B39"/>
    <w:rsid w:val="024CF661"/>
    <w:rsid w:val="0AB3A086"/>
    <w:rsid w:val="12D2887C"/>
    <w:rsid w:val="18BF1A93"/>
    <w:rsid w:val="21E93766"/>
    <w:rsid w:val="23C307C7"/>
    <w:rsid w:val="26BCFBF7"/>
    <w:rsid w:val="3AACC9F4"/>
    <w:rsid w:val="3C681D2E"/>
    <w:rsid w:val="42D4106C"/>
    <w:rsid w:val="4824A135"/>
    <w:rsid w:val="4D1D5E4E"/>
    <w:rsid w:val="4D8C5C46"/>
    <w:rsid w:val="517937A1"/>
    <w:rsid w:val="5300EE4D"/>
    <w:rsid w:val="56B0DCF0"/>
    <w:rsid w:val="56C9F504"/>
    <w:rsid w:val="58CDC711"/>
    <w:rsid w:val="5AC80AC3"/>
    <w:rsid w:val="5BEA27B2"/>
    <w:rsid w:val="5E613A63"/>
    <w:rsid w:val="60CB4E16"/>
    <w:rsid w:val="655A9D6F"/>
    <w:rsid w:val="6AD5D3A5"/>
    <w:rsid w:val="6C49199D"/>
    <w:rsid w:val="6D187A31"/>
    <w:rsid w:val="6D7EE8B8"/>
    <w:rsid w:val="6DCAB2E3"/>
    <w:rsid w:val="7027BED2"/>
    <w:rsid w:val="715E0FFD"/>
    <w:rsid w:val="736B9220"/>
    <w:rsid w:val="75829152"/>
    <w:rsid w:val="790B99D7"/>
    <w:rsid w:val="79EEC942"/>
    <w:rsid w:val="7A794C1D"/>
    <w:rsid w:val="7DF196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F81A4"/>
  <w15:chartTrackingRefBased/>
  <w15:docId w15:val="{1A158B13-54AD-491D-9920-22D38D6D28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AU" w:eastAsia="en-AU" w:bidi="ar-SA"/>
      </w:rPr>
    </w:rPrDefault>
    <w:pPrDefault/>
  </w:docDefaults>
  <w:latentStyles w:defLockedState="0" w:defUIPriority="99" w:defSemiHidden="0" w:defUnhideWhenUsed="0" w:defQFormat="0" w:count="376">
    <w:lsdException w:name="Normal" w:uiPriority="9" w:qFormat="1"/>
    <w:lsdException w:name="heading 1" w:uiPriority="2" w:qFormat="1"/>
    <w:lsdException w:name="heading 2" w:uiPriority="3" w:semiHidden="1" w:unhideWhenUsed="1" w:qFormat="1"/>
    <w:lsdException w:name="heading 3" w:uiPriority="9" w:semiHidden="1" w:unhideWhenUsed="1" w:qFormat="1"/>
    <w:lsdException w:name="heading 4" w:uiPriority="9" w:semiHidden="1" w:unhideWhenUsed="1" w:qFormat="1"/>
    <w:lsdException w:name="heading 5" w:uiPriority="6" w:semiHidden="1" w:unhideWhenUsed="1"/>
    <w:lsdException w:name="heading 6" w:uiPriority="7" w:semiHidden="1" w:unhideWhenUsed="1" w:qFormat="1"/>
    <w:lsdException w:name="heading 7" w:uiPriority="8"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9"/>
    <w:qFormat/>
    <w:rsid w:val="00302564"/>
    <w:rPr>
      <w:rFonts w:ascii="Arial" w:hAnsi="Arial"/>
      <w:szCs w:val="22"/>
      <w:lang w:eastAsia="en-US"/>
    </w:rPr>
  </w:style>
  <w:style w:type="paragraph" w:styleId="Heading1">
    <w:name w:val="heading 1"/>
    <w:basedOn w:val="Normal"/>
    <w:next w:val="Normal"/>
    <w:link w:val="Heading1Char"/>
    <w:uiPriority w:val="2"/>
    <w:qFormat/>
    <w:rsid w:val="00302564"/>
    <w:pPr>
      <w:widowControl w:val="0"/>
      <w:numPr>
        <w:numId w:val="11"/>
      </w:numPr>
      <w:spacing w:before="240"/>
      <w:outlineLvl w:val="0"/>
    </w:pPr>
    <w:rPr>
      <w:rFonts w:eastAsia="Times New Roman"/>
      <w:b/>
      <w:sz w:val="24"/>
      <w:szCs w:val="32"/>
    </w:rPr>
  </w:style>
  <w:style w:type="paragraph" w:styleId="Heading2">
    <w:name w:val="heading 2"/>
    <w:basedOn w:val="Heading1"/>
    <w:next w:val="Normal"/>
    <w:link w:val="Heading2Char"/>
    <w:uiPriority w:val="3"/>
    <w:unhideWhenUsed/>
    <w:qFormat/>
    <w:rsid w:val="00302564"/>
    <w:pPr>
      <w:numPr>
        <w:ilvl w:val="1"/>
      </w:numPr>
      <w:ind w:left="576"/>
      <w:outlineLvl w:val="1"/>
    </w:pPr>
    <w:rPr>
      <w:b w:val="0"/>
      <w:sz w:val="20"/>
      <w:lang w:eastAsia="en-AU"/>
    </w:rPr>
  </w:style>
  <w:style w:type="paragraph" w:styleId="Heading3">
    <w:name w:val="heading 3"/>
    <w:basedOn w:val="Heading2"/>
    <w:next w:val="Normal"/>
    <w:link w:val="Heading3Char"/>
    <w:uiPriority w:val="9"/>
    <w:unhideWhenUsed/>
    <w:qFormat/>
    <w:rsid w:val="005D1749"/>
    <w:pPr>
      <w:numPr>
        <w:ilvl w:val="2"/>
      </w:numPr>
      <w:outlineLvl w:val="2"/>
    </w:pPr>
    <w:rPr>
      <w:sz w:val="24"/>
    </w:rPr>
  </w:style>
  <w:style w:type="paragraph" w:styleId="Heading4">
    <w:name w:val="heading 4"/>
    <w:basedOn w:val="Heading3"/>
    <w:next w:val="Normal"/>
    <w:link w:val="Heading4Char"/>
    <w:uiPriority w:val="9"/>
    <w:unhideWhenUsed/>
    <w:qFormat/>
    <w:rsid w:val="005B4968"/>
    <w:pPr>
      <w:numPr>
        <w:ilvl w:val="3"/>
      </w:numPr>
      <w:ind w:left="709" w:hanging="709"/>
      <w:outlineLvl w:val="3"/>
    </w:pPr>
    <w:rPr>
      <w:b/>
      <w:color w:val="404040"/>
      <w:sz w:val="22"/>
      <w:szCs w:val="22"/>
    </w:rPr>
  </w:style>
  <w:style w:type="paragraph" w:styleId="Heading5">
    <w:name w:val="heading 5"/>
    <w:basedOn w:val="Normal"/>
    <w:next w:val="Normal"/>
    <w:link w:val="Heading5Char"/>
    <w:autoRedefine/>
    <w:uiPriority w:val="6"/>
    <w:unhideWhenUsed/>
    <w:rsid w:val="005B4968"/>
    <w:pPr>
      <w:widowControl w:val="0"/>
      <w:numPr>
        <w:ilvl w:val="4"/>
        <w:numId w:val="11"/>
      </w:numPr>
      <w:spacing w:before="40"/>
      <w:outlineLvl w:val="4"/>
    </w:pPr>
    <w:rPr>
      <w:rFonts w:eastAsia="Times New Roman"/>
      <w:lang w:eastAsia="en-AU"/>
    </w:rPr>
  </w:style>
  <w:style w:type="paragraph" w:styleId="Heading6">
    <w:name w:val="heading 6"/>
    <w:basedOn w:val="Normal"/>
    <w:next w:val="Normal"/>
    <w:link w:val="Heading6Char"/>
    <w:uiPriority w:val="7"/>
    <w:unhideWhenUsed/>
    <w:qFormat/>
    <w:rsid w:val="00302564"/>
    <w:pPr>
      <w:keepNext/>
      <w:keepLines/>
      <w:numPr>
        <w:numId w:val="12"/>
      </w:numPr>
      <w:spacing w:before="40"/>
      <w:outlineLvl w:val="5"/>
    </w:pPr>
    <w:rPr>
      <w:rFonts w:eastAsia="Times New Roman"/>
      <w:lang w:eastAsia="en-AU"/>
    </w:rPr>
  </w:style>
  <w:style w:type="paragraph" w:styleId="Heading7">
    <w:name w:val="heading 7"/>
    <w:aliases w:val="Policy bullet points"/>
    <w:basedOn w:val="Normal"/>
    <w:next w:val="Normal"/>
    <w:link w:val="Heading7Char"/>
    <w:uiPriority w:val="8"/>
    <w:unhideWhenUsed/>
    <w:qFormat/>
    <w:rsid w:val="00302564"/>
    <w:pPr>
      <w:keepNext/>
      <w:keepLines/>
      <w:numPr>
        <w:numId w:val="13"/>
      </w:numPr>
      <w:outlineLvl w:val="6"/>
    </w:pPr>
    <w:rPr>
      <w:rFonts w:eastAsia="Times New Roman"/>
      <w:iCs/>
    </w:rPr>
  </w:style>
  <w:style w:type="paragraph" w:styleId="Heading8">
    <w:name w:val="heading 8"/>
    <w:basedOn w:val="Normal"/>
    <w:next w:val="Normal"/>
    <w:link w:val="Heading8Char"/>
    <w:uiPriority w:val="9"/>
    <w:semiHidden/>
    <w:unhideWhenUsed/>
    <w:qFormat/>
    <w:rsid w:val="008D615A"/>
    <w:pPr>
      <w:keepNext/>
      <w:keepLines/>
      <w:numPr>
        <w:ilvl w:val="7"/>
        <w:numId w:val="11"/>
      </w:numPr>
      <w:spacing w:before="40"/>
      <w:outlineLvl w:val="7"/>
    </w:pPr>
    <w:rPr>
      <w:rFonts w:ascii="Calibri Light" w:hAnsi="Calibri Light" w:eastAsia="Times New Roman"/>
      <w:color w:val="000000"/>
      <w:sz w:val="21"/>
      <w:szCs w:val="21"/>
    </w:rPr>
  </w:style>
  <w:style w:type="paragraph" w:styleId="Heading9">
    <w:name w:val="heading 9"/>
    <w:basedOn w:val="Normal"/>
    <w:next w:val="Normal"/>
    <w:link w:val="Heading9Char"/>
    <w:uiPriority w:val="9"/>
    <w:semiHidden/>
    <w:unhideWhenUsed/>
    <w:qFormat/>
    <w:rsid w:val="00F4427E"/>
    <w:pPr>
      <w:keepNext/>
      <w:keepLines/>
      <w:numPr>
        <w:ilvl w:val="8"/>
        <w:numId w:val="11"/>
      </w:numPr>
      <w:spacing w:before="40"/>
      <w:outlineLvl w:val="8"/>
    </w:pPr>
    <w:rPr>
      <w:rFonts w:ascii="Calibri Light" w:hAnsi="Calibri Light" w:eastAsia="Times New Roman"/>
      <w:i/>
      <w:iCs/>
      <w:color w:val="000000"/>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2"/>
    <w:rsid w:val="00302564"/>
    <w:rPr>
      <w:rFonts w:ascii="Arial" w:hAnsi="Arial" w:eastAsia="Times New Roman"/>
      <w:b/>
      <w:sz w:val="24"/>
      <w:szCs w:val="32"/>
      <w:lang w:eastAsia="en-US"/>
    </w:rPr>
  </w:style>
  <w:style w:type="paragraph" w:styleId="Style1" w:customStyle="1">
    <w:name w:val="Style 1"/>
    <w:basedOn w:val="BodyText"/>
    <w:link w:val="Style1Char"/>
    <w:rsid w:val="0028739C"/>
    <w:pPr>
      <w:spacing w:before="60" w:after="60"/>
      <w:ind w:left="0"/>
    </w:pPr>
    <w:rPr>
      <w:b/>
      <w:sz w:val="16"/>
      <w:lang w:val="en-US"/>
    </w:rPr>
  </w:style>
  <w:style w:type="paragraph" w:styleId="Style3" w:customStyle="1">
    <w:name w:val="Style 3"/>
    <w:basedOn w:val="Style1"/>
    <w:link w:val="Style3Char"/>
    <w:rsid w:val="0028739C"/>
    <w:pPr>
      <w:numPr>
        <w:numId w:val="2"/>
      </w:numPr>
    </w:pPr>
  </w:style>
  <w:style w:type="character" w:styleId="Style1Char" w:customStyle="1">
    <w:name w:val="Style 1 Char"/>
    <w:link w:val="Style1"/>
    <w:rsid w:val="0028739C"/>
    <w:rPr>
      <w:rFonts w:ascii="Century Gothic" w:hAnsi="Century Gothic" w:cs="Arial"/>
      <w:b/>
      <w:color w:val="404040"/>
      <w:sz w:val="16"/>
      <w:lang w:val="en-US"/>
    </w:rPr>
  </w:style>
  <w:style w:type="paragraph" w:styleId="Style2" w:customStyle="1">
    <w:name w:val="Style 2"/>
    <w:basedOn w:val="Style1"/>
    <w:link w:val="Style2Char"/>
    <w:rsid w:val="0028739C"/>
    <w:pPr>
      <w:numPr>
        <w:numId w:val="3"/>
      </w:numPr>
    </w:pPr>
  </w:style>
  <w:style w:type="character" w:styleId="Style3Char" w:customStyle="1">
    <w:name w:val="Style 3 Char"/>
    <w:link w:val="Style3"/>
    <w:rsid w:val="0028739C"/>
    <w:rPr>
      <w:rFonts w:ascii="Arial" w:hAnsi="Arial" w:cs="Arial"/>
      <w:b/>
      <w:sz w:val="16"/>
      <w:szCs w:val="22"/>
      <w:lang w:val="en-US" w:eastAsia="en-US"/>
    </w:rPr>
  </w:style>
  <w:style w:type="paragraph" w:styleId="Style4" w:customStyle="1">
    <w:name w:val="Style4"/>
    <w:basedOn w:val="Style3"/>
    <w:link w:val="Style4Char"/>
    <w:rsid w:val="0028739C"/>
    <w:pPr>
      <w:numPr>
        <w:numId w:val="4"/>
      </w:numPr>
    </w:pPr>
  </w:style>
  <w:style w:type="character" w:styleId="Style2Char" w:customStyle="1">
    <w:name w:val="Style 2 Char"/>
    <w:link w:val="Style2"/>
    <w:rsid w:val="0028739C"/>
    <w:rPr>
      <w:rFonts w:ascii="Arial" w:hAnsi="Arial" w:cs="Arial"/>
      <w:b/>
      <w:sz w:val="16"/>
      <w:szCs w:val="22"/>
      <w:lang w:val="en-US" w:eastAsia="en-US"/>
    </w:rPr>
  </w:style>
  <w:style w:type="character" w:styleId="Heading3Char" w:customStyle="1">
    <w:name w:val="Heading 3 Char"/>
    <w:link w:val="Heading3"/>
    <w:uiPriority w:val="9"/>
    <w:rsid w:val="005D1749"/>
    <w:rPr>
      <w:rFonts w:ascii="Arial" w:hAnsi="Arial" w:eastAsia="Times New Roman"/>
      <w:sz w:val="24"/>
      <w:szCs w:val="32"/>
    </w:rPr>
  </w:style>
  <w:style w:type="character" w:styleId="Style4Char" w:customStyle="1">
    <w:name w:val="Style4 Char"/>
    <w:link w:val="Style4"/>
    <w:rsid w:val="0028739C"/>
    <w:rPr>
      <w:rFonts w:ascii="Arial" w:hAnsi="Arial" w:cs="Arial"/>
      <w:b/>
      <w:sz w:val="16"/>
      <w:szCs w:val="22"/>
      <w:lang w:val="en-US" w:eastAsia="en-US"/>
    </w:rPr>
  </w:style>
  <w:style w:type="character" w:styleId="Heading2Char" w:customStyle="1">
    <w:name w:val="Heading 2 Char"/>
    <w:link w:val="Heading2"/>
    <w:uiPriority w:val="3"/>
    <w:rsid w:val="00302564"/>
    <w:rPr>
      <w:rFonts w:ascii="Arial" w:hAnsi="Arial" w:eastAsia="Times New Roman"/>
      <w:szCs w:val="32"/>
    </w:rPr>
  </w:style>
  <w:style w:type="character" w:styleId="Heading4Char" w:customStyle="1">
    <w:name w:val="Heading 4 Char"/>
    <w:link w:val="Heading4"/>
    <w:uiPriority w:val="9"/>
    <w:rsid w:val="005B4968"/>
    <w:rPr>
      <w:rFonts w:ascii="Arial" w:hAnsi="Arial" w:eastAsia="Times New Roman"/>
      <w:b/>
      <w:color w:val="404040"/>
      <w:sz w:val="22"/>
      <w:szCs w:val="22"/>
    </w:rPr>
  </w:style>
  <w:style w:type="character" w:styleId="Heading5Char" w:customStyle="1">
    <w:name w:val="Heading 5 Char"/>
    <w:link w:val="Heading5"/>
    <w:uiPriority w:val="6"/>
    <w:rsid w:val="005B4968"/>
    <w:rPr>
      <w:rFonts w:ascii="Arial" w:hAnsi="Arial" w:eastAsia="Times New Roman"/>
      <w:szCs w:val="22"/>
    </w:rPr>
  </w:style>
  <w:style w:type="character" w:styleId="Heading6Char" w:customStyle="1">
    <w:name w:val="Heading 6 Char"/>
    <w:link w:val="Heading6"/>
    <w:uiPriority w:val="7"/>
    <w:rsid w:val="00302564"/>
    <w:rPr>
      <w:rFonts w:ascii="Arial" w:hAnsi="Arial" w:eastAsia="Times New Roman"/>
      <w:szCs w:val="22"/>
    </w:rPr>
  </w:style>
  <w:style w:type="character" w:styleId="Heading7Char" w:customStyle="1">
    <w:name w:val="Heading 7 Char"/>
    <w:aliases w:val="Policy bullet points Char"/>
    <w:link w:val="Heading7"/>
    <w:uiPriority w:val="8"/>
    <w:rsid w:val="00302564"/>
    <w:rPr>
      <w:rFonts w:ascii="Arial" w:hAnsi="Arial" w:eastAsia="Times New Roman"/>
      <w:iCs/>
      <w:szCs w:val="22"/>
      <w:lang w:eastAsia="en-US"/>
    </w:rPr>
  </w:style>
  <w:style w:type="character" w:styleId="Heading8Char" w:customStyle="1">
    <w:name w:val="Heading 8 Char"/>
    <w:link w:val="Heading8"/>
    <w:uiPriority w:val="9"/>
    <w:semiHidden/>
    <w:rsid w:val="0028739C"/>
    <w:rPr>
      <w:rFonts w:ascii="Calibri Light" w:hAnsi="Calibri Light" w:eastAsia="Times New Roman"/>
      <w:color w:val="000000"/>
      <w:sz w:val="21"/>
      <w:szCs w:val="21"/>
      <w:lang w:eastAsia="en-US"/>
    </w:rPr>
  </w:style>
  <w:style w:type="character" w:styleId="Heading9Char" w:customStyle="1">
    <w:name w:val="Heading 9 Char"/>
    <w:link w:val="Heading9"/>
    <w:uiPriority w:val="9"/>
    <w:semiHidden/>
    <w:rsid w:val="00F4427E"/>
    <w:rPr>
      <w:rFonts w:ascii="Calibri Light" w:hAnsi="Calibri Light" w:eastAsia="Times New Roman"/>
      <w:i/>
      <w:iCs/>
      <w:color w:val="000000"/>
      <w:sz w:val="21"/>
      <w:szCs w:val="21"/>
      <w:lang w:eastAsia="en-US"/>
    </w:rPr>
  </w:style>
  <w:style w:type="paragraph" w:styleId="Title">
    <w:name w:val="Title"/>
    <w:basedOn w:val="Normal"/>
    <w:next w:val="Normal"/>
    <w:link w:val="TitleChar"/>
    <w:qFormat/>
    <w:rsid w:val="00F4427E"/>
    <w:pPr>
      <w:contextualSpacing/>
    </w:pPr>
    <w:rPr>
      <w:rFonts w:eastAsia="Times New Roman"/>
      <w:b/>
      <w:color w:val="FFFFFF"/>
      <w:spacing w:val="-10"/>
      <w:kern w:val="28"/>
      <w:sz w:val="56"/>
      <w:szCs w:val="56"/>
    </w:rPr>
  </w:style>
  <w:style w:type="character" w:styleId="TitleChar" w:customStyle="1">
    <w:name w:val="Title Char"/>
    <w:link w:val="Title"/>
    <w:rsid w:val="00F4427E"/>
    <w:rPr>
      <w:rFonts w:ascii="Century Gothic" w:hAnsi="Century Gothic" w:eastAsia="Times New Roman" w:cs="Times New Roman"/>
      <w:b/>
      <w:color w:val="FFFFFF"/>
      <w:spacing w:val="-10"/>
      <w:kern w:val="28"/>
      <w:sz w:val="56"/>
      <w:szCs w:val="56"/>
    </w:rPr>
  </w:style>
  <w:style w:type="paragraph" w:styleId="BalloonText">
    <w:name w:val="Balloon Text"/>
    <w:basedOn w:val="Normal"/>
    <w:link w:val="BalloonTextChar"/>
    <w:uiPriority w:val="99"/>
    <w:semiHidden/>
    <w:unhideWhenUsed/>
    <w:rsid w:val="0028739C"/>
    <w:rPr>
      <w:rFonts w:ascii="Segoe UI" w:hAnsi="Segoe UI" w:cs="Segoe UI"/>
      <w:sz w:val="18"/>
      <w:szCs w:val="18"/>
    </w:rPr>
  </w:style>
  <w:style w:type="character" w:styleId="BalloonTextChar" w:customStyle="1">
    <w:name w:val="Balloon Text Char"/>
    <w:link w:val="BalloonText"/>
    <w:uiPriority w:val="99"/>
    <w:semiHidden/>
    <w:rsid w:val="0028739C"/>
    <w:rPr>
      <w:rFonts w:ascii="Segoe UI" w:hAnsi="Segoe UI" w:cs="Segoe UI"/>
      <w:color w:val="404040"/>
      <w:sz w:val="18"/>
      <w:szCs w:val="18"/>
    </w:rPr>
  </w:style>
  <w:style w:type="paragraph" w:styleId="Subtitle">
    <w:name w:val="Subtitle"/>
    <w:basedOn w:val="Normal"/>
    <w:next w:val="Normal"/>
    <w:link w:val="SubtitleChar"/>
    <w:uiPriority w:val="1"/>
    <w:qFormat/>
    <w:rsid w:val="00302564"/>
    <w:pPr>
      <w:widowControl w:val="0"/>
      <w:numPr>
        <w:ilvl w:val="1"/>
      </w:numPr>
      <w:spacing w:after="160"/>
    </w:pPr>
    <w:rPr>
      <w:rFonts w:ascii="Century Gothic" w:hAnsi="Century Gothic" w:eastAsia="Times New Roman"/>
      <w:b/>
      <w:color w:val="003087"/>
      <w:spacing w:val="15"/>
      <w:sz w:val="36"/>
      <w:szCs w:val="48"/>
    </w:rPr>
  </w:style>
  <w:style w:type="character" w:styleId="SubtitleChar" w:customStyle="1">
    <w:name w:val="Subtitle Char"/>
    <w:link w:val="Subtitle"/>
    <w:uiPriority w:val="1"/>
    <w:rsid w:val="00302564"/>
    <w:rPr>
      <w:rFonts w:ascii="Century Gothic" w:hAnsi="Century Gothic" w:eastAsia="Times New Roman"/>
      <w:b/>
      <w:color w:val="003087"/>
      <w:spacing w:val="15"/>
      <w:sz w:val="36"/>
      <w:szCs w:val="48"/>
      <w:lang w:eastAsia="en-US"/>
    </w:rPr>
  </w:style>
  <w:style w:type="paragraph" w:styleId="BodyText">
    <w:name w:val="Body Text"/>
    <w:basedOn w:val="Normal"/>
    <w:link w:val="BodyTextChar"/>
    <w:rsid w:val="0028739C"/>
    <w:pPr>
      <w:ind w:left="851"/>
    </w:pPr>
    <w:rPr>
      <w:rFonts w:cs="Arial"/>
    </w:rPr>
  </w:style>
  <w:style w:type="character" w:styleId="BodyTextChar" w:customStyle="1">
    <w:name w:val="Body Text Char"/>
    <w:link w:val="BodyText"/>
    <w:rsid w:val="0028739C"/>
    <w:rPr>
      <w:rFonts w:ascii="Century Gothic" w:hAnsi="Century Gothic" w:cs="Arial"/>
      <w:color w:val="404040"/>
    </w:rPr>
  </w:style>
  <w:style w:type="table" w:styleId="TableGrid">
    <w:name w:val="Table Grid"/>
    <w:aliases w:val="Table Cells"/>
    <w:basedOn w:val="TableNormal"/>
    <w:uiPriority w:val="59"/>
    <w:rsid w:val="0028739C"/>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302564"/>
    <w:pPr>
      <w:tabs>
        <w:tab w:val="center" w:pos="4513"/>
        <w:tab w:val="right" w:pos="9026"/>
      </w:tabs>
    </w:pPr>
  </w:style>
  <w:style w:type="character" w:styleId="HeaderChar" w:customStyle="1">
    <w:name w:val="Header Char"/>
    <w:link w:val="Header"/>
    <w:uiPriority w:val="99"/>
    <w:rsid w:val="00302564"/>
    <w:rPr>
      <w:rFonts w:ascii="Arial" w:hAnsi="Arial"/>
      <w:szCs w:val="22"/>
      <w:lang w:eastAsia="en-US"/>
    </w:rPr>
  </w:style>
  <w:style w:type="paragraph" w:styleId="Footer">
    <w:name w:val="footer"/>
    <w:basedOn w:val="Normal"/>
    <w:link w:val="FooterChar"/>
    <w:uiPriority w:val="99"/>
    <w:unhideWhenUsed/>
    <w:rsid w:val="0028739C"/>
    <w:pPr>
      <w:tabs>
        <w:tab w:val="center" w:pos="4513"/>
        <w:tab w:val="right" w:pos="9026"/>
      </w:tabs>
    </w:pPr>
  </w:style>
  <w:style w:type="character" w:styleId="FooterChar" w:customStyle="1">
    <w:name w:val="Footer Char"/>
    <w:link w:val="Footer"/>
    <w:uiPriority w:val="99"/>
    <w:rsid w:val="0028739C"/>
    <w:rPr>
      <w:rFonts w:ascii="Century Gothic" w:hAnsi="Century Gothic"/>
      <w:color w:val="404040"/>
    </w:rPr>
  </w:style>
  <w:style w:type="character" w:styleId="Hyperlink">
    <w:name w:val="Hyperlink"/>
    <w:uiPriority w:val="99"/>
    <w:qFormat/>
    <w:rsid w:val="009D56CC"/>
    <w:rPr>
      <w:rFonts w:ascii="Century Gothic" w:hAnsi="Century Gothic"/>
      <w:color w:val="1488CA"/>
      <w:sz w:val="22"/>
      <w:u w:val="single"/>
    </w:rPr>
  </w:style>
  <w:style w:type="paragraph" w:styleId="TOC1">
    <w:name w:val="toc 1"/>
    <w:basedOn w:val="Normal"/>
    <w:next w:val="Normal"/>
    <w:link w:val="TOC1Char"/>
    <w:autoRedefine/>
    <w:uiPriority w:val="39"/>
    <w:unhideWhenUsed/>
    <w:rsid w:val="00B01112"/>
    <w:pPr>
      <w:tabs>
        <w:tab w:val="left" w:pos="851"/>
        <w:tab w:val="right" w:leader="dot" w:pos="10456"/>
      </w:tabs>
      <w:spacing w:after="100"/>
    </w:pPr>
  </w:style>
  <w:style w:type="paragraph" w:styleId="Style10" w:customStyle="1">
    <w:name w:val="Style1"/>
    <w:basedOn w:val="ListParagraph"/>
    <w:link w:val="Style1Char0"/>
    <w:rsid w:val="0028739C"/>
    <w:rPr>
      <w:rFonts w:cs="Helvetica"/>
      <w:color w:val="000000"/>
    </w:rPr>
  </w:style>
  <w:style w:type="character" w:styleId="Style1Char0" w:customStyle="1">
    <w:name w:val="Style1 Char"/>
    <w:link w:val="Style10"/>
    <w:rsid w:val="0028739C"/>
    <w:rPr>
      <w:rFonts w:ascii="Arial" w:hAnsi="Arial" w:cs="Helvetica"/>
      <w:color w:val="000000"/>
      <w:szCs w:val="22"/>
      <w:lang w:eastAsia="en-US"/>
    </w:rPr>
  </w:style>
  <w:style w:type="paragraph" w:styleId="Style20" w:customStyle="1">
    <w:name w:val="Style2"/>
    <w:basedOn w:val="Style10"/>
    <w:link w:val="Style2Char0"/>
    <w:rsid w:val="0028739C"/>
    <w:pPr>
      <w:spacing w:before="240"/>
      <w:ind w:left="576" w:hanging="576"/>
    </w:pPr>
  </w:style>
  <w:style w:type="paragraph" w:styleId="ListParagraph">
    <w:name w:val="List Paragraph"/>
    <w:basedOn w:val="Normal"/>
    <w:link w:val="ListParagraphChar"/>
    <w:uiPriority w:val="34"/>
    <w:rsid w:val="0028739C"/>
    <w:pPr>
      <w:numPr>
        <w:numId w:val="5"/>
      </w:numPr>
      <w:contextualSpacing/>
    </w:pPr>
  </w:style>
  <w:style w:type="paragraph" w:styleId="ListBulletTable2" w:customStyle="1">
    <w:name w:val="List Bullet Table 2"/>
    <w:basedOn w:val="Normal"/>
    <w:rsid w:val="0028739C"/>
    <w:pPr>
      <w:numPr>
        <w:numId w:val="6"/>
      </w:numPr>
    </w:pPr>
    <w:rPr>
      <w:rFonts w:cs="Helvetica"/>
    </w:rPr>
  </w:style>
  <w:style w:type="character" w:styleId="Style2Char0" w:customStyle="1">
    <w:name w:val="Style2 Char"/>
    <w:link w:val="Style20"/>
    <w:rsid w:val="0028739C"/>
    <w:rPr>
      <w:rFonts w:ascii="Arial" w:hAnsi="Arial" w:cs="Helvetica"/>
      <w:color w:val="000000"/>
      <w:szCs w:val="22"/>
      <w:lang w:eastAsia="en-US"/>
    </w:rPr>
  </w:style>
  <w:style w:type="paragraph" w:styleId="TOCHeading">
    <w:name w:val="TOC Heading"/>
    <w:basedOn w:val="Heading1"/>
    <w:next w:val="Normal"/>
    <w:uiPriority w:val="39"/>
    <w:unhideWhenUsed/>
    <w:rsid w:val="0028739C"/>
    <w:pPr>
      <w:numPr>
        <w:numId w:val="0"/>
      </w:numPr>
      <w:spacing w:line="259" w:lineRule="auto"/>
      <w:outlineLvl w:val="9"/>
    </w:pPr>
    <w:rPr>
      <w:rFonts w:ascii="Calibri Light" w:hAnsi="Calibri Light"/>
      <w:color w:val="2E74B5"/>
      <w:lang w:val="en-US"/>
    </w:rPr>
  </w:style>
  <w:style w:type="paragraph" w:styleId="TOC2">
    <w:name w:val="toc 2"/>
    <w:basedOn w:val="Normal"/>
    <w:next w:val="Normal"/>
    <w:autoRedefine/>
    <w:uiPriority w:val="39"/>
    <w:unhideWhenUsed/>
    <w:rsid w:val="0028739C"/>
    <w:pPr>
      <w:tabs>
        <w:tab w:val="left" w:pos="880"/>
        <w:tab w:val="right" w:leader="dot" w:pos="10456"/>
      </w:tabs>
      <w:spacing w:after="100"/>
    </w:pPr>
  </w:style>
  <w:style w:type="paragraph" w:styleId="TOC3">
    <w:name w:val="toc 3"/>
    <w:basedOn w:val="Normal"/>
    <w:next w:val="Normal"/>
    <w:autoRedefine/>
    <w:uiPriority w:val="39"/>
    <w:unhideWhenUsed/>
    <w:rsid w:val="0028739C"/>
    <w:pPr>
      <w:spacing w:after="100"/>
      <w:ind w:left="440"/>
    </w:pPr>
  </w:style>
  <w:style w:type="character" w:styleId="CommentReference">
    <w:name w:val="Comment Reference"/>
    <w:uiPriority w:val="99"/>
    <w:semiHidden/>
    <w:unhideWhenUsed/>
    <w:rsid w:val="0028739C"/>
    <w:rPr>
      <w:sz w:val="16"/>
      <w:szCs w:val="16"/>
    </w:rPr>
  </w:style>
  <w:style w:type="paragraph" w:styleId="CommentText">
    <w:name w:val="Comment Text"/>
    <w:basedOn w:val="Normal"/>
    <w:link w:val="CommentTextChar"/>
    <w:uiPriority w:val="99"/>
    <w:unhideWhenUsed/>
    <w:rsid w:val="0028739C"/>
    <w:rPr>
      <w:szCs w:val="20"/>
    </w:rPr>
  </w:style>
  <w:style w:type="character" w:styleId="CommentTextChar" w:customStyle="1">
    <w:name w:val="Comment Text Char"/>
    <w:link w:val="CommentText"/>
    <w:uiPriority w:val="99"/>
    <w:rsid w:val="0028739C"/>
    <w:rPr>
      <w:rFonts w:ascii="Century Gothic" w:hAnsi="Century Gothic"/>
      <w:color w:val="404040"/>
      <w:sz w:val="20"/>
      <w:szCs w:val="20"/>
    </w:rPr>
  </w:style>
  <w:style w:type="paragraph" w:styleId="CommentSubject">
    <w:name w:val="Comment Subject"/>
    <w:basedOn w:val="CommentText"/>
    <w:next w:val="CommentText"/>
    <w:link w:val="CommentSubjectChar"/>
    <w:uiPriority w:val="99"/>
    <w:semiHidden/>
    <w:unhideWhenUsed/>
    <w:rsid w:val="0028739C"/>
    <w:rPr>
      <w:b/>
      <w:bCs/>
    </w:rPr>
  </w:style>
  <w:style w:type="character" w:styleId="CommentSubjectChar" w:customStyle="1">
    <w:name w:val="Comment Subject Char"/>
    <w:link w:val="CommentSubject"/>
    <w:uiPriority w:val="99"/>
    <w:semiHidden/>
    <w:rsid w:val="0028739C"/>
    <w:rPr>
      <w:rFonts w:ascii="Century Gothic" w:hAnsi="Century Gothic"/>
      <w:b/>
      <w:bCs/>
      <w:color w:val="404040"/>
      <w:sz w:val="20"/>
      <w:szCs w:val="20"/>
    </w:rPr>
  </w:style>
  <w:style w:type="paragraph" w:styleId="Revision">
    <w:name w:val="Revision"/>
    <w:hidden/>
    <w:uiPriority w:val="99"/>
    <w:semiHidden/>
    <w:rsid w:val="006B668D"/>
    <w:rPr>
      <w:sz w:val="22"/>
      <w:szCs w:val="22"/>
      <w:lang w:eastAsia="en-US"/>
    </w:rPr>
  </w:style>
  <w:style w:type="paragraph" w:styleId="NormalWeb">
    <w:name w:val="Normal (Web)"/>
    <w:basedOn w:val="Normal"/>
    <w:uiPriority w:val="99"/>
    <w:semiHidden/>
    <w:unhideWhenUsed/>
    <w:rsid w:val="0028739C"/>
    <w:pPr>
      <w:spacing w:before="100" w:beforeAutospacing="1" w:after="100" w:afterAutospacing="1"/>
    </w:pPr>
    <w:rPr>
      <w:rFonts w:ascii="Times New Roman" w:hAnsi="Times New Roman" w:eastAsia="Times New Roman"/>
      <w:sz w:val="24"/>
      <w:szCs w:val="24"/>
      <w:lang w:eastAsia="en-AU"/>
    </w:rPr>
  </w:style>
  <w:style w:type="paragraph" w:styleId="definitions" w:customStyle="1">
    <w:name w:val="definitions"/>
    <w:basedOn w:val="Normal"/>
    <w:rsid w:val="0028739C"/>
    <w:pPr>
      <w:spacing w:before="100" w:beforeAutospacing="1" w:after="100" w:afterAutospacing="1"/>
    </w:pPr>
    <w:rPr>
      <w:rFonts w:ascii="Times New Roman" w:hAnsi="Times New Roman" w:eastAsia="Times New Roman"/>
      <w:sz w:val="24"/>
      <w:szCs w:val="24"/>
      <w:lang w:eastAsia="en-AU"/>
    </w:rPr>
  </w:style>
  <w:style w:type="paragraph" w:styleId="style11" w:customStyle="1">
    <w:name w:val="style1"/>
    <w:basedOn w:val="Normal"/>
    <w:rsid w:val="0028739C"/>
    <w:pPr>
      <w:spacing w:before="100" w:beforeAutospacing="1" w:after="100" w:afterAutospacing="1"/>
    </w:pPr>
    <w:rPr>
      <w:rFonts w:ascii="Times New Roman" w:hAnsi="Times New Roman" w:eastAsia="Times New Roman"/>
      <w:sz w:val="24"/>
      <w:szCs w:val="24"/>
      <w:lang w:eastAsia="en-AU"/>
    </w:rPr>
  </w:style>
  <w:style w:type="paragraph" w:styleId="bodytextstyle1" w:customStyle="1">
    <w:name w:val="bodytextstyle1"/>
    <w:basedOn w:val="Normal"/>
    <w:rsid w:val="0028739C"/>
    <w:pPr>
      <w:spacing w:before="100" w:beforeAutospacing="1" w:after="100" w:afterAutospacing="1"/>
    </w:pPr>
    <w:rPr>
      <w:rFonts w:ascii="Times New Roman" w:hAnsi="Times New Roman" w:eastAsia="Times New Roman"/>
      <w:sz w:val="24"/>
      <w:szCs w:val="24"/>
      <w:lang w:eastAsia="en-AU"/>
    </w:rPr>
  </w:style>
  <w:style w:type="paragraph" w:styleId="style21" w:customStyle="1">
    <w:name w:val="style2"/>
    <w:basedOn w:val="Normal"/>
    <w:rsid w:val="0028739C"/>
    <w:pPr>
      <w:spacing w:before="100" w:beforeAutospacing="1" w:after="100" w:afterAutospacing="1"/>
    </w:pPr>
    <w:rPr>
      <w:rFonts w:ascii="Times New Roman" w:hAnsi="Times New Roman" w:eastAsia="Times New Roman"/>
      <w:sz w:val="24"/>
      <w:szCs w:val="24"/>
      <w:lang w:eastAsia="en-AU"/>
    </w:rPr>
  </w:style>
  <w:style w:type="paragraph" w:styleId="NoSpacing">
    <w:name w:val="No Spacing"/>
    <w:link w:val="NoSpacingChar"/>
    <w:uiPriority w:val="1"/>
    <w:rsid w:val="0028739C"/>
    <w:rPr>
      <w:rFonts w:eastAsia="Times New Roman"/>
      <w:sz w:val="22"/>
      <w:szCs w:val="22"/>
      <w:lang w:val="en-US" w:eastAsia="en-US"/>
    </w:rPr>
  </w:style>
  <w:style w:type="character" w:styleId="NoSpacingChar" w:customStyle="1">
    <w:name w:val="No Spacing Char"/>
    <w:link w:val="NoSpacing"/>
    <w:uiPriority w:val="1"/>
    <w:rsid w:val="0028739C"/>
    <w:rPr>
      <w:rFonts w:eastAsia="Times New Roman"/>
      <w:lang w:val="en-US"/>
    </w:rPr>
  </w:style>
  <w:style w:type="paragraph" w:styleId="bodytextstyle2" w:customStyle="1">
    <w:name w:val="bodytextstyle2"/>
    <w:basedOn w:val="Normal"/>
    <w:rsid w:val="0028739C"/>
    <w:pPr>
      <w:spacing w:before="100" w:beforeAutospacing="1" w:after="100" w:afterAutospacing="1"/>
    </w:pPr>
    <w:rPr>
      <w:rFonts w:ascii="Times New Roman" w:hAnsi="Times New Roman" w:eastAsia="Times New Roman"/>
      <w:color w:val="000000"/>
      <w:sz w:val="24"/>
      <w:szCs w:val="24"/>
      <w:lang w:eastAsia="en-AU"/>
    </w:rPr>
  </w:style>
  <w:style w:type="character" w:styleId="FollowedHyperlink">
    <w:name w:val="FollowedHyperlink"/>
    <w:uiPriority w:val="99"/>
    <w:semiHidden/>
    <w:unhideWhenUsed/>
    <w:rsid w:val="0028739C"/>
    <w:rPr>
      <w:color w:val="954F72"/>
      <w:u w:val="single"/>
    </w:rPr>
  </w:style>
  <w:style w:type="paragraph" w:styleId="style30" w:customStyle="1">
    <w:name w:val="style3"/>
    <w:basedOn w:val="Normal"/>
    <w:rsid w:val="0028739C"/>
    <w:pPr>
      <w:spacing w:before="100" w:beforeAutospacing="1" w:after="100" w:afterAutospacing="1"/>
    </w:pPr>
    <w:rPr>
      <w:rFonts w:ascii="Times New Roman" w:hAnsi="Times New Roman" w:eastAsia="Times New Roman"/>
      <w:color w:val="000000"/>
      <w:sz w:val="24"/>
      <w:szCs w:val="24"/>
      <w:lang w:eastAsia="en-AU"/>
    </w:rPr>
  </w:style>
  <w:style w:type="paragraph" w:styleId="c3" w:customStyle="1">
    <w:name w:val="c3"/>
    <w:basedOn w:val="Normal"/>
    <w:rsid w:val="0028739C"/>
    <w:pPr>
      <w:spacing w:before="100" w:beforeAutospacing="1" w:after="100" w:afterAutospacing="1"/>
    </w:pPr>
    <w:rPr>
      <w:rFonts w:ascii="Times New Roman" w:hAnsi="Times New Roman" w:eastAsia="Times New Roman"/>
      <w:color w:val="000000"/>
      <w:sz w:val="24"/>
      <w:szCs w:val="24"/>
      <w:lang w:eastAsia="en-AU"/>
    </w:rPr>
  </w:style>
  <w:style w:type="paragraph" w:styleId="procedure" w:customStyle="1">
    <w:name w:val="procedure"/>
    <w:basedOn w:val="Normal"/>
    <w:rsid w:val="0028739C"/>
    <w:pPr>
      <w:spacing w:before="100" w:beforeAutospacing="1" w:after="100" w:afterAutospacing="1"/>
    </w:pPr>
    <w:rPr>
      <w:rFonts w:ascii="Times New Roman" w:hAnsi="Times New Roman" w:eastAsia="Times New Roman"/>
      <w:color w:val="000000"/>
      <w:sz w:val="24"/>
      <w:szCs w:val="24"/>
      <w:lang w:eastAsia="en-AU"/>
    </w:rPr>
  </w:style>
  <w:style w:type="paragraph" w:styleId="backtotop" w:customStyle="1">
    <w:name w:val="backtotop"/>
    <w:basedOn w:val="Normal"/>
    <w:rsid w:val="0028739C"/>
    <w:pPr>
      <w:spacing w:before="100" w:beforeAutospacing="1" w:after="100" w:afterAutospacing="1"/>
    </w:pPr>
    <w:rPr>
      <w:rFonts w:ascii="Times New Roman" w:hAnsi="Times New Roman" w:eastAsia="Times New Roman"/>
      <w:color w:val="000000"/>
      <w:sz w:val="24"/>
      <w:szCs w:val="24"/>
      <w:lang w:eastAsia="en-AU"/>
    </w:rPr>
  </w:style>
  <w:style w:type="paragraph" w:styleId="c1" w:customStyle="1">
    <w:name w:val="c1"/>
    <w:basedOn w:val="Normal"/>
    <w:rsid w:val="0028739C"/>
    <w:pPr>
      <w:spacing w:before="100" w:beforeAutospacing="1" w:after="100" w:afterAutospacing="1"/>
    </w:pPr>
    <w:rPr>
      <w:rFonts w:ascii="Times New Roman" w:hAnsi="Times New Roman" w:eastAsia="Times New Roman"/>
      <w:color w:val="000000"/>
      <w:sz w:val="24"/>
      <w:szCs w:val="24"/>
      <w:lang w:eastAsia="en-AU"/>
    </w:rPr>
  </w:style>
  <w:style w:type="character" w:styleId="PlaceholderText">
    <w:name w:val="Placeholder Text"/>
    <w:uiPriority w:val="99"/>
    <w:semiHidden/>
    <w:rsid w:val="0028739C"/>
    <w:rPr>
      <w:color w:val="808080"/>
    </w:rPr>
  </w:style>
  <w:style w:type="paragraph" w:styleId="Caption">
    <w:name w:val="caption"/>
    <w:basedOn w:val="Normal"/>
    <w:next w:val="Normal"/>
    <w:uiPriority w:val="35"/>
    <w:unhideWhenUsed/>
    <w:rsid w:val="0028739C"/>
    <w:rPr>
      <w:b/>
      <w:iCs/>
      <w:color w:val="27348B"/>
      <w:szCs w:val="18"/>
    </w:rPr>
  </w:style>
  <w:style w:type="table" w:styleId="PlainTable5">
    <w:name w:val="Plain Table 5"/>
    <w:basedOn w:val="TableNormal"/>
    <w:uiPriority w:val="45"/>
    <w:rsid w:val="0028739C"/>
    <w:tblPr>
      <w:tblStyleRowBandSize w:val="1"/>
      <w:tblStyleColBandSize w:val="1"/>
    </w:tblPr>
    <w:tblStylePr w:type="firstRow">
      <w:rPr>
        <w:rFonts w:ascii="Calibri Light" w:hAnsi="Calibri Light" w:eastAsia="Times New Roman" w:cs="Times New Roman"/>
        <w:i/>
        <w:iCs/>
        <w:sz w:val="26"/>
      </w:rPr>
      <w:tblPr/>
      <w:tcPr>
        <w:tcBorders>
          <w:bottom w:val="single" w:color="7F7F7F" w:sz="4" w:space="0"/>
        </w:tcBorders>
        <w:shd w:val="clear" w:color="auto" w:fill="FFFFFF"/>
      </w:tcPr>
    </w:tblStylePr>
    <w:tblStylePr w:type="lastRow">
      <w:rPr>
        <w:rFonts w:ascii="Calibri Light" w:hAnsi="Calibri Light" w:eastAsia="Times New Roman" w:cs="Times New Roman"/>
        <w:i/>
        <w:iCs/>
        <w:sz w:val="26"/>
      </w:rPr>
      <w:tblPr/>
      <w:tcPr>
        <w:tcBorders>
          <w:top w:val="single" w:color="7F7F7F" w:sz="4" w:space="0"/>
        </w:tcBorders>
        <w:shd w:val="clear" w:color="auto" w:fill="FFFFFF"/>
      </w:tcPr>
    </w:tblStylePr>
    <w:tblStylePr w:type="firstCol">
      <w:pPr>
        <w:jc w:val="right"/>
      </w:pPr>
      <w:rPr>
        <w:rFonts w:ascii="Calibri Light" w:hAnsi="Calibri Light" w:eastAsia="Times New Roman" w:cs="Times New Roman"/>
        <w:i/>
        <w:iCs/>
        <w:sz w:val="26"/>
      </w:rPr>
      <w:tblPr/>
      <w:tcPr>
        <w:tcBorders>
          <w:right w:val="single" w:color="7F7F7F" w:sz="4" w:space="0"/>
        </w:tcBorders>
        <w:shd w:val="clear" w:color="auto" w:fill="FFFFFF"/>
      </w:tcPr>
    </w:tblStylePr>
    <w:tblStylePr w:type="lastCol">
      <w:rPr>
        <w:rFonts w:ascii="Calibri Light" w:hAnsi="Calibri Light" w:eastAsia="Times New Roman" w:cs="Times New Roman"/>
        <w:i/>
        <w:iCs/>
        <w:sz w:val="26"/>
      </w:rPr>
      <w:tblPr/>
      <w:tcPr>
        <w:tcBorders>
          <w:left w:val="single" w:color="7F7F7F" w:sz="4" w:space="0"/>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28739C"/>
    <w:tblPr>
      <w:tblStyleRowBandSize w:val="1"/>
      <w:tblStyleColBandSize w:val="1"/>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blStylePr w:type="firstRow">
      <w:rPr>
        <w:b/>
        <w:bCs/>
      </w:rPr>
    </w:tblStylePr>
    <w:tblStylePr w:type="lastRow">
      <w:rPr>
        <w:b/>
        <w:bCs/>
      </w:rPr>
      <w:tblPr/>
      <w:tcPr>
        <w:tcBorders>
          <w:top w:val="double" w:color="BFBFBF" w:sz="4" w:space="0"/>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Content" w:customStyle="1">
    <w:name w:val="Content"/>
    <w:basedOn w:val="TOC1"/>
    <w:link w:val="ContentChar"/>
    <w:uiPriority w:val="10"/>
    <w:qFormat/>
    <w:rsid w:val="00F4427E"/>
  </w:style>
  <w:style w:type="paragraph" w:styleId="Note" w:customStyle="1">
    <w:name w:val="Note"/>
    <w:basedOn w:val="Normal"/>
    <w:link w:val="NoteChar"/>
    <w:uiPriority w:val="12"/>
    <w:qFormat/>
    <w:rsid w:val="00F4427E"/>
    <w:rPr>
      <w:b/>
      <w:color w:val="003087"/>
    </w:rPr>
  </w:style>
  <w:style w:type="character" w:styleId="TOC1Char" w:customStyle="1">
    <w:name w:val="TOC 1 Char"/>
    <w:link w:val="TOC1"/>
    <w:uiPriority w:val="39"/>
    <w:rsid w:val="00B01112"/>
    <w:rPr>
      <w:rFonts w:ascii="Century Gothic" w:hAnsi="Century Gothic"/>
      <w:color w:val="404040"/>
      <w:sz w:val="22"/>
      <w:szCs w:val="22"/>
      <w:lang w:eastAsia="en-US"/>
    </w:rPr>
  </w:style>
  <w:style w:type="character" w:styleId="ContentChar" w:customStyle="1">
    <w:name w:val="Content Char"/>
    <w:link w:val="Content"/>
    <w:uiPriority w:val="10"/>
    <w:rsid w:val="00F4427E"/>
    <w:rPr>
      <w:rFonts w:ascii="Century Gothic" w:hAnsi="Century Gothic"/>
      <w:color w:val="404040"/>
    </w:rPr>
  </w:style>
  <w:style w:type="paragraph" w:styleId="Bullet" w:customStyle="1">
    <w:name w:val="Bullet"/>
    <w:basedOn w:val="ListParagraph"/>
    <w:link w:val="BulletChar"/>
    <w:uiPriority w:val="11"/>
    <w:qFormat/>
    <w:rsid w:val="00F4427E"/>
    <w:pPr>
      <w:numPr>
        <w:numId w:val="0"/>
      </w:numPr>
      <w:ind w:left="1418" w:hanging="851"/>
    </w:pPr>
  </w:style>
  <w:style w:type="character" w:styleId="NoteChar" w:customStyle="1">
    <w:name w:val="Note Char"/>
    <w:link w:val="Note"/>
    <w:uiPriority w:val="12"/>
    <w:rsid w:val="00F4427E"/>
    <w:rPr>
      <w:rFonts w:ascii="Century Gothic" w:hAnsi="Century Gothic"/>
      <w:b/>
      <w:color w:val="003087"/>
    </w:rPr>
  </w:style>
  <w:style w:type="character" w:styleId="ListParagraphChar" w:customStyle="1">
    <w:name w:val="List Paragraph Char"/>
    <w:link w:val="ListParagraph"/>
    <w:uiPriority w:val="34"/>
    <w:rsid w:val="0028739C"/>
    <w:rPr>
      <w:rFonts w:ascii="Arial" w:hAnsi="Arial"/>
      <w:szCs w:val="22"/>
      <w:lang w:eastAsia="en-US"/>
    </w:rPr>
  </w:style>
  <w:style w:type="character" w:styleId="BulletChar" w:customStyle="1">
    <w:name w:val="Bullet Char"/>
    <w:link w:val="Bullet"/>
    <w:uiPriority w:val="11"/>
    <w:rsid w:val="00F4427E"/>
    <w:rPr>
      <w:rFonts w:ascii="Century Gothic" w:hAnsi="Century Gothic"/>
      <w:color w:val="404040"/>
    </w:rPr>
  </w:style>
  <w:style w:type="paragraph" w:styleId="Metadata" w:customStyle="1">
    <w:name w:val="Metadata"/>
    <w:basedOn w:val="Normal"/>
    <w:link w:val="MetadataChar"/>
    <w:uiPriority w:val="14"/>
    <w:qFormat/>
    <w:rsid w:val="0010647D"/>
    <w:rPr>
      <w:b/>
      <w:color w:val="003087"/>
    </w:rPr>
  </w:style>
  <w:style w:type="paragraph" w:styleId="End" w:customStyle="1">
    <w:name w:val="End"/>
    <w:basedOn w:val="Title"/>
    <w:link w:val="EndChar"/>
    <w:uiPriority w:val="15"/>
    <w:qFormat/>
    <w:rsid w:val="007547E8"/>
    <w:rPr>
      <w:b w:val="0"/>
      <w:color w:val="003087"/>
      <w:lang w:eastAsia="en-AU"/>
    </w:rPr>
  </w:style>
  <w:style w:type="character" w:styleId="MetadataChar" w:customStyle="1">
    <w:name w:val="Metadata Char"/>
    <w:link w:val="Metadata"/>
    <w:uiPriority w:val="14"/>
    <w:rsid w:val="007547E8"/>
    <w:rPr>
      <w:rFonts w:ascii="Century Gothic" w:hAnsi="Century Gothic"/>
      <w:b/>
      <w:color w:val="003087"/>
    </w:rPr>
  </w:style>
  <w:style w:type="character" w:styleId="EndChar" w:customStyle="1">
    <w:name w:val="End Char"/>
    <w:link w:val="End"/>
    <w:uiPriority w:val="15"/>
    <w:rsid w:val="007547E8"/>
    <w:rPr>
      <w:rFonts w:ascii="Century Gothic" w:hAnsi="Century Gothic" w:eastAsia="Times New Roman" w:cs="Times New Roman"/>
      <w:b w:val="0"/>
      <w:color w:val="003087"/>
      <w:spacing w:val="-10"/>
      <w:kern w:val="28"/>
      <w:sz w:val="56"/>
      <w:szCs w:val="56"/>
      <w:lang w:eastAsia="en-AU"/>
    </w:rPr>
  </w:style>
  <w:style w:type="paragraph" w:styleId="ClauseA" w:customStyle="1">
    <w:name w:val="Clause (A)"/>
    <w:basedOn w:val="Heading4"/>
    <w:link w:val="ClauseAChar"/>
    <w:uiPriority w:val="9"/>
    <w:qFormat/>
    <w:rsid w:val="005D1749"/>
  </w:style>
  <w:style w:type="paragraph" w:styleId="Clause1" w:customStyle="1">
    <w:name w:val="Clause (1)"/>
    <w:basedOn w:val="Heading5"/>
    <w:link w:val="Clause1Char"/>
    <w:uiPriority w:val="9"/>
    <w:qFormat/>
    <w:rsid w:val="005D1749"/>
  </w:style>
  <w:style w:type="character" w:styleId="ClauseAChar" w:customStyle="1">
    <w:name w:val="Clause (A) Char"/>
    <w:link w:val="ClauseA"/>
    <w:uiPriority w:val="9"/>
    <w:rsid w:val="005D1749"/>
    <w:rPr>
      <w:rFonts w:ascii="Arial" w:hAnsi="Arial" w:eastAsia="Times New Roman"/>
      <w:b/>
      <w:color w:val="404040"/>
      <w:sz w:val="22"/>
      <w:szCs w:val="22"/>
    </w:rPr>
  </w:style>
  <w:style w:type="paragraph" w:styleId="Clausea0" w:customStyle="1">
    <w:name w:val="Clause (a)"/>
    <w:basedOn w:val="Heading6"/>
    <w:link w:val="ClauseaChar0"/>
    <w:uiPriority w:val="9"/>
    <w:qFormat/>
    <w:rsid w:val="005D1749"/>
    <w:pPr>
      <w:ind w:hanging="1134"/>
    </w:pPr>
  </w:style>
  <w:style w:type="character" w:styleId="Clause1Char" w:customStyle="1">
    <w:name w:val="Clause (1) Char"/>
    <w:link w:val="Clause1"/>
    <w:uiPriority w:val="9"/>
    <w:rsid w:val="005D1749"/>
    <w:rPr>
      <w:rFonts w:ascii="Arial" w:hAnsi="Arial" w:eastAsia="Times New Roman"/>
      <w:szCs w:val="22"/>
    </w:rPr>
  </w:style>
  <w:style w:type="character" w:styleId="ClauseaChar0" w:customStyle="1">
    <w:name w:val="Clause (a) Char"/>
    <w:link w:val="Clausea0"/>
    <w:uiPriority w:val="9"/>
    <w:rsid w:val="005D1749"/>
    <w:rPr>
      <w:rFonts w:ascii="Arial" w:hAnsi="Arial" w:eastAsia="Times New Roman"/>
      <w:szCs w:val="22"/>
    </w:rPr>
  </w:style>
  <w:style w:type="table" w:styleId="TableCells1" w:customStyle="1">
    <w:name w:val="Table Cells1"/>
    <w:basedOn w:val="TableNormal"/>
    <w:next w:val="TableGrid"/>
    <w:uiPriority w:val="59"/>
    <w:rsid w:val="00C85C88"/>
    <w:pPr>
      <w:spacing w:after="200" w:line="276" w:lineRule="auto"/>
    </w:pPr>
    <w:rPr>
      <w:sz w:val="22"/>
      <w:szCs w:val="22"/>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EE6FCF"/>
    <w:rPr>
      <w:color w:val="605E5C"/>
      <w:shd w:val="clear" w:color="auto" w:fill="E1DFDD"/>
    </w:rPr>
  </w:style>
  <w:style w:type="paragraph" w:styleId="pf0" w:customStyle="1">
    <w:name w:val="pf0"/>
    <w:basedOn w:val="Normal"/>
    <w:rsid w:val="008C6688"/>
    <w:pPr>
      <w:spacing w:before="100" w:beforeAutospacing="1" w:after="100" w:afterAutospacing="1"/>
    </w:pPr>
    <w:rPr>
      <w:rFonts w:ascii="Times New Roman" w:hAnsi="Times New Roman" w:eastAsia="Times New Roman"/>
      <w:sz w:val="24"/>
      <w:szCs w:val="24"/>
      <w:lang w:val="en-IN" w:eastAsia="en-IN"/>
    </w:rPr>
  </w:style>
  <w:style w:type="character" w:styleId="cf01" w:customStyle="1">
    <w:name w:val="cf01"/>
    <w:basedOn w:val="DefaultParagraphFont"/>
    <w:rsid w:val="008C6688"/>
    <w:rPr>
      <w:rFonts w:hint="default" w:ascii="Segoe UI" w:hAnsi="Segoe UI" w:cs="Segoe UI"/>
      <w:b/>
      <w:bCs/>
      <w:color w:val="404040"/>
      <w:sz w:val="18"/>
      <w:szCs w:val="18"/>
    </w:rPr>
  </w:style>
  <w:style w:type="character" w:styleId="cf11" w:customStyle="1">
    <w:name w:val="cf11"/>
    <w:basedOn w:val="DefaultParagraphFont"/>
    <w:rsid w:val="008C6688"/>
    <w:rPr>
      <w:rFonts w:hint="default" w:ascii="Segoe UI" w:hAnsi="Segoe UI" w:cs="Segoe UI"/>
      <w:color w:val="404040"/>
      <w:sz w:val="18"/>
      <w:szCs w:val="18"/>
    </w:rPr>
  </w:style>
  <w:style w:type="character" w:styleId="Mention">
    <w:name w:val="Mention"/>
    <w:basedOn w:val="DefaultParagraphFont"/>
    <w:uiPriority w:val="99"/>
    <w:unhideWhenUsed/>
    <w:rsid w:val="00DF67A4"/>
    <w:rPr>
      <w:color w:val="2B579A"/>
      <w:shd w:val="clear" w:color="auto" w:fill="E1DFDD"/>
    </w:rPr>
  </w:style>
  <w:style w:type="table" w:styleId="TableGridLight">
    <w:name w:val="Grid Table Light"/>
    <w:basedOn w:val="TableNormal"/>
    <w:uiPriority w:val="40"/>
    <w:rsid w:val="00927FCE"/>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4300">
      <w:bodyDiv w:val="1"/>
      <w:marLeft w:val="0"/>
      <w:marRight w:val="0"/>
      <w:marTop w:val="0"/>
      <w:marBottom w:val="0"/>
      <w:divBdr>
        <w:top w:val="none" w:sz="0" w:space="0" w:color="auto"/>
        <w:left w:val="none" w:sz="0" w:space="0" w:color="auto"/>
        <w:bottom w:val="none" w:sz="0" w:space="0" w:color="auto"/>
        <w:right w:val="none" w:sz="0" w:space="0" w:color="auto"/>
      </w:divBdr>
    </w:div>
    <w:div w:id="56393091">
      <w:bodyDiv w:val="1"/>
      <w:marLeft w:val="0"/>
      <w:marRight w:val="0"/>
      <w:marTop w:val="0"/>
      <w:marBottom w:val="0"/>
      <w:divBdr>
        <w:top w:val="none" w:sz="0" w:space="0" w:color="auto"/>
        <w:left w:val="none" w:sz="0" w:space="0" w:color="auto"/>
        <w:bottom w:val="none" w:sz="0" w:space="0" w:color="auto"/>
        <w:right w:val="none" w:sz="0" w:space="0" w:color="auto"/>
      </w:divBdr>
    </w:div>
    <w:div w:id="266546185">
      <w:bodyDiv w:val="1"/>
      <w:marLeft w:val="0"/>
      <w:marRight w:val="0"/>
      <w:marTop w:val="0"/>
      <w:marBottom w:val="0"/>
      <w:divBdr>
        <w:top w:val="none" w:sz="0" w:space="0" w:color="auto"/>
        <w:left w:val="none" w:sz="0" w:space="0" w:color="auto"/>
        <w:bottom w:val="none" w:sz="0" w:space="0" w:color="auto"/>
        <w:right w:val="none" w:sz="0" w:space="0" w:color="auto"/>
      </w:divBdr>
    </w:div>
    <w:div w:id="362487243">
      <w:bodyDiv w:val="1"/>
      <w:marLeft w:val="0"/>
      <w:marRight w:val="0"/>
      <w:marTop w:val="0"/>
      <w:marBottom w:val="0"/>
      <w:divBdr>
        <w:top w:val="none" w:sz="0" w:space="0" w:color="auto"/>
        <w:left w:val="none" w:sz="0" w:space="0" w:color="auto"/>
        <w:bottom w:val="none" w:sz="0" w:space="0" w:color="auto"/>
        <w:right w:val="none" w:sz="0" w:space="0" w:color="auto"/>
      </w:divBdr>
    </w:div>
    <w:div w:id="387073259">
      <w:bodyDiv w:val="1"/>
      <w:marLeft w:val="0"/>
      <w:marRight w:val="0"/>
      <w:marTop w:val="0"/>
      <w:marBottom w:val="0"/>
      <w:divBdr>
        <w:top w:val="none" w:sz="0" w:space="0" w:color="auto"/>
        <w:left w:val="none" w:sz="0" w:space="0" w:color="auto"/>
        <w:bottom w:val="none" w:sz="0" w:space="0" w:color="auto"/>
        <w:right w:val="none" w:sz="0" w:space="0" w:color="auto"/>
      </w:divBdr>
    </w:div>
    <w:div w:id="414405409">
      <w:bodyDiv w:val="1"/>
      <w:marLeft w:val="0"/>
      <w:marRight w:val="0"/>
      <w:marTop w:val="0"/>
      <w:marBottom w:val="0"/>
      <w:divBdr>
        <w:top w:val="none" w:sz="0" w:space="0" w:color="auto"/>
        <w:left w:val="none" w:sz="0" w:space="0" w:color="auto"/>
        <w:bottom w:val="none" w:sz="0" w:space="0" w:color="auto"/>
        <w:right w:val="none" w:sz="0" w:space="0" w:color="auto"/>
      </w:divBdr>
    </w:div>
    <w:div w:id="419910603">
      <w:bodyDiv w:val="1"/>
      <w:marLeft w:val="0"/>
      <w:marRight w:val="0"/>
      <w:marTop w:val="0"/>
      <w:marBottom w:val="0"/>
      <w:divBdr>
        <w:top w:val="none" w:sz="0" w:space="0" w:color="auto"/>
        <w:left w:val="none" w:sz="0" w:space="0" w:color="auto"/>
        <w:bottom w:val="none" w:sz="0" w:space="0" w:color="auto"/>
        <w:right w:val="none" w:sz="0" w:space="0" w:color="auto"/>
      </w:divBdr>
    </w:div>
    <w:div w:id="420570086">
      <w:bodyDiv w:val="1"/>
      <w:marLeft w:val="0"/>
      <w:marRight w:val="0"/>
      <w:marTop w:val="0"/>
      <w:marBottom w:val="0"/>
      <w:divBdr>
        <w:top w:val="none" w:sz="0" w:space="0" w:color="auto"/>
        <w:left w:val="none" w:sz="0" w:space="0" w:color="auto"/>
        <w:bottom w:val="none" w:sz="0" w:space="0" w:color="auto"/>
        <w:right w:val="none" w:sz="0" w:space="0" w:color="auto"/>
      </w:divBdr>
    </w:div>
    <w:div w:id="500511255">
      <w:bodyDiv w:val="1"/>
      <w:marLeft w:val="0"/>
      <w:marRight w:val="0"/>
      <w:marTop w:val="0"/>
      <w:marBottom w:val="0"/>
      <w:divBdr>
        <w:top w:val="none" w:sz="0" w:space="0" w:color="auto"/>
        <w:left w:val="none" w:sz="0" w:space="0" w:color="auto"/>
        <w:bottom w:val="none" w:sz="0" w:space="0" w:color="auto"/>
        <w:right w:val="none" w:sz="0" w:space="0" w:color="auto"/>
      </w:divBdr>
    </w:div>
    <w:div w:id="608782988">
      <w:bodyDiv w:val="1"/>
      <w:marLeft w:val="0"/>
      <w:marRight w:val="0"/>
      <w:marTop w:val="0"/>
      <w:marBottom w:val="0"/>
      <w:divBdr>
        <w:top w:val="none" w:sz="0" w:space="0" w:color="auto"/>
        <w:left w:val="none" w:sz="0" w:space="0" w:color="auto"/>
        <w:bottom w:val="none" w:sz="0" w:space="0" w:color="auto"/>
        <w:right w:val="none" w:sz="0" w:space="0" w:color="auto"/>
      </w:divBdr>
      <w:divsChild>
        <w:div w:id="1514493139">
          <w:marLeft w:val="0"/>
          <w:marRight w:val="0"/>
          <w:marTop w:val="240"/>
          <w:marBottom w:val="240"/>
          <w:divBdr>
            <w:top w:val="none" w:sz="0" w:space="0" w:color="auto"/>
            <w:left w:val="none" w:sz="0" w:space="0" w:color="auto"/>
            <w:bottom w:val="none" w:sz="0" w:space="0" w:color="auto"/>
            <w:right w:val="none" w:sz="0" w:space="0" w:color="auto"/>
          </w:divBdr>
        </w:div>
      </w:divsChild>
    </w:div>
    <w:div w:id="647321827">
      <w:bodyDiv w:val="1"/>
      <w:marLeft w:val="0"/>
      <w:marRight w:val="0"/>
      <w:marTop w:val="0"/>
      <w:marBottom w:val="0"/>
      <w:divBdr>
        <w:top w:val="none" w:sz="0" w:space="0" w:color="auto"/>
        <w:left w:val="none" w:sz="0" w:space="0" w:color="auto"/>
        <w:bottom w:val="none" w:sz="0" w:space="0" w:color="auto"/>
        <w:right w:val="none" w:sz="0" w:space="0" w:color="auto"/>
      </w:divBdr>
    </w:div>
    <w:div w:id="688139104">
      <w:bodyDiv w:val="1"/>
      <w:marLeft w:val="0"/>
      <w:marRight w:val="0"/>
      <w:marTop w:val="0"/>
      <w:marBottom w:val="0"/>
      <w:divBdr>
        <w:top w:val="none" w:sz="0" w:space="0" w:color="auto"/>
        <w:left w:val="none" w:sz="0" w:space="0" w:color="auto"/>
        <w:bottom w:val="none" w:sz="0" w:space="0" w:color="auto"/>
        <w:right w:val="none" w:sz="0" w:space="0" w:color="auto"/>
      </w:divBdr>
    </w:div>
    <w:div w:id="731082665">
      <w:bodyDiv w:val="1"/>
      <w:marLeft w:val="0"/>
      <w:marRight w:val="0"/>
      <w:marTop w:val="0"/>
      <w:marBottom w:val="0"/>
      <w:divBdr>
        <w:top w:val="none" w:sz="0" w:space="0" w:color="auto"/>
        <w:left w:val="none" w:sz="0" w:space="0" w:color="auto"/>
        <w:bottom w:val="none" w:sz="0" w:space="0" w:color="auto"/>
        <w:right w:val="none" w:sz="0" w:space="0" w:color="auto"/>
      </w:divBdr>
    </w:div>
    <w:div w:id="732394450">
      <w:bodyDiv w:val="1"/>
      <w:marLeft w:val="0"/>
      <w:marRight w:val="0"/>
      <w:marTop w:val="0"/>
      <w:marBottom w:val="0"/>
      <w:divBdr>
        <w:top w:val="none" w:sz="0" w:space="0" w:color="auto"/>
        <w:left w:val="none" w:sz="0" w:space="0" w:color="auto"/>
        <w:bottom w:val="none" w:sz="0" w:space="0" w:color="auto"/>
        <w:right w:val="none" w:sz="0" w:space="0" w:color="auto"/>
      </w:divBdr>
    </w:div>
    <w:div w:id="793601200">
      <w:bodyDiv w:val="1"/>
      <w:marLeft w:val="0"/>
      <w:marRight w:val="0"/>
      <w:marTop w:val="0"/>
      <w:marBottom w:val="0"/>
      <w:divBdr>
        <w:top w:val="none" w:sz="0" w:space="0" w:color="auto"/>
        <w:left w:val="none" w:sz="0" w:space="0" w:color="auto"/>
        <w:bottom w:val="none" w:sz="0" w:space="0" w:color="auto"/>
        <w:right w:val="none" w:sz="0" w:space="0" w:color="auto"/>
      </w:divBdr>
    </w:div>
    <w:div w:id="882718525">
      <w:bodyDiv w:val="1"/>
      <w:marLeft w:val="0"/>
      <w:marRight w:val="0"/>
      <w:marTop w:val="0"/>
      <w:marBottom w:val="0"/>
      <w:divBdr>
        <w:top w:val="none" w:sz="0" w:space="0" w:color="auto"/>
        <w:left w:val="none" w:sz="0" w:space="0" w:color="auto"/>
        <w:bottom w:val="none" w:sz="0" w:space="0" w:color="auto"/>
        <w:right w:val="none" w:sz="0" w:space="0" w:color="auto"/>
      </w:divBdr>
    </w:div>
    <w:div w:id="949974149">
      <w:bodyDiv w:val="1"/>
      <w:marLeft w:val="0"/>
      <w:marRight w:val="0"/>
      <w:marTop w:val="0"/>
      <w:marBottom w:val="0"/>
      <w:divBdr>
        <w:top w:val="none" w:sz="0" w:space="0" w:color="auto"/>
        <w:left w:val="none" w:sz="0" w:space="0" w:color="auto"/>
        <w:bottom w:val="none" w:sz="0" w:space="0" w:color="auto"/>
        <w:right w:val="none" w:sz="0" w:space="0" w:color="auto"/>
      </w:divBdr>
    </w:div>
    <w:div w:id="982193469">
      <w:bodyDiv w:val="1"/>
      <w:marLeft w:val="0"/>
      <w:marRight w:val="0"/>
      <w:marTop w:val="0"/>
      <w:marBottom w:val="0"/>
      <w:divBdr>
        <w:top w:val="none" w:sz="0" w:space="0" w:color="auto"/>
        <w:left w:val="none" w:sz="0" w:space="0" w:color="auto"/>
        <w:bottom w:val="none" w:sz="0" w:space="0" w:color="auto"/>
        <w:right w:val="none" w:sz="0" w:space="0" w:color="auto"/>
      </w:divBdr>
    </w:div>
    <w:div w:id="1000617394">
      <w:bodyDiv w:val="1"/>
      <w:marLeft w:val="0"/>
      <w:marRight w:val="0"/>
      <w:marTop w:val="0"/>
      <w:marBottom w:val="0"/>
      <w:divBdr>
        <w:top w:val="none" w:sz="0" w:space="0" w:color="auto"/>
        <w:left w:val="none" w:sz="0" w:space="0" w:color="auto"/>
        <w:bottom w:val="none" w:sz="0" w:space="0" w:color="auto"/>
        <w:right w:val="none" w:sz="0" w:space="0" w:color="auto"/>
      </w:divBdr>
    </w:div>
    <w:div w:id="1004279034">
      <w:bodyDiv w:val="1"/>
      <w:marLeft w:val="0"/>
      <w:marRight w:val="0"/>
      <w:marTop w:val="0"/>
      <w:marBottom w:val="0"/>
      <w:divBdr>
        <w:top w:val="none" w:sz="0" w:space="0" w:color="auto"/>
        <w:left w:val="none" w:sz="0" w:space="0" w:color="auto"/>
        <w:bottom w:val="none" w:sz="0" w:space="0" w:color="auto"/>
        <w:right w:val="none" w:sz="0" w:space="0" w:color="auto"/>
      </w:divBdr>
    </w:div>
    <w:div w:id="1036925158">
      <w:bodyDiv w:val="1"/>
      <w:marLeft w:val="0"/>
      <w:marRight w:val="0"/>
      <w:marTop w:val="0"/>
      <w:marBottom w:val="0"/>
      <w:divBdr>
        <w:top w:val="none" w:sz="0" w:space="0" w:color="auto"/>
        <w:left w:val="none" w:sz="0" w:space="0" w:color="auto"/>
        <w:bottom w:val="none" w:sz="0" w:space="0" w:color="auto"/>
        <w:right w:val="none" w:sz="0" w:space="0" w:color="auto"/>
      </w:divBdr>
    </w:div>
    <w:div w:id="1041323973">
      <w:bodyDiv w:val="1"/>
      <w:marLeft w:val="0"/>
      <w:marRight w:val="0"/>
      <w:marTop w:val="0"/>
      <w:marBottom w:val="0"/>
      <w:divBdr>
        <w:top w:val="none" w:sz="0" w:space="0" w:color="auto"/>
        <w:left w:val="none" w:sz="0" w:space="0" w:color="auto"/>
        <w:bottom w:val="none" w:sz="0" w:space="0" w:color="auto"/>
        <w:right w:val="none" w:sz="0" w:space="0" w:color="auto"/>
      </w:divBdr>
    </w:div>
    <w:div w:id="1065883710">
      <w:bodyDiv w:val="1"/>
      <w:marLeft w:val="0"/>
      <w:marRight w:val="0"/>
      <w:marTop w:val="0"/>
      <w:marBottom w:val="0"/>
      <w:divBdr>
        <w:top w:val="none" w:sz="0" w:space="0" w:color="auto"/>
        <w:left w:val="none" w:sz="0" w:space="0" w:color="auto"/>
        <w:bottom w:val="none" w:sz="0" w:space="0" w:color="auto"/>
        <w:right w:val="none" w:sz="0" w:space="0" w:color="auto"/>
      </w:divBdr>
    </w:div>
    <w:div w:id="1091125694">
      <w:bodyDiv w:val="1"/>
      <w:marLeft w:val="0"/>
      <w:marRight w:val="0"/>
      <w:marTop w:val="0"/>
      <w:marBottom w:val="0"/>
      <w:divBdr>
        <w:top w:val="none" w:sz="0" w:space="0" w:color="auto"/>
        <w:left w:val="none" w:sz="0" w:space="0" w:color="auto"/>
        <w:bottom w:val="none" w:sz="0" w:space="0" w:color="auto"/>
        <w:right w:val="none" w:sz="0" w:space="0" w:color="auto"/>
      </w:divBdr>
    </w:div>
    <w:div w:id="1092580580">
      <w:bodyDiv w:val="1"/>
      <w:marLeft w:val="0"/>
      <w:marRight w:val="0"/>
      <w:marTop w:val="0"/>
      <w:marBottom w:val="0"/>
      <w:divBdr>
        <w:top w:val="none" w:sz="0" w:space="0" w:color="auto"/>
        <w:left w:val="none" w:sz="0" w:space="0" w:color="auto"/>
        <w:bottom w:val="none" w:sz="0" w:space="0" w:color="auto"/>
        <w:right w:val="none" w:sz="0" w:space="0" w:color="auto"/>
      </w:divBdr>
      <w:divsChild>
        <w:div w:id="784036457">
          <w:marLeft w:val="0"/>
          <w:marRight w:val="0"/>
          <w:marTop w:val="240"/>
          <w:marBottom w:val="240"/>
          <w:divBdr>
            <w:top w:val="none" w:sz="0" w:space="0" w:color="auto"/>
            <w:left w:val="none" w:sz="0" w:space="0" w:color="auto"/>
            <w:bottom w:val="none" w:sz="0" w:space="0" w:color="auto"/>
            <w:right w:val="none" w:sz="0" w:space="0" w:color="auto"/>
          </w:divBdr>
        </w:div>
        <w:div w:id="1259758043">
          <w:marLeft w:val="0"/>
          <w:marRight w:val="0"/>
          <w:marTop w:val="0"/>
          <w:marBottom w:val="0"/>
          <w:divBdr>
            <w:top w:val="none" w:sz="0" w:space="0" w:color="auto"/>
            <w:left w:val="none" w:sz="0" w:space="0" w:color="auto"/>
            <w:bottom w:val="none" w:sz="0" w:space="0" w:color="auto"/>
            <w:right w:val="none" w:sz="0" w:space="0" w:color="auto"/>
          </w:divBdr>
        </w:div>
      </w:divsChild>
    </w:div>
    <w:div w:id="1127088681">
      <w:bodyDiv w:val="1"/>
      <w:marLeft w:val="0"/>
      <w:marRight w:val="0"/>
      <w:marTop w:val="0"/>
      <w:marBottom w:val="0"/>
      <w:divBdr>
        <w:top w:val="none" w:sz="0" w:space="0" w:color="auto"/>
        <w:left w:val="none" w:sz="0" w:space="0" w:color="auto"/>
        <w:bottom w:val="none" w:sz="0" w:space="0" w:color="auto"/>
        <w:right w:val="none" w:sz="0" w:space="0" w:color="auto"/>
      </w:divBdr>
    </w:div>
    <w:div w:id="1201632201">
      <w:bodyDiv w:val="1"/>
      <w:marLeft w:val="0"/>
      <w:marRight w:val="0"/>
      <w:marTop w:val="0"/>
      <w:marBottom w:val="0"/>
      <w:divBdr>
        <w:top w:val="none" w:sz="0" w:space="0" w:color="auto"/>
        <w:left w:val="none" w:sz="0" w:space="0" w:color="auto"/>
        <w:bottom w:val="none" w:sz="0" w:space="0" w:color="auto"/>
        <w:right w:val="none" w:sz="0" w:space="0" w:color="auto"/>
      </w:divBdr>
    </w:div>
    <w:div w:id="1223444771">
      <w:bodyDiv w:val="1"/>
      <w:marLeft w:val="0"/>
      <w:marRight w:val="0"/>
      <w:marTop w:val="0"/>
      <w:marBottom w:val="0"/>
      <w:divBdr>
        <w:top w:val="none" w:sz="0" w:space="0" w:color="auto"/>
        <w:left w:val="none" w:sz="0" w:space="0" w:color="auto"/>
        <w:bottom w:val="none" w:sz="0" w:space="0" w:color="auto"/>
        <w:right w:val="none" w:sz="0" w:space="0" w:color="auto"/>
      </w:divBdr>
    </w:div>
    <w:div w:id="1223760572">
      <w:bodyDiv w:val="1"/>
      <w:marLeft w:val="0"/>
      <w:marRight w:val="0"/>
      <w:marTop w:val="0"/>
      <w:marBottom w:val="0"/>
      <w:divBdr>
        <w:top w:val="none" w:sz="0" w:space="0" w:color="auto"/>
        <w:left w:val="none" w:sz="0" w:space="0" w:color="auto"/>
        <w:bottom w:val="none" w:sz="0" w:space="0" w:color="auto"/>
        <w:right w:val="none" w:sz="0" w:space="0" w:color="auto"/>
      </w:divBdr>
    </w:div>
    <w:div w:id="1277565118">
      <w:bodyDiv w:val="1"/>
      <w:marLeft w:val="0"/>
      <w:marRight w:val="0"/>
      <w:marTop w:val="0"/>
      <w:marBottom w:val="0"/>
      <w:divBdr>
        <w:top w:val="none" w:sz="0" w:space="0" w:color="auto"/>
        <w:left w:val="none" w:sz="0" w:space="0" w:color="auto"/>
        <w:bottom w:val="none" w:sz="0" w:space="0" w:color="auto"/>
        <w:right w:val="none" w:sz="0" w:space="0" w:color="auto"/>
      </w:divBdr>
    </w:div>
    <w:div w:id="1278873015">
      <w:bodyDiv w:val="1"/>
      <w:marLeft w:val="0"/>
      <w:marRight w:val="0"/>
      <w:marTop w:val="0"/>
      <w:marBottom w:val="0"/>
      <w:divBdr>
        <w:top w:val="none" w:sz="0" w:space="0" w:color="auto"/>
        <w:left w:val="none" w:sz="0" w:space="0" w:color="auto"/>
        <w:bottom w:val="none" w:sz="0" w:space="0" w:color="auto"/>
        <w:right w:val="none" w:sz="0" w:space="0" w:color="auto"/>
      </w:divBdr>
    </w:div>
    <w:div w:id="1286735511">
      <w:bodyDiv w:val="1"/>
      <w:marLeft w:val="0"/>
      <w:marRight w:val="0"/>
      <w:marTop w:val="0"/>
      <w:marBottom w:val="0"/>
      <w:divBdr>
        <w:top w:val="none" w:sz="0" w:space="0" w:color="auto"/>
        <w:left w:val="none" w:sz="0" w:space="0" w:color="auto"/>
        <w:bottom w:val="none" w:sz="0" w:space="0" w:color="auto"/>
        <w:right w:val="none" w:sz="0" w:space="0" w:color="auto"/>
      </w:divBdr>
    </w:div>
    <w:div w:id="1300574519">
      <w:bodyDiv w:val="1"/>
      <w:marLeft w:val="0"/>
      <w:marRight w:val="0"/>
      <w:marTop w:val="0"/>
      <w:marBottom w:val="0"/>
      <w:divBdr>
        <w:top w:val="none" w:sz="0" w:space="0" w:color="auto"/>
        <w:left w:val="none" w:sz="0" w:space="0" w:color="auto"/>
        <w:bottom w:val="none" w:sz="0" w:space="0" w:color="auto"/>
        <w:right w:val="none" w:sz="0" w:space="0" w:color="auto"/>
      </w:divBdr>
    </w:div>
    <w:div w:id="1329017019">
      <w:bodyDiv w:val="1"/>
      <w:marLeft w:val="0"/>
      <w:marRight w:val="0"/>
      <w:marTop w:val="0"/>
      <w:marBottom w:val="0"/>
      <w:divBdr>
        <w:top w:val="none" w:sz="0" w:space="0" w:color="auto"/>
        <w:left w:val="none" w:sz="0" w:space="0" w:color="auto"/>
        <w:bottom w:val="none" w:sz="0" w:space="0" w:color="auto"/>
        <w:right w:val="none" w:sz="0" w:space="0" w:color="auto"/>
      </w:divBdr>
    </w:div>
    <w:div w:id="1346245423">
      <w:bodyDiv w:val="1"/>
      <w:marLeft w:val="0"/>
      <w:marRight w:val="0"/>
      <w:marTop w:val="0"/>
      <w:marBottom w:val="0"/>
      <w:divBdr>
        <w:top w:val="none" w:sz="0" w:space="0" w:color="auto"/>
        <w:left w:val="none" w:sz="0" w:space="0" w:color="auto"/>
        <w:bottom w:val="none" w:sz="0" w:space="0" w:color="auto"/>
        <w:right w:val="none" w:sz="0" w:space="0" w:color="auto"/>
      </w:divBdr>
    </w:div>
    <w:div w:id="1359310845">
      <w:bodyDiv w:val="1"/>
      <w:marLeft w:val="0"/>
      <w:marRight w:val="0"/>
      <w:marTop w:val="0"/>
      <w:marBottom w:val="0"/>
      <w:divBdr>
        <w:top w:val="none" w:sz="0" w:space="0" w:color="auto"/>
        <w:left w:val="none" w:sz="0" w:space="0" w:color="auto"/>
        <w:bottom w:val="none" w:sz="0" w:space="0" w:color="auto"/>
        <w:right w:val="none" w:sz="0" w:space="0" w:color="auto"/>
      </w:divBdr>
    </w:div>
    <w:div w:id="1387879466">
      <w:bodyDiv w:val="1"/>
      <w:marLeft w:val="0"/>
      <w:marRight w:val="0"/>
      <w:marTop w:val="0"/>
      <w:marBottom w:val="0"/>
      <w:divBdr>
        <w:top w:val="none" w:sz="0" w:space="0" w:color="auto"/>
        <w:left w:val="none" w:sz="0" w:space="0" w:color="auto"/>
        <w:bottom w:val="none" w:sz="0" w:space="0" w:color="auto"/>
        <w:right w:val="none" w:sz="0" w:space="0" w:color="auto"/>
      </w:divBdr>
    </w:div>
    <w:div w:id="1388067986">
      <w:bodyDiv w:val="1"/>
      <w:marLeft w:val="0"/>
      <w:marRight w:val="0"/>
      <w:marTop w:val="0"/>
      <w:marBottom w:val="0"/>
      <w:divBdr>
        <w:top w:val="none" w:sz="0" w:space="0" w:color="auto"/>
        <w:left w:val="none" w:sz="0" w:space="0" w:color="auto"/>
        <w:bottom w:val="none" w:sz="0" w:space="0" w:color="auto"/>
        <w:right w:val="none" w:sz="0" w:space="0" w:color="auto"/>
      </w:divBdr>
    </w:div>
    <w:div w:id="1461143333">
      <w:bodyDiv w:val="1"/>
      <w:marLeft w:val="0"/>
      <w:marRight w:val="0"/>
      <w:marTop w:val="0"/>
      <w:marBottom w:val="0"/>
      <w:divBdr>
        <w:top w:val="none" w:sz="0" w:space="0" w:color="auto"/>
        <w:left w:val="none" w:sz="0" w:space="0" w:color="auto"/>
        <w:bottom w:val="none" w:sz="0" w:space="0" w:color="auto"/>
        <w:right w:val="none" w:sz="0" w:space="0" w:color="auto"/>
      </w:divBdr>
    </w:div>
    <w:div w:id="1465467407">
      <w:bodyDiv w:val="1"/>
      <w:marLeft w:val="0"/>
      <w:marRight w:val="0"/>
      <w:marTop w:val="0"/>
      <w:marBottom w:val="0"/>
      <w:divBdr>
        <w:top w:val="none" w:sz="0" w:space="0" w:color="auto"/>
        <w:left w:val="none" w:sz="0" w:space="0" w:color="auto"/>
        <w:bottom w:val="none" w:sz="0" w:space="0" w:color="auto"/>
        <w:right w:val="none" w:sz="0" w:space="0" w:color="auto"/>
      </w:divBdr>
    </w:div>
    <w:div w:id="1477262986">
      <w:bodyDiv w:val="1"/>
      <w:marLeft w:val="0"/>
      <w:marRight w:val="0"/>
      <w:marTop w:val="0"/>
      <w:marBottom w:val="0"/>
      <w:divBdr>
        <w:top w:val="none" w:sz="0" w:space="0" w:color="auto"/>
        <w:left w:val="none" w:sz="0" w:space="0" w:color="auto"/>
        <w:bottom w:val="none" w:sz="0" w:space="0" w:color="auto"/>
        <w:right w:val="none" w:sz="0" w:space="0" w:color="auto"/>
      </w:divBdr>
    </w:div>
    <w:div w:id="1481848547">
      <w:bodyDiv w:val="1"/>
      <w:marLeft w:val="0"/>
      <w:marRight w:val="0"/>
      <w:marTop w:val="0"/>
      <w:marBottom w:val="0"/>
      <w:divBdr>
        <w:top w:val="none" w:sz="0" w:space="0" w:color="auto"/>
        <w:left w:val="none" w:sz="0" w:space="0" w:color="auto"/>
        <w:bottom w:val="none" w:sz="0" w:space="0" w:color="auto"/>
        <w:right w:val="none" w:sz="0" w:space="0" w:color="auto"/>
      </w:divBdr>
    </w:div>
    <w:div w:id="1513226750">
      <w:bodyDiv w:val="1"/>
      <w:marLeft w:val="0"/>
      <w:marRight w:val="0"/>
      <w:marTop w:val="0"/>
      <w:marBottom w:val="0"/>
      <w:divBdr>
        <w:top w:val="none" w:sz="0" w:space="0" w:color="auto"/>
        <w:left w:val="none" w:sz="0" w:space="0" w:color="auto"/>
        <w:bottom w:val="none" w:sz="0" w:space="0" w:color="auto"/>
        <w:right w:val="none" w:sz="0" w:space="0" w:color="auto"/>
      </w:divBdr>
    </w:div>
    <w:div w:id="1532186483">
      <w:bodyDiv w:val="1"/>
      <w:marLeft w:val="0"/>
      <w:marRight w:val="0"/>
      <w:marTop w:val="0"/>
      <w:marBottom w:val="0"/>
      <w:divBdr>
        <w:top w:val="none" w:sz="0" w:space="0" w:color="auto"/>
        <w:left w:val="none" w:sz="0" w:space="0" w:color="auto"/>
        <w:bottom w:val="none" w:sz="0" w:space="0" w:color="auto"/>
        <w:right w:val="none" w:sz="0" w:space="0" w:color="auto"/>
      </w:divBdr>
    </w:div>
    <w:div w:id="1578399779">
      <w:bodyDiv w:val="1"/>
      <w:marLeft w:val="0"/>
      <w:marRight w:val="0"/>
      <w:marTop w:val="0"/>
      <w:marBottom w:val="0"/>
      <w:divBdr>
        <w:top w:val="none" w:sz="0" w:space="0" w:color="auto"/>
        <w:left w:val="none" w:sz="0" w:space="0" w:color="auto"/>
        <w:bottom w:val="none" w:sz="0" w:space="0" w:color="auto"/>
        <w:right w:val="none" w:sz="0" w:space="0" w:color="auto"/>
      </w:divBdr>
    </w:div>
    <w:div w:id="1591235680">
      <w:bodyDiv w:val="1"/>
      <w:marLeft w:val="0"/>
      <w:marRight w:val="0"/>
      <w:marTop w:val="0"/>
      <w:marBottom w:val="0"/>
      <w:divBdr>
        <w:top w:val="none" w:sz="0" w:space="0" w:color="auto"/>
        <w:left w:val="none" w:sz="0" w:space="0" w:color="auto"/>
        <w:bottom w:val="none" w:sz="0" w:space="0" w:color="auto"/>
        <w:right w:val="none" w:sz="0" w:space="0" w:color="auto"/>
      </w:divBdr>
    </w:div>
    <w:div w:id="1597060333">
      <w:bodyDiv w:val="1"/>
      <w:marLeft w:val="0"/>
      <w:marRight w:val="0"/>
      <w:marTop w:val="0"/>
      <w:marBottom w:val="0"/>
      <w:divBdr>
        <w:top w:val="none" w:sz="0" w:space="0" w:color="auto"/>
        <w:left w:val="none" w:sz="0" w:space="0" w:color="auto"/>
        <w:bottom w:val="none" w:sz="0" w:space="0" w:color="auto"/>
        <w:right w:val="none" w:sz="0" w:space="0" w:color="auto"/>
      </w:divBdr>
    </w:div>
    <w:div w:id="1649095075">
      <w:bodyDiv w:val="1"/>
      <w:marLeft w:val="0"/>
      <w:marRight w:val="0"/>
      <w:marTop w:val="0"/>
      <w:marBottom w:val="0"/>
      <w:divBdr>
        <w:top w:val="none" w:sz="0" w:space="0" w:color="auto"/>
        <w:left w:val="none" w:sz="0" w:space="0" w:color="auto"/>
        <w:bottom w:val="none" w:sz="0" w:space="0" w:color="auto"/>
        <w:right w:val="none" w:sz="0" w:space="0" w:color="auto"/>
      </w:divBdr>
    </w:div>
    <w:div w:id="1661618034">
      <w:bodyDiv w:val="1"/>
      <w:marLeft w:val="0"/>
      <w:marRight w:val="0"/>
      <w:marTop w:val="0"/>
      <w:marBottom w:val="0"/>
      <w:divBdr>
        <w:top w:val="none" w:sz="0" w:space="0" w:color="auto"/>
        <w:left w:val="none" w:sz="0" w:space="0" w:color="auto"/>
        <w:bottom w:val="none" w:sz="0" w:space="0" w:color="auto"/>
        <w:right w:val="none" w:sz="0" w:space="0" w:color="auto"/>
      </w:divBdr>
    </w:div>
    <w:div w:id="1721437807">
      <w:bodyDiv w:val="1"/>
      <w:marLeft w:val="0"/>
      <w:marRight w:val="0"/>
      <w:marTop w:val="0"/>
      <w:marBottom w:val="0"/>
      <w:divBdr>
        <w:top w:val="none" w:sz="0" w:space="0" w:color="auto"/>
        <w:left w:val="none" w:sz="0" w:space="0" w:color="auto"/>
        <w:bottom w:val="none" w:sz="0" w:space="0" w:color="auto"/>
        <w:right w:val="none" w:sz="0" w:space="0" w:color="auto"/>
      </w:divBdr>
    </w:div>
    <w:div w:id="1740515204">
      <w:bodyDiv w:val="1"/>
      <w:marLeft w:val="0"/>
      <w:marRight w:val="0"/>
      <w:marTop w:val="0"/>
      <w:marBottom w:val="0"/>
      <w:divBdr>
        <w:top w:val="none" w:sz="0" w:space="0" w:color="auto"/>
        <w:left w:val="none" w:sz="0" w:space="0" w:color="auto"/>
        <w:bottom w:val="none" w:sz="0" w:space="0" w:color="auto"/>
        <w:right w:val="none" w:sz="0" w:space="0" w:color="auto"/>
      </w:divBdr>
    </w:div>
    <w:div w:id="1773087758">
      <w:bodyDiv w:val="1"/>
      <w:marLeft w:val="0"/>
      <w:marRight w:val="0"/>
      <w:marTop w:val="0"/>
      <w:marBottom w:val="0"/>
      <w:divBdr>
        <w:top w:val="none" w:sz="0" w:space="0" w:color="auto"/>
        <w:left w:val="none" w:sz="0" w:space="0" w:color="auto"/>
        <w:bottom w:val="none" w:sz="0" w:space="0" w:color="auto"/>
        <w:right w:val="none" w:sz="0" w:space="0" w:color="auto"/>
      </w:divBdr>
      <w:divsChild>
        <w:div w:id="615256609">
          <w:marLeft w:val="0"/>
          <w:marRight w:val="0"/>
          <w:marTop w:val="240"/>
          <w:marBottom w:val="240"/>
          <w:divBdr>
            <w:top w:val="none" w:sz="0" w:space="0" w:color="auto"/>
            <w:left w:val="none" w:sz="0" w:space="0" w:color="auto"/>
            <w:bottom w:val="none" w:sz="0" w:space="0" w:color="auto"/>
            <w:right w:val="none" w:sz="0" w:space="0" w:color="auto"/>
          </w:divBdr>
        </w:div>
      </w:divsChild>
    </w:div>
    <w:div w:id="1796286279">
      <w:bodyDiv w:val="1"/>
      <w:marLeft w:val="0"/>
      <w:marRight w:val="0"/>
      <w:marTop w:val="0"/>
      <w:marBottom w:val="0"/>
      <w:divBdr>
        <w:top w:val="none" w:sz="0" w:space="0" w:color="auto"/>
        <w:left w:val="none" w:sz="0" w:space="0" w:color="auto"/>
        <w:bottom w:val="none" w:sz="0" w:space="0" w:color="auto"/>
        <w:right w:val="none" w:sz="0" w:space="0" w:color="auto"/>
      </w:divBdr>
    </w:div>
    <w:div w:id="1851335990">
      <w:bodyDiv w:val="1"/>
      <w:marLeft w:val="0"/>
      <w:marRight w:val="0"/>
      <w:marTop w:val="0"/>
      <w:marBottom w:val="0"/>
      <w:divBdr>
        <w:top w:val="none" w:sz="0" w:space="0" w:color="auto"/>
        <w:left w:val="none" w:sz="0" w:space="0" w:color="auto"/>
        <w:bottom w:val="none" w:sz="0" w:space="0" w:color="auto"/>
        <w:right w:val="none" w:sz="0" w:space="0" w:color="auto"/>
      </w:divBdr>
    </w:div>
    <w:div w:id="2017689365">
      <w:bodyDiv w:val="1"/>
      <w:marLeft w:val="0"/>
      <w:marRight w:val="0"/>
      <w:marTop w:val="0"/>
      <w:marBottom w:val="0"/>
      <w:divBdr>
        <w:top w:val="none" w:sz="0" w:space="0" w:color="auto"/>
        <w:left w:val="none" w:sz="0" w:space="0" w:color="auto"/>
        <w:bottom w:val="none" w:sz="0" w:space="0" w:color="auto"/>
        <w:right w:val="none" w:sz="0" w:space="0" w:color="auto"/>
      </w:divBdr>
    </w:div>
    <w:div w:id="2066834335">
      <w:bodyDiv w:val="1"/>
      <w:marLeft w:val="0"/>
      <w:marRight w:val="0"/>
      <w:marTop w:val="0"/>
      <w:marBottom w:val="0"/>
      <w:divBdr>
        <w:top w:val="none" w:sz="0" w:space="0" w:color="auto"/>
        <w:left w:val="none" w:sz="0" w:space="0" w:color="auto"/>
        <w:bottom w:val="none" w:sz="0" w:space="0" w:color="auto"/>
        <w:right w:val="none" w:sz="0" w:space="0" w:color="auto"/>
      </w:divBdr>
    </w:div>
    <w:div w:id="210575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ugc.gov.in/pdfnews/4675881_Regulation.pdf"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helpline@antiragging.in"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57C024C-A5F5-4BE7-AC7F-86F0DDEB728C}">
  <we:reference id="8687E812-DB0C-449C-8861-107243958D72" version="1.0.3.0" store="EXCatalog" storeType="EXCatalog"/>
  <we:alternateReferences>
    <we:reference id="WA200009163" version="1.0.3.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940D474A289C4CAC3D447E18B2149F" ma:contentTypeVersion="13" ma:contentTypeDescription="Create a new document." ma:contentTypeScope="" ma:versionID="3f6ef05b1ebf9abe5695a46aea740475">
  <xsd:schema xmlns:xsd="http://www.w3.org/2001/XMLSchema" xmlns:xs="http://www.w3.org/2001/XMLSchema" xmlns:p="http://schemas.microsoft.com/office/2006/metadata/properties" xmlns:ns2="750b4475-f675-446f-ac7c-d99ac386c32c" xmlns:ns3="b4076d23-7cce-46c2-9372-92b195fa5cd2" targetNamespace="http://schemas.microsoft.com/office/2006/metadata/properties" ma:root="true" ma:fieldsID="16b9584b1a12846cc76e04f31a156cba" ns2:_="" ns3:_="">
    <xsd:import namespace="750b4475-f675-446f-ac7c-d99ac386c32c"/>
    <xsd:import namespace="b4076d23-7cce-46c2-9372-92b195fa5c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NumberforSor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b4475-f675-446f-ac7c-d99ac386c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5113c5-7036-4ae5-b6c9-3bc4b8da47f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NumberforSorting" ma:index="20" nillable="true" ma:displayName="Number for Sorting" ma:format="Dropdown" ma:internalName="NumberforSorting"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4076d23-7cce-46c2-9372-92b195fa5cd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ce703e-f83a-412d-a206-db9a6ec8d6a9}" ma:internalName="TaxCatchAll" ma:showField="CatchAllData" ma:web="b4076d23-7cce-46c2-9372-92b195fa5c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750b4475-f675-446f-ac7c-d99ac386c32c">
      <Terms xmlns="http://schemas.microsoft.com/office/infopath/2007/PartnerControls"/>
    </lcf76f155ced4ddcb4097134ff3c332f>
    <TaxCatchAll xmlns="b4076d23-7cce-46c2-9372-92b195fa5cd2" xsi:nil="true"/>
    <NumberforSorting xmlns="750b4475-f675-446f-ac7c-d99ac386c32c" xsi:nil="true"/>
  </documentManagement>
</p:properties>
</file>

<file path=customXml/itemProps1.xml><?xml version="1.0" encoding="utf-8"?>
<ds:datastoreItem xmlns:ds="http://schemas.openxmlformats.org/officeDocument/2006/customXml" ds:itemID="{F8121B7A-640D-4641-BD25-672E03482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0b4475-f675-446f-ac7c-d99ac386c32c"/>
    <ds:schemaRef ds:uri="b4076d23-7cce-46c2-9372-92b195fa5c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79CF8B-979E-4EEB-BD62-8D3BC8ADDA87}">
  <ds:schemaRefs>
    <ds:schemaRef ds:uri="http://schemas.microsoft.com/office/2006/metadata/longProperties"/>
  </ds:schemaRefs>
</ds:datastoreItem>
</file>

<file path=customXml/itemProps3.xml><?xml version="1.0" encoding="utf-8"?>
<ds:datastoreItem xmlns:ds="http://schemas.openxmlformats.org/officeDocument/2006/customXml" ds:itemID="{48511ABF-0E51-4F53-9029-91244B75B988}">
  <ds:schemaRefs>
    <ds:schemaRef ds:uri="http://schemas.openxmlformats.org/officeDocument/2006/bibliography"/>
  </ds:schemaRefs>
</ds:datastoreItem>
</file>

<file path=customXml/itemProps4.xml><?xml version="1.0" encoding="utf-8"?>
<ds:datastoreItem xmlns:ds="http://schemas.openxmlformats.org/officeDocument/2006/customXml" ds:itemID="{F0A942FB-FC66-4B39-97E5-819937437109}">
  <ds:schemaRefs>
    <ds:schemaRef ds:uri="http://schemas.microsoft.com/sharepoint/v3/contenttype/forms"/>
  </ds:schemaRefs>
</ds:datastoreItem>
</file>

<file path=customXml/itemProps5.xml><?xml version="1.0" encoding="utf-8"?>
<ds:datastoreItem xmlns:ds="http://schemas.openxmlformats.org/officeDocument/2006/customXml" ds:itemID="{BB37666D-EFB8-40F3-9A28-219B352BBC36}">
  <ds:schemaRefs>
    <ds:schemaRef ds:uri="http://schemas.microsoft.com/office/2006/metadata/properties"/>
    <ds:schemaRef ds:uri="http://schemas.microsoft.com/office/infopath/2007/PartnerControls"/>
    <ds:schemaRef ds:uri="750b4475-f675-446f-ac7c-d99ac386c32c"/>
    <ds:schemaRef ds:uri="b4076d23-7cce-46c2-9372-92b195fa5cd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Western Australia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Tim McMahon</dc:creator>
  <keywords/>
  <dc:description/>
  <lastModifiedBy>Karen P Smith</lastModifiedBy>
  <revision>58</revision>
  <lastPrinted>2019-05-20T22:30:00.0000000Z</lastPrinted>
  <dcterms:created xsi:type="dcterms:W3CDTF">2026-03-12T17:42:00.0000000Z</dcterms:created>
  <dcterms:modified xsi:type="dcterms:W3CDTF">2026-08-25T04:18:09.7315621Z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Tim McMahon</vt:lpwstr>
  </property>
  <property fmtid="{D5CDD505-2E9C-101B-9397-08002B2CF9AE}" pid="4" name="Order">
    <vt:lpwstr>46800.0000000000</vt:lpwstr>
  </property>
  <property fmtid="{D5CDD505-2E9C-101B-9397-08002B2CF9AE}" pid="5" name="xd_ProgID">
    <vt:lpwstr/>
  </property>
  <property fmtid="{D5CDD505-2E9C-101B-9397-08002B2CF9AE}" pid="6" name="_ExtendedDescription">
    <vt:lpwstr/>
  </property>
  <property fmtid="{D5CDD505-2E9C-101B-9397-08002B2CF9AE}" pid="7" name="display_urn:schemas-microsoft-com:office:office#Author">
    <vt:lpwstr>Tim McMahon</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0x01010069940D474A289C4CAC3D447E18B2149F</vt:lpwstr>
  </property>
  <property fmtid="{D5CDD505-2E9C-101B-9397-08002B2CF9AE}" pid="11" name="TriggerFlowInfo">
    <vt:lpwstr/>
  </property>
  <property fmtid="{D5CDD505-2E9C-101B-9397-08002B2CF9AE}" pid="12" name="MediaServiceImageTags">
    <vt:lpwstr/>
  </property>
  <property fmtid="{D5CDD505-2E9C-101B-9397-08002B2CF9AE}" pid="13" name="docLang">
    <vt:lpwstr>en</vt:lpwstr>
  </property>
</Properties>
</file>