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pPr>
      <w:r>
        <w:rPr>
          <w:b/>
          <w:sz w:val="28"/>
        </w:rPr>
        <w:t>G.AGENCY / Geller Agency</w:t>
      </w:r>
    </w:p>
    <w:p>
      <w:pPr>
        <w:spacing w:after="120"/>
      </w:pPr>
      <w:r>
        <w:rPr>
          <w:b/>
          <w:sz w:val="32"/>
        </w:rPr>
        <w:t>Privacy Policy</w:t>
      </w:r>
    </w:p>
    <w:p>
      <w:pPr>
        <w:spacing w:after="120"/>
      </w:pPr>
      <w:r>
        <w:t>Document for the website https://geller-agency.webflow.io/ua</w:t>
      </w:r>
    </w:p>
    <w:p>
      <w:pPr>
        <w:spacing w:after="120"/>
      </w:pPr>
      <w:r/>
    </w:p>
    <w:p>
      <w:pPr>
        <w:spacing w:after="120"/>
      </w:pPr>
      <w:r>
        <w:t>This Privacy Policy describes how [Legal name], operating under the brand G.AGENCY / Geller Agency — hereinafter the “Agency,” “we,” “us” — collects, uses, stores, and protects the personal data of users of the website https://geller-agency.webflow.io/ua</w:t>
      </w:r>
    </w:p>
    <w:p>
      <w:pPr>
        <w:spacing w:after="120"/>
      </w:pPr>
      <w:r>
        <w:t>By using the website or submitting a request through the form on the website, you agree to this Privacy Policy.</w:t>
      </w:r>
    </w:p>
    <w:p>
      <w:pPr>
        <w:spacing w:after="120"/>
      </w:pPr>
      <w:r>
        <w:rPr>
          <w:b/>
        </w:rPr>
        <w:t>1. What data we collect</w:t>
      </w:r>
    </w:p>
    <w:p>
      <w:pPr>
        <w:spacing w:after="120"/>
      </w:pPr>
      <w:r>
        <w:t>We may collect the following personal data:</w:t>
      </w:r>
    </w:p>
    <w:p>
      <w:pPr>
        <w:spacing w:after="120"/>
      </w:pPr>
      <w:r>
        <w:t>first and last name;</w:t>
      </w:r>
    </w:p>
    <w:p>
      <w:pPr>
        <w:spacing w:after="120"/>
      </w:pPr>
      <w:r>
        <w:t>email address;</w:t>
      </w:r>
    </w:p>
    <w:p>
      <w:pPr>
        <w:spacing w:after="120"/>
      </w:pPr>
      <w:r>
        <w:t>phone number;</w:t>
      </w:r>
    </w:p>
    <w:p>
      <w:pPr>
        <w:spacing w:after="120"/>
      </w:pPr>
      <w:r>
        <w:t>company or brand name, if you provide it;</w:t>
      </w:r>
    </w:p>
    <w:p>
      <w:pPr>
        <w:spacing w:after="120"/>
      </w:pPr>
      <w:r>
        <w:t>information that you leave in the comment or message field;</w:t>
      </w:r>
    </w:p>
    <w:p>
      <w:pPr>
        <w:spacing w:after="120"/>
      </w:pPr>
      <w:r>
        <w:t>technical data about website use: IP address, browser type, device, browser language, pages you view, date and time of visit;</w:t>
      </w:r>
    </w:p>
    <w:p>
      <w:pPr>
        <w:spacing w:after="120"/>
      </w:pPr>
      <w:r>
        <w:t>data obtained through cookies and similar technologies.</w:t>
      </w:r>
    </w:p>
    <w:p>
      <w:pPr>
        <w:spacing w:after="120"/>
      </w:pPr>
      <w:r>
        <w:rPr>
          <w:b/>
        </w:rPr>
        <w:t>2. How we obtain data</w:t>
      </w:r>
    </w:p>
    <w:p>
      <w:pPr>
        <w:spacing w:after="120"/>
      </w:pPr>
      <w:r>
        <w:t>We obtain personal data when you:</w:t>
      </w:r>
    </w:p>
    <w:p>
      <w:pPr>
        <w:spacing w:after="120"/>
      </w:pPr>
      <w:r>
        <w:t>fill out a request form on the website;</w:t>
      </w:r>
    </w:p>
    <w:p>
      <w:pPr>
        <w:spacing w:after="120"/>
      </w:pPr>
      <w:r>
        <w:t>contact us by phone, email, through messengers, or social networks;</w:t>
      </w:r>
    </w:p>
    <w:p>
      <w:pPr>
        <w:spacing w:after="120"/>
      </w:pPr>
      <w:r>
        <w:t>send us a brief, request, comment, or other information about a project;</w:t>
      </w:r>
    </w:p>
    <w:p>
      <w:pPr>
        <w:spacing w:after="120"/>
      </w:pPr>
      <w:r>
        <w:t>view the website and interact with its functionality.</w:t>
      </w:r>
    </w:p>
    <w:p>
      <w:pPr>
        <w:spacing w:after="120"/>
      </w:pPr>
      <w:r>
        <w:rPr>
          <w:b/>
        </w:rPr>
        <w:t>3. Why we use personal data</w:t>
      </w:r>
    </w:p>
    <w:p>
      <w:pPr>
        <w:spacing w:after="120"/>
      </w:pPr>
      <w:r>
        <w:t>We use your data for the following purposes:</w:t>
      </w:r>
    </w:p>
    <w:p>
      <w:pPr>
        <w:spacing w:after="120"/>
      </w:pPr>
      <w:r>
        <w:t>to respond to your request or application;</w:t>
      </w:r>
    </w:p>
    <w:p>
      <w:pPr>
        <w:spacing w:after="120"/>
      </w:pPr>
      <w:r>
        <w:t>to contact you regarding potential cooperation;</w:t>
      </w:r>
    </w:p>
    <w:p>
      <w:pPr>
        <w:spacing w:after="120"/>
      </w:pPr>
      <w:r>
        <w:t>to prepare a commercial proposal, brief, estimate, or work plan;</w:t>
      </w:r>
    </w:p>
    <w:p>
      <w:pPr>
        <w:spacing w:after="120"/>
      </w:pPr>
      <w:r>
        <w:t>to provide services in the fields of strategy, branding, communication, digital, performance, websites, digital products, content, and production;</w:t>
      </w:r>
    </w:p>
    <w:p>
      <w:pPr>
        <w:spacing w:after="120"/>
      </w:pPr>
      <w:r>
        <w:t>to administer the website and improve its operation;</w:t>
      </w:r>
    </w:p>
    <w:p>
      <w:pPr>
        <w:spacing w:after="120"/>
      </w:pPr>
      <w:r>
        <w:t>to analyze the effectiveness of the website, advertising campaigns, and communications;</w:t>
      </w:r>
    </w:p>
    <w:p>
      <w:pPr>
        <w:spacing w:after="120"/>
      </w:pPr>
      <w:r>
        <w:t>to fulfill legal, tax, and contractual obligations;</w:t>
      </w:r>
    </w:p>
    <w:p>
      <w:pPr>
        <w:spacing w:after="120"/>
      </w:pPr>
      <w:r>
        <w:t>to protect our rights and prevent abuse.</w:t>
      </w:r>
    </w:p>
    <w:p>
      <w:pPr>
        <w:spacing w:after="120"/>
      </w:pPr>
      <w:r>
        <w:rPr>
          <w:b/>
        </w:rPr>
        <w:t>4. Legal grounds for data processing</w:t>
      </w:r>
    </w:p>
    <w:p>
      <w:pPr>
        <w:spacing w:after="120"/>
      </w:pPr>
      <w:r>
        <w:t>We process personal data on the following grounds:</w:t>
      </w:r>
    </w:p>
    <w:p>
      <w:pPr>
        <w:spacing w:after="120"/>
      </w:pPr>
      <w:r>
        <w:t>your consent, when you voluntarily submit data through the website or other communication channels;</w:t>
      </w:r>
    </w:p>
    <w:p>
      <w:pPr>
        <w:spacing w:after="120"/>
      </w:pPr>
      <w:r>
        <w:t>the necessity of processing for the preparation or performance of a contract;</w:t>
      </w:r>
    </w:p>
    <w:p>
      <w:pPr>
        <w:spacing w:after="120"/>
      </w:pPr>
      <w:r>
        <w:t>our legitimate interest in conducting business, communicating with clients, improving the website, and protecting rights;</w:t>
      </w:r>
    </w:p>
    <w:p>
      <w:pPr>
        <w:spacing w:after="120"/>
      </w:pPr>
      <w:r>
        <w:t>compliance with legal requirements.</w:t>
      </w:r>
    </w:p>
    <w:p>
      <w:pPr>
        <w:spacing w:after="120"/>
      </w:pPr>
      <w:r>
        <w:rPr>
          <w:b/>
        </w:rPr>
        <w:t>5. Cookies and analytics</w:t>
      </w:r>
    </w:p>
    <w:p>
      <w:pPr>
        <w:spacing w:after="120"/>
      </w:pPr>
      <w:r>
        <w:t>The website may use cookies and similar technologies for the proper operation of the website, saving user settings, analyzing traffic and user behavior, assessing the effectiveness of marketing campaigns, displaying or optimizing advertising. You can restrict or disable cookies in your browser settings. In this case, some website functions may not work correctly.</w:t>
      </w:r>
    </w:p>
    <w:p>
      <w:pPr>
        <w:spacing w:after="120"/>
      </w:pPr>
      <w:r>
        <w:rPr>
          <w:b/>
        </w:rPr>
        <w:t>6. Transfer of data to third parties</w:t>
      </w:r>
    </w:p>
    <w:p>
      <w:pPr>
        <w:spacing w:after="120"/>
      </w:pPr>
      <w:r>
        <w:t>We do not sell users’ personal data. We may transfer data to third parties only when it is necessary for the operation of the website, communication, or provision of services, in particular to hosting providers, technical contractors, analytics services, CRM systems, email services, payment, accounting, or legal consultants, as well as public authorities if required by law.</w:t>
      </w:r>
    </w:p>
    <w:p>
      <w:pPr>
        <w:spacing w:after="120"/>
      </w:pPr>
      <w:r>
        <w:rPr>
          <w:b/>
        </w:rPr>
        <w:t>7. International data transfer</w:t>
      </w:r>
    </w:p>
    <w:p>
      <w:pPr>
        <w:spacing w:after="120"/>
      </w:pPr>
      <w:r>
        <w:t>Some services that we use for the operation of the website, analytics, communication, or data storage may host servers outside Ukraine. In such cases, we take reasonable measures to ensure an appropriate level of personal data protection in accordance with applicable law.</w:t>
      </w:r>
    </w:p>
    <w:p>
      <w:pPr>
        <w:spacing w:after="120"/>
      </w:pPr>
      <w:r>
        <w:rPr>
          <w:b/>
        </w:rPr>
        <w:t>8. Data retention period</w:t>
      </w:r>
    </w:p>
    <w:p>
      <w:pPr>
        <w:spacing w:after="120"/>
      </w:pPr>
      <w:r>
        <w:t>We store personal data only for as long as necessary for the purposes for which it was collected, in particular for processing a request, communication regarding cooperation, performance of a contract, accounting, tax, or legal record-keeping, and protection of our rights in the event of disputes. If the data is no longer needed, we delete or anonymize it.</w:t>
      </w:r>
    </w:p>
    <w:p>
      <w:pPr>
        <w:spacing w:after="120"/>
      </w:pPr>
      <w:r>
        <w:rPr>
          <w:b/>
        </w:rPr>
        <w:t>9. Protection of personal data</w:t>
      </w:r>
    </w:p>
    <w:p>
      <w:pPr>
        <w:spacing w:after="120"/>
      </w:pPr>
      <w:r>
        <w:t>We apply reasonable organizational and technical measures to protect personal data against loss, unauthorized access, alteration, disclosure, or destruction. At the same time, no method of data transmission over the internet or electronic storage is completely secure, so we cannot guarantee the full security of information.</w:t>
      </w:r>
    </w:p>
    <w:p>
      <w:pPr>
        <w:spacing w:after="120"/>
      </w:pPr>
      <w:r>
        <w:rPr>
          <w:b/>
        </w:rPr>
        <w:t>10. Your rights</w:t>
      </w:r>
    </w:p>
    <w:p>
      <w:pPr>
        <w:spacing w:after="120"/>
      </w:pPr>
      <w:r>
        <w:t>You have the right to:</w:t>
      </w:r>
    </w:p>
    <w:p>
      <w:pPr>
        <w:spacing w:after="120"/>
      </w:pPr>
      <w:r>
        <w:t>know what personal data of yours we process;</w:t>
      </w:r>
    </w:p>
    <w:p>
      <w:pPr>
        <w:spacing w:after="120"/>
      </w:pPr>
      <w:r>
        <w:t>obtain access to your personal data;</w:t>
      </w:r>
    </w:p>
    <w:p>
      <w:pPr>
        <w:spacing w:after="120"/>
      </w:pPr>
      <w:r>
        <w:t>request correction of inaccurate or outdated data;</w:t>
      </w:r>
    </w:p>
    <w:p>
      <w:pPr>
        <w:spacing w:after="120"/>
      </w:pPr>
      <w:r>
        <w:t>request deletion of personal data in cases provided by law;</w:t>
      </w:r>
    </w:p>
    <w:p>
      <w:pPr>
        <w:spacing w:after="120"/>
      </w:pPr>
      <w:r>
        <w:t>withdraw consent to data processing;</w:t>
      </w:r>
    </w:p>
    <w:p>
      <w:pPr>
        <w:spacing w:after="120"/>
      </w:pPr>
      <w:r>
        <w:t>object to certain types of processing;</w:t>
      </w:r>
    </w:p>
    <w:p>
      <w:pPr>
        <w:spacing w:after="120"/>
      </w:pPr>
      <w:r>
        <w:t>file a complaint with the authorized personal data protection authority. To exercise your rights, write to us at: [email].</w:t>
      </w:r>
    </w:p>
    <w:p>
      <w:pPr>
        <w:spacing w:after="120"/>
      </w:pPr>
      <w:r>
        <w:rPr>
          <w:b/>
        </w:rPr>
        <w:t>11. Children’s data</w:t>
      </w:r>
    </w:p>
    <w:p>
      <w:pPr>
        <w:spacing w:after="120"/>
      </w:pPr>
      <w:r>
        <w:t>Our website and services are not intended for children under the age of 16. We do not knowingly collect personal data from children. If we become aware that we have received a child’s personal data without proper consent from parents or legal representatives, we will delete such data.</w:t>
      </w:r>
    </w:p>
    <w:p>
      <w:pPr>
        <w:spacing w:after="120"/>
      </w:pPr>
      <w:r>
        <w:rPr>
          <w:b/>
        </w:rPr>
        <w:t>12. Links to third-party resources</w:t>
      </w:r>
    </w:p>
    <w:p>
      <w:pPr>
        <w:spacing w:after="120"/>
      </w:pPr>
      <w:r>
        <w:t>The website may contain links to third-party websites, social networks, messengers, or services. We do not control their operation and are not responsible for their privacy policies.</w:t>
      </w:r>
    </w:p>
    <w:p>
      <w:pPr>
        <w:spacing w:after="120"/>
      </w:pPr>
      <w:r>
        <w:rPr>
          <w:b/>
        </w:rPr>
        <w:t>13. Changes to the Privacy Policy</w:t>
      </w:r>
    </w:p>
    <w:p>
      <w:pPr>
        <w:spacing w:after="120"/>
      </w:pPr>
      <w:r>
        <w:t>We may update this Privacy Policy from time to time. The new version comes into force from the moment it is published on the website, unless otherwise stated in the text.</w:t>
      </w:r>
    </w:p>
    <w:p>
      <w:pPr>
        <w:spacing w:after="120"/>
      </w:pPr>
      <w:r>
        <w:rPr>
          <w:b/>
        </w:rPr>
        <w:t>14. Contacts</w:t>
      </w:r>
    </w:p>
    <w:p>
      <w:pPr>
        <w:spacing w:after="120"/>
      </w:pPr>
      <w:r>
        <w:t>[Legal name]</w:t>
      </w:r>
    </w:p>
    <w:p>
      <w:pPr>
        <w:spacing w:after="120"/>
      </w:pPr>
      <w:r>
        <w:t>Address: [address]</w:t>
      </w:r>
    </w:p>
    <w:p>
      <w:pPr>
        <w:spacing w:after="120"/>
      </w:pPr>
      <w:r>
        <w:t>Email: [email]</w:t>
      </w:r>
    </w:p>
    <w:p>
      <w:pPr>
        <w:spacing w:after="120"/>
      </w:pPr>
      <w:r>
        <w:t>Phone: [phone]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