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Ind w:w="-5" w:type="dxa"/>
        <w:tblBorders>
          <w:top w:val="single" w:sz="4" w:space="0" w:color="2F5496"/>
          <w:left w:val="single" w:sz="4" w:space="0" w:color="2F5496"/>
          <w:bottom w:val="single" w:sz="4" w:space="0" w:color="2F5496"/>
          <w:right w:val="single" w:sz="4" w:space="0" w:color="2F5496"/>
          <w:insideH w:val="single" w:sz="4" w:space="0" w:color="2F5496"/>
          <w:insideV w:val="none" w:sz="0" w:space="0" w:color="auto"/>
        </w:tblBorders>
        <w:tblLayout w:type="fixed"/>
        <w:tblLook w:val="04A0" w:firstRow="1" w:lastRow="0" w:firstColumn="1" w:lastColumn="0" w:noHBand="0" w:noVBand="1"/>
      </w:tblPr>
      <w:tblGrid>
        <w:gridCol w:w="1985"/>
        <w:gridCol w:w="1843"/>
        <w:gridCol w:w="6934"/>
        <w:gridCol w:w="11"/>
      </w:tblGrid>
      <w:tr w:rsidR="00636393" w:rsidRPr="00BA73E9" w14:paraId="42D0AE10" w14:textId="77777777" w:rsidTr="00315761">
        <w:tc>
          <w:tcPr>
            <w:tcW w:w="10773" w:type="dxa"/>
            <w:gridSpan w:val="4"/>
            <w:shd w:val="clear" w:color="auto" w:fill="D9E2F3" w:themeFill="accent1" w:themeFillTint="33"/>
          </w:tcPr>
          <w:p w14:paraId="76089889" w14:textId="26081E5B" w:rsidR="00636393" w:rsidRPr="00BA73E9" w:rsidRDefault="00636393" w:rsidP="00636393">
            <w:pPr>
              <w:pStyle w:val="NormalInd"/>
              <w:rPr>
                <w:rFonts w:eastAsia="Times New Roman" w:cstheme="majorHAnsi"/>
                <w:b/>
                <w:caps/>
                <w:color w:val="auto"/>
                <w:sz w:val="24"/>
                <w:lang w:eastAsia="en-AU"/>
              </w:rPr>
            </w:pPr>
            <w:r w:rsidRPr="00872894">
              <w:rPr>
                <w:rFonts w:eastAsia="Times New Roman" w:cstheme="majorHAnsi"/>
                <w:b/>
                <w:caps/>
                <w:color w:val="auto"/>
                <w:sz w:val="22"/>
                <w:szCs w:val="22"/>
                <w:lang w:eastAsia="en-AU"/>
              </w:rPr>
              <w:t>Scope of Policy</w:t>
            </w:r>
          </w:p>
        </w:tc>
      </w:tr>
      <w:tr w:rsidR="0062799D" w:rsidRPr="00F41F6E" w14:paraId="179001EE" w14:textId="77777777" w:rsidTr="00FA51C5">
        <w:tc>
          <w:tcPr>
            <w:tcW w:w="1985" w:type="dxa"/>
            <w:shd w:val="clear" w:color="auto" w:fill="FFFFFF" w:themeFill="background1"/>
          </w:tcPr>
          <w:p w14:paraId="44E135AC" w14:textId="1A6023B7" w:rsidR="0062799D" w:rsidRPr="00315761" w:rsidRDefault="0062799D" w:rsidP="00636393">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315761">
              <w:rPr>
                <w:rFonts w:eastAsia="Times New Roman" w:cstheme="majorHAnsi"/>
                <w:color w:val="2F5496"/>
                <w:sz w:val="20"/>
                <w:szCs w:val="20"/>
                <w:bdr w:val="none" w:sz="0" w:space="0" w:color="auto" w:frame="1"/>
                <w:lang w:eastAsia="en-AU"/>
              </w:rPr>
              <w:t>Who is this Policy</w:t>
            </w:r>
            <w:r w:rsidR="00A3633D" w:rsidRPr="00315761">
              <w:rPr>
                <w:rFonts w:eastAsia="Times New Roman" w:cstheme="majorHAnsi"/>
                <w:color w:val="2F5496"/>
                <w:sz w:val="20"/>
                <w:szCs w:val="20"/>
                <w:bdr w:val="none" w:sz="0" w:space="0" w:color="auto" w:frame="1"/>
                <w:lang w:eastAsia="en-AU"/>
              </w:rPr>
              <w:t xml:space="preserve"> issued by</w:t>
            </w:r>
            <w:r w:rsidRPr="00315761">
              <w:rPr>
                <w:rFonts w:eastAsia="Times New Roman" w:cstheme="majorHAnsi"/>
                <w:color w:val="2F5496"/>
                <w:sz w:val="20"/>
                <w:szCs w:val="20"/>
                <w:bdr w:val="none" w:sz="0" w:space="0" w:color="auto" w:frame="1"/>
                <w:lang w:eastAsia="en-AU"/>
              </w:rPr>
              <w:t>?</w:t>
            </w:r>
          </w:p>
        </w:tc>
        <w:tc>
          <w:tcPr>
            <w:tcW w:w="8788" w:type="dxa"/>
            <w:gridSpan w:val="3"/>
          </w:tcPr>
          <w:p w14:paraId="0ED4DF87" w14:textId="2D2898E7" w:rsidR="0062799D" w:rsidRPr="00F41F6E" w:rsidRDefault="0062799D" w:rsidP="0062799D">
            <w:pPr>
              <w:pStyle w:val="NormalInd"/>
              <w:rPr>
                <w:rFonts w:cstheme="majorHAnsi"/>
                <w:szCs w:val="20"/>
              </w:rPr>
            </w:pPr>
            <w:r w:rsidRPr="00F41F6E">
              <w:rPr>
                <w:rFonts w:cstheme="majorHAnsi"/>
                <w:szCs w:val="20"/>
              </w:rPr>
              <w:t xml:space="preserve">This Policy is issued by </w:t>
            </w:r>
            <w:proofErr w:type="spellStart"/>
            <w:r w:rsidR="00AC0AF6">
              <w:rPr>
                <w:rFonts w:cstheme="majorHAnsi"/>
                <w:szCs w:val="20"/>
              </w:rPr>
              <w:t>BigRedSky</w:t>
            </w:r>
            <w:proofErr w:type="spellEnd"/>
            <w:r w:rsidRPr="00F41F6E">
              <w:rPr>
                <w:rFonts w:eastAsia="Times New Roman" w:cstheme="majorHAnsi"/>
                <w:szCs w:val="20"/>
                <w:lang w:eastAsia="en-AU"/>
              </w:rPr>
              <w:t xml:space="preserve">.  It applies to us and our subsidiaries, unless another express policy has been issued. </w:t>
            </w:r>
          </w:p>
        </w:tc>
      </w:tr>
      <w:tr w:rsidR="0062799D" w:rsidRPr="00F41F6E" w14:paraId="52426DB5" w14:textId="77777777" w:rsidTr="00FA51C5">
        <w:tc>
          <w:tcPr>
            <w:tcW w:w="1985" w:type="dxa"/>
            <w:shd w:val="clear" w:color="auto" w:fill="FFFFFF" w:themeFill="background1"/>
          </w:tcPr>
          <w:p w14:paraId="359C5BCB" w14:textId="232B2911" w:rsidR="0062799D" w:rsidRPr="00315761"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315761">
              <w:rPr>
                <w:rFonts w:eastAsia="Times New Roman" w:cstheme="majorHAnsi"/>
                <w:color w:val="2F5496"/>
                <w:sz w:val="20"/>
                <w:szCs w:val="20"/>
                <w:bdr w:val="none" w:sz="0" w:space="0" w:color="auto" w:frame="1"/>
                <w:lang w:eastAsia="en-AU"/>
              </w:rPr>
              <w:t xml:space="preserve">What is </w:t>
            </w:r>
            <w:proofErr w:type="gramStart"/>
            <w:r w:rsidRPr="00315761">
              <w:rPr>
                <w:rFonts w:eastAsia="Times New Roman" w:cstheme="majorHAnsi"/>
                <w:color w:val="2F5496"/>
                <w:sz w:val="20"/>
                <w:szCs w:val="20"/>
                <w:bdr w:val="none" w:sz="0" w:space="0" w:color="auto" w:frame="1"/>
                <w:lang w:eastAsia="en-AU"/>
              </w:rPr>
              <w:t>this</w:t>
            </w:r>
            <w:proofErr w:type="gramEnd"/>
            <w:r w:rsidRPr="00315761">
              <w:rPr>
                <w:rFonts w:eastAsia="Times New Roman" w:cstheme="majorHAnsi"/>
                <w:color w:val="2F5496"/>
                <w:sz w:val="20"/>
                <w:szCs w:val="20"/>
                <w:bdr w:val="none" w:sz="0" w:space="0" w:color="auto" w:frame="1"/>
                <w:lang w:eastAsia="en-AU"/>
              </w:rPr>
              <w:t xml:space="preserve"> Policy?</w:t>
            </w:r>
          </w:p>
        </w:tc>
        <w:tc>
          <w:tcPr>
            <w:tcW w:w="8788" w:type="dxa"/>
            <w:gridSpan w:val="3"/>
          </w:tcPr>
          <w:p w14:paraId="3331C6D3" w14:textId="41EDB727" w:rsidR="0062799D" w:rsidRPr="00F41F6E" w:rsidRDefault="0062799D" w:rsidP="0062799D">
            <w:pPr>
              <w:pStyle w:val="NormalInd"/>
              <w:rPr>
                <w:rFonts w:eastAsia="Times New Roman" w:cstheme="majorHAnsi"/>
                <w:szCs w:val="20"/>
                <w:lang w:eastAsia="en-AU"/>
              </w:rPr>
            </w:pPr>
            <w:r w:rsidRPr="00F41F6E">
              <w:rPr>
                <w:rFonts w:cstheme="majorHAnsi"/>
                <w:szCs w:val="20"/>
              </w:rPr>
              <w:t xml:space="preserve">We </w:t>
            </w:r>
            <w:proofErr w:type="spellStart"/>
            <w:r w:rsidRPr="00F41F6E">
              <w:rPr>
                <w:rFonts w:eastAsia="Times New Roman" w:cstheme="majorHAnsi"/>
                <w:szCs w:val="20"/>
                <w:lang w:eastAsia="en-AU"/>
              </w:rPr>
              <w:t>recognise</w:t>
            </w:r>
            <w:proofErr w:type="spellEnd"/>
            <w:r w:rsidRPr="00F41F6E">
              <w:rPr>
                <w:rFonts w:eastAsia="Times New Roman" w:cstheme="majorHAnsi"/>
                <w:szCs w:val="20"/>
                <w:lang w:eastAsia="en-AU"/>
              </w:rPr>
              <w:t xml:space="preserve"> and respect your privacy and data protection rights.  We seek to manage your Personal Information in a fair, open and transparent way.</w:t>
            </w:r>
          </w:p>
          <w:p w14:paraId="42279558" w14:textId="1A0EE7D4" w:rsidR="006B4C24" w:rsidRPr="00C127EB" w:rsidRDefault="0062799D" w:rsidP="00C127EB">
            <w:pPr>
              <w:pStyle w:val="NormalInd"/>
              <w:rPr>
                <w:rFonts w:cstheme="majorHAnsi"/>
                <w:szCs w:val="20"/>
                <w:lang w:val="en-AU"/>
              </w:rPr>
            </w:pPr>
            <w:r w:rsidRPr="00F41F6E">
              <w:rPr>
                <w:rFonts w:cstheme="majorHAnsi"/>
                <w:szCs w:val="20"/>
              </w:rPr>
              <w:t xml:space="preserve">We </w:t>
            </w:r>
            <w:r w:rsidRPr="00F41F6E">
              <w:rPr>
                <w:rFonts w:eastAsia="Times New Roman" w:cstheme="majorHAnsi"/>
                <w:szCs w:val="20"/>
                <w:lang w:eastAsia="en-AU"/>
              </w:rPr>
              <w:t>are</w:t>
            </w:r>
            <w:r w:rsidRPr="00F41F6E">
              <w:rPr>
                <w:rFonts w:cstheme="majorHAnsi"/>
                <w:szCs w:val="20"/>
              </w:rPr>
              <w:t xml:space="preserve"> committed to the objectives of the Australian Privacy Principles </w:t>
            </w:r>
            <w:r w:rsidR="00C127EB">
              <w:rPr>
                <w:rFonts w:cstheme="majorHAnsi"/>
                <w:szCs w:val="20"/>
              </w:rPr>
              <w:t>(</w:t>
            </w:r>
            <w:r w:rsidR="00C127EB">
              <w:rPr>
                <w:rFonts w:cstheme="majorHAnsi"/>
                <w:b/>
                <w:bCs/>
                <w:szCs w:val="20"/>
              </w:rPr>
              <w:t>APPs</w:t>
            </w:r>
            <w:r w:rsidR="00C127EB">
              <w:rPr>
                <w:rFonts w:cstheme="majorHAnsi"/>
                <w:szCs w:val="20"/>
              </w:rPr>
              <w:t>)</w:t>
            </w:r>
            <w:r w:rsidR="00C127EB">
              <w:rPr>
                <w:rFonts w:cstheme="majorHAnsi"/>
                <w:b/>
                <w:bCs/>
                <w:szCs w:val="20"/>
              </w:rPr>
              <w:t xml:space="preserve"> </w:t>
            </w:r>
            <w:r w:rsidRPr="00F41F6E">
              <w:rPr>
                <w:rFonts w:cstheme="majorHAnsi"/>
                <w:szCs w:val="20"/>
              </w:rPr>
              <w:t>under the</w:t>
            </w:r>
            <w:r w:rsidR="00C127EB" w:rsidRPr="00C127EB">
              <w:rPr>
                <w:rFonts w:cstheme="majorHAnsi"/>
                <w:szCs w:val="20"/>
                <w:lang w:val="en-GB"/>
              </w:rPr>
              <w:t xml:space="preserve"> </w:t>
            </w:r>
            <w:r w:rsidR="00C127EB" w:rsidRPr="000316AB">
              <w:rPr>
                <w:rFonts w:cstheme="majorHAnsi"/>
                <w:i/>
                <w:iCs/>
                <w:szCs w:val="20"/>
                <w:lang w:val="en-GB"/>
              </w:rPr>
              <w:t>Privacy Act 1988</w:t>
            </w:r>
            <w:r w:rsidR="00C127EB" w:rsidRPr="00C127EB">
              <w:rPr>
                <w:rFonts w:cstheme="majorHAnsi"/>
                <w:szCs w:val="20"/>
                <w:lang w:val="en-GB"/>
              </w:rPr>
              <w:t xml:space="preserve"> (</w:t>
            </w:r>
            <w:proofErr w:type="spellStart"/>
            <w:r w:rsidR="00C127EB" w:rsidRPr="00C127EB">
              <w:rPr>
                <w:rFonts w:cstheme="majorHAnsi"/>
                <w:szCs w:val="20"/>
                <w:lang w:val="en-GB"/>
              </w:rPr>
              <w:t>Cth</w:t>
            </w:r>
            <w:proofErr w:type="spellEnd"/>
            <w:r w:rsidR="00C127EB" w:rsidRPr="00C127EB">
              <w:rPr>
                <w:rFonts w:cstheme="majorHAnsi"/>
                <w:szCs w:val="20"/>
                <w:lang w:val="en-GB"/>
              </w:rPr>
              <w:t>) (</w:t>
            </w:r>
            <w:r w:rsidR="00C127EB" w:rsidRPr="00C127EB">
              <w:rPr>
                <w:rFonts w:cstheme="majorHAnsi"/>
                <w:b/>
                <w:bCs/>
                <w:szCs w:val="20"/>
                <w:lang w:val="en-GB"/>
              </w:rPr>
              <w:t>Privacy Act</w:t>
            </w:r>
            <w:r w:rsidR="00C127EB" w:rsidRPr="00C127EB">
              <w:rPr>
                <w:rFonts w:cstheme="majorHAnsi"/>
                <w:szCs w:val="20"/>
                <w:lang w:val="en-GB"/>
              </w:rPr>
              <w:t>).</w:t>
            </w:r>
          </w:p>
          <w:p w14:paraId="4A7A5602" w14:textId="57982A02" w:rsidR="00136557" w:rsidRPr="00F41F6E" w:rsidRDefault="0062799D" w:rsidP="006B4C24">
            <w:pPr>
              <w:pStyle w:val="NormalInd"/>
              <w:rPr>
                <w:rFonts w:eastAsia="Times New Roman" w:cstheme="majorHAnsi"/>
                <w:szCs w:val="20"/>
                <w:lang w:eastAsia="en-AU"/>
              </w:rPr>
            </w:pPr>
            <w:r w:rsidRPr="00F41F6E">
              <w:rPr>
                <w:rFonts w:cstheme="majorHAnsi"/>
                <w:szCs w:val="20"/>
              </w:rPr>
              <w:t xml:space="preserve">The Policy has been prepared </w:t>
            </w:r>
            <w:r w:rsidR="00136557" w:rsidRPr="00F41F6E">
              <w:rPr>
                <w:rFonts w:cstheme="majorHAnsi"/>
                <w:szCs w:val="20"/>
              </w:rPr>
              <w:t xml:space="preserve">primarily </w:t>
            </w:r>
            <w:r w:rsidRPr="00F41F6E">
              <w:rPr>
                <w:rFonts w:cstheme="majorHAnsi"/>
                <w:szCs w:val="20"/>
              </w:rPr>
              <w:t>to m</w:t>
            </w:r>
            <w:r w:rsidRPr="00F41F6E">
              <w:rPr>
                <w:rFonts w:eastAsia="Times New Roman" w:cstheme="majorHAnsi"/>
                <w:szCs w:val="20"/>
                <w:lang w:eastAsia="en-AU"/>
              </w:rPr>
              <w:t>eet privacy and data protection standards under Australian law</w:t>
            </w:r>
            <w:r w:rsidR="00C127EB">
              <w:rPr>
                <w:rFonts w:eastAsia="Times New Roman" w:cstheme="majorHAnsi"/>
                <w:szCs w:val="20"/>
                <w:lang w:eastAsia="en-AU"/>
              </w:rPr>
              <w:t>.</w:t>
            </w:r>
          </w:p>
        </w:tc>
      </w:tr>
      <w:tr w:rsidR="0062799D" w:rsidRPr="00F41F6E" w14:paraId="75530C5B" w14:textId="77777777" w:rsidTr="00FA51C5">
        <w:tc>
          <w:tcPr>
            <w:tcW w:w="1985" w:type="dxa"/>
            <w:shd w:val="clear" w:color="auto" w:fill="FFFFFF" w:themeFill="background1"/>
          </w:tcPr>
          <w:p w14:paraId="6CE9AE64" w14:textId="616E8EA0" w:rsidR="0062799D" w:rsidRPr="00315761"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315761">
              <w:rPr>
                <w:rFonts w:eastAsia="Times New Roman" w:cstheme="majorHAnsi"/>
                <w:color w:val="2F5496"/>
                <w:sz w:val="20"/>
                <w:szCs w:val="20"/>
                <w:bdr w:val="none" w:sz="0" w:space="0" w:color="auto" w:frame="1"/>
                <w:lang w:eastAsia="en-AU"/>
              </w:rPr>
              <w:t>What is the scope of this Policy?</w:t>
            </w:r>
          </w:p>
        </w:tc>
        <w:tc>
          <w:tcPr>
            <w:tcW w:w="8788" w:type="dxa"/>
            <w:gridSpan w:val="3"/>
          </w:tcPr>
          <w:p w14:paraId="2B553D4D" w14:textId="04A9155A" w:rsidR="0062799D" w:rsidRPr="00F41F6E" w:rsidRDefault="0062799D" w:rsidP="0062799D">
            <w:pPr>
              <w:pStyle w:val="NormalInd"/>
              <w:rPr>
                <w:rFonts w:eastAsia="Times New Roman" w:cstheme="majorHAnsi"/>
                <w:szCs w:val="20"/>
                <w:lang w:eastAsia="en-AU"/>
              </w:rPr>
            </w:pPr>
            <w:r w:rsidRPr="00F41F6E">
              <w:rPr>
                <w:rFonts w:eastAsia="Times New Roman" w:cstheme="majorHAnsi"/>
                <w:szCs w:val="20"/>
                <w:lang w:eastAsia="en-AU"/>
              </w:rPr>
              <w:t>This Policy describes our practices in connection with Personal Information including how and why we collect, use, store, secure, destroy, de-identify and disclose your Personal Information.  Specifically, this Policy explains:</w:t>
            </w:r>
          </w:p>
          <w:p w14:paraId="35EF804E" w14:textId="77777777" w:rsidR="00C52390" w:rsidRPr="00C52390" w:rsidRDefault="00C52390" w:rsidP="00C52390">
            <w:pPr>
              <w:pStyle w:val="NormalInd"/>
              <w:numPr>
                <w:ilvl w:val="0"/>
                <w:numId w:val="4"/>
              </w:numPr>
              <w:rPr>
                <w:rFonts w:cstheme="majorHAnsi"/>
                <w:szCs w:val="20"/>
                <w:lang w:val="en-AU"/>
              </w:rPr>
            </w:pPr>
            <w:r w:rsidRPr="00C52390">
              <w:rPr>
                <w:rFonts w:cstheme="majorHAnsi"/>
                <w:szCs w:val="20"/>
                <w:lang w:val="en-AU"/>
              </w:rPr>
              <w:t xml:space="preserve">the kinds of personal information we collect and </w:t>
            </w:r>
            <w:proofErr w:type="gramStart"/>
            <w:r w:rsidRPr="00C52390">
              <w:rPr>
                <w:rFonts w:cstheme="majorHAnsi"/>
                <w:szCs w:val="20"/>
                <w:lang w:val="en-AU"/>
              </w:rPr>
              <w:t>hold;</w:t>
            </w:r>
            <w:proofErr w:type="gramEnd"/>
          </w:p>
          <w:p w14:paraId="4019F51F" w14:textId="77777777" w:rsidR="00C52390" w:rsidRPr="00C52390" w:rsidRDefault="00C52390" w:rsidP="00C52390">
            <w:pPr>
              <w:pStyle w:val="NormalInd"/>
              <w:numPr>
                <w:ilvl w:val="0"/>
                <w:numId w:val="4"/>
              </w:numPr>
              <w:rPr>
                <w:rFonts w:cstheme="majorHAnsi"/>
                <w:szCs w:val="20"/>
                <w:lang w:val="en-AU"/>
              </w:rPr>
            </w:pPr>
            <w:r w:rsidRPr="00C52390">
              <w:rPr>
                <w:rFonts w:cstheme="majorHAnsi"/>
                <w:szCs w:val="20"/>
                <w:lang w:val="en-AU"/>
              </w:rPr>
              <w:t xml:space="preserve">how we collect and hold personal information and obtain your </w:t>
            </w:r>
            <w:proofErr w:type="gramStart"/>
            <w:r w:rsidRPr="00C52390">
              <w:rPr>
                <w:rFonts w:cstheme="majorHAnsi"/>
                <w:szCs w:val="20"/>
                <w:lang w:val="en-AU"/>
              </w:rPr>
              <w:t>consent;</w:t>
            </w:r>
            <w:proofErr w:type="gramEnd"/>
          </w:p>
          <w:p w14:paraId="3EDD765C" w14:textId="77777777" w:rsidR="00C52390" w:rsidRPr="00C52390" w:rsidRDefault="00C52390" w:rsidP="00C52390">
            <w:pPr>
              <w:pStyle w:val="NormalInd"/>
              <w:numPr>
                <w:ilvl w:val="0"/>
                <w:numId w:val="4"/>
              </w:numPr>
              <w:rPr>
                <w:rFonts w:cstheme="majorHAnsi"/>
                <w:szCs w:val="20"/>
                <w:lang w:val="en-AU"/>
              </w:rPr>
            </w:pPr>
            <w:r w:rsidRPr="00C52390">
              <w:rPr>
                <w:rFonts w:cstheme="majorHAnsi"/>
                <w:szCs w:val="20"/>
                <w:lang w:val="en-AU"/>
              </w:rPr>
              <w:t xml:space="preserve">the primary and secondary purposes for which we collect, hold, use and disclose personal </w:t>
            </w:r>
            <w:proofErr w:type="gramStart"/>
            <w:r w:rsidRPr="00C52390">
              <w:rPr>
                <w:rFonts w:cstheme="majorHAnsi"/>
                <w:szCs w:val="20"/>
                <w:lang w:val="en-AU"/>
              </w:rPr>
              <w:t>information;</w:t>
            </w:r>
            <w:proofErr w:type="gramEnd"/>
          </w:p>
          <w:p w14:paraId="511287EE" w14:textId="483D5903" w:rsidR="00C52390" w:rsidRPr="00C52390" w:rsidRDefault="00C52390" w:rsidP="00C52390">
            <w:pPr>
              <w:pStyle w:val="NormalInd"/>
              <w:numPr>
                <w:ilvl w:val="0"/>
                <w:numId w:val="4"/>
              </w:numPr>
              <w:rPr>
                <w:rFonts w:cstheme="majorHAnsi"/>
                <w:szCs w:val="20"/>
                <w:lang w:val="en-AU"/>
              </w:rPr>
            </w:pPr>
            <w:r w:rsidRPr="00C52390">
              <w:rPr>
                <w:rFonts w:cstheme="majorHAnsi"/>
                <w:szCs w:val="20"/>
                <w:lang w:val="en-AU"/>
              </w:rPr>
              <w:t xml:space="preserve">when we may disclose personal information, including to overseas recipients and the countries in which such recipients are likely to be </w:t>
            </w:r>
            <w:proofErr w:type="gramStart"/>
            <w:r w:rsidRPr="00C52390">
              <w:rPr>
                <w:rFonts w:cstheme="majorHAnsi"/>
                <w:szCs w:val="20"/>
                <w:lang w:val="en-AU"/>
              </w:rPr>
              <w:t>located;</w:t>
            </w:r>
            <w:proofErr w:type="gramEnd"/>
            <w:r w:rsidRPr="00C52390">
              <w:rPr>
                <w:rFonts w:cstheme="majorHAnsi"/>
                <w:szCs w:val="20"/>
                <w:lang w:val="en-AU"/>
              </w:rPr>
              <w:t xml:space="preserve"> </w:t>
            </w:r>
          </w:p>
          <w:p w14:paraId="3D4251C0" w14:textId="77777777" w:rsidR="00C52390" w:rsidRPr="00C52390" w:rsidRDefault="00C52390" w:rsidP="00C52390">
            <w:pPr>
              <w:pStyle w:val="NormalInd"/>
              <w:numPr>
                <w:ilvl w:val="0"/>
                <w:numId w:val="4"/>
              </w:numPr>
              <w:rPr>
                <w:rFonts w:cstheme="majorHAnsi"/>
                <w:szCs w:val="20"/>
                <w:lang w:val="en-AU"/>
              </w:rPr>
            </w:pPr>
            <w:r w:rsidRPr="00C52390">
              <w:rPr>
                <w:rFonts w:cstheme="majorHAnsi"/>
                <w:szCs w:val="20"/>
                <w:lang w:val="en-AU"/>
              </w:rPr>
              <w:t>how you may access your personal information and correct it; and</w:t>
            </w:r>
          </w:p>
          <w:p w14:paraId="3446FBF5" w14:textId="77777777" w:rsidR="00C52390" w:rsidRPr="00C52390" w:rsidRDefault="00C52390" w:rsidP="00C52390">
            <w:pPr>
              <w:pStyle w:val="NormalInd"/>
              <w:numPr>
                <w:ilvl w:val="0"/>
                <w:numId w:val="4"/>
              </w:numPr>
              <w:rPr>
                <w:rFonts w:cstheme="majorHAnsi"/>
                <w:szCs w:val="20"/>
                <w:lang w:val="en-AU"/>
              </w:rPr>
            </w:pPr>
            <w:r w:rsidRPr="00C52390">
              <w:rPr>
                <w:rFonts w:cstheme="majorHAnsi"/>
                <w:szCs w:val="20"/>
                <w:lang w:val="en-AU"/>
              </w:rPr>
              <w:t>how you may complain about our handling of your personal information.</w:t>
            </w:r>
          </w:p>
          <w:p w14:paraId="5D7AC199" w14:textId="63D4E81A" w:rsidR="0062799D" w:rsidRPr="00F41F6E" w:rsidRDefault="0062799D" w:rsidP="0062799D">
            <w:pPr>
              <w:pStyle w:val="NormalInd"/>
              <w:rPr>
                <w:rFonts w:eastAsia="Times New Roman" w:cstheme="majorHAnsi"/>
                <w:szCs w:val="20"/>
                <w:lang w:eastAsia="en-AU"/>
              </w:rPr>
            </w:pPr>
            <w:r w:rsidRPr="00F41F6E">
              <w:rPr>
                <w:rFonts w:eastAsia="Times New Roman" w:cstheme="majorHAnsi"/>
                <w:szCs w:val="20"/>
                <w:lang w:eastAsia="en-AU"/>
              </w:rPr>
              <w:t>The Policy is provided free of charge</w:t>
            </w:r>
            <w:r w:rsidR="006B4C24">
              <w:rPr>
                <w:rFonts w:eastAsia="Times New Roman" w:cstheme="majorHAnsi"/>
                <w:szCs w:val="20"/>
                <w:lang w:eastAsia="en-AU"/>
              </w:rPr>
              <w:t>.</w:t>
            </w:r>
            <w:r w:rsidRPr="00F41F6E">
              <w:rPr>
                <w:rFonts w:eastAsia="Times New Roman" w:cstheme="majorHAnsi"/>
                <w:szCs w:val="20"/>
                <w:lang w:eastAsia="en-AU"/>
              </w:rPr>
              <w:t xml:space="preserve"> </w:t>
            </w:r>
            <w:r w:rsidR="006B4C24">
              <w:rPr>
                <w:rFonts w:eastAsia="Times New Roman" w:cstheme="majorHAnsi"/>
                <w:szCs w:val="20"/>
                <w:lang w:eastAsia="en-AU"/>
              </w:rPr>
              <w:t>Y</w:t>
            </w:r>
            <w:r w:rsidRPr="00F41F6E">
              <w:rPr>
                <w:rFonts w:eastAsia="Times New Roman" w:cstheme="majorHAnsi"/>
                <w:szCs w:val="20"/>
                <w:lang w:eastAsia="en-AU"/>
              </w:rPr>
              <w:t>ou may request our Policy in a specific format.  We will take reasonable steps to give you a copy in that format.</w:t>
            </w:r>
          </w:p>
          <w:p w14:paraId="5BD429C3" w14:textId="51D0FD45" w:rsidR="0062799D" w:rsidRPr="00F41F6E" w:rsidRDefault="00136557" w:rsidP="00136557">
            <w:pPr>
              <w:pStyle w:val="NormalInd"/>
              <w:rPr>
                <w:rFonts w:eastAsia="Times New Roman" w:cstheme="majorHAnsi"/>
                <w:szCs w:val="20"/>
                <w:lang w:eastAsia="en-AU"/>
              </w:rPr>
            </w:pPr>
            <w:r w:rsidRPr="00F41F6E">
              <w:rPr>
                <w:rFonts w:eastAsia="Times New Roman" w:cstheme="majorHAnsi"/>
                <w:szCs w:val="20"/>
                <w:lang w:eastAsia="en-AU"/>
              </w:rPr>
              <w:t>By providing your Personal Information to us</w:t>
            </w:r>
            <w:r w:rsidR="0062799D" w:rsidRPr="00F41F6E">
              <w:rPr>
                <w:rFonts w:eastAsia="Times New Roman" w:cstheme="majorHAnsi"/>
                <w:szCs w:val="20"/>
                <w:lang w:eastAsia="en-AU"/>
              </w:rPr>
              <w:t>, you</w:t>
            </w:r>
            <w:r w:rsidRPr="00F41F6E">
              <w:rPr>
                <w:rFonts w:eastAsia="Times New Roman" w:cstheme="majorHAnsi"/>
                <w:szCs w:val="20"/>
                <w:lang w:eastAsia="en-AU"/>
              </w:rPr>
              <w:t xml:space="preserve"> agree to this Policy (and any updates</w:t>
            </w:r>
            <w:proofErr w:type="gramStart"/>
            <w:r w:rsidRPr="00F41F6E">
              <w:rPr>
                <w:rFonts w:eastAsia="Times New Roman" w:cstheme="majorHAnsi"/>
                <w:szCs w:val="20"/>
                <w:lang w:eastAsia="en-AU"/>
              </w:rPr>
              <w:t>)</w:t>
            </w:r>
            <w:proofErr w:type="gramEnd"/>
            <w:r w:rsidRPr="00F41F6E">
              <w:rPr>
                <w:rFonts w:eastAsia="Times New Roman" w:cstheme="majorHAnsi"/>
                <w:szCs w:val="20"/>
                <w:lang w:eastAsia="en-AU"/>
              </w:rPr>
              <w:t xml:space="preserve"> and you</w:t>
            </w:r>
            <w:r w:rsidR="0062799D" w:rsidRPr="00F41F6E">
              <w:rPr>
                <w:rFonts w:eastAsia="Times New Roman" w:cstheme="majorHAnsi"/>
                <w:szCs w:val="20"/>
                <w:lang w:eastAsia="en-AU"/>
              </w:rPr>
              <w:t xml:space="preserve"> consent to our management of your Personal Information in accordance with this Policy and any other arrangements that apply between us.</w:t>
            </w:r>
          </w:p>
        </w:tc>
      </w:tr>
      <w:tr w:rsidR="0062799D" w:rsidRPr="00F41F6E" w14:paraId="581616B2" w14:textId="77777777" w:rsidTr="00FA51C5">
        <w:tc>
          <w:tcPr>
            <w:tcW w:w="1985" w:type="dxa"/>
            <w:shd w:val="clear" w:color="auto" w:fill="FFFFFF" w:themeFill="background1"/>
          </w:tcPr>
          <w:p w14:paraId="55689519" w14:textId="7E903405" w:rsidR="0062799D" w:rsidRPr="00315761"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315761">
              <w:rPr>
                <w:rFonts w:eastAsia="Times New Roman" w:cstheme="majorHAnsi"/>
                <w:color w:val="2F5496"/>
                <w:sz w:val="20"/>
                <w:szCs w:val="20"/>
                <w:bdr w:val="none" w:sz="0" w:space="0" w:color="auto" w:frame="1"/>
                <w:lang w:eastAsia="en-AU"/>
              </w:rPr>
              <w:t>What is Personal Information?</w:t>
            </w:r>
          </w:p>
        </w:tc>
        <w:tc>
          <w:tcPr>
            <w:tcW w:w="8788" w:type="dxa"/>
            <w:gridSpan w:val="3"/>
          </w:tcPr>
          <w:p w14:paraId="004BC9D4" w14:textId="59B2FF8F" w:rsidR="0062799D" w:rsidRPr="00F41F6E" w:rsidRDefault="0062799D" w:rsidP="0062799D">
            <w:pPr>
              <w:pStyle w:val="NormalInd"/>
              <w:rPr>
                <w:rFonts w:eastAsia="Times New Roman" w:cstheme="majorHAnsi"/>
                <w:szCs w:val="20"/>
                <w:lang w:eastAsia="en-AU"/>
              </w:rPr>
            </w:pPr>
            <w:r w:rsidRPr="00F41F6E">
              <w:rPr>
                <w:rFonts w:eastAsia="Times New Roman" w:cstheme="majorHAnsi"/>
                <w:szCs w:val="20"/>
                <w:lang w:eastAsia="en-AU"/>
              </w:rPr>
              <w:t xml:space="preserve">Personal Information under the </w:t>
            </w:r>
            <w:r w:rsidRPr="00F41F6E">
              <w:rPr>
                <w:rFonts w:eastAsia="Times New Roman" w:cstheme="majorHAnsi"/>
                <w:iCs/>
                <w:szCs w:val="20"/>
                <w:lang w:eastAsia="en-AU"/>
              </w:rPr>
              <w:t>Privacy Act</w:t>
            </w:r>
            <w:r w:rsidRPr="00F41F6E">
              <w:rPr>
                <w:rFonts w:eastAsia="Times New Roman" w:cstheme="majorHAnsi"/>
                <w:szCs w:val="20"/>
                <w:lang w:eastAsia="en-AU"/>
              </w:rPr>
              <w:t xml:space="preserve"> </w:t>
            </w:r>
            <w:r w:rsidR="00E45F40">
              <w:rPr>
                <w:rFonts w:eastAsia="Times New Roman" w:cstheme="majorHAnsi"/>
                <w:szCs w:val="20"/>
                <w:lang w:eastAsia="en-AU"/>
              </w:rPr>
              <w:t>means</w:t>
            </w:r>
            <w:r w:rsidRPr="00F41F6E">
              <w:rPr>
                <w:rFonts w:eastAsia="Times New Roman" w:cstheme="majorHAnsi"/>
                <w:szCs w:val="20"/>
                <w:lang w:eastAsia="en-AU"/>
              </w:rPr>
              <w:t xml:space="preserve"> information or an opinion about an identified individual (e.g. a natural person), or an individual who is reasonably identifiable:</w:t>
            </w:r>
          </w:p>
          <w:p w14:paraId="768A6955" w14:textId="77777777" w:rsidR="0062799D" w:rsidRPr="00F41F6E" w:rsidRDefault="0062799D" w:rsidP="001C4426">
            <w:pPr>
              <w:pStyle w:val="NormalInd"/>
              <w:numPr>
                <w:ilvl w:val="0"/>
                <w:numId w:val="4"/>
              </w:numPr>
              <w:rPr>
                <w:rFonts w:cstheme="majorHAnsi"/>
                <w:szCs w:val="20"/>
              </w:rPr>
            </w:pPr>
            <w:r w:rsidRPr="00F41F6E">
              <w:rPr>
                <w:rFonts w:cstheme="majorHAnsi"/>
                <w:szCs w:val="20"/>
              </w:rPr>
              <w:t>whether the information or opinion is true or not; and</w:t>
            </w:r>
          </w:p>
          <w:p w14:paraId="63427664" w14:textId="77777777" w:rsidR="0062799D" w:rsidRPr="00F41F6E" w:rsidRDefault="0062799D" w:rsidP="001C4426">
            <w:pPr>
              <w:pStyle w:val="NormalInd"/>
              <w:numPr>
                <w:ilvl w:val="0"/>
                <w:numId w:val="4"/>
              </w:numPr>
              <w:rPr>
                <w:rFonts w:eastAsia="Times New Roman" w:cstheme="majorHAnsi"/>
                <w:szCs w:val="20"/>
                <w:lang w:eastAsia="en-AU"/>
              </w:rPr>
            </w:pPr>
            <w:r w:rsidRPr="00F41F6E">
              <w:rPr>
                <w:rFonts w:cstheme="majorHAnsi"/>
                <w:szCs w:val="20"/>
              </w:rPr>
              <w:t>wheth</w:t>
            </w:r>
            <w:r w:rsidRPr="00F41F6E">
              <w:rPr>
                <w:rFonts w:eastAsia="Times New Roman" w:cstheme="majorHAnsi"/>
                <w:szCs w:val="20"/>
                <w:lang w:eastAsia="en-AU"/>
              </w:rPr>
              <w:t>er the information or opinion is recorded in a material form or not.</w:t>
            </w:r>
          </w:p>
          <w:p w14:paraId="282CC1DD" w14:textId="3A760D00" w:rsidR="00E45F40" w:rsidRPr="00C127EB" w:rsidRDefault="00E45F40" w:rsidP="00C127EB">
            <w:pPr>
              <w:pStyle w:val="NormalInd"/>
              <w:rPr>
                <w:rFonts w:cstheme="majorHAnsi"/>
                <w:szCs w:val="20"/>
              </w:rPr>
            </w:pPr>
            <w:r>
              <w:rPr>
                <w:rFonts w:cstheme="majorHAnsi"/>
                <w:szCs w:val="20"/>
              </w:rPr>
              <w:t>The meaning</w:t>
            </w:r>
            <w:r w:rsidR="0062799D" w:rsidRPr="00F41F6E">
              <w:rPr>
                <w:rFonts w:cstheme="majorHAnsi"/>
                <w:szCs w:val="20"/>
              </w:rPr>
              <w:t xml:space="preserve"> focused on information relating to natural persons, not bodies corporate or business entities. </w:t>
            </w:r>
            <w:r w:rsidRPr="00E45F40">
              <w:rPr>
                <w:rFonts w:cstheme="majorHAnsi"/>
                <w:szCs w:val="20"/>
              </w:rPr>
              <w:t xml:space="preserve"> </w:t>
            </w:r>
          </w:p>
        </w:tc>
      </w:tr>
      <w:tr w:rsidR="0062799D" w:rsidRPr="00F41F6E" w14:paraId="06454004" w14:textId="77777777" w:rsidTr="00FA51C5">
        <w:tc>
          <w:tcPr>
            <w:tcW w:w="1985" w:type="dxa"/>
            <w:shd w:val="clear" w:color="auto" w:fill="FFFFFF" w:themeFill="background1"/>
          </w:tcPr>
          <w:p w14:paraId="5CDA08AB" w14:textId="3D4ED24E" w:rsidR="0062799D" w:rsidRPr="00315761" w:rsidRDefault="0062799D" w:rsidP="0062799D">
            <w:pPr>
              <w:pStyle w:val="Heading1"/>
              <w:keepNext w:val="0"/>
              <w:widowControl w:val="0"/>
              <w:numPr>
                <w:ilvl w:val="0"/>
                <w:numId w:val="0"/>
              </w:numPr>
              <w:spacing w:before="120" w:after="120"/>
              <w:jc w:val="left"/>
              <w:rPr>
                <w:rFonts w:eastAsia="Times New Roman" w:cstheme="majorHAnsi"/>
                <w:color w:val="808080" w:themeColor="background1" w:themeShade="80"/>
                <w:sz w:val="20"/>
                <w:szCs w:val="20"/>
                <w:bdr w:val="none" w:sz="0" w:space="0" w:color="auto" w:frame="1"/>
                <w:lang w:eastAsia="en-AU"/>
              </w:rPr>
            </w:pPr>
            <w:r w:rsidRPr="00315761">
              <w:rPr>
                <w:rFonts w:eastAsia="Times New Roman" w:cstheme="majorHAnsi"/>
                <w:color w:val="2F5496"/>
                <w:sz w:val="20"/>
                <w:szCs w:val="20"/>
                <w:bdr w:val="none" w:sz="0" w:space="0" w:color="auto" w:frame="1"/>
                <w:lang w:eastAsia="en-AU"/>
              </w:rPr>
              <w:t>Does this Policy apply to general confidential information?</w:t>
            </w:r>
          </w:p>
        </w:tc>
        <w:tc>
          <w:tcPr>
            <w:tcW w:w="8788" w:type="dxa"/>
            <w:gridSpan w:val="3"/>
          </w:tcPr>
          <w:p w14:paraId="7F63973A" w14:textId="77777777" w:rsidR="0062799D" w:rsidRPr="00F41F6E" w:rsidRDefault="0062799D" w:rsidP="0062799D">
            <w:pPr>
              <w:pStyle w:val="NormalInd"/>
              <w:rPr>
                <w:rFonts w:cstheme="majorHAnsi"/>
                <w:bdr w:val="none" w:sz="0" w:space="0" w:color="auto" w:frame="1"/>
                <w:lang w:eastAsia="en-AU"/>
              </w:rPr>
            </w:pPr>
            <w:r w:rsidRPr="00F41F6E">
              <w:rPr>
                <w:rFonts w:cstheme="majorHAnsi"/>
                <w:bCs/>
                <w:color w:val="auto"/>
                <w:szCs w:val="20"/>
                <w:bdr w:val="none" w:sz="0" w:space="0" w:color="auto" w:frame="1"/>
                <w:lang w:eastAsia="en-AU"/>
              </w:rPr>
              <w:t>This Policy only applies to Personal Information</w:t>
            </w:r>
            <w:r w:rsidRPr="006B4C24">
              <w:rPr>
                <w:rFonts w:cstheme="majorHAnsi"/>
                <w:bCs/>
                <w:color w:val="auto"/>
                <w:szCs w:val="20"/>
                <w:bdr w:val="none" w:sz="0" w:space="0" w:color="auto" w:frame="1"/>
                <w:lang w:eastAsia="en-AU"/>
              </w:rPr>
              <w:t>.</w:t>
            </w:r>
            <w:r w:rsidRPr="00F41F6E">
              <w:rPr>
                <w:rFonts w:cstheme="majorHAnsi"/>
                <w:b/>
                <w:color w:val="auto"/>
                <w:szCs w:val="20"/>
                <w:bdr w:val="none" w:sz="0" w:space="0" w:color="auto" w:frame="1"/>
                <w:lang w:eastAsia="en-AU"/>
              </w:rPr>
              <w:t xml:space="preserve"> </w:t>
            </w:r>
            <w:r w:rsidRPr="00F41F6E">
              <w:rPr>
                <w:rFonts w:cstheme="majorHAnsi"/>
                <w:bdr w:val="none" w:sz="0" w:space="0" w:color="auto" w:frame="1"/>
                <w:lang w:eastAsia="en-AU"/>
              </w:rPr>
              <w:t xml:space="preserve">It </w:t>
            </w:r>
            <w:r w:rsidRPr="00F41F6E">
              <w:rPr>
                <w:rFonts w:cstheme="majorHAnsi"/>
                <w:bCs/>
                <w:bdr w:val="none" w:sz="0" w:space="0" w:color="auto" w:frame="1"/>
                <w:lang w:eastAsia="en-AU"/>
              </w:rPr>
              <w:t>does not apply</w:t>
            </w:r>
            <w:r w:rsidRPr="00F41F6E">
              <w:rPr>
                <w:rFonts w:cstheme="majorHAnsi"/>
                <w:bdr w:val="none" w:sz="0" w:space="0" w:color="auto" w:frame="1"/>
                <w:lang w:eastAsia="en-AU"/>
              </w:rPr>
              <w:t xml:space="preserve"> to general confidential or commercially sensitive (e.g. contract terms, transactional information, customer information etc.), </w:t>
            </w:r>
            <w:r w:rsidRPr="00F41F6E">
              <w:rPr>
                <w:rFonts w:cstheme="majorHAnsi"/>
                <w:b/>
                <w:u w:val="single"/>
                <w:bdr w:val="none" w:sz="0" w:space="0" w:color="auto" w:frame="1"/>
                <w:lang w:eastAsia="en-AU"/>
              </w:rPr>
              <w:t>unless</w:t>
            </w:r>
            <w:r w:rsidRPr="00F41F6E">
              <w:rPr>
                <w:rFonts w:cstheme="majorHAnsi"/>
                <w:bdr w:val="none" w:sz="0" w:space="0" w:color="auto" w:frame="1"/>
                <w:lang w:eastAsia="en-AU"/>
              </w:rPr>
              <w:t xml:space="preserve"> that information is Personal Information.  </w:t>
            </w:r>
          </w:p>
          <w:p w14:paraId="338B68EE" w14:textId="398631D1" w:rsidR="00315761" w:rsidRPr="00315761" w:rsidRDefault="00136557" w:rsidP="00315761">
            <w:pPr>
              <w:pStyle w:val="NormalInd"/>
              <w:rPr>
                <w:rFonts w:eastAsia="Times New Roman" w:cstheme="majorHAnsi"/>
                <w:bdr w:val="none" w:sz="0" w:space="0" w:color="auto" w:frame="1"/>
                <w:lang w:eastAsia="en-AU"/>
              </w:rPr>
            </w:pPr>
            <w:r w:rsidRPr="00F41F6E">
              <w:rPr>
                <w:rFonts w:eastAsia="Times New Roman" w:cstheme="majorHAnsi"/>
                <w:bdr w:val="none" w:sz="0" w:space="0" w:color="auto" w:frame="1"/>
                <w:lang w:eastAsia="en-AU"/>
              </w:rPr>
              <w:t>If information is both Personal Information and general confidential or commercially sensitive information, we will deal with that information in accordance the requirements of this Policy and any other confidentiality obligations to which we are bound.</w:t>
            </w:r>
          </w:p>
        </w:tc>
      </w:tr>
      <w:tr w:rsidR="0062799D" w:rsidRPr="00F41F6E" w14:paraId="18B6DB3C" w14:textId="77777777" w:rsidTr="00315761">
        <w:tc>
          <w:tcPr>
            <w:tcW w:w="10773" w:type="dxa"/>
            <w:gridSpan w:val="4"/>
            <w:shd w:val="clear" w:color="auto" w:fill="D9E2F3" w:themeFill="accent1" w:themeFillTint="33"/>
          </w:tcPr>
          <w:p w14:paraId="63D5B613" w14:textId="5FDE017F" w:rsidR="0062799D" w:rsidRPr="001029D4" w:rsidRDefault="0062799D" w:rsidP="00872894">
            <w:pPr>
              <w:pStyle w:val="NormalInd"/>
              <w:keepNext/>
              <w:rPr>
                <w:rFonts w:cstheme="majorHAnsi"/>
                <w:color w:val="auto"/>
                <w:sz w:val="23"/>
                <w:szCs w:val="23"/>
              </w:rPr>
            </w:pPr>
            <w:r w:rsidRPr="001029D4">
              <w:rPr>
                <w:rFonts w:eastAsia="Times New Roman" w:cstheme="majorHAnsi"/>
                <w:b/>
                <w:caps/>
                <w:color w:val="auto"/>
                <w:sz w:val="24"/>
                <w:lang w:eastAsia="en-AU"/>
              </w:rPr>
              <w:t>OUr</w:t>
            </w:r>
            <w:r w:rsidR="00315761">
              <w:rPr>
                <w:rFonts w:eastAsia="Times New Roman" w:cstheme="majorHAnsi"/>
                <w:b/>
                <w:caps/>
                <w:color w:val="auto"/>
                <w:sz w:val="24"/>
                <w:lang w:eastAsia="en-AU"/>
              </w:rPr>
              <w:t xml:space="preserve"> business activities</w:t>
            </w:r>
          </w:p>
        </w:tc>
      </w:tr>
      <w:tr w:rsidR="0062799D" w:rsidRPr="00F41F6E" w14:paraId="745D2172" w14:textId="77777777" w:rsidTr="00FA51C5">
        <w:tc>
          <w:tcPr>
            <w:tcW w:w="1985" w:type="dxa"/>
            <w:shd w:val="clear" w:color="auto" w:fill="FFFFFF" w:themeFill="background1"/>
          </w:tcPr>
          <w:p w14:paraId="2248A79B" w14:textId="001BC1C9" w:rsidR="0062799D" w:rsidRPr="00315761"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What does </w:t>
            </w:r>
            <w:proofErr w:type="spellStart"/>
            <w:r w:rsidR="00AC0AF6">
              <w:rPr>
                <w:rFonts w:eastAsia="Times New Roman" w:cstheme="majorHAnsi"/>
                <w:color w:val="2F5496"/>
                <w:sz w:val="20"/>
                <w:szCs w:val="20"/>
                <w:bdr w:val="none" w:sz="0" w:space="0" w:color="auto" w:frame="1"/>
                <w:lang w:eastAsia="en-AU"/>
              </w:rPr>
              <w:t>BigRedSky</w:t>
            </w:r>
            <w:proofErr w:type="spellEnd"/>
            <w:r w:rsidRPr="00642C8A">
              <w:rPr>
                <w:rFonts w:eastAsia="Times New Roman" w:cstheme="majorHAnsi"/>
                <w:color w:val="2F5496"/>
                <w:sz w:val="20"/>
                <w:szCs w:val="20"/>
                <w:bdr w:val="none" w:sz="0" w:space="0" w:color="auto" w:frame="1"/>
                <w:lang w:eastAsia="en-AU"/>
              </w:rPr>
              <w:t xml:space="preserve"> do?</w:t>
            </w:r>
          </w:p>
        </w:tc>
        <w:tc>
          <w:tcPr>
            <w:tcW w:w="8788" w:type="dxa"/>
            <w:gridSpan w:val="3"/>
            <w:shd w:val="clear" w:color="auto" w:fill="FFFFFF" w:themeFill="background1"/>
          </w:tcPr>
          <w:p w14:paraId="58529CFB" w14:textId="40102838" w:rsidR="00FA51C5" w:rsidRPr="00C127EB" w:rsidRDefault="00FA51C5" w:rsidP="00C127EB">
            <w:pPr>
              <w:pStyle w:val="NormalInd"/>
              <w:rPr>
                <w:rFonts w:eastAsia="Times New Roman" w:cs="Arial"/>
                <w:lang w:val="en-GB" w:eastAsia="en-AU"/>
              </w:rPr>
            </w:pPr>
            <w:r>
              <w:rPr>
                <w:rFonts w:eastAsia="Times New Roman" w:cs="Arial"/>
                <w:lang w:val="en-AU" w:eastAsia="en-AU"/>
              </w:rPr>
              <w:t xml:space="preserve">At the date of this </w:t>
            </w:r>
            <w:r w:rsidR="00D84A0C">
              <w:rPr>
                <w:rFonts w:eastAsia="Times New Roman" w:cs="Arial"/>
                <w:lang w:val="en-AU" w:eastAsia="en-AU"/>
              </w:rPr>
              <w:t>Policy</w:t>
            </w:r>
            <w:r>
              <w:rPr>
                <w:rFonts w:eastAsia="Times New Roman" w:cs="Arial"/>
                <w:lang w:val="en-AU" w:eastAsia="en-AU"/>
              </w:rPr>
              <w:t xml:space="preserve">, </w:t>
            </w:r>
            <w:r w:rsidRPr="00472231">
              <w:rPr>
                <w:rFonts w:eastAsia="Times New Roman" w:cs="Arial"/>
                <w:lang w:val="en-AU" w:eastAsia="en-AU"/>
              </w:rPr>
              <w:t xml:space="preserve">our business involves </w:t>
            </w:r>
            <w:r w:rsidR="00C127EB" w:rsidRPr="00C127EB">
              <w:rPr>
                <w:rFonts w:eastAsia="Times New Roman" w:cs="Arial"/>
                <w:lang w:val="en-GB" w:eastAsia="en-AU"/>
              </w:rPr>
              <w:t>providing to organisations cloud-based applicant tracking and</w:t>
            </w:r>
            <w:r w:rsidR="00C127EB">
              <w:rPr>
                <w:rFonts w:eastAsia="Times New Roman" w:cs="Arial"/>
                <w:lang w:val="en-GB" w:eastAsia="en-AU"/>
              </w:rPr>
              <w:t xml:space="preserve"> </w:t>
            </w:r>
            <w:r w:rsidR="00C127EB" w:rsidRPr="00C127EB">
              <w:rPr>
                <w:rFonts w:eastAsia="Times New Roman" w:cs="Arial"/>
                <w:lang w:val="en-GB" w:eastAsia="en-AU"/>
              </w:rPr>
              <w:t>employee onboarding and induction modules deployed under a software-as-a-service model</w:t>
            </w:r>
            <w:r w:rsidR="00C127EB">
              <w:rPr>
                <w:rFonts w:eastAsia="Times New Roman" w:cs="Arial"/>
                <w:lang w:val="en-GB" w:eastAsia="en-AU"/>
              </w:rPr>
              <w:t xml:space="preserve"> </w:t>
            </w:r>
            <w:r w:rsidR="00C127EB" w:rsidRPr="00C127EB">
              <w:rPr>
                <w:rFonts w:eastAsia="Times New Roman" w:cs="Arial"/>
                <w:lang w:val="en-GB" w:eastAsia="en-AU"/>
              </w:rPr>
              <w:t>comprising the "</w:t>
            </w:r>
            <w:proofErr w:type="spellStart"/>
            <w:r w:rsidR="00C127EB" w:rsidRPr="00C127EB">
              <w:rPr>
                <w:rFonts w:eastAsia="Times New Roman" w:cs="Arial"/>
                <w:lang w:val="en-GB" w:eastAsia="en-AU"/>
              </w:rPr>
              <w:t>cvMail</w:t>
            </w:r>
            <w:proofErr w:type="spellEnd"/>
            <w:r w:rsidR="00C127EB" w:rsidRPr="00C127EB">
              <w:rPr>
                <w:rFonts w:eastAsia="Times New Roman" w:cs="Arial"/>
                <w:lang w:val="en-GB" w:eastAsia="en-AU"/>
              </w:rPr>
              <w:t>" and "</w:t>
            </w:r>
            <w:proofErr w:type="spellStart"/>
            <w:r w:rsidR="00C127EB" w:rsidRPr="00C127EB">
              <w:rPr>
                <w:rFonts w:eastAsia="Times New Roman" w:cs="Arial"/>
                <w:lang w:val="en-GB" w:eastAsia="en-AU"/>
              </w:rPr>
              <w:t>BigRedSky</w:t>
            </w:r>
            <w:proofErr w:type="spellEnd"/>
            <w:r w:rsidR="00C127EB" w:rsidRPr="00C127EB">
              <w:rPr>
                <w:rFonts w:eastAsia="Times New Roman" w:cs="Arial"/>
                <w:lang w:val="en-GB" w:eastAsia="en-AU"/>
              </w:rPr>
              <w:t>" product offerings</w:t>
            </w:r>
            <w:r w:rsidR="00C127EB">
              <w:rPr>
                <w:rFonts w:eastAsia="Times New Roman" w:cs="Arial"/>
                <w:lang w:val="en-GB" w:eastAsia="en-AU"/>
              </w:rPr>
              <w:t xml:space="preserve">. </w:t>
            </w:r>
          </w:p>
        </w:tc>
      </w:tr>
      <w:tr w:rsidR="008E13FD" w:rsidRPr="00872894" w14:paraId="48408F3A" w14:textId="77777777" w:rsidTr="00315761">
        <w:tc>
          <w:tcPr>
            <w:tcW w:w="10773" w:type="dxa"/>
            <w:gridSpan w:val="4"/>
            <w:shd w:val="clear" w:color="auto" w:fill="D9E2F3" w:themeFill="accent1" w:themeFillTint="33"/>
          </w:tcPr>
          <w:p w14:paraId="4507687E" w14:textId="46E3B433" w:rsidR="008E13FD" w:rsidRPr="00872894" w:rsidRDefault="008E13FD" w:rsidP="00530493">
            <w:pPr>
              <w:pStyle w:val="NormalInd"/>
              <w:rPr>
                <w:rFonts w:eastAsia="Times New Roman" w:cstheme="majorHAnsi"/>
                <w:b/>
                <w:caps/>
                <w:color w:val="auto"/>
                <w:sz w:val="24"/>
                <w:lang w:eastAsia="en-AU"/>
              </w:rPr>
            </w:pPr>
            <w:r w:rsidRPr="001029D4">
              <w:rPr>
                <w:rFonts w:eastAsia="Times New Roman" w:cstheme="majorHAnsi"/>
                <w:b/>
                <w:caps/>
                <w:color w:val="auto"/>
                <w:sz w:val="24"/>
                <w:lang w:eastAsia="en-AU"/>
              </w:rPr>
              <w:lastRenderedPageBreak/>
              <w:t>Collection of Personal INFORMATION</w:t>
            </w:r>
          </w:p>
        </w:tc>
      </w:tr>
      <w:tr w:rsidR="008E13FD" w:rsidRPr="00F41F6E" w14:paraId="0F765312" w14:textId="77777777" w:rsidTr="00FA51C5">
        <w:tc>
          <w:tcPr>
            <w:tcW w:w="1985" w:type="dxa"/>
            <w:shd w:val="clear" w:color="auto" w:fill="FFFFFF" w:themeFill="background1"/>
          </w:tcPr>
          <w:p w14:paraId="6FC37BA9" w14:textId="31D272DB" w:rsidR="008E13FD" w:rsidRPr="00642C8A" w:rsidRDefault="008E13FD" w:rsidP="00530493">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How is Personal Information </w:t>
            </w:r>
            <w:r w:rsidR="003413D3">
              <w:rPr>
                <w:rFonts w:eastAsia="Times New Roman" w:cstheme="majorHAnsi"/>
                <w:color w:val="2F5496"/>
                <w:sz w:val="20"/>
                <w:szCs w:val="20"/>
                <w:bdr w:val="none" w:sz="0" w:space="0" w:color="auto" w:frame="1"/>
                <w:lang w:eastAsia="en-AU"/>
              </w:rPr>
              <w:t>c</w:t>
            </w:r>
            <w:r w:rsidRPr="00642C8A">
              <w:rPr>
                <w:rFonts w:eastAsia="Times New Roman" w:cstheme="majorHAnsi"/>
                <w:color w:val="2F5496"/>
                <w:sz w:val="20"/>
                <w:szCs w:val="20"/>
                <w:bdr w:val="none" w:sz="0" w:space="0" w:color="auto" w:frame="1"/>
                <w:lang w:eastAsia="en-AU"/>
              </w:rPr>
              <w:t>ollected?</w:t>
            </w:r>
          </w:p>
        </w:tc>
        <w:tc>
          <w:tcPr>
            <w:tcW w:w="8788" w:type="dxa"/>
            <w:gridSpan w:val="3"/>
          </w:tcPr>
          <w:p w14:paraId="396BE932" w14:textId="6732D065" w:rsidR="008E13FD" w:rsidRDefault="008E13FD" w:rsidP="00530493">
            <w:pPr>
              <w:pStyle w:val="NormalInd"/>
              <w:rPr>
                <w:rFonts w:cstheme="majorHAnsi"/>
                <w:szCs w:val="20"/>
              </w:rPr>
            </w:pPr>
            <w:r w:rsidRPr="00F41F6E">
              <w:rPr>
                <w:rFonts w:cstheme="majorHAnsi"/>
                <w:szCs w:val="20"/>
              </w:rPr>
              <w:t xml:space="preserve">We </w:t>
            </w:r>
            <w:r w:rsidR="006B4C24">
              <w:rPr>
                <w:rFonts w:cstheme="majorHAnsi"/>
                <w:szCs w:val="20"/>
              </w:rPr>
              <w:t>seek to ensure that we</w:t>
            </w:r>
            <w:r w:rsidRPr="00F41F6E">
              <w:rPr>
                <w:rFonts w:cstheme="majorHAnsi"/>
                <w:szCs w:val="20"/>
              </w:rPr>
              <w:t xml:space="preserve"> only collect Personal Information by lawful and fair means.</w:t>
            </w:r>
          </w:p>
          <w:p w14:paraId="7BDE0518" w14:textId="2ADEC022" w:rsidR="008E13FD" w:rsidRPr="00F41F6E" w:rsidRDefault="008E13FD" w:rsidP="00530493">
            <w:pPr>
              <w:pStyle w:val="NormalInd"/>
              <w:rPr>
                <w:rFonts w:cstheme="majorHAnsi"/>
                <w:szCs w:val="20"/>
              </w:rPr>
            </w:pPr>
            <w:r w:rsidRPr="009E7D8D">
              <w:rPr>
                <w:rFonts w:cstheme="majorHAnsi"/>
                <w:szCs w:val="20"/>
              </w:rPr>
              <w:t xml:space="preserve">We collect your Personal Information in </w:t>
            </w:r>
            <w:r w:rsidR="003C16E2" w:rsidRPr="009E7D8D">
              <w:rPr>
                <w:rFonts w:cstheme="majorHAnsi"/>
                <w:szCs w:val="20"/>
              </w:rPr>
              <w:t>several</w:t>
            </w:r>
            <w:r w:rsidRPr="009E7D8D">
              <w:rPr>
                <w:rFonts w:cstheme="majorHAnsi"/>
                <w:szCs w:val="20"/>
              </w:rPr>
              <w:t xml:space="preserve"> ways, including but not limited to our websites, telephone, email, letter or facsimile, in person, publicly available information sources, cookies, apps and online tracking.</w:t>
            </w:r>
          </w:p>
        </w:tc>
      </w:tr>
      <w:tr w:rsidR="008E13FD" w:rsidRPr="00F41F6E" w14:paraId="73D32C86" w14:textId="77777777" w:rsidTr="00FA51C5">
        <w:tc>
          <w:tcPr>
            <w:tcW w:w="1985" w:type="dxa"/>
            <w:shd w:val="clear" w:color="auto" w:fill="FFFFFF" w:themeFill="background1"/>
          </w:tcPr>
          <w:p w14:paraId="495D9C00" w14:textId="77777777" w:rsidR="008E13FD" w:rsidRPr="00642C8A" w:rsidRDefault="008E13FD" w:rsidP="00530493">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Is Personal Information collected from third parties?</w:t>
            </w:r>
          </w:p>
        </w:tc>
        <w:tc>
          <w:tcPr>
            <w:tcW w:w="8788" w:type="dxa"/>
            <w:gridSpan w:val="3"/>
          </w:tcPr>
          <w:p w14:paraId="27368A43" w14:textId="446FE248" w:rsidR="008E13FD" w:rsidRPr="00F41F6E" w:rsidRDefault="000316AB" w:rsidP="00530493">
            <w:pPr>
              <w:pStyle w:val="NormalInd"/>
              <w:rPr>
                <w:rFonts w:cstheme="majorHAnsi"/>
                <w:szCs w:val="20"/>
              </w:rPr>
            </w:pPr>
            <w:r>
              <w:rPr>
                <w:rFonts w:cstheme="majorHAnsi"/>
                <w:szCs w:val="20"/>
              </w:rPr>
              <w:t>W</w:t>
            </w:r>
            <w:r w:rsidR="008E13FD" w:rsidRPr="00F41F6E">
              <w:rPr>
                <w:rFonts w:cstheme="majorHAnsi"/>
                <w:szCs w:val="20"/>
              </w:rPr>
              <w:t>e may collect Personal Information from third parties, including government agencies and business associates.</w:t>
            </w:r>
          </w:p>
          <w:p w14:paraId="7262F325" w14:textId="77777777" w:rsidR="008E13FD" w:rsidRPr="00F41F6E" w:rsidRDefault="008E13FD" w:rsidP="00530493">
            <w:pPr>
              <w:pStyle w:val="NormalInd"/>
              <w:rPr>
                <w:rFonts w:cstheme="majorHAnsi"/>
                <w:szCs w:val="20"/>
              </w:rPr>
            </w:pPr>
            <w:r w:rsidRPr="00F41F6E">
              <w:rPr>
                <w:rFonts w:cstheme="majorHAnsi"/>
                <w:szCs w:val="20"/>
              </w:rPr>
              <w:t>We will only collect Personal Information from third parties if:</w:t>
            </w:r>
          </w:p>
          <w:p w14:paraId="5916C53B" w14:textId="77777777" w:rsidR="008E13FD" w:rsidRPr="00F41F6E" w:rsidRDefault="008E13FD" w:rsidP="001C4426">
            <w:pPr>
              <w:pStyle w:val="NormalInd"/>
              <w:numPr>
                <w:ilvl w:val="0"/>
                <w:numId w:val="4"/>
              </w:numPr>
              <w:rPr>
                <w:rFonts w:cstheme="majorHAnsi"/>
                <w:szCs w:val="20"/>
              </w:rPr>
            </w:pPr>
            <w:r w:rsidRPr="00F41F6E">
              <w:rPr>
                <w:rFonts w:cstheme="majorHAnsi"/>
                <w:szCs w:val="20"/>
              </w:rPr>
              <w:t xml:space="preserve">we are required or </w:t>
            </w:r>
            <w:proofErr w:type="spellStart"/>
            <w:r w:rsidRPr="00F41F6E">
              <w:rPr>
                <w:rFonts w:cstheme="majorHAnsi"/>
                <w:szCs w:val="20"/>
              </w:rPr>
              <w:t>authorised</w:t>
            </w:r>
            <w:proofErr w:type="spellEnd"/>
            <w:r w:rsidRPr="00F41F6E">
              <w:rPr>
                <w:rFonts w:cstheme="majorHAnsi"/>
                <w:szCs w:val="20"/>
              </w:rPr>
              <w:t xml:space="preserve"> by or under </w:t>
            </w:r>
            <w:proofErr w:type="gramStart"/>
            <w:r w:rsidRPr="00F41F6E">
              <w:rPr>
                <w:rFonts w:cstheme="majorHAnsi"/>
                <w:szCs w:val="20"/>
              </w:rPr>
              <w:t>an applicable</w:t>
            </w:r>
            <w:proofErr w:type="gramEnd"/>
            <w:r w:rsidRPr="00F41F6E">
              <w:rPr>
                <w:rFonts w:cstheme="majorHAnsi"/>
                <w:szCs w:val="20"/>
              </w:rPr>
              <w:t xml:space="preserve"> law, or a court/tribunal order, to collect the information from someone other than the individual </w:t>
            </w:r>
            <w:proofErr w:type="gramStart"/>
            <w:r w:rsidRPr="00F41F6E">
              <w:rPr>
                <w:rFonts w:cstheme="majorHAnsi"/>
                <w:szCs w:val="20"/>
              </w:rPr>
              <w:t>concerned;</w:t>
            </w:r>
            <w:proofErr w:type="gramEnd"/>
          </w:p>
          <w:p w14:paraId="59994CC3" w14:textId="77777777" w:rsidR="008E13FD" w:rsidRPr="00F41F6E" w:rsidRDefault="008E13FD" w:rsidP="001C4426">
            <w:pPr>
              <w:pStyle w:val="NormalInd"/>
              <w:numPr>
                <w:ilvl w:val="0"/>
                <w:numId w:val="4"/>
              </w:numPr>
              <w:rPr>
                <w:rFonts w:cstheme="majorHAnsi"/>
                <w:szCs w:val="20"/>
              </w:rPr>
            </w:pPr>
            <w:r w:rsidRPr="00F41F6E">
              <w:rPr>
                <w:rFonts w:cstheme="majorHAnsi"/>
                <w:szCs w:val="20"/>
              </w:rPr>
              <w:t>it is unreasonable or impracticable to collect the information directly from the individual concerned; or</w:t>
            </w:r>
          </w:p>
          <w:p w14:paraId="6922B6FE" w14:textId="77777777" w:rsidR="008E13FD" w:rsidRPr="00F41F6E" w:rsidRDefault="008E13FD" w:rsidP="001C4426">
            <w:pPr>
              <w:pStyle w:val="NormalInd"/>
              <w:numPr>
                <w:ilvl w:val="0"/>
                <w:numId w:val="4"/>
              </w:numPr>
              <w:rPr>
                <w:rFonts w:cstheme="majorHAnsi"/>
                <w:szCs w:val="20"/>
              </w:rPr>
            </w:pPr>
            <w:proofErr w:type="gramStart"/>
            <w:r w:rsidRPr="00F41F6E">
              <w:rPr>
                <w:rFonts w:cstheme="majorHAnsi"/>
                <w:szCs w:val="20"/>
              </w:rPr>
              <w:t>it</w:t>
            </w:r>
            <w:proofErr w:type="gramEnd"/>
            <w:r w:rsidRPr="00F41F6E">
              <w:rPr>
                <w:rFonts w:cstheme="majorHAnsi"/>
                <w:szCs w:val="20"/>
              </w:rPr>
              <w:t xml:space="preserve"> is provided </w:t>
            </w:r>
            <w:proofErr w:type="gramStart"/>
            <w:r w:rsidRPr="00F41F6E">
              <w:rPr>
                <w:rFonts w:cstheme="majorHAnsi"/>
                <w:szCs w:val="20"/>
              </w:rPr>
              <w:t>to</w:t>
            </w:r>
            <w:proofErr w:type="gramEnd"/>
            <w:r w:rsidRPr="00F41F6E">
              <w:rPr>
                <w:rFonts w:cstheme="majorHAnsi"/>
                <w:szCs w:val="20"/>
              </w:rPr>
              <w:t xml:space="preserve"> us </w:t>
            </w:r>
            <w:proofErr w:type="gramStart"/>
            <w:r w:rsidRPr="00F41F6E">
              <w:rPr>
                <w:rFonts w:cstheme="majorHAnsi"/>
                <w:szCs w:val="20"/>
              </w:rPr>
              <w:t>in the course of</w:t>
            </w:r>
            <w:proofErr w:type="gramEnd"/>
            <w:r w:rsidRPr="00F41F6E">
              <w:rPr>
                <w:rFonts w:cstheme="majorHAnsi"/>
                <w:szCs w:val="20"/>
              </w:rPr>
              <w:t xml:space="preserve"> us providing at least one of our functions and activities.</w:t>
            </w:r>
          </w:p>
        </w:tc>
      </w:tr>
      <w:tr w:rsidR="0062799D" w:rsidRPr="00F41F6E" w14:paraId="11F7927B" w14:textId="77777777" w:rsidTr="00315761">
        <w:tc>
          <w:tcPr>
            <w:tcW w:w="10773" w:type="dxa"/>
            <w:gridSpan w:val="4"/>
            <w:shd w:val="clear" w:color="auto" w:fill="D9E2F3" w:themeFill="accent1" w:themeFillTint="33"/>
          </w:tcPr>
          <w:p w14:paraId="1E071D31" w14:textId="451A3D5F" w:rsidR="0062799D" w:rsidRPr="00F41F6E" w:rsidRDefault="0062799D" w:rsidP="0062799D">
            <w:pPr>
              <w:pStyle w:val="NormalInd"/>
              <w:rPr>
                <w:rFonts w:cstheme="majorHAnsi"/>
                <w:color w:val="auto"/>
                <w:szCs w:val="22"/>
              </w:rPr>
            </w:pPr>
            <w:r w:rsidRPr="001029D4">
              <w:rPr>
                <w:rFonts w:eastAsia="Times New Roman" w:cstheme="majorHAnsi"/>
                <w:b/>
                <w:caps/>
                <w:color w:val="auto"/>
                <w:sz w:val="24"/>
                <w:lang w:eastAsia="en-AU"/>
              </w:rPr>
              <w:t>Personal Information Collected</w:t>
            </w:r>
          </w:p>
        </w:tc>
      </w:tr>
      <w:tr w:rsidR="001D3780" w:rsidRPr="00F41F6E" w14:paraId="0A628D52" w14:textId="77777777" w:rsidTr="00FA51C5">
        <w:tc>
          <w:tcPr>
            <w:tcW w:w="1985" w:type="dxa"/>
            <w:shd w:val="clear" w:color="auto" w:fill="FFFFFF" w:themeFill="background1"/>
          </w:tcPr>
          <w:p w14:paraId="79715E43" w14:textId="28AD69AE" w:rsidR="001D3780" w:rsidRPr="00642C8A" w:rsidRDefault="001D3780"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What types of Personal Information </w:t>
            </w:r>
            <w:r w:rsidR="00EB06DB">
              <w:rPr>
                <w:rFonts w:eastAsia="Times New Roman" w:cstheme="majorHAnsi"/>
                <w:color w:val="2F5496"/>
                <w:sz w:val="20"/>
                <w:szCs w:val="20"/>
                <w:bdr w:val="none" w:sz="0" w:space="0" w:color="auto" w:frame="1"/>
                <w:lang w:eastAsia="en-AU"/>
              </w:rPr>
              <w:t>are</w:t>
            </w:r>
            <w:r w:rsidRPr="00642C8A">
              <w:rPr>
                <w:rFonts w:eastAsia="Times New Roman" w:cstheme="majorHAnsi"/>
                <w:color w:val="2F5496"/>
                <w:sz w:val="20"/>
                <w:szCs w:val="20"/>
                <w:bdr w:val="none" w:sz="0" w:space="0" w:color="auto" w:frame="1"/>
                <w:lang w:eastAsia="en-AU"/>
              </w:rPr>
              <w:t xml:space="preserve"> collected</w:t>
            </w:r>
            <w:r>
              <w:rPr>
                <w:rFonts w:eastAsia="Times New Roman" w:cstheme="majorHAnsi"/>
                <w:color w:val="2F5496"/>
                <w:sz w:val="20"/>
                <w:szCs w:val="20"/>
                <w:bdr w:val="none" w:sz="0" w:space="0" w:color="auto" w:frame="1"/>
                <w:lang w:eastAsia="en-AU"/>
              </w:rPr>
              <w:t>?</w:t>
            </w:r>
          </w:p>
        </w:tc>
        <w:tc>
          <w:tcPr>
            <w:tcW w:w="8788" w:type="dxa"/>
            <w:gridSpan w:val="3"/>
          </w:tcPr>
          <w:p w14:paraId="62EFD44A" w14:textId="77777777" w:rsidR="00046F08" w:rsidRDefault="001D3780" w:rsidP="001D3780">
            <w:pPr>
              <w:pStyle w:val="NormalInd"/>
              <w:rPr>
                <w:rFonts w:cstheme="majorHAnsi"/>
                <w:szCs w:val="20"/>
              </w:rPr>
            </w:pPr>
            <w:r w:rsidRPr="00F41F6E">
              <w:rPr>
                <w:rFonts w:cstheme="majorHAnsi"/>
                <w:szCs w:val="20"/>
              </w:rPr>
              <w:t>The types of Personal Information that we collect will depend on the nature of your dealings with us.</w:t>
            </w:r>
          </w:p>
          <w:p w14:paraId="3AD116E1" w14:textId="25B00941" w:rsidR="001D3780" w:rsidRDefault="001D3780" w:rsidP="001D3780">
            <w:pPr>
              <w:pStyle w:val="NormalInd"/>
              <w:rPr>
                <w:rFonts w:cstheme="majorHAnsi"/>
                <w:szCs w:val="20"/>
              </w:rPr>
            </w:pPr>
            <w:r>
              <w:rPr>
                <w:rFonts w:cstheme="majorHAnsi"/>
                <w:szCs w:val="20"/>
              </w:rPr>
              <w:t>Some examples include:</w:t>
            </w:r>
          </w:p>
          <w:p w14:paraId="02677B33" w14:textId="77777777" w:rsidR="001D3780" w:rsidRDefault="001D3780" w:rsidP="001D3780">
            <w:pPr>
              <w:pStyle w:val="NormalInd"/>
              <w:numPr>
                <w:ilvl w:val="0"/>
                <w:numId w:val="4"/>
              </w:numPr>
              <w:rPr>
                <w:rFonts w:cstheme="majorHAnsi"/>
                <w:szCs w:val="20"/>
              </w:rPr>
            </w:pPr>
            <w:proofErr w:type="gramStart"/>
            <w:r w:rsidRPr="004B3075">
              <w:rPr>
                <w:rFonts w:cstheme="majorHAnsi"/>
                <w:szCs w:val="20"/>
              </w:rPr>
              <w:t>name;</w:t>
            </w:r>
            <w:proofErr w:type="gramEnd"/>
          </w:p>
          <w:p w14:paraId="56EE159D" w14:textId="53A6F574" w:rsidR="001D3780" w:rsidRDefault="001D3780" w:rsidP="001D3780">
            <w:pPr>
              <w:pStyle w:val="NormalInd"/>
              <w:numPr>
                <w:ilvl w:val="0"/>
                <w:numId w:val="4"/>
              </w:numPr>
              <w:rPr>
                <w:rFonts w:cstheme="majorHAnsi"/>
                <w:szCs w:val="20"/>
              </w:rPr>
            </w:pPr>
            <w:proofErr w:type="gramStart"/>
            <w:r w:rsidRPr="004B3075">
              <w:rPr>
                <w:rFonts w:cstheme="majorHAnsi"/>
                <w:szCs w:val="20"/>
              </w:rPr>
              <w:t>gender;</w:t>
            </w:r>
            <w:proofErr w:type="gramEnd"/>
          </w:p>
          <w:p w14:paraId="06C009D3" w14:textId="77777777" w:rsidR="001D3780" w:rsidRDefault="001D3780" w:rsidP="001D3780">
            <w:pPr>
              <w:pStyle w:val="NormalInd"/>
              <w:numPr>
                <w:ilvl w:val="0"/>
                <w:numId w:val="4"/>
              </w:numPr>
              <w:rPr>
                <w:rFonts w:cstheme="majorHAnsi"/>
                <w:szCs w:val="20"/>
              </w:rPr>
            </w:pPr>
            <w:r w:rsidRPr="004B3075">
              <w:rPr>
                <w:rFonts w:cstheme="majorHAnsi"/>
                <w:szCs w:val="20"/>
              </w:rPr>
              <w:t xml:space="preserve">mailing or street </w:t>
            </w:r>
            <w:proofErr w:type="gramStart"/>
            <w:r w:rsidRPr="004B3075">
              <w:rPr>
                <w:rFonts w:cstheme="majorHAnsi"/>
                <w:szCs w:val="20"/>
              </w:rPr>
              <w:t>address;</w:t>
            </w:r>
            <w:proofErr w:type="gramEnd"/>
            <w:r w:rsidRPr="004B3075">
              <w:rPr>
                <w:rFonts w:cstheme="majorHAnsi"/>
                <w:szCs w:val="20"/>
              </w:rPr>
              <w:t xml:space="preserve"> </w:t>
            </w:r>
          </w:p>
          <w:p w14:paraId="10458958" w14:textId="77777777" w:rsidR="001D3780" w:rsidRDefault="001D3780" w:rsidP="001D3780">
            <w:pPr>
              <w:pStyle w:val="NormalInd"/>
              <w:numPr>
                <w:ilvl w:val="0"/>
                <w:numId w:val="4"/>
              </w:numPr>
              <w:rPr>
                <w:rFonts w:cstheme="majorHAnsi"/>
                <w:szCs w:val="20"/>
              </w:rPr>
            </w:pPr>
            <w:r w:rsidRPr="004B3075">
              <w:rPr>
                <w:rFonts w:cstheme="majorHAnsi"/>
                <w:szCs w:val="20"/>
              </w:rPr>
              <w:t>e</w:t>
            </w:r>
            <w:r>
              <w:rPr>
                <w:rFonts w:cstheme="majorHAnsi"/>
                <w:szCs w:val="20"/>
              </w:rPr>
              <w:t>ma</w:t>
            </w:r>
            <w:r w:rsidRPr="004B3075">
              <w:rPr>
                <w:rFonts w:cstheme="majorHAnsi"/>
                <w:szCs w:val="20"/>
              </w:rPr>
              <w:t xml:space="preserve">il </w:t>
            </w:r>
            <w:proofErr w:type="gramStart"/>
            <w:r w:rsidRPr="004B3075">
              <w:rPr>
                <w:rFonts w:cstheme="majorHAnsi"/>
                <w:szCs w:val="20"/>
              </w:rPr>
              <w:t>address;</w:t>
            </w:r>
            <w:proofErr w:type="gramEnd"/>
            <w:r w:rsidRPr="004B3075">
              <w:rPr>
                <w:rFonts w:cstheme="majorHAnsi"/>
                <w:szCs w:val="20"/>
              </w:rPr>
              <w:t xml:space="preserve"> </w:t>
            </w:r>
          </w:p>
          <w:p w14:paraId="56B2B674" w14:textId="77777777" w:rsidR="001D3780" w:rsidRDefault="001D3780" w:rsidP="001D3780">
            <w:pPr>
              <w:pStyle w:val="NormalInd"/>
              <w:numPr>
                <w:ilvl w:val="0"/>
                <w:numId w:val="4"/>
              </w:numPr>
              <w:rPr>
                <w:rFonts w:cstheme="majorHAnsi"/>
                <w:szCs w:val="20"/>
              </w:rPr>
            </w:pPr>
            <w:r w:rsidRPr="004B3075">
              <w:rPr>
                <w:rFonts w:cstheme="majorHAnsi"/>
                <w:szCs w:val="20"/>
              </w:rPr>
              <w:t xml:space="preserve">telephone number and facsimile </w:t>
            </w:r>
            <w:proofErr w:type="gramStart"/>
            <w:r w:rsidRPr="004B3075">
              <w:rPr>
                <w:rFonts w:cstheme="majorHAnsi"/>
                <w:szCs w:val="20"/>
              </w:rPr>
              <w:t>number;</w:t>
            </w:r>
            <w:proofErr w:type="gramEnd"/>
            <w:r w:rsidRPr="004B3075">
              <w:rPr>
                <w:rFonts w:cstheme="majorHAnsi"/>
                <w:szCs w:val="20"/>
              </w:rPr>
              <w:t xml:space="preserve"> </w:t>
            </w:r>
          </w:p>
          <w:p w14:paraId="210E76E7" w14:textId="77777777" w:rsidR="001D3780" w:rsidRDefault="001D3780" w:rsidP="001D3780">
            <w:pPr>
              <w:pStyle w:val="NormalInd"/>
              <w:numPr>
                <w:ilvl w:val="0"/>
                <w:numId w:val="4"/>
              </w:numPr>
              <w:rPr>
                <w:rFonts w:cstheme="majorHAnsi"/>
                <w:szCs w:val="20"/>
              </w:rPr>
            </w:pPr>
            <w:r w:rsidRPr="004B3075">
              <w:rPr>
                <w:rFonts w:cstheme="majorHAnsi"/>
                <w:szCs w:val="20"/>
              </w:rPr>
              <w:t xml:space="preserve">age and/or date of </w:t>
            </w:r>
            <w:proofErr w:type="gramStart"/>
            <w:r w:rsidRPr="004B3075">
              <w:rPr>
                <w:rFonts w:cstheme="majorHAnsi"/>
                <w:szCs w:val="20"/>
              </w:rPr>
              <w:t>birth;</w:t>
            </w:r>
            <w:proofErr w:type="gramEnd"/>
          </w:p>
          <w:p w14:paraId="42F451F0" w14:textId="77777777" w:rsidR="001D3780" w:rsidRDefault="001D3780" w:rsidP="001D3780">
            <w:pPr>
              <w:pStyle w:val="NormalInd"/>
              <w:numPr>
                <w:ilvl w:val="0"/>
                <w:numId w:val="4"/>
              </w:numPr>
              <w:rPr>
                <w:rFonts w:cstheme="majorHAnsi"/>
                <w:szCs w:val="20"/>
              </w:rPr>
            </w:pPr>
            <w:r w:rsidRPr="004B3075">
              <w:rPr>
                <w:rFonts w:cstheme="majorHAnsi"/>
                <w:szCs w:val="20"/>
              </w:rPr>
              <w:t xml:space="preserve">languages </w:t>
            </w:r>
            <w:proofErr w:type="gramStart"/>
            <w:r w:rsidRPr="004B3075">
              <w:rPr>
                <w:rFonts w:cstheme="majorHAnsi"/>
                <w:szCs w:val="20"/>
              </w:rPr>
              <w:t>spoken;</w:t>
            </w:r>
            <w:proofErr w:type="gramEnd"/>
          </w:p>
          <w:p w14:paraId="31F82BBF" w14:textId="77777777" w:rsidR="001D3780" w:rsidRDefault="001D3780" w:rsidP="001D3780">
            <w:pPr>
              <w:pStyle w:val="NormalInd"/>
              <w:numPr>
                <w:ilvl w:val="0"/>
                <w:numId w:val="4"/>
              </w:numPr>
              <w:rPr>
                <w:rFonts w:cstheme="majorHAnsi"/>
                <w:szCs w:val="20"/>
              </w:rPr>
            </w:pPr>
            <w:proofErr w:type="gramStart"/>
            <w:r w:rsidRPr="004B3075">
              <w:rPr>
                <w:rFonts w:cstheme="majorHAnsi"/>
                <w:szCs w:val="20"/>
              </w:rPr>
              <w:t>occupation;</w:t>
            </w:r>
            <w:proofErr w:type="gramEnd"/>
          </w:p>
          <w:p w14:paraId="18B303C6" w14:textId="77777777" w:rsidR="001D3780" w:rsidRDefault="001D3780" w:rsidP="001D3780">
            <w:pPr>
              <w:pStyle w:val="NormalInd"/>
              <w:numPr>
                <w:ilvl w:val="0"/>
                <w:numId w:val="4"/>
              </w:numPr>
              <w:rPr>
                <w:rFonts w:cstheme="majorHAnsi"/>
                <w:szCs w:val="20"/>
              </w:rPr>
            </w:pPr>
            <w:r w:rsidRPr="004B3075">
              <w:rPr>
                <w:rFonts w:cstheme="majorHAnsi"/>
                <w:szCs w:val="20"/>
              </w:rPr>
              <w:t xml:space="preserve">academic record, levels of education and/or </w:t>
            </w:r>
            <w:proofErr w:type="gramStart"/>
            <w:r w:rsidRPr="004B3075">
              <w:rPr>
                <w:rFonts w:cstheme="majorHAnsi"/>
                <w:szCs w:val="20"/>
              </w:rPr>
              <w:t>resume;</w:t>
            </w:r>
            <w:proofErr w:type="gramEnd"/>
          </w:p>
          <w:p w14:paraId="26A47E0D" w14:textId="77777777" w:rsidR="001D3780" w:rsidRDefault="001D3780" w:rsidP="001D3780">
            <w:pPr>
              <w:pStyle w:val="NormalInd"/>
              <w:numPr>
                <w:ilvl w:val="0"/>
                <w:numId w:val="4"/>
              </w:numPr>
              <w:rPr>
                <w:rFonts w:cstheme="majorHAnsi"/>
                <w:szCs w:val="20"/>
              </w:rPr>
            </w:pPr>
            <w:r w:rsidRPr="004B3075">
              <w:rPr>
                <w:rFonts w:cstheme="majorHAnsi"/>
                <w:szCs w:val="20"/>
              </w:rPr>
              <w:t xml:space="preserve">driver’s </w:t>
            </w:r>
            <w:proofErr w:type="spellStart"/>
            <w:r w:rsidRPr="004B3075">
              <w:rPr>
                <w:rFonts w:cstheme="majorHAnsi"/>
                <w:szCs w:val="20"/>
              </w:rPr>
              <w:t>licence</w:t>
            </w:r>
            <w:proofErr w:type="spellEnd"/>
            <w:r w:rsidRPr="004B3075">
              <w:rPr>
                <w:rFonts w:cstheme="majorHAnsi"/>
                <w:szCs w:val="20"/>
              </w:rPr>
              <w:t xml:space="preserve"> </w:t>
            </w:r>
            <w:proofErr w:type="gramStart"/>
            <w:r w:rsidRPr="004B3075">
              <w:rPr>
                <w:rFonts w:cstheme="majorHAnsi"/>
                <w:szCs w:val="20"/>
              </w:rPr>
              <w:t>details;</w:t>
            </w:r>
            <w:proofErr w:type="gramEnd"/>
          </w:p>
          <w:p w14:paraId="0F847844" w14:textId="77777777" w:rsidR="001D3780" w:rsidRDefault="001D3780" w:rsidP="001D3780">
            <w:pPr>
              <w:pStyle w:val="NormalInd"/>
              <w:numPr>
                <w:ilvl w:val="0"/>
                <w:numId w:val="4"/>
              </w:numPr>
              <w:rPr>
                <w:rFonts w:cstheme="majorHAnsi"/>
                <w:szCs w:val="20"/>
              </w:rPr>
            </w:pPr>
            <w:r w:rsidRPr="004B3075">
              <w:rPr>
                <w:rFonts w:cstheme="majorHAnsi"/>
                <w:szCs w:val="20"/>
              </w:rPr>
              <w:t xml:space="preserve">previous employment and training </w:t>
            </w:r>
            <w:proofErr w:type="gramStart"/>
            <w:r w:rsidRPr="004B3075">
              <w:rPr>
                <w:rFonts w:cstheme="majorHAnsi"/>
                <w:szCs w:val="20"/>
              </w:rPr>
              <w:t>information;</w:t>
            </w:r>
            <w:proofErr w:type="gramEnd"/>
          </w:p>
          <w:p w14:paraId="68067D60" w14:textId="77777777" w:rsidR="001D3780" w:rsidRDefault="001D3780" w:rsidP="001D3780">
            <w:pPr>
              <w:pStyle w:val="NormalInd"/>
              <w:numPr>
                <w:ilvl w:val="0"/>
                <w:numId w:val="4"/>
              </w:numPr>
              <w:rPr>
                <w:rFonts w:cstheme="majorHAnsi"/>
                <w:szCs w:val="20"/>
              </w:rPr>
            </w:pPr>
            <w:r w:rsidRPr="004B3075">
              <w:rPr>
                <w:rFonts w:cstheme="majorHAnsi"/>
                <w:szCs w:val="20"/>
              </w:rPr>
              <w:t>financial details (e.g. credit card, tax details, superannuation information); and/or</w:t>
            </w:r>
          </w:p>
          <w:p w14:paraId="5C04C050" w14:textId="77777777" w:rsidR="001D3780" w:rsidRDefault="001D3780" w:rsidP="001D3780">
            <w:pPr>
              <w:pStyle w:val="NormalInd"/>
              <w:numPr>
                <w:ilvl w:val="0"/>
                <w:numId w:val="4"/>
              </w:numPr>
              <w:rPr>
                <w:rFonts w:cstheme="majorHAnsi"/>
                <w:szCs w:val="20"/>
              </w:rPr>
            </w:pPr>
            <w:proofErr w:type="gramStart"/>
            <w:r w:rsidRPr="004B3075">
              <w:rPr>
                <w:rFonts w:cstheme="majorHAnsi"/>
                <w:szCs w:val="20"/>
              </w:rPr>
              <w:t>third</w:t>
            </w:r>
            <w:proofErr w:type="gramEnd"/>
            <w:r w:rsidRPr="004B3075">
              <w:rPr>
                <w:rFonts w:cstheme="majorHAnsi"/>
                <w:szCs w:val="20"/>
              </w:rPr>
              <w:t xml:space="preserve"> party contact information (e.g. carer, employer)</w:t>
            </w:r>
            <w:r>
              <w:rPr>
                <w:rFonts w:cstheme="majorHAnsi"/>
                <w:szCs w:val="20"/>
              </w:rPr>
              <w:t xml:space="preserve">. </w:t>
            </w:r>
          </w:p>
          <w:p w14:paraId="4E28DA9F" w14:textId="6FBA072B" w:rsidR="002E5D56" w:rsidRPr="002E5D56" w:rsidRDefault="002E5D56" w:rsidP="002E5D56">
            <w:pPr>
              <w:pStyle w:val="NormalInd"/>
              <w:keepNext/>
              <w:widowControl/>
              <w:rPr>
                <w:rFonts w:cstheme="majorHAnsi"/>
                <w:szCs w:val="20"/>
                <w:lang w:val="en-GB"/>
              </w:rPr>
            </w:pPr>
            <w:proofErr w:type="gramStart"/>
            <w:r w:rsidRPr="002E5D56">
              <w:rPr>
                <w:rFonts w:cstheme="majorHAnsi"/>
                <w:szCs w:val="20"/>
                <w:lang w:val="en-GB"/>
              </w:rPr>
              <w:t>In the course of</w:t>
            </w:r>
            <w:proofErr w:type="gramEnd"/>
            <w:r w:rsidRPr="002E5D56">
              <w:rPr>
                <w:rFonts w:cstheme="majorHAnsi"/>
                <w:szCs w:val="20"/>
                <w:lang w:val="en-GB"/>
              </w:rPr>
              <w:t xml:space="preserve"> carrying out recruitment activities</w:t>
            </w:r>
            <w:r w:rsidR="00EB06DB">
              <w:rPr>
                <w:rFonts w:cstheme="majorHAnsi"/>
                <w:szCs w:val="20"/>
                <w:lang w:val="en-GB"/>
              </w:rPr>
              <w:t xml:space="preserve"> (</w:t>
            </w:r>
            <w:r w:rsidR="00EB06DB" w:rsidRPr="00EB06DB">
              <w:rPr>
                <w:rFonts w:cstheme="majorHAnsi"/>
                <w:szCs w:val="20"/>
                <w:lang w:val="en-GB"/>
              </w:rPr>
              <w:t>both internal and for organisations that engage BRS for provision of the Services)</w:t>
            </w:r>
            <w:r w:rsidRPr="002E5D56">
              <w:rPr>
                <w:rFonts w:cstheme="majorHAnsi"/>
                <w:szCs w:val="20"/>
                <w:lang w:val="en-GB"/>
              </w:rPr>
              <w:t xml:space="preserve">, we may collect information regarding an applicant’s educational qualifications, career history, interests, hobbies and job interests and such other information as may be routinely included within a curriculum vitae. From time to time, we collect </w:t>
            </w:r>
            <w:r w:rsidR="00D07B20">
              <w:rPr>
                <w:rFonts w:cstheme="majorHAnsi"/>
                <w:szCs w:val="20"/>
                <w:lang w:val="en-GB"/>
              </w:rPr>
              <w:t>S</w:t>
            </w:r>
            <w:r w:rsidRPr="002E5D56">
              <w:rPr>
                <w:rFonts w:cstheme="majorHAnsi"/>
                <w:szCs w:val="20"/>
                <w:lang w:val="en-GB"/>
              </w:rPr>
              <w:t xml:space="preserve">ensitive </w:t>
            </w:r>
            <w:r w:rsidR="00D07B20">
              <w:rPr>
                <w:rFonts w:cstheme="majorHAnsi"/>
                <w:szCs w:val="20"/>
                <w:lang w:val="en-GB"/>
              </w:rPr>
              <w:t>I</w:t>
            </w:r>
            <w:r w:rsidRPr="002E5D56">
              <w:rPr>
                <w:rFonts w:cstheme="majorHAnsi"/>
                <w:szCs w:val="20"/>
                <w:lang w:val="en-GB"/>
              </w:rPr>
              <w:t xml:space="preserve">nformation about individuals </w:t>
            </w:r>
            <w:proofErr w:type="gramStart"/>
            <w:r w:rsidRPr="002E5D56">
              <w:rPr>
                <w:rFonts w:cstheme="majorHAnsi"/>
                <w:szCs w:val="20"/>
                <w:lang w:val="en-GB"/>
              </w:rPr>
              <w:t>in order to</w:t>
            </w:r>
            <w:proofErr w:type="gramEnd"/>
            <w:r w:rsidRPr="002E5D56">
              <w:rPr>
                <w:rFonts w:cstheme="majorHAnsi"/>
                <w:szCs w:val="20"/>
                <w:lang w:val="en-GB"/>
              </w:rPr>
              <w:t xml:space="preserve"> provide our services. However, we only collect sensitive information if: </w:t>
            </w:r>
          </w:p>
          <w:p w14:paraId="2127CBC1" w14:textId="77777777" w:rsidR="002E5D56" w:rsidRDefault="002E5D56" w:rsidP="002E5D56">
            <w:pPr>
              <w:pStyle w:val="NormalInd"/>
              <w:keepNext/>
              <w:widowControl/>
              <w:numPr>
                <w:ilvl w:val="0"/>
                <w:numId w:val="12"/>
              </w:numPr>
              <w:rPr>
                <w:rFonts w:cstheme="majorHAnsi"/>
                <w:szCs w:val="20"/>
                <w:lang w:val="en-AU"/>
              </w:rPr>
            </w:pPr>
            <w:r w:rsidRPr="002E5D56">
              <w:rPr>
                <w:rFonts w:cstheme="majorHAnsi"/>
                <w:szCs w:val="20"/>
                <w:lang w:val="en-GB"/>
              </w:rPr>
              <w:t xml:space="preserve">the collection of is reasonably necessary for one or more of our activities or functions; and </w:t>
            </w:r>
          </w:p>
          <w:p w14:paraId="14410D06" w14:textId="13683E39" w:rsidR="002E5D56" w:rsidRPr="00712C59" w:rsidRDefault="002E5D56" w:rsidP="00712C59">
            <w:pPr>
              <w:pStyle w:val="NormalInd"/>
              <w:keepNext/>
              <w:widowControl/>
              <w:numPr>
                <w:ilvl w:val="0"/>
                <w:numId w:val="12"/>
              </w:numPr>
              <w:rPr>
                <w:rFonts w:cstheme="majorHAnsi"/>
                <w:szCs w:val="20"/>
                <w:lang w:val="en-AU"/>
              </w:rPr>
            </w:pPr>
            <w:r w:rsidRPr="002E5D56">
              <w:rPr>
                <w:rFonts w:cstheme="majorHAnsi"/>
                <w:szCs w:val="20"/>
                <w:lang w:val="en-GB"/>
              </w:rPr>
              <w:t>we have the individual’s consent to the collection.</w:t>
            </w:r>
          </w:p>
          <w:p w14:paraId="0D3A2322" w14:textId="14A974CE" w:rsidR="001D3780" w:rsidRPr="002E5D56" w:rsidRDefault="001D3780" w:rsidP="00712C59">
            <w:pPr>
              <w:pStyle w:val="NormalInd"/>
              <w:rPr>
                <w:rFonts w:cstheme="majorHAnsi"/>
                <w:szCs w:val="20"/>
              </w:rPr>
            </w:pPr>
            <w:r w:rsidRPr="00F41F6E">
              <w:rPr>
                <w:rFonts w:cstheme="majorHAnsi"/>
                <w:szCs w:val="20"/>
              </w:rPr>
              <w:t xml:space="preserve">This list above is not exhaustive.  We may collect any other Personal Information that may be required </w:t>
            </w:r>
            <w:proofErr w:type="gramStart"/>
            <w:r w:rsidRPr="00F41F6E">
              <w:rPr>
                <w:rFonts w:cstheme="majorHAnsi"/>
                <w:szCs w:val="20"/>
              </w:rPr>
              <w:t>in order to</w:t>
            </w:r>
            <w:proofErr w:type="gramEnd"/>
            <w:r w:rsidRPr="00F41F6E">
              <w:rPr>
                <w:rFonts w:cstheme="majorHAnsi"/>
                <w:szCs w:val="20"/>
              </w:rPr>
              <w:t xml:space="preserve"> facilitate your dealings with us, or which may be reasonably necessary to pursue our functions and activities.</w:t>
            </w:r>
          </w:p>
        </w:tc>
      </w:tr>
      <w:tr w:rsidR="0062799D" w:rsidRPr="00F41F6E" w14:paraId="1D491CC9" w14:textId="77777777" w:rsidTr="00315761">
        <w:tc>
          <w:tcPr>
            <w:tcW w:w="10773" w:type="dxa"/>
            <w:gridSpan w:val="4"/>
            <w:shd w:val="clear" w:color="auto" w:fill="D9E2F3" w:themeFill="accent1" w:themeFillTint="33"/>
          </w:tcPr>
          <w:p w14:paraId="61769543" w14:textId="18403D87" w:rsidR="0062799D" w:rsidRPr="00F41F6E" w:rsidRDefault="0062799D" w:rsidP="002C788A">
            <w:pPr>
              <w:pStyle w:val="NormalInd"/>
              <w:keepNext/>
              <w:widowControl/>
              <w:rPr>
                <w:rFonts w:cstheme="majorHAnsi"/>
                <w:szCs w:val="22"/>
              </w:rPr>
            </w:pPr>
            <w:r w:rsidRPr="001029D4">
              <w:rPr>
                <w:rFonts w:eastAsia="Times New Roman" w:cstheme="majorHAnsi"/>
                <w:b/>
                <w:caps/>
                <w:color w:val="auto"/>
                <w:sz w:val="24"/>
                <w:lang w:eastAsia="en-AU"/>
              </w:rPr>
              <w:lastRenderedPageBreak/>
              <w:t>Purpose of Collection</w:t>
            </w:r>
          </w:p>
        </w:tc>
      </w:tr>
      <w:tr w:rsidR="0062799D" w:rsidRPr="00F41F6E" w14:paraId="2687D139" w14:textId="77777777" w:rsidTr="00FA51C5">
        <w:tc>
          <w:tcPr>
            <w:tcW w:w="1985" w:type="dxa"/>
            <w:shd w:val="clear" w:color="auto" w:fill="FFFFFF" w:themeFill="background1"/>
          </w:tcPr>
          <w:p w14:paraId="4939BAC5" w14:textId="183F2B6A" w:rsidR="0062799D" w:rsidRPr="00642C8A"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Why is Personal Information collected?</w:t>
            </w:r>
          </w:p>
        </w:tc>
        <w:tc>
          <w:tcPr>
            <w:tcW w:w="8788" w:type="dxa"/>
            <w:gridSpan w:val="3"/>
          </w:tcPr>
          <w:p w14:paraId="46BEF347" w14:textId="0E894880" w:rsidR="0062799D" w:rsidRPr="00F41F6E" w:rsidRDefault="0062799D" w:rsidP="002C788A">
            <w:pPr>
              <w:pStyle w:val="NormalInd"/>
              <w:keepNext/>
              <w:widowControl/>
              <w:rPr>
                <w:rFonts w:cstheme="majorHAnsi"/>
                <w:szCs w:val="20"/>
              </w:rPr>
            </w:pPr>
            <w:r w:rsidRPr="00F41F6E">
              <w:rPr>
                <w:rFonts w:cstheme="majorHAnsi"/>
                <w:szCs w:val="20"/>
              </w:rPr>
              <w:t xml:space="preserve">We collect and hold Personal Information if it is reasonably necessary to pursue at least one of our functions or activities or its collection and storage is required or </w:t>
            </w:r>
            <w:proofErr w:type="spellStart"/>
            <w:r w:rsidRPr="00F41F6E">
              <w:rPr>
                <w:rFonts w:cstheme="majorHAnsi"/>
                <w:szCs w:val="20"/>
              </w:rPr>
              <w:t>authorised</w:t>
            </w:r>
            <w:proofErr w:type="spellEnd"/>
            <w:r w:rsidRPr="00F41F6E">
              <w:rPr>
                <w:rFonts w:cstheme="majorHAnsi"/>
                <w:szCs w:val="20"/>
              </w:rPr>
              <w:t xml:space="preserve"> by or under an Australian law or a court/tribunal order.</w:t>
            </w:r>
          </w:p>
        </w:tc>
      </w:tr>
      <w:tr w:rsidR="0062799D" w:rsidRPr="00F41F6E" w14:paraId="7F09491C" w14:textId="77777777" w:rsidTr="00FA51C5">
        <w:tc>
          <w:tcPr>
            <w:tcW w:w="1985" w:type="dxa"/>
            <w:shd w:val="clear" w:color="auto" w:fill="FFFFFF" w:themeFill="background1"/>
          </w:tcPr>
          <w:p w14:paraId="3E43F97D" w14:textId="7D6901EA" w:rsidR="0062799D" w:rsidRPr="00642C8A"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When is Sensitive Information collected?</w:t>
            </w:r>
          </w:p>
        </w:tc>
        <w:tc>
          <w:tcPr>
            <w:tcW w:w="8788" w:type="dxa"/>
            <w:gridSpan w:val="3"/>
          </w:tcPr>
          <w:p w14:paraId="7D5F9E75" w14:textId="77777777" w:rsidR="0062799D" w:rsidRPr="00F41F6E" w:rsidRDefault="0062799D" w:rsidP="0062799D">
            <w:pPr>
              <w:pStyle w:val="NormalInd"/>
              <w:rPr>
                <w:rFonts w:cstheme="majorHAnsi"/>
                <w:szCs w:val="20"/>
              </w:rPr>
            </w:pPr>
            <w:r w:rsidRPr="00F41F6E">
              <w:rPr>
                <w:rFonts w:cstheme="majorHAnsi"/>
                <w:szCs w:val="20"/>
              </w:rPr>
              <w:t>Sensitive Information will only be collected and stored:</w:t>
            </w:r>
          </w:p>
          <w:p w14:paraId="3A243994" w14:textId="77777777" w:rsidR="0062799D" w:rsidRPr="00F41F6E" w:rsidRDefault="0062799D" w:rsidP="001C4426">
            <w:pPr>
              <w:pStyle w:val="NormalInd"/>
              <w:numPr>
                <w:ilvl w:val="0"/>
                <w:numId w:val="4"/>
              </w:numPr>
              <w:rPr>
                <w:rFonts w:cstheme="majorHAnsi"/>
                <w:szCs w:val="20"/>
              </w:rPr>
            </w:pPr>
            <w:r w:rsidRPr="00F41F6E">
              <w:rPr>
                <w:rFonts w:cstheme="majorHAnsi"/>
                <w:szCs w:val="20"/>
              </w:rPr>
              <w:t>with the consent of the individual concerned and when the information is reasonably necessary for us to carry out at least one of our functions or activities; or</w:t>
            </w:r>
          </w:p>
          <w:p w14:paraId="50C70B4C" w14:textId="23A7755E" w:rsidR="0062799D" w:rsidRPr="00F41F6E" w:rsidRDefault="0062799D" w:rsidP="001C4426">
            <w:pPr>
              <w:pStyle w:val="NormalInd"/>
              <w:numPr>
                <w:ilvl w:val="0"/>
                <w:numId w:val="4"/>
              </w:numPr>
              <w:rPr>
                <w:rFonts w:cstheme="majorHAnsi"/>
                <w:szCs w:val="20"/>
              </w:rPr>
            </w:pPr>
            <w:r w:rsidRPr="00F41F6E">
              <w:rPr>
                <w:rFonts w:cstheme="majorHAnsi"/>
                <w:szCs w:val="20"/>
              </w:rPr>
              <w:t xml:space="preserve">in the same circumstances permitted </w:t>
            </w:r>
            <w:r w:rsidR="001B2107">
              <w:rPr>
                <w:rFonts w:cstheme="majorHAnsi"/>
                <w:szCs w:val="20"/>
              </w:rPr>
              <w:t>under the</w:t>
            </w:r>
            <w:r w:rsidRPr="00F41F6E">
              <w:rPr>
                <w:rFonts w:cstheme="majorHAnsi"/>
                <w:szCs w:val="20"/>
              </w:rPr>
              <w:t xml:space="preserve"> </w:t>
            </w:r>
            <w:r w:rsidR="00C127EB">
              <w:rPr>
                <w:rFonts w:cstheme="majorHAnsi"/>
                <w:szCs w:val="20"/>
              </w:rPr>
              <w:t>APP</w:t>
            </w:r>
            <w:r w:rsidR="00A024C8">
              <w:rPr>
                <w:rFonts w:cstheme="majorHAnsi"/>
                <w:szCs w:val="20"/>
              </w:rPr>
              <w:t>s</w:t>
            </w:r>
            <w:r w:rsidRPr="00F41F6E">
              <w:rPr>
                <w:rFonts w:cstheme="majorHAnsi"/>
                <w:szCs w:val="20"/>
              </w:rPr>
              <w:t>.</w:t>
            </w:r>
          </w:p>
        </w:tc>
      </w:tr>
      <w:tr w:rsidR="0062799D" w:rsidRPr="00F41F6E" w14:paraId="18C16ED1" w14:textId="77777777" w:rsidTr="00FA51C5">
        <w:tc>
          <w:tcPr>
            <w:tcW w:w="1985" w:type="dxa"/>
            <w:shd w:val="clear" w:color="auto" w:fill="FFFFFF" w:themeFill="background1"/>
          </w:tcPr>
          <w:p w14:paraId="19746BB2" w14:textId="3334C0B0" w:rsidR="0062799D" w:rsidRPr="00642C8A"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For what purpose i</w:t>
            </w:r>
            <w:r w:rsidR="009F6C08" w:rsidRPr="00642C8A">
              <w:rPr>
                <w:rFonts w:eastAsia="Times New Roman" w:cstheme="majorHAnsi"/>
                <w:color w:val="2F5496"/>
                <w:sz w:val="20"/>
                <w:szCs w:val="20"/>
                <w:bdr w:val="none" w:sz="0" w:space="0" w:color="auto" w:frame="1"/>
                <w:lang w:eastAsia="en-AU"/>
              </w:rPr>
              <w:t>s</w:t>
            </w:r>
            <w:r w:rsidRPr="00642C8A">
              <w:rPr>
                <w:rFonts w:eastAsia="Times New Roman" w:cstheme="majorHAnsi"/>
                <w:color w:val="2F5496"/>
                <w:sz w:val="20"/>
                <w:szCs w:val="20"/>
                <w:bdr w:val="none" w:sz="0" w:space="0" w:color="auto" w:frame="1"/>
                <w:lang w:eastAsia="en-AU"/>
              </w:rPr>
              <w:t xml:space="preserve"> Personal Information collected?</w:t>
            </w:r>
          </w:p>
        </w:tc>
        <w:tc>
          <w:tcPr>
            <w:tcW w:w="8788" w:type="dxa"/>
            <w:gridSpan w:val="3"/>
          </w:tcPr>
          <w:p w14:paraId="45935BB2" w14:textId="3C957A3E" w:rsidR="0062799D" w:rsidRDefault="0062799D" w:rsidP="0062799D">
            <w:pPr>
              <w:pStyle w:val="NormalInd"/>
              <w:rPr>
                <w:rFonts w:cstheme="majorHAnsi"/>
                <w:szCs w:val="20"/>
              </w:rPr>
            </w:pPr>
            <w:r w:rsidRPr="00F41F6E">
              <w:rPr>
                <w:rFonts w:cstheme="majorHAnsi"/>
                <w:szCs w:val="20"/>
              </w:rPr>
              <w:t>We may collect, hold, use, secure, destroy, de-identify and disclose your Personal Information for the following purposes:</w:t>
            </w:r>
          </w:p>
          <w:p w14:paraId="77F8811B" w14:textId="77777777" w:rsidR="008E13FD" w:rsidRPr="008E13FD" w:rsidRDefault="008E13FD" w:rsidP="001C4426">
            <w:pPr>
              <w:pStyle w:val="NormalInd"/>
              <w:numPr>
                <w:ilvl w:val="0"/>
                <w:numId w:val="4"/>
              </w:numPr>
              <w:rPr>
                <w:rFonts w:cstheme="majorHAnsi"/>
                <w:szCs w:val="20"/>
              </w:rPr>
            </w:pPr>
            <w:r w:rsidRPr="008E13FD">
              <w:rPr>
                <w:rFonts w:cstheme="majorHAnsi"/>
                <w:szCs w:val="20"/>
              </w:rPr>
              <w:t xml:space="preserve">operating and managing our business as described </w:t>
            </w:r>
            <w:proofErr w:type="gramStart"/>
            <w:r w:rsidRPr="008E13FD">
              <w:rPr>
                <w:rFonts w:cstheme="majorHAnsi"/>
                <w:szCs w:val="20"/>
              </w:rPr>
              <w:t>above;</w:t>
            </w:r>
            <w:proofErr w:type="gramEnd"/>
          </w:p>
          <w:p w14:paraId="5CE8B1DF" w14:textId="77777777" w:rsidR="008E13FD" w:rsidRPr="008E13FD" w:rsidRDefault="008E13FD" w:rsidP="001C4426">
            <w:pPr>
              <w:pStyle w:val="NormalInd"/>
              <w:numPr>
                <w:ilvl w:val="0"/>
                <w:numId w:val="4"/>
              </w:numPr>
              <w:rPr>
                <w:rFonts w:cstheme="majorHAnsi"/>
                <w:szCs w:val="20"/>
              </w:rPr>
            </w:pPr>
            <w:r w:rsidRPr="008E13FD">
              <w:rPr>
                <w:rFonts w:cstheme="majorHAnsi"/>
                <w:szCs w:val="20"/>
              </w:rPr>
              <w:t xml:space="preserve">communicating important information with you regarding changes to our terms, conditions, and policies and/or other administrative </w:t>
            </w:r>
            <w:proofErr w:type="gramStart"/>
            <w:r w:rsidRPr="008E13FD">
              <w:rPr>
                <w:rFonts w:cstheme="majorHAnsi"/>
                <w:szCs w:val="20"/>
              </w:rPr>
              <w:t>information;</w:t>
            </w:r>
            <w:proofErr w:type="gramEnd"/>
          </w:p>
          <w:p w14:paraId="289625C9" w14:textId="06AD8CA6" w:rsidR="008E13FD" w:rsidRPr="008E13FD" w:rsidRDefault="00A024C8" w:rsidP="001C4426">
            <w:pPr>
              <w:pStyle w:val="NormalInd"/>
              <w:numPr>
                <w:ilvl w:val="0"/>
                <w:numId w:val="4"/>
              </w:numPr>
              <w:rPr>
                <w:rFonts w:cstheme="majorHAnsi"/>
                <w:szCs w:val="20"/>
              </w:rPr>
            </w:pPr>
            <w:proofErr w:type="spellStart"/>
            <w:r w:rsidRPr="008E13FD">
              <w:rPr>
                <w:rFonts w:cstheme="majorHAnsi"/>
                <w:szCs w:val="20"/>
              </w:rPr>
              <w:t>analy</w:t>
            </w:r>
            <w:r>
              <w:rPr>
                <w:rFonts w:cstheme="majorHAnsi"/>
                <w:szCs w:val="20"/>
              </w:rPr>
              <w:t>s</w:t>
            </w:r>
            <w:r w:rsidRPr="008E13FD">
              <w:rPr>
                <w:rFonts w:cstheme="majorHAnsi"/>
                <w:szCs w:val="20"/>
              </w:rPr>
              <w:t>ing</w:t>
            </w:r>
            <w:proofErr w:type="spellEnd"/>
            <w:r w:rsidR="008E13FD" w:rsidRPr="008E13FD">
              <w:rPr>
                <w:rFonts w:cstheme="majorHAnsi"/>
                <w:szCs w:val="20"/>
              </w:rPr>
              <w:t xml:space="preserve"> the efficiency of our </w:t>
            </w:r>
            <w:proofErr w:type="gramStart"/>
            <w:r w:rsidR="008E13FD" w:rsidRPr="008E13FD">
              <w:rPr>
                <w:rFonts w:cstheme="majorHAnsi"/>
                <w:szCs w:val="20"/>
              </w:rPr>
              <w:t>operations;</w:t>
            </w:r>
            <w:proofErr w:type="gramEnd"/>
          </w:p>
          <w:p w14:paraId="79DDD1A0" w14:textId="48D83ED6" w:rsidR="008E13FD" w:rsidRPr="008E13FD" w:rsidRDefault="008E13FD" w:rsidP="001C4426">
            <w:pPr>
              <w:pStyle w:val="NormalInd"/>
              <w:numPr>
                <w:ilvl w:val="0"/>
                <w:numId w:val="4"/>
              </w:numPr>
              <w:rPr>
                <w:rFonts w:cstheme="majorHAnsi"/>
                <w:szCs w:val="20"/>
              </w:rPr>
            </w:pPr>
            <w:r>
              <w:rPr>
                <w:rFonts w:cstheme="majorHAnsi"/>
                <w:szCs w:val="20"/>
              </w:rPr>
              <w:t xml:space="preserve">investigating and </w:t>
            </w:r>
            <w:r w:rsidRPr="008E13FD">
              <w:rPr>
                <w:rFonts w:cstheme="majorHAnsi"/>
                <w:szCs w:val="20"/>
              </w:rPr>
              <w:t xml:space="preserve">responding to your inquiries, complaints and providing </w:t>
            </w:r>
            <w:proofErr w:type="gramStart"/>
            <w:r w:rsidRPr="008E13FD">
              <w:rPr>
                <w:rFonts w:cstheme="majorHAnsi"/>
                <w:szCs w:val="20"/>
              </w:rPr>
              <w:t>assistance;</w:t>
            </w:r>
            <w:proofErr w:type="gramEnd"/>
          </w:p>
          <w:p w14:paraId="54FAE032" w14:textId="77777777" w:rsidR="008E13FD" w:rsidRPr="008E13FD" w:rsidRDefault="008E13FD" w:rsidP="001C4426">
            <w:pPr>
              <w:pStyle w:val="NormalInd"/>
              <w:numPr>
                <w:ilvl w:val="0"/>
                <w:numId w:val="4"/>
              </w:numPr>
              <w:rPr>
                <w:rFonts w:cstheme="majorHAnsi"/>
                <w:szCs w:val="20"/>
              </w:rPr>
            </w:pPr>
            <w:r w:rsidRPr="008E13FD">
              <w:rPr>
                <w:rFonts w:cstheme="majorHAnsi"/>
                <w:szCs w:val="20"/>
              </w:rPr>
              <w:t xml:space="preserve">managing our relationships with suppliers, contractors and third </w:t>
            </w:r>
            <w:proofErr w:type="gramStart"/>
            <w:r w:rsidRPr="008E13FD">
              <w:rPr>
                <w:rFonts w:cstheme="majorHAnsi"/>
                <w:szCs w:val="20"/>
              </w:rPr>
              <w:t>parties;</w:t>
            </w:r>
            <w:proofErr w:type="gramEnd"/>
          </w:p>
          <w:p w14:paraId="3777B4A2" w14:textId="77777777" w:rsidR="008E13FD" w:rsidRPr="008E13FD" w:rsidRDefault="008E13FD" w:rsidP="001C4426">
            <w:pPr>
              <w:pStyle w:val="NormalInd"/>
              <w:numPr>
                <w:ilvl w:val="0"/>
                <w:numId w:val="4"/>
              </w:numPr>
              <w:rPr>
                <w:rFonts w:cstheme="majorHAnsi"/>
                <w:szCs w:val="20"/>
              </w:rPr>
            </w:pPr>
            <w:r w:rsidRPr="008E13FD">
              <w:rPr>
                <w:rFonts w:cstheme="majorHAnsi"/>
                <w:szCs w:val="20"/>
              </w:rPr>
              <w:t xml:space="preserve">transactions, business dealings or regulatory relationships with governments or </w:t>
            </w:r>
            <w:proofErr w:type="gramStart"/>
            <w:r w:rsidRPr="008E13FD">
              <w:rPr>
                <w:rFonts w:cstheme="majorHAnsi"/>
                <w:szCs w:val="20"/>
              </w:rPr>
              <w:t>regulators;</w:t>
            </w:r>
            <w:proofErr w:type="gramEnd"/>
          </w:p>
          <w:p w14:paraId="065975DC" w14:textId="77777777" w:rsidR="008E13FD" w:rsidRPr="008E13FD" w:rsidRDefault="008E13FD" w:rsidP="001C4426">
            <w:pPr>
              <w:pStyle w:val="NormalInd"/>
              <w:numPr>
                <w:ilvl w:val="0"/>
                <w:numId w:val="4"/>
              </w:numPr>
              <w:rPr>
                <w:rFonts w:cstheme="majorHAnsi"/>
                <w:szCs w:val="20"/>
              </w:rPr>
            </w:pPr>
            <w:r w:rsidRPr="008E13FD">
              <w:rPr>
                <w:rFonts w:cstheme="majorHAnsi"/>
                <w:szCs w:val="20"/>
              </w:rPr>
              <w:t xml:space="preserve">for personnel management, employment and </w:t>
            </w:r>
            <w:proofErr w:type="gramStart"/>
            <w:r w:rsidRPr="008E13FD">
              <w:rPr>
                <w:rFonts w:cstheme="majorHAnsi"/>
                <w:szCs w:val="20"/>
              </w:rPr>
              <w:t>recruitment;</w:t>
            </w:r>
            <w:proofErr w:type="gramEnd"/>
          </w:p>
          <w:p w14:paraId="310B2595" w14:textId="77777777" w:rsidR="008E13FD" w:rsidRPr="008E13FD" w:rsidRDefault="008E13FD" w:rsidP="001C4426">
            <w:pPr>
              <w:pStyle w:val="NormalInd"/>
              <w:numPr>
                <w:ilvl w:val="0"/>
                <w:numId w:val="4"/>
              </w:numPr>
              <w:rPr>
                <w:rFonts w:cstheme="majorHAnsi"/>
                <w:szCs w:val="20"/>
              </w:rPr>
            </w:pPr>
            <w:r w:rsidRPr="008E13FD">
              <w:rPr>
                <w:rFonts w:cstheme="majorHAnsi"/>
                <w:szCs w:val="20"/>
              </w:rPr>
              <w:t xml:space="preserve">occupational health and safety activities and </w:t>
            </w:r>
            <w:proofErr w:type="gramStart"/>
            <w:r w:rsidRPr="008E13FD">
              <w:rPr>
                <w:rFonts w:cstheme="majorHAnsi"/>
                <w:szCs w:val="20"/>
              </w:rPr>
              <w:t>compliance;</w:t>
            </w:r>
            <w:proofErr w:type="gramEnd"/>
          </w:p>
          <w:p w14:paraId="080B3E2E" w14:textId="77777777" w:rsidR="008E13FD" w:rsidRDefault="008E13FD" w:rsidP="001C4426">
            <w:pPr>
              <w:pStyle w:val="NormalInd"/>
              <w:numPr>
                <w:ilvl w:val="0"/>
                <w:numId w:val="4"/>
              </w:numPr>
              <w:rPr>
                <w:rFonts w:cstheme="majorHAnsi"/>
                <w:szCs w:val="20"/>
              </w:rPr>
            </w:pPr>
            <w:r w:rsidRPr="008E13FD">
              <w:rPr>
                <w:rFonts w:cstheme="majorHAnsi"/>
                <w:szCs w:val="20"/>
              </w:rPr>
              <w:t xml:space="preserve">to protect our legal rights, pursue available remedies and limit our </w:t>
            </w:r>
            <w:proofErr w:type="gramStart"/>
            <w:r w:rsidRPr="008E13FD">
              <w:rPr>
                <w:rFonts w:cstheme="majorHAnsi"/>
                <w:szCs w:val="20"/>
              </w:rPr>
              <w:t>damages;</w:t>
            </w:r>
            <w:proofErr w:type="gramEnd"/>
            <w:r w:rsidRPr="008E13FD">
              <w:rPr>
                <w:rFonts w:cstheme="majorHAnsi"/>
                <w:szCs w:val="20"/>
              </w:rPr>
              <w:t xml:space="preserve"> </w:t>
            </w:r>
          </w:p>
          <w:p w14:paraId="325D12A6" w14:textId="4655CC35" w:rsidR="008E13FD" w:rsidRPr="00F41F6E" w:rsidRDefault="008E13FD" w:rsidP="001C4426">
            <w:pPr>
              <w:pStyle w:val="NormalInd"/>
              <w:numPr>
                <w:ilvl w:val="0"/>
                <w:numId w:val="4"/>
              </w:numPr>
              <w:rPr>
                <w:rFonts w:cstheme="majorHAnsi"/>
                <w:szCs w:val="20"/>
              </w:rPr>
            </w:pPr>
            <w:r w:rsidRPr="00F41F6E">
              <w:rPr>
                <w:rFonts w:cstheme="majorHAnsi"/>
                <w:szCs w:val="20"/>
              </w:rPr>
              <w:t xml:space="preserve">to negotiate, agree and facilitate a transaction for the sale of our business, our assets or our shares, or to prepare for the </w:t>
            </w:r>
            <w:proofErr w:type="gramStart"/>
            <w:r w:rsidRPr="00F41F6E">
              <w:rPr>
                <w:rFonts w:cstheme="majorHAnsi"/>
                <w:szCs w:val="20"/>
              </w:rPr>
              <w:t>same;</w:t>
            </w:r>
            <w:proofErr w:type="gramEnd"/>
            <w:r w:rsidRPr="00F41F6E">
              <w:rPr>
                <w:rFonts w:cstheme="majorHAnsi"/>
                <w:szCs w:val="20"/>
              </w:rPr>
              <w:t xml:space="preserve"> </w:t>
            </w:r>
          </w:p>
          <w:p w14:paraId="13AD8280" w14:textId="28E82263" w:rsidR="008E13FD" w:rsidRPr="008E13FD" w:rsidRDefault="008E13FD" w:rsidP="001C4426">
            <w:pPr>
              <w:pStyle w:val="NormalInd"/>
              <w:numPr>
                <w:ilvl w:val="0"/>
                <w:numId w:val="4"/>
              </w:numPr>
              <w:rPr>
                <w:rFonts w:cstheme="majorHAnsi"/>
                <w:szCs w:val="20"/>
              </w:rPr>
            </w:pPr>
            <w:r w:rsidRPr="00F41F6E">
              <w:rPr>
                <w:rFonts w:cstheme="majorHAnsi"/>
                <w:szCs w:val="20"/>
              </w:rPr>
              <w:t xml:space="preserve">to enforce </w:t>
            </w:r>
            <w:r>
              <w:rPr>
                <w:rFonts w:cstheme="majorHAnsi"/>
                <w:szCs w:val="20"/>
              </w:rPr>
              <w:t xml:space="preserve">contracts; </w:t>
            </w:r>
            <w:r w:rsidRPr="008E13FD">
              <w:rPr>
                <w:rFonts w:cstheme="majorHAnsi"/>
                <w:szCs w:val="20"/>
              </w:rPr>
              <w:t xml:space="preserve">and </w:t>
            </w:r>
          </w:p>
          <w:p w14:paraId="018EC53D" w14:textId="561A2762" w:rsidR="00BC505F" w:rsidRPr="00BC505F" w:rsidRDefault="008E13FD" w:rsidP="00BC505F">
            <w:pPr>
              <w:pStyle w:val="NormalInd"/>
              <w:numPr>
                <w:ilvl w:val="0"/>
                <w:numId w:val="4"/>
              </w:numPr>
              <w:rPr>
                <w:rFonts w:cstheme="majorHAnsi"/>
                <w:szCs w:val="20"/>
              </w:rPr>
            </w:pPr>
            <w:r w:rsidRPr="008E13FD">
              <w:rPr>
                <w:rFonts w:cstheme="majorHAnsi"/>
                <w:szCs w:val="20"/>
              </w:rPr>
              <w:t>complying with our legal, insurance and regulatory obligations in various jurisdictions in which we operate.</w:t>
            </w:r>
          </w:p>
          <w:p w14:paraId="1BF5E826" w14:textId="73D5E3CA" w:rsidR="00BC505F" w:rsidRDefault="00BC505F" w:rsidP="0062799D">
            <w:pPr>
              <w:pStyle w:val="NormalInd"/>
              <w:rPr>
                <w:rFonts w:cstheme="majorHAnsi"/>
                <w:szCs w:val="20"/>
              </w:rPr>
            </w:pPr>
            <w:r>
              <w:rPr>
                <w:rFonts w:cstheme="majorHAnsi"/>
                <w:szCs w:val="20"/>
              </w:rPr>
              <w:t>Certain of these activities may involve the use of</w:t>
            </w:r>
            <w:r w:rsidRPr="00BC505F">
              <w:rPr>
                <w:rFonts w:cstheme="majorHAnsi"/>
                <w:szCs w:val="20"/>
              </w:rPr>
              <w:t xml:space="preserve"> machine learning and artificial intelligence</w:t>
            </w:r>
            <w:r>
              <w:rPr>
                <w:rFonts w:cstheme="majorHAnsi"/>
                <w:szCs w:val="20"/>
              </w:rPr>
              <w:t>.</w:t>
            </w:r>
          </w:p>
          <w:p w14:paraId="763BAF00" w14:textId="73D05FBE" w:rsidR="0062799D" w:rsidRDefault="0062799D" w:rsidP="0062799D">
            <w:pPr>
              <w:pStyle w:val="NormalInd"/>
              <w:rPr>
                <w:rFonts w:cstheme="majorHAnsi"/>
                <w:szCs w:val="20"/>
              </w:rPr>
            </w:pPr>
            <w:r w:rsidRPr="00F41F6E">
              <w:rPr>
                <w:rFonts w:cstheme="majorHAnsi"/>
                <w:szCs w:val="20"/>
              </w:rPr>
              <w:t>Generally, we will only use or disclose Personal Information for the purpose for which it was collected (</w:t>
            </w:r>
            <w:r w:rsidRPr="00F41F6E">
              <w:rPr>
                <w:rFonts w:cstheme="majorHAnsi"/>
                <w:b/>
                <w:szCs w:val="20"/>
              </w:rPr>
              <w:t>Primary Purpose</w:t>
            </w:r>
            <w:r w:rsidRPr="00F41F6E">
              <w:rPr>
                <w:rFonts w:cstheme="majorHAnsi"/>
                <w:szCs w:val="20"/>
              </w:rPr>
              <w:t>), including the purposes set out above.</w:t>
            </w:r>
          </w:p>
          <w:p w14:paraId="22545805" w14:textId="7DAC3174" w:rsidR="008E13FD" w:rsidRPr="00F41F6E" w:rsidRDefault="008E13FD" w:rsidP="0062799D">
            <w:pPr>
              <w:pStyle w:val="NormalInd"/>
              <w:rPr>
                <w:rFonts w:cstheme="majorHAnsi"/>
                <w:szCs w:val="20"/>
              </w:rPr>
            </w:pPr>
            <w:r w:rsidRPr="008E13FD">
              <w:rPr>
                <w:rFonts w:cstheme="majorHAnsi"/>
                <w:szCs w:val="20"/>
              </w:rPr>
              <w:t>In certain circumstances, we may be required or permitted by law or a court or tribunal to collect and retain certain Personal Information about you</w:t>
            </w:r>
            <w:r>
              <w:rPr>
                <w:rFonts w:cstheme="majorHAnsi"/>
                <w:szCs w:val="20"/>
              </w:rPr>
              <w:t>.</w:t>
            </w:r>
          </w:p>
        </w:tc>
      </w:tr>
      <w:tr w:rsidR="0062799D" w:rsidRPr="00F41F6E" w14:paraId="71410585" w14:textId="77777777" w:rsidTr="00FA51C5">
        <w:tc>
          <w:tcPr>
            <w:tcW w:w="1985" w:type="dxa"/>
            <w:shd w:val="clear" w:color="auto" w:fill="FFFFFF" w:themeFill="background1"/>
          </w:tcPr>
          <w:p w14:paraId="66598598" w14:textId="2F696949" w:rsidR="0062799D" w:rsidRPr="00642C8A" w:rsidRDefault="0062799D" w:rsidP="00315761">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Can Personal Information be collected for a secondary purpose?</w:t>
            </w:r>
          </w:p>
        </w:tc>
        <w:tc>
          <w:tcPr>
            <w:tcW w:w="8788" w:type="dxa"/>
            <w:gridSpan w:val="3"/>
          </w:tcPr>
          <w:p w14:paraId="008482F1" w14:textId="42C46FCB" w:rsidR="0062799D" w:rsidRPr="00F41F6E" w:rsidRDefault="006908D5" w:rsidP="0062799D">
            <w:pPr>
              <w:pStyle w:val="NormalInd"/>
              <w:rPr>
                <w:rFonts w:cstheme="majorHAnsi"/>
                <w:szCs w:val="20"/>
              </w:rPr>
            </w:pPr>
            <w:r>
              <w:rPr>
                <w:rFonts w:cstheme="majorHAnsi"/>
                <w:szCs w:val="20"/>
              </w:rPr>
              <w:t>W</w:t>
            </w:r>
            <w:r w:rsidR="0062799D" w:rsidRPr="00F41F6E">
              <w:rPr>
                <w:rFonts w:cstheme="majorHAnsi"/>
                <w:szCs w:val="20"/>
              </w:rPr>
              <w:t>e may use or disclose Personal Information for secondary purposes if we receive your consent to do so, or without your consent, if:</w:t>
            </w:r>
          </w:p>
          <w:p w14:paraId="76A018A9" w14:textId="77777777" w:rsidR="0062799D" w:rsidRPr="00F41F6E" w:rsidRDefault="0062799D" w:rsidP="001C4426">
            <w:pPr>
              <w:pStyle w:val="NormalInd"/>
              <w:numPr>
                <w:ilvl w:val="0"/>
                <w:numId w:val="4"/>
              </w:numPr>
              <w:rPr>
                <w:rFonts w:cstheme="majorHAnsi"/>
                <w:szCs w:val="20"/>
              </w:rPr>
            </w:pPr>
            <w:r w:rsidRPr="00F41F6E">
              <w:rPr>
                <w:rFonts w:cstheme="majorHAnsi"/>
                <w:szCs w:val="20"/>
              </w:rPr>
              <w:t xml:space="preserve">you would reasonably expect us to use your information for the secondary purpose; or </w:t>
            </w:r>
          </w:p>
          <w:p w14:paraId="76DF05AD" w14:textId="360BAC77" w:rsidR="0062799D" w:rsidRPr="00F41F6E" w:rsidRDefault="00682634" w:rsidP="001C4426">
            <w:pPr>
              <w:pStyle w:val="NormalInd"/>
              <w:numPr>
                <w:ilvl w:val="0"/>
                <w:numId w:val="4"/>
              </w:numPr>
              <w:rPr>
                <w:rFonts w:cstheme="majorHAnsi"/>
                <w:szCs w:val="20"/>
              </w:rPr>
            </w:pPr>
            <w:proofErr w:type="gramStart"/>
            <w:r>
              <w:rPr>
                <w:rFonts w:cstheme="majorHAnsi"/>
                <w:szCs w:val="20"/>
              </w:rPr>
              <w:t>it</w:t>
            </w:r>
            <w:proofErr w:type="gramEnd"/>
            <w:r>
              <w:rPr>
                <w:rFonts w:cstheme="majorHAnsi"/>
                <w:szCs w:val="20"/>
              </w:rPr>
              <w:t xml:space="preserve"> is </w:t>
            </w:r>
            <w:r w:rsidR="0062799D" w:rsidRPr="00F41F6E">
              <w:rPr>
                <w:rFonts w:cstheme="majorHAnsi"/>
                <w:szCs w:val="20"/>
              </w:rPr>
              <w:t>otherwise in the same circumstances as permitte</w:t>
            </w:r>
            <w:r w:rsidR="0062799D" w:rsidRPr="005158CE">
              <w:rPr>
                <w:rFonts w:cstheme="majorHAnsi"/>
                <w:szCs w:val="20"/>
              </w:rPr>
              <w:t xml:space="preserve">d by the </w:t>
            </w:r>
            <w:r w:rsidR="00C127EB">
              <w:rPr>
                <w:rFonts w:cstheme="majorHAnsi"/>
                <w:szCs w:val="20"/>
              </w:rPr>
              <w:t>APPs</w:t>
            </w:r>
            <w:r w:rsidR="0062799D" w:rsidRPr="005158CE">
              <w:rPr>
                <w:rFonts w:cstheme="majorHAnsi"/>
                <w:szCs w:val="20"/>
              </w:rPr>
              <w:t>.</w:t>
            </w:r>
          </w:p>
          <w:p w14:paraId="29B4F19F" w14:textId="01DEC2F8" w:rsidR="0062799D" w:rsidRPr="00F41F6E" w:rsidRDefault="0062799D" w:rsidP="0062799D">
            <w:pPr>
              <w:pStyle w:val="NormalInd"/>
              <w:rPr>
                <w:rFonts w:cstheme="majorHAnsi"/>
                <w:szCs w:val="20"/>
              </w:rPr>
            </w:pPr>
            <w:r w:rsidRPr="00F41F6E">
              <w:rPr>
                <w:rFonts w:cstheme="majorHAnsi"/>
                <w:szCs w:val="20"/>
              </w:rPr>
              <w:t xml:space="preserve">For example, the </w:t>
            </w:r>
            <w:r w:rsidR="00C127EB">
              <w:rPr>
                <w:rFonts w:cstheme="majorHAnsi"/>
                <w:szCs w:val="20"/>
              </w:rPr>
              <w:t>APPs</w:t>
            </w:r>
            <w:r w:rsidRPr="00F41F6E">
              <w:rPr>
                <w:rFonts w:cstheme="majorHAnsi"/>
                <w:szCs w:val="20"/>
              </w:rPr>
              <w:t xml:space="preserve"> permit the use and disclose Personal Information for a secondary purpose without an individual’s consent if:</w:t>
            </w:r>
          </w:p>
          <w:p w14:paraId="4019A55A" w14:textId="77777777" w:rsidR="0062799D" w:rsidRPr="00F41F6E" w:rsidRDefault="0062799D" w:rsidP="001C4426">
            <w:pPr>
              <w:pStyle w:val="NormalInd"/>
              <w:numPr>
                <w:ilvl w:val="0"/>
                <w:numId w:val="4"/>
              </w:numPr>
              <w:rPr>
                <w:rFonts w:cstheme="majorHAnsi"/>
                <w:szCs w:val="20"/>
              </w:rPr>
            </w:pPr>
            <w:r w:rsidRPr="00F41F6E">
              <w:rPr>
                <w:rFonts w:cstheme="majorHAnsi"/>
                <w:szCs w:val="20"/>
              </w:rPr>
              <w:t xml:space="preserve">the individual would reasonably expect the collector to use or disclose the information for a certain secondary purpose; and </w:t>
            </w:r>
          </w:p>
          <w:p w14:paraId="64E9B402" w14:textId="6A0E427D" w:rsidR="0062799D" w:rsidRPr="00F41F6E" w:rsidRDefault="0062799D" w:rsidP="001C4426">
            <w:pPr>
              <w:pStyle w:val="NormalInd"/>
              <w:numPr>
                <w:ilvl w:val="0"/>
                <w:numId w:val="4"/>
              </w:numPr>
              <w:rPr>
                <w:rFonts w:cstheme="majorHAnsi"/>
                <w:szCs w:val="20"/>
              </w:rPr>
            </w:pPr>
            <w:proofErr w:type="gramStart"/>
            <w:r w:rsidRPr="00F41F6E">
              <w:rPr>
                <w:rFonts w:cstheme="majorHAnsi"/>
                <w:szCs w:val="20"/>
              </w:rPr>
              <w:t>the</w:t>
            </w:r>
            <w:proofErr w:type="gramEnd"/>
            <w:r w:rsidRPr="00F41F6E">
              <w:rPr>
                <w:rFonts w:cstheme="majorHAnsi"/>
                <w:szCs w:val="20"/>
              </w:rPr>
              <w:t xml:space="preserve"> secondary purpose is:</w:t>
            </w:r>
          </w:p>
          <w:p w14:paraId="74AB9BCC" w14:textId="153F7B8F" w:rsidR="0062799D" w:rsidRPr="00F41F6E" w:rsidRDefault="0062799D" w:rsidP="00315761">
            <w:pPr>
              <w:pStyle w:val="NormalInd"/>
              <w:numPr>
                <w:ilvl w:val="1"/>
                <w:numId w:val="18"/>
              </w:numPr>
              <w:rPr>
                <w:rFonts w:cstheme="majorHAnsi"/>
                <w:szCs w:val="20"/>
              </w:rPr>
            </w:pPr>
            <w:r w:rsidRPr="00F41F6E">
              <w:rPr>
                <w:rFonts w:cstheme="majorHAnsi"/>
                <w:szCs w:val="20"/>
              </w:rPr>
              <w:t>if the information is Sensitive Information – directly related to the Primary Purpose; or</w:t>
            </w:r>
          </w:p>
          <w:p w14:paraId="7684D09A" w14:textId="56B5CF76" w:rsidR="0062799D" w:rsidRPr="00F41F6E" w:rsidRDefault="0062799D" w:rsidP="00315761">
            <w:pPr>
              <w:pStyle w:val="NormalInd"/>
              <w:numPr>
                <w:ilvl w:val="1"/>
                <w:numId w:val="18"/>
              </w:numPr>
              <w:rPr>
                <w:rFonts w:cstheme="majorHAnsi"/>
                <w:szCs w:val="20"/>
              </w:rPr>
            </w:pPr>
            <w:r w:rsidRPr="00F41F6E">
              <w:rPr>
                <w:rFonts w:cstheme="majorHAnsi"/>
                <w:szCs w:val="20"/>
              </w:rPr>
              <w:lastRenderedPageBreak/>
              <w:t>if the information is not Sensitive Information – related to the Primary Purpose; or</w:t>
            </w:r>
          </w:p>
          <w:p w14:paraId="0B8D093E" w14:textId="7602B756" w:rsidR="0062799D" w:rsidRPr="00F41F6E" w:rsidRDefault="0062799D" w:rsidP="001C4426">
            <w:pPr>
              <w:pStyle w:val="NormalInd"/>
              <w:numPr>
                <w:ilvl w:val="0"/>
                <w:numId w:val="4"/>
              </w:numPr>
              <w:rPr>
                <w:rFonts w:cstheme="majorHAnsi"/>
                <w:szCs w:val="20"/>
              </w:rPr>
            </w:pPr>
            <w:r w:rsidRPr="00F41F6E">
              <w:rPr>
                <w:rFonts w:cstheme="majorHAnsi"/>
                <w:szCs w:val="20"/>
              </w:rPr>
              <w:t xml:space="preserve">the use or disclosure of the information is permitted or </w:t>
            </w:r>
            <w:proofErr w:type="spellStart"/>
            <w:r w:rsidRPr="00F41F6E">
              <w:rPr>
                <w:rFonts w:cstheme="majorHAnsi"/>
                <w:szCs w:val="20"/>
              </w:rPr>
              <w:t>authorised</w:t>
            </w:r>
            <w:proofErr w:type="spellEnd"/>
            <w:r w:rsidRPr="00F41F6E">
              <w:rPr>
                <w:rFonts w:cstheme="majorHAnsi"/>
                <w:szCs w:val="20"/>
              </w:rPr>
              <w:t xml:space="preserve"> by or under an Australian law or a court/tribunal order, such as where disclosure of Personal Information:</w:t>
            </w:r>
          </w:p>
          <w:p w14:paraId="7CE53627" w14:textId="77777777" w:rsidR="0062799D" w:rsidRPr="00F41F6E" w:rsidRDefault="0062799D" w:rsidP="00315761">
            <w:pPr>
              <w:pStyle w:val="NormalInd"/>
              <w:numPr>
                <w:ilvl w:val="1"/>
                <w:numId w:val="19"/>
              </w:numPr>
              <w:rPr>
                <w:rFonts w:cstheme="majorHAnsi"/>
                <w:szCs w:val="20"/>
              </w:rPr>
            </w:pPr>
            <w:r w:rsidRPr="00F41F6E">
              <w:rPr>
                <w:rFonts w:cstheme="majorHAnsi"/>
                <w:szCs w:val="20"/>
              </w:rPr>
              <w:t xml:space="preserve">will reduce or prevent a serious threat to life, health or safety; or </w:t>
            </w:r>
          </w:p>
          <w:p w14:paraId="1366FE93" w14:textId="58A3ED03" w:rsidR="0062799D" w:rsidRPr="00F41F6E" w:rsidRDefault="0062799D" w:rsidP="00315761">
            <w:pPr>
              <w:pStyle w:val="NormalInd"/>
              <w:numPr>
                <w:ilvl w:val="1"/>
                <w:numId w:val="19"/>
              </w:numPr>
              <w:rPr>
                <w:rFonts w:cstheme="majorHAnsi"/>
                <w:szCs w:val="20"/>
              </w:rPr>
            </w:pPr>
            <w:r w:rsidRPr="00F41F6E">
              <w:rPr>
                <w:rFonts w:cstheme="majorHAnsi"/>
                <w:szCs w:val="20"/>
              </w:rPr>
              <w:t>is in response to any unlawful activity.</w:t>
            </w:r>
          </w:p>
        </w:tc>
      </w:tr>
      <w:tr w:rsidR="0082128F" w:rsidRPr="00F41F6E" w14:paraId="1BF43FF3" w14:textId="77777777" w:rsidTr="00315761">
        <w:tc>
          <w:tcPr>
            <w:tcW w:w="10773" w:type="dxa"/>
            <w:gridSpan w:val="4"/>
            <w:shd w:val="clear" w:color="auto" w:fill="D9E2F3" w:themeFill="accent1" w:themeFillTint="33"/>
          </w:tcPr>
          <w:p w14:paraId="2A445EC4" w14:textId="637F29AA" w:rsidR="0082128F" w:rsidRPr="00F41F6E" w:rsidRDefault="0082128F" w:rsidP="006B4C24">
            <w:pPr>
              <w:pStyle w:val="NormalInd"/>
              <w:keepNext/>
              <w:widowControl/>
              <w:rPr>
                <w:rFonts w:cstheme="majorHAnsi"/>
                <w:szCs w:val="22"/>
              </w:rPr>
            </w:pPr>
            <w:r w:rsidRPr="001029D4">
              <w:rPr>
                <w:rFonts w:eastAsia="Times New Roman" w:cstheme="majorHAnsi"/>
                <w:b/>
                <w:caps/>
                <w:color w:val="auto"/>
                <w:sz w:val="24"/>
                <w:lang w:eastAsia="en-AU"/>
              </w:rPr>
              <w:lastRenderedPageBreak/>
              <w:t>Consent</w:t>
            </w:r>
          </w:p>
        </w:tc>
      </w:tr>
      <w:tr w:rsidR="0082128F" w:rsidRPr="00F41F6E" w14:paraId="4E5A7CB0" w14:textId="77777777" w:rsidTr="00FA51C5">
        <w:tc>
          <w:tcPr>
            <w:tcW w:w="1985" w:type="dxa"/>
            <w:shd w:val="clear" w:color="auto" w:fill="FFFFFF" w:themeFill="background1"/>
          </w:tcPr>
          <w:p w14:paraId="04461058" w14:textId="45BF7D24" w:rsidR="0082128F" w:rsidRPr="00642C8A" w:rsidRDefault="00CB35B3" w:rsidP="006B4C24">
            <w:pPr>
              <w:pStyle w:val="Heading1"/>
              <w:numPr>
                <w:ilvl w:val="0"/>
                <w:numId w:val="0"/>
              </w:numPr>
              <w:spacing w:before="120" w:after="120"/>
              <w:jc w:val="left"/>
              <w:rPr>
                <w:rFonts w:cstheme="majorHAnsi"/>
                <w:color w:val="2F5496"/>
                <w:sz w:val="20"/>
                <w:szCs w:val="20"/>
              </w:rPr>
            </w:pPr>
            <w:r w:rsidRPr="00642C8A">
              <w:rPr>
                <w:rFonts w:cstheme="majorHAnsi"/>
                <w:color w:val="2F5496"/>
                <w:sz w:val="20"/>
                <w:szCs w:val="20"/>
              </w:rPr>
              <w:t>How does this Policy apply to me?</w:t>
            </w:r>
          </w:p>
        </w:tc>
        <w:tc>
          <w:tcPr>
            <w:tcW w:w="8788" w:type="dxa"/>
            <w:gridSpan w:val="3"/>
            <w:shd w:val="clear" w:color="auto" w:fill="FFFFFF" w:themeFill="background1"/>
          </w:tcPr>
          <w:p w14:paraId="5F923838" w14:textId="2883C17D" w:rsidR="00EB06DB" w:rsidRPr="00EB06DB" w:rsidRDefault="0082128F" w:rsidP="00EB06DB">
            <w:pPr>
              <w:pStyle w:val="NormalInd"/>
              <w:keepNext/>
              <w:rPr>
                <w:rFonts w:cstheme="majorHAnsi"/>
                <w:szCs w:val="20"/>
              </w:rPr>
            </w:pPr>
            <w:r w:rsidRPr="0082128F">
              <w:rPr>
                <w:rFonts w:cstheme="majorHAnsi"/>
                <w:szCs w:val="20"/>
              </w:rPr>
              <w:t xml:space="preserve">By </w:t>
            </w:r>
            <w:r w:rsidR="00464C76">
              <w:rPr>
                <w:rFonts w:cstheme="majorHAnsi"/>
                <w:szCs w:val="20"/>
              </w:rPr>
              <w:t>providing your Personal Information to us</w:t>
            </w:r>
            <w:r w:rsidR="00EB06DB">
              <w:rPr>
                <w:rFonts w:cstheme="majorHAnsi"/>
                <w:szCs w:val="20"/>
              </w:rPr>
              <w:t>,</w:t>
            </w:r>
            <w:r w:rsidR="00464C76">
              <w:rPr>
                <w:rFonts w:cstheme="majorHAnsi"/>
                <w:szCs w:val="20"/>
              </w:rPr>
              <w:t xml:space="preserve"> </w:t>
            </w:r>
            <w:r w:rsidR="00EB06DB" w:rsidRPr="00EB06DB">
              <w:rPr>
                <w:rFonts w:cstheme="majorHAnsi"/>
                <w:szCs w:val="20"/>
              </w:rPr>
              <w:t>for example, through:</w:t>
            </w:r>
          </w:p>
          <w:p w14:paraId="07839E94" w14:textId="5797F8AA" w:rsidR="00EB06DB" w:rsidRPr="00EB06DB" w:rsidRDefault="00EB06DB" w:rsidP="00EB06DB">
            <w:pPr>
              <w:pStyle w:val="NormalInd"/>
              <w:numPr>
                <w:ilvl w:val="1"/>
                <w:numId w:val="19"/>
              </w:numPr>
              <w:rPr>
                <w:rFonts w:cstheme="majorHAnsi"/>
                <w:szCs w:val="20"/>
              </w:rPr>
            </w:pPr>
            <w:r w:rsidRPr="00EB06DB">
              <w:rPr>
                <w:rFonts w:cstheme="majorHAnsi"/>
                <w:szCs w:val="20"/>
              </w:rPr>
              <w:t xml:space="preserve">your current, prospective and future employment with us; or </w:t>
            </w:r>
          </w:p>
          <w:p w14:paraId="5F674C43" w14:textId="7C2B69B8" w:rsidR="00EB06DB" w:rsidRPr="00EB06DB" w:rsidRDefault="00EB06DB" w:rsidP="00EB06DB">
            <w:pPr>
              <w:pStyle w:val="NormalInd"/>
              <w:numPr>
                <w:ilvl w:val="1"/>
                <w:numId w:val="19"/>
              </w:numPr>
              <w:rPr>
                <w:rFonts w:cstheme="majorHAnsi"/>
                <w:szCs w:val="20"/>
              </w:rPr>
            </w:pPr>
            <w:r w:rsidRPr="00EB06DB">
              <w:rPr>
                <w:rFonts w:cstheme="majorHAnsi"/>
                <w:szCs w:val="20"/>
              </w:rPr>
              <w:t xml:space="preserve">setting up an account with us for the provision of the </w:t>
            </w:r>
            <w:proofErr w:type="gramStart"/>
            <w:r w:rsidRPr="00EB06DB">
              <w:rPr>
                <w:rFonts w:cstheme="majorHAnsi"/>
                <w:szCs w:val="20"/>
              </w:rPr>
              <w:t>Services;</w:t>
            </w:r>
            <w:proofErr w:type="gramEnd"/>
            <w:r w:rsidRPr="00EB06DB">
              <w:rPr>
                <w:rFonts w:cstheme="majorHAnsi"/>
                <w:szCs w:val="20"/>
              </w:rPr>
              <w:t xml:space="preserve"> </w:t>
            </w:r>
          </w:p>
          <w:p w14:paraId="1BC77830" w14:textId="37BFE864" w:rsidR="0082128F" w:rsidRPr="0082128F" w:rsidRDefault="00EB06DB" w:rsidP="00EB06DB">
            <w:pPr>
              <w:pStyle w:val="NormalInd"/>
              <w:keepNext/>
              <w:widowControl/>
              <w:rPr>
                <w:rFonts w:cstheme="majorHAnsi"/>
                <w:b/>
                <w:bCs/>
                <w:szCs w:val="20"/>
                <w:highlight w:val="yellow"/>
              </w:rPr>
            </w:pPr>
            <w:r w:rsidRPr="00EB06DB">
              <w:rPr>
                <w:rFonts w:cstheme="majorHAnsi"/>
                <w:szCs w:val="20"/>
              </w:rPr>
              <w:t>you consent to us dealing with your Personal Information in accordance with this Policy.</w:t>
            </w:r>
          </w:p>
        </w:tc>
      </w:tr>
      <w:tr w:rsidR="0082128F" w:rsidRPr="00F41F6E" w14:paraId="72818B90" w14:textId="77777777" w:rsidTr="00FA51C5">
        <w:tc>
          <w:tcPr>
            <w:tcW w:w="1985" w:type="dxa"/>
            <w:shd w:val="clear" w:color="auto" w:fill="FFFFFF" w:themeFill="background1"/>
          </w:tcPr>
          <w:p w14:paraId="006E4F12" w14:textId="3EDAA407" w:rsidR="0082128F" w:rsidRPr="00642C8A" w:rsidRDefault="0082128F" w:rsidP="00530493">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Can I opt out?</w:t>
            </w:r>
          </w:p>
        </w:tc>
        <w:tc>
          <w:tcPr>
            <w:tcW w:w="8788" w:type="dxa"/>
            <w:gridSpan w:val="3"/>
            <w:shd w:val="clear" w:color="auto" w:fill="FFFFFF" w:themeFill="background1"/>
          </w:tcPr>
          <w:p w14:paraId="22DC24EE" w14:textId="0B05E0C0" w:rsidR="0082128F" w:rsidRPr="0082128F" w:rsidRDefault="0082128F" w:rsidP="00530493">
            <w:pPr>
              <w:pStyle w:val="NormalInd"/>
              <w:rPr>
                <w:rFonts w:cstheme="majorHAnsi"/>
                <w:szCs w:val="20"/>
              </w:rPr>
            </w:pPr>
            <w:r w:rsidRPr="0082128F">
              <w:rPr>
                <w:rFonts w:cstheme="majorHAnsi"/>
                <w:szCs w:val="20"/>
              </w:rPr>
              <w:t>You have the right to opt out of our collection and use of your Personal Information. Please contact us directly if you wish to withdraw your consent.</w:t>
            </w:r>
          </w:p>
        </w:tc>
      </w:tr>
      <w:tr w:rsidR="0082128F" w:rsidRPr="00F41F6E" w14:paraId="63B508DC" w14:textId="77777777" w:rsidTr="00FA51C5">
        <w:tc>
          <w:tcPr>
            <w:tcW w:w="1985" w:type="dxa"/>
            <w:shd w:val="clear" w:color="auto" w:fill="FFFFFF" w:themeFill="background1"/>
          </w:tcPr>
          <w:p w14:paraId="6ED3F521" w14:textId="38D16906" w:rsidR="0082128F" w:rsidRPr="00642C8A" w:rsidRDefault="00CB35B3" w:rsidP="00530493">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Will my consent be required for my Sensitive Information?</w:t>
            </w:r>
          </w:p>
        </w:tc>
        <w:tc>
          <w:tcPr>
            <w:tcW w:w="8788" w:type="dxa"/>
            <w:gridSpan w:val="3"/>
            <w:shd w:val="clear" w:color="auto" w:fill="FFFFFF" w:themeFill="background1"/>
          </w:tcPr>
          <w:p w14:paraId="546FE51A" w14:textId="12E4D6FB" w:rsidR="0082128F" w:rsidRPr="00F41F6E" w:rsidRDefault="00CB35B3" w:rsidP="00530493">
            <w:pPr>
              <w:pStyle w:val="NormalInd"/>
              <w:rPr>
                <w:rFonts w:cstheme="majorHAnsi"/>
                <w:szCs w:val="20"/>
              </w:rPr>
            </w:pPr>
            <w:r w:rsidRPr="0082128F">
              <w:rPr>
                <w:rFonts w:cstheme="majorHAnsi"/>
                <w:szCs w:val="20"/>
              </w:rPr>
              <w:t>We will seek express consent from you before</w:t>
            </w:r>
            <w:r>
              <w:rPr>
                <w:rFonts w:cstheme="majorHAnsi"/>
                <w:szCs w:val="20"/>
              </w:rPr>
              <w:t xml:space="preserve"> collecting and dealing with </w:t>
            </w:r>
            <w:r w:rsidRPr="0082128F">
              <w:rPr>
                <w:rFonts w:cstheme="majorHAnsi"/>
                <w:szCs w:val="20"/>
              </w:rPr>
              <w:t xml:space="preserve">your </w:t>
            </w:r>
            <w:r>
              <w:rPr>
                <w:rFonts w:cstheme="majorHAnsi"/>
                <w:szCs w:val="20"/>
              </w:rPr>
              <w:t>Sensitive</w:t>
            </w:r>
            <w:r w:rsidRPr="0082128F">
              <w:rPr>
                <w:rFonts w:cstheme="majorHAnsi"/>
                <w:szCs w:val="20"/>
              </w:rPr>
              <w:t xml:space="preserve"> Information.</w:t>
            </w:r>
          </w:p>
        </w:tc>
      </w:tr>
      <w:tr w:rsidR="00CB35B3" w:rsidRPr="00F41F6E" w14:paraId="36B0461D" w14:textId="77777777" w:rsidTr="00315761">
        <w:tc>
          <w:tcPr>
            <w:tcW w:w="10773" w:type="dxa"/>
            <w:gridSpan w:val="4"/>
            <w:shd w:val="clear" w:color="auto" w:fill="D9E2F3" w:themeFill="accent1" w:themeFillTint="33"/>
          </w:tcPr>
          <w:p w14:paraId="53C138E3" w14:textId="55F528A7" w:rsidR="00CB35B3" w:rsidRPr="00F41F6E" w:rsidRDefault="00CB35B3" w:rsidP="00530493">
            <w:pPr>
              <w:pStyle w:val="NormalInd"/>
              <w:rPr>
                <w:rFonts w:cstheme="majorHAnsi"/>
                <w:szCs w:val="22"/>
              </w:rPr>
            </w:pPr>
            <w:r w:rsidRPr="001029D4">
              <w:rPr>
                <w:rFonts w:eastAsia="Times New Roman" w:cstheme="majorHAnsi"/>
                <w:b/>
                <w:caps/>
                <w:color w:val="auto"/>
                <w:sz w:val="24"/>
                <w:lang w:eastAsia="en-AU"/>
              </w:rPr>
              <w:t>DIsclosure and Transfer of Personal Information</w:t>
            </w:r>
          </w:p>
        </w:tc>
      </w:tr>
      <w:tr w:rsidR="00CB35B3" w:rsidRPr="00F41F6E" w14:paraId="343B55E9" w14:textId="77777777" w:rsidTr="00FA51C5">
        <w:tc>
          <w:tcPr>
            <w:tcW w:w="1985" w:type="dxa"/>
            <w:shd w:val="clear" w:color="auto" w:fill="FFFFFF" w:themeFill="background1"/>
          </w:tcPr>
          <w:p w14:paraId="237EA4B9" w14:textId="273844EE" w:rsidR="00CB35B3" w:rsidRPr="00642C8A" w:rsidRDefault="00CB35B3" w:rsidP="00530493">
            <w:pPr>
              <w:pStyle w:val="Heading1"/>
              <w:keepNext w:val="0"/>
              <w:widowControl w:val="0"/>
              <w:numPr>
                <w:ilvl w:val="0"/>
                <w:numId w:val="0"/>
              </w:numPr>
              <w:spacing w:before="120" w:after="120"/>
              <w:jc w:val="left"/>
              <w:rPr>
                <w:rFonts w:cstheme="majorHAnsi"/>
                <w:color w:val="2F5496"/>
                <w:sz w:val="20"/>
                <w:szCs w:val="20"/>
              </w:rPr>
            </w:pPr>
            <w:r w:rsidRPr="00642C8A">
              <w:rPr>
                <w:rFonts w:cstheme="majorHAnsi"/>
                <w:color w:val="2F5496"/>
                <w:sz w:val="20"/>
                <w:szCs w:val="20"/>
              </w:rPr>
              <w:t xml:space="preserve">Can my Personal Information be disclosed? </w:t>
            </w:r>
          </w:p>
        </w:tc>
        <w:tc>
          <w:tcPr>
            <w:tcW w:w="8788" w:type="dxa"/>
            <w:gridSpan w:val="3"/>
            <w:shd w:val="clear" w:color="auto" w:fill="FFFFFF" w:themeFill="background1"/>
          </w:tcPr>
          <w:p w14:paraId="603FC421" w14:textId="77777777" w:rsidR="00CB35B3" w:rsidRPr="00F41F6E" w:rsidRDefault="00CB35B3" w:rsidP="00CB35B3">
            <w:pPr>
              <w:pStyle w:val="Heading2"/>
              <w:numPr>
                <w:ilvl w:val="0"/>
                <w:numId w:val="0"/>
              </w:numPr>
              <w:spacing w:after="120"/>
              <w:rPr>
                <w:rFonts w:cstheme="majorHAnsi"/>
                <w:color w:val="auto"/>
                <w:sz w:val="20"/>
                <w:szCs w:val="20"/>
              </w:rPr>
            </w:pPr>
            <w:r w:rsidRPr="00F41F6E">
              <w:rPr>
                <w:rFonts w:cstheme="majorHAnsi"/>
                <w:color w:val="auto"/>
                <w:sz w:val="20"/>
                <w:szCs w:val="20"/>
              </w:rPr>
              <w:t>We may disclose Personal Information for the purposes described in this Policy to:</w:t>
            </w:r>
          </w:p>
          <w:p w14:paraId="0514E566" w14:textId="6333959B" w:rsidR="00CB35B3" w:rsidRPr="00CB35B3" w:rsidRDefault="00CB35B3" w:rsidP="001C4426">
            <w:pPr>
              <w:pStyle w:val="NormalInd"/>
              <w:numPr>
                <w:ilvl w:val="0"/>
                <w:numId w:val="4"/>
              </w:numPr>
              <w:rPr>
                <w:rFonts w:cstheme="majorHAnsi"/>
                <w:szCs w:val="20"/>
              </w:rPr>
            </w:pPr>
            <w:r w:rsidRPr="00CB35B3">
              <w:rPr>
                <w:rFonts w:cstheme="majorHAnsi"/>
                <w:szCs w:val="20"/>
              </w:rPr>
              <w:t xml:space="preserve">our third-party service providers who perform certain </w:t>
            </w:r>
            <w:r w:rsidR="006B4C24" w:rsidRPr="00CB35B3">
              <w:rPr>
                <w:rFonts w:cstheme="majorHAnsi"/>
                <w:szCs w:val="20"/>
              </w:rPr>
              <w:t>business-related</w:t>
            </w:r>
            <w:r w:rsidRPr="00CB35B3">
              <w:rPr>
                <w:rFonts w:cstheme="majorHAnsi"/>
                <w:szCs w:val="20"/>
              </w:rPr>
              <w:t xml:space="preserve"> functions for us, such as website hosting, data analysis, payment and credit card processing, infrastructure provision, IT services, customer support services, email delivery services and other similar services to enable those third parties to provide services to </w:t>
            </w:r>
            <w:proofErr w:type="gramStart"/>
            <w:r w:rsidRPr="00CB35B3">
              <w:rPr>
                <w:rFonts w:cstheme="majorHAnsi"/>
                <w:szCs w:val="20"/>
              </w:rPr>
              <w:t>us;</w:t>
            </w:r>
            <w:proofErr w:type="gramEnd"/>
          </w:p>
          <w:p w14:paraId="5EC567C1" w14:textId="6FA2384F" w:rsidR="00CB35B3" w:rsidRPr="00CB35B3" w:rsidRDefault="00CB35B3" w:rsidP="001C4426">
            <w:pPr>
              <w:pStyle w:val="NormalInd"/>
              <w:numPr>
                <w:ilvl w:val="0"/>
                <w:numId w:val="4"/>
              </w:numPr>
              <w:rPr>
                <w:rFonts w:cstheme="majorHAnsi"/>
                <w:szCs w:val="20"/>
              </w:rPr>
            </w:pPr>
            <w:r w:rsidRPr="00CB35B3">
              <w:rPr>
                <w:rFonts w:cstheme="majorHAnsi"/>
                <w:szCs w:val="20"/>
              </w:rPr>
              <w:t>to an affiliate or other third-party in the event of any corporate re-structure, merger, sale, joint venture, assignment, transfer or other disposition of all or any portion of our business, assets or stock</w:t>
            </w:r>
            <w:r>
              <w:rPr>
                <w:rFonts w:cstheme="majorHAnsi"/>
                <w:szCs w:val="20"/>
              </w:rPr>
              <w:t xml:space="preserve"> –</w:t>
            </w:r>
            <w:r w:rsidRPr="00CB35B3">
              <w:rPr>
                <w:rFonts w:cstheme="majorHAnsi"/>
                <w:szCs w:val="20"/>
              </w:rPr>
              <w:t xml:space="preserve"> </w:t>
            </w:r>
            <w:r>
              <w:rPr>
                <w:rFonts w:cstheme="majorHAnsi"/>
                <w:szCs w:val="20"/>
              </w:rPr>
              <w:t>w</w:t>
            </w:r>
            <w:r w:rsidRPr="00CB35B3">
              <w:rPr>
                <w:rFonts w:cstheme="majorHAnsi"/>
                <w:szCs w:val="20"/>
              </w:rPr>
              <w:t xml:space="preserve">e will notify you via a notice on our website of any significant change in ownership and you retain the ability to opt </w:t>
            </w:r>
            <w:proofErr w:type="gramStart"/>
            <w:r w:rsidRPr="00CB35B3">
              <w:rPr>
                <w:rFonts w:cstheme="majorHAnsi"/>
                <w:szCs w:val="20"/>
              </w:rPr>
              <w:t>out;</w:t>
            </w:r>
            <w:proofErr w:type="gramEnd"/>
          </w:p>
          <w:p w14:paraId="17EC1FFF" w14:textId="6667D69A" w:rsidR="00CB35B3" w:rsidRDefault="00CB35B3" w:rsidP="001C4426">
            <w:pPr>
              <w:pStyle w:val="NormalInd"/>
              <w:numPr>
                <w:ilvl w:val="0"/>
                <w:numId w:val="4"/>
              </w:numPr>
              <w:rPr>
                <w:rFonts w:cstheme="majorHAnsi"/>
                <w:szCs w:val="20"/>
              </w:rPr>
            </w:pPr>
            <w:r>
              <w:rPr>
                <w:rFonts w:cstheme="majorHAnsi"/>
                <w:szCs w:val="20"/>
              </w:rPr>
              <w:t xml:space="preserve">to our officers, employees and other </w:t>
            </w:r>
            <w:proofErr w:type="gramStart"/>
            <w:r>
              <w:rPr>
                <w:rFonts w:cstheme="majorHAnsi"/>
                <w:szCs w:val="20"/>
              </w:rPr>
              <w:t>staff;</w:t>
            </w:r>
            <w:proofErr w:type="gramEnd"/>
          </w:p>
          <w:p w14:paraId="562A300D" w14:textId="0C9C6E20" w:rsidR="00CB35B3" w:rsidRDefault="00CB35B3" w:rsidP="001C4426">
            <w:pPr>
              <w:pStyle w:val="NormalInd"/>
              <w:numPr>
                <w:ilvl w:val="0"/>
                <w:numId w:val="4"/>
              </w:numPr>
              <w:rPr>
                <w:rFonts w:cstheme="majorHAnsi"/>
                <w:szCs w:val="20"/>
              </w:rPr>
            </w:pPr>
            <w:r w:rsidRPr="00CB35B3">
              <w:rPr>
                <w:rFonts w:cstheme="majorHAnsi"/>
                <w:szCs w:val="20"/>
              </w:rPr>
              <w:t>to subsidiaries or affiliates</w:t>
            </w:r>
            <w:r>
              <w:rPr>
                <w:rFonts w:cstheme="majorHAnsi"/>
                <w:szCs w:val="20"/>
              </w:rPr>
              <w:t xml:space="preserve"> (including their officers, employees and other staff)</w:t>
            </w:r>
            <w:r w:rsidRPr="00CB35B3">
              <w:rPr>
                <w:rFonts w:cstheme="majorHAnsi"/>
                <w:szCs w:val="20"/>
              </w:rPr>
              <w:t xml:space="preserve"> without our corporate group, to conduct business </w:t>
            </w:r>
            <w:proofErr w:type="gramStart"/>
            <w:r w:rsidRPr="00CB35B3">
              <w:rPr>
                <w:rFonts w:cstheme="majorHAnsi"/>
                <w:szCs w:val="20"/>
              </w:rPr>
              <w:t>activities;</w:t>
            </w:r>
            <w:proofErr w:type="gramEnd"/>
            <w:r w:rsidRPr="00CB35B3">
              <w:rPr>
                <w:rFonts w:cstheme="majorHAnsi"/>
                <w:szCs w:val="20"/>
              </w:rPr>
              <w:t xml:space="preserve"> </w:t>
            </w:r>
          </w:p>
          <w:p w14:paraId="68398941" w14:textId="551F3C47" w:rsidR="00CB35B3" w:rsidRDefault="00CB35B3" w:rsidP="001C4426">
            <w:pPr>
              <w:pStyle w:val="NormalInd"/>
              <w:numPr>
                <w:ilvl w:val="0"/>
                <w:numId w:val="4"/>
              </w:numPr>
              <w:rPr>
                <w:rFonts w:cstheme="majorHAnsi"/>
                <w:szCs w:val="20"/>
              </w:rPr>
            </w:pPr>
            <w:r w:rsidRPr="00F41F6E">
              <w:rPr>
                <w:rFonts w:cstheme="majorHAnsi"/>
                <w:szCs w:val="20"/>
              </w:rPr>
              <w:t xml:space="preserve">professional advisers, consultants, dealers and </w:t>
            </w:r>
            <w:proofErr w:type="gramStart"/>
            <w:r w:rsidRPr="00F41F6E">
              <w:rPr>
                <w:rFonts w:cstheme="majorHAnsi"/>
                <w:szCs w:val="20"/>
              </w:rPr>
              <w:t>agents</w:t>
            </w:r>
            <w:r>
              <w:rPr>
                <w:rFonts w:cstheme="majorHAnsi"/>
                <w:szCs w:val="20"/>
              </w:rPr>
              <w:t>;</w:t>
            </w:r>
            <w:proofErr w:type="gramEnd"/>
          </w:p>
          <w:p w14:paraId="1B0FFADE" w14:textId="77777777" w:rsidR="00CB35B3" w:rsidRPr="00F41F6E" w:rsidRDefault="00CB35B3" w:rsidP="001C4426">
            <w:pPr>
              <w:pStyle w:val="NormalInd"/>
              <w:numPr>
                <w:ilvl w:val="0"/>
                <w:numId w:val="4"/>
              </w:numPr>
              <w:rPr>
                <w:rFonts w:cstheme="majorHAnsi"/>
                <w:szCs w:val="20"/>
              </w:rPr>
            </w:pPr>
            <w:r w:rsidRPr="00F41F6E">
              <w:rPr>
                <w:rFonts w:cstheme="majorHAnsi"/>
                <w:szCs w:val="20"/>
              </w:rPr>
              <w:t xml:space="preserve">payment system </w:t>
            </w:r>
            <w:proofErr w:type="gramStart"/>
            <w:r w:rsidRPr="00F41F6E">
              <w:rPr>
                <w:rFonts w:cstheme="majorHAnsi"/>
                <w:szCs w:val="20"/>
              </w:rPr>
              <w:t>operators;</w:t>
            </w:r>
            <w:proofErr w:type="gramEnd"/>
          </w:p>
          <w:p w14:paraId="3D290276" w14:textId="46828830" w:rsidR="00CB35B3" w:rsidRPr="00F41F6E" w:rsidRDefault="00CB35B3" w:rsidP="001C4426">
            <w:pPr>
              <w:pStyle w:val="NormalInd"/>
              <w:numPr>
                <w:ilvl w:val="0"/>
                <w:numId w:val="4"/>
              </w:numPr>
              <w:rPr>
                <w:rFonts w:cstheme="majorHAnsi"/>
                <w:szCs w:val="20"/>
              </w:rPr>
            </w:pPr>
            <w:r w:rsidRPr="00F41F6E">
              <w:rPr>
                <w:rFonts w:cstheme="majorHAnsi"/>
                <w:szCs w:val="20"/>
              </w:rPr>
              <w:t xml:space="preserve">our existing or potential agents, business partners or </w:t>
            </w:r>
            <w:proofErr w:type="gramStart"/>
            <w:r w:rsidRPr="00F41F6E">
              <w:rPr>
                <w:rFonts w:cstheme="majorHAnsi"/>
                <w:szCs w:val="20"/>
              </w:rPr>
              <w:t>partners;</w:t>
            </w:r>
            <w:proofErr w:type="gramEnd"/>
          </w:p>
          <w:p w14:paraId="1DB27ECC" w14:textId="77777777" w:rsidR="00CB35B3" w:rsidRPr="00F41F6E" w:rsidRDefault="00CB35B3" w:rsidP="001C4426">
            <w:pPr>
              <w:pStyle w:val="NormalInd"/>
              <w:numPr>
                <w:ilvl w:val="0"/>
                <w:numId w:val="4"/>
              </w:numPr>
              <w:rPr>
                <w:rFonts w:cstheme="majorHAnsi"/>
                <w:szCs w:val="20"/>
              </w:rPr>
            </w:pPr>
            <w:r w:rsidRPr="00F41F6E">
              <w:rPr>
                <w:rFonts w:cstheme="majorHAnsi"/>
                <w:szCs w:val="20"/>
              </w:rPr>
              <w:t xml:space="preserve">anyone to whom our assets or divisions (or any part of them) are </w:t>
            </w:r>
            <w:proofErr w:type="gramStart"/>
            <w:r w:rsidRPr="00F41F6E">
              <w:rPr>
                <w:rFonts w:cstheme="majorHAnsi"/>
                <w:szCs w:val="20"/>
              </w:rPr>
              <w:t>transferred;</w:t>
            </w:r>
            <w:proofErr w:type="gramEnd"/>
          </w:p>
          <w:p w14:paraId="7FD15055" w14:textId="77777777" w:rsidR="00CB35B3" w:rsidRPr="00F41F6E" w:rsidRDefault="00CB35B3" w:rsidP="001C4426">
            <w:pPr>
              <w:pStyle w:val="NormalInd"/>
              <w:numPr>
                <w:ilvl w:val="0"/>
                <w:numId w:val="4"/>
              </w:numPr>
              <w:rPr>
                <w:rFonts w:cstheme="majorHAnsi"/>
                <w:szCs w:val="20"/>
              </w:rPr>
            </w:pPr>
            <w:r w:rsidRPr="00F41F6E">
              <w:rPr>
                <w:rFonts w:cstheme="majorHAnsi"/>
                <w:szCs w:val="20"/>
              </w:rPr>
              <w:t xml:space="preserve">any securities exchange in any location on which we may become </w:t>
            </w:r>
            <w:proofErr w:type="gramStart"/>
            <w:r w:rsidRPr="00F41F6E">
              <w:rPr>
                <w:rFonts w:cstheme="majorHAnsi"/>
                <w:szCs w:val="20"/>
              </w:rPr>
              <w:t>listed;</w:t>
            </w:r>
            <w:proofErr w:type="gramEnd"/>
          </w:p>
          <w:p w14:paraId="771953FE" w14:textId="77777777" w:rsidR="00CB35B3" w:rsidRDefault="00CB35B3" w:rsidP="001C4426">
            <w:pPr>
              <w:pStyle w:val="NormalInd"/>
              <w:numPr>
                <w:ilvl w:val="0"/>
                <w:numId w:val="4"/>
              </w:numPr>
              <w:rPr>
                <w:rFonts w:cstheme="majorHAnsi"/>
                <w:szCs w:val="20"/>
              </w:rPr>
            </w:pPr>
            <w:r w:rsidRPr="00F41F6E">
              <w:rPr>
                <w:rFonts w:cstheme="majorHAnsi"/>
                <w:szCs w:val="20"/>
              </w:rPr>
              <w:t xml:space="preserve">specific third parties </w:t>
            </w:r>
            <w:proofErr w:type="spellStart"/>
            <w:r w:rsidRPr="00F41F6E">
              <w:rPr>
                <w:rFonts w:cstheme="majorHAnsi"/>
                <w:szCs w:val="20"/>
              </w:rPr>
              <w:t>authorised</w:t>
            </w:r>
            <w:proofErr w:type="spellEnd"/>
            <w:r w:rsidRPr="00F41F6E">
              <w:rPr>
                <w:rFonts w:cstheme="majorHAnsi"/>
                <w:szCs w:val="20"/>
              </w:rPr>
              <w:t xml:space="preserve"> by you to receive information held by </w:t>
            </w:r>
            <w:proofErr w:type="gramStart"/>
            <w:r w:rsidRPr="00F41F6E">
              <w:rPr>
                <w:rFonts w:cstheme="majorHAnsi"/>
                <w:szCs w:val="20"/>
              </w:rPr>
              <w:t>us;</w:t>
            </w:r>
            <w:proofErr w:type="gramEnd"/>
          </w:p>
          <w:p w14:paraId="5A831D7E" w14:textId="2F3E62CC" w:rsidR="00CB35B3" w:rsidRPr="00F41F6E" w:rsidRDefault="00CB35B3" w:rsidP="001C4426">
            <w:pPr>
              <w:pStyle w:val="NormalInd"/>
              <w:numPr>
                <w:ilvl w:val="0"/>
                <w:numId w:val="4"/>
              </w:numPr>
              <w:rPr>
                <w:rFonts w:cstheme="majorHAnsi"/>
                <w:szCs w:val="20"/>
              </w:rPr>
            </w:pPr>
            <w:r w:rsidRPr="00F41F6E">
              <w:rPr>
                <w:rFonts w:cstheme="majorHAnsi"/>
                <w:szCs w:val="20"/>
              </w:rPr>
              <w:t xml:space="preserve">other persons, including government agencies, regulatory bodies and law enforcement agencies, or as required, </w:t>
            </w:r>
            <w:proofErr w:type="spellStart"/>
            <w:r w:rsidRPr="00F41F6E">
              <w:rPr>
                <w:rFonts w:cstheme="majorHAnsi"/>
                <w:szCs w:val="20"/>
              </w:rPr>
              <w:t>authorised</w:t>
            </w:r>
            <w:proofErr w:type="spellEnd"/>
            <w:r w:rsidRPr="00F41F6E">
              <w:rPr>
                <w:rFonts w:cstheme="majorHAnsi"/>
                <w:szCs w:val="20"/>
              </w:rPr>
              <w:t xml:space="preserve"> or permitted by law</w:t>
            </w:r>
            <w:r>
              <w:rPr>
                <w:rFonts w:cstheme="majorHAnsi"/>
                <w:szCs w:val="20"/>
              </w:rPr>
              <w:t>;</w:t>
            </w:r>
            <w:r w:rsidRPr="00F41F6E">
              <w:rPr>
                <w:rFonts w:cstheme="majorHAnsi"/>
                <w:szCs w:val="20"/>
              </w:rPr>
              <w:t xml:space="preserve"> and/or</w:t>
            </w:r>
          </w:p>
          <w:p w14:paraId="4C820D0C" w14:textId="1F25135E" w:rsidR="00CB35B3" w:rsidRPr="00CB35B3" w:rsidRDefault="00CB35B3" w:rsidP="001C4426">
            <w:pPr>
              <w:pStyle w:val="NormalInd"/>
              <w:numPr>
                <w:ilvl w:val="0"/>
                <w:numId w:val="4"/>
              </w:numPr>
              <w:rPr>
                <w:rFonts w:cstheme="majorHAnsi"/>
                <w:szCs w:val="20"/>
              </w:rPr>
            </w:pPr>
            <w:r w:rsidRPr="00CB35B3">
              <w:rPr>
                <w:rFonts w:cstheme="majorHAnsi"/>
                <w:szCs w:val="20"/>
              </w:rPr>
              <w:t>as necessary and appropriate to comply with all applicable laws, regulations and legal processes.</w:t>
            </w:r>
          </w:p>
        </w:tc>
      </w:tr>
      <w:tr w:rsidR="00CB35B3" w:rsidRPr="00F41F6E" w14:paraId="7FC81673" w14:textId="77777777" w:rsidTr="00FA51C5">
        <w:tc>
          <w:tcPr>
            <w:tcW w:w="1985" w:type="dxa"/>
            <w:shd w:val="clear" w:color="auto" w:fill="FFFFFF" w:themeFill="background1"/>
          </w:tcPr>
          <w:p w14:paraId="635B893C" w14:textId="2CBC638D" w:rsidR="00CB35B3" w:rsidRPr="00642C8A" w:rsidRDefault="00F73AC7" w:rsidP="00530493">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Will my Personal Information be disclosed to persons </w:t>
            </w:r>
            <w:r w:rsidRPr="00642C8A">
              <w:rPr>
                <w:rFonts w:eastAsia="Times New Roman" w:cstheme="majorHAnsi"/>
                <w:color w:val="2F5496"/>
                <w:sz w:val="20"/>
                <w:szCs w:val="20"/>
                <w:bdr w:val="none" w:sz="0" w:space="0" w:color="auto" w:frame="1"/>
                <w:lang w:eastAsia="en-AU"/>
              </w:rPr>
              <w:lastRenderedPageBreak/>
              <w:t>overseas?</w:t>
            </w:r>
          </w:p>
        </w:tc>
        <w:tc>
          <w:tcPr>
            <w:tcW w:w="8788" w:type="dxa"/>
            <w:gridSpan w:val="3"/>
            <w:shd w:val="clear" w:color="auto" w:fill="FFFFFF" w:themeFill="background1"/>
          </w:tcPr>
          <w:p w14:paraId="678B47CB" w14:textId="77777777" w:rsidR="00F73AC7" w:rsidRDefault="00F73AC7" w:rsidP="00CB35B3">
            <w:pPr>
              <w:pStyle w:val="NormalInd"/>
              <w:rPr>
                <w:rFonts w:cstheme="majorHAnsi"/>
                <w:szCs w:val="20"/>
              </w:rPr>
            </w:pPr>
            <w:r w:rsidRPr="00F41F6E">
              <w:rPr>
                <w:rFonts w:cstheme="majorHAnsi"/>
                <w:szCs w:val="20"/>
              </w:rPr>
              <w:lastRenderedPageBreak/>
              <w:t>From time to time, circumstances may arise where there may be a need for us to disclose</w:t>
            </w:r>
            <w:r>
              <w:rPr>
                <w:rFonts w:cstheme="majorHAnsi"/>
                <w:szCs w:val="20"/>
              </w:rPr>
              <w:t xml:space="preserve"> or transfer</w:t>
            </w:r>
            <w:r w:rsidRPr="00F41F6E">
              <w:rPr>
                <w:rFonts w:cstheme="majorHAnsi"/>
                <w:szCs w:val="20"/>
              </w:rPr>
              <w:t xml:space="preserve"> Personal Information to an overseas recipient or receive Personal Information from an overseas recipient.  This may occur in a range of circumstances.  For example</w:t>
            </w:r>
            <w:r>
              <w:rPr>
                <w:rFonts w:cstheme="majorHAnsi"/>
                <w:szCs w:val="20"/>
              </w:rPr>
              <w:t>:</w:t>
            </w:r>
          </w:p>
          <w:p w14:paraId="687C767F" w14:textId="4F6D186E" w:rsidR="00F73AC7" w:rsidRDefault="00F73AC7" w:rsidP="001C4426">
            <w:pPr>
              <w:pStyle w:val="NormalInd"/>
              <w:numPr>
                <w:ilvl w:val="0"/>
                <w:numId w:val="4"/>
              </w:numPr>
              <w:rPr>
                <w:rFonts w:cstheme="majorHAnsi"/>
                <w:szCs w:val="20"/>
              </w:rPr>
            </w:pPr>
            <w:r w:rsidRPr="00F41F6E">
              <w:rPr>
                <w:rFonts w:cstheme="majorHAnsi"/>
                <w:szCs w:val="20"/>
              </w:rPr>
              <w:lastRenderedPageBreak/>
              <w:t>where data is being stored and accessed by way of cloud computing or where we correspond with professional advisors in various countries</w:t>
            </w:r>
            <w:r>
              <w:rPr>
                <w:rFonts w:cstheme="majorHAnsi"/>
                <w:szCs w:val="20"/>
              </w:rPr>
              <w:t>; or</w:t>
            </w:r>
          </w:p>
          <w:p w14:paraId="04C23ACE" w14:textId="31C9CE1C" w:rsidR="00CB35B3" w:rsidRPr="00F73AC7" w:rsidRDefault="00CB35B3" w:rsidP="001C4426">
            <w:pPr>
              <w:pStyle w:val="NormalInd"/>
              <w:numPr>
                <w:ilvl w:val="0"/>
                <w:numId w:val="4"/>
              </w:numPr>
              <w:rPr>
                <w:rFonts w:cstheme="majorHAnsi"/>
                <w:szCs w:val="20"/>
              </w:rPr>
            </w:pPr>
            <w:proofErr w:type="gramStart"/>
            <w:r w:rsidRPr="00F73AC7">
              <w:rPr>
                <w:rFonts w:cstheme="majorHAnsi"/>
                <w:szCs w:val="20"/>
              </w:rPr>
              <w:t>if and when</w:t>
            </w:r>
            <w:proofErr w:type="gramEnd"/>
            <w:r w:rsidRPr="00F73AC7">
              <w:rPr>
                <w:rFonts w:cstheme="majorHAnsi"/>
                <w:szCs w:val="20"/>
              </w:rPr>
              <w:t xml:space="preserve"> our employees or contractors are travelling overseas.</w:t>
            </w:r>
          </w:p>
          <w:p w14:paraId="2CA5ABF3" w14:textId="7B7CFB51" w:rsidR="00CB35B3" w:rsidRPr="00CB35B3" w:rsidRDefault="00CB35B3" w:rsidP="00CB35B3">
            <w:pPr>
              <w:pStyle w:val="NormalInd"/>
              <w:rPr>
                <w:rFonts w:cstheme="majorHAnsi"/>
                <w:szCs w:val="20"/>
              </w:rPr>
            </w:pPr>
            <w:r w:rsidRPr="00CB35B3">
              <w:rPr>
                <w:rFonts w:cstheme="majorHAnsi"/>
                <w:szCs w:val="20"/>
              </w:rPr>
              <w:t>Laws in these countries may differ from the country in which you live in.</w:t>
            </w:r>
          </w:p>
          <w:p w14:paraId="49ACA879" w14:textId="1EF98156" w:rsidR="00CB35B3" w:rsidRPr="00275EB2" w:rsidRDefault="00CB35B3" w:rsidP="00275EB2">
            <w:pPr>
              <w:pStyle w:val="NormalInd"/>
              <w:rPr>
                <w:rFonts w:cstheme="majorHAnsi"/>
                <w:bCs/>
                <w:szCs w:val="20"/>
              </w:rPr>
            </w:pPr>
            <w:r w:rsidRPr="00CB35B3">
              <w:rPr>
                <w:rFonts w:cstheme="majorHAnsi"/>
                <w:bCs/>
                <w:szCs w:val="20"/>
              </w:rPr>
              <w:t>We seek to carefully consider and where possible limit our overseas transfers</w:t>
            </w:r>
            <w:r w:rsidR="00275EB2">
              <w:rPr>
                <w:rFonts w:cstheme="majorHAnsi"/>
                <w:bCs/>
                <w:szCs w:val="20"/>
              </w:rPr>
              <w:t xml:space="preserve"> of Personal Information</w:t>
            </w:r>
            <w:r w:rsidRPr="00CB35B3">
              <w:rPr>
                <w:rFonts w:cstheme="majorHAnsi"/>
                <w:bCs/>
                <w:szCs w:val="20"/>
              </w:rPr>
              <w:t xml:space="preserve"> and disclosures to jurisdictions with substantially </w:t>
            </w:r>
            <w:r w:rsidRPr="002C788A">
              <w:rPr>
                <w:rFonts w:cstheme="majorHAnsi"/>
                <w:bCs/>
                <w:szCs w:val="20"/>
              </w:rPr>
              <w:t>similar</w:t>
            </w:r>
            <w:r w:rsidR="009F6C08">
              <w:rPr>
                <w:rFonts w:cstheme="majorHAnsi"/>
                <w:bCs/>
                <w:szCs w:val="20"/>
              </w:rPr>
              <w:t xml:space="preserve"> </w:t>
            </w:r>
            <w:r w:rsidRPr="00CB35B3">
              <w:rPr>
                <w:rFonts w:cstheme="majorHAnsi"/>
                <w:bCs/>
                <w:szCs w:val="20"/>
              </w:rPr>
              <w:t>privacy protections</w:t>
            </w:r>
            <w:r w:rsidR="00275EB2">
              <w:rPr>
                <w:rFonts w:cstheme="majorHAnsi"/>
                <w:bCs/>
                <w:szCs w:val="20"/>
              </w:rPr>
              <w:t>.  However,</w:t>
            </w:r>
            <w:r w:rsidRPr="00CB35B3">
              <w:rPr>
                <w:rFonts w:cstheme="majorHAnsi"/>
                <w:bCs/>
                <w:szCs w:val="20"/>
              </w:rPr>
              <w:t xml:space="preserve"> you should be aware of</w:t>
            </w:r>
            <w:r w:rsidR="00275EB2">
              <w:rPr>
                <w:rFonts w:cstheme="majorHAnsi"/>
                <w:bCs/>
                <w:szCs w:val="20"/>
              </w:rPr>
              <w:t xml:space="preserve"> </w:t>
            </w:r>
            <w:r w:rsidRPr="00CB35B3">
              <w:rPr>
                <w:rFonts w:cstheme="majorHAnsi"/>
                <w:bCs/>
                <w:szCs w:val="20"/>
              </w:rPr>
              <w:t xml:space="preserve">the inherent risks of international transfers of Personal Information, particularly to jurisdictions which may have markedly different privacy protections to Australia. </w:t>
            </w:r>
            <w:r w:rsidR="00275EB2">
              <w:rPr>
                <w:rFonts w:cstheme="majorHAnsi"/>
                <w:bCs/>
                <w:szCs w:val="20"/>
              </w:rPr>
              <w:t xml:space="preserve"> </w:t>
            </w:r>
            <w:r w:rsidRPr="00CB35B3">
              <w:rPr>
                <w:rFonts w:cstheme="majorHAnsi"/>
                <w:bCs/>
                <w:szCs w:val="20"/>
              </w:rPr>
              <w:t xml:space="preserve">By </w:t>
            </w:r>
            <w:r w:rsidR="00275EB2" w:rsidRPr="0082128F">
              <w:rPr>
                <w:rFonts w:cstheme="majorHAnsi"/>
                <w:szCs w:val="20"/>
              </w:rPr>
              <w:t xml:space="preserve">using our website and/or </w:t>
            </w:r>
            <w:r w:rsidR="002A72F9">
              <w:rPr>
                <w:rFonts w:cstheme="majorHAnsi"/>
                <w:szCs w:val="20"/>
              </w:rPr>
              <w:t>through your employment with us</w:t>
            </w:r>
            <w:r w:rsidR="009368EF">
              <w:rPr>
                <w:rFonts w:cstheme="majorHAnsi"/>
                <w:bCs/>
                <w:szCs w:val="20"/>
              </w:rPr>
              <w:t xml:space="preserve">, </w:t>
            </w:r>
            <w:r w:rsidRPr="00CB35B3">
              <w:rPr>
                <w:rFonts w:cstheme="majorHAnsi"/>
                <w:bCs/>
                <w:szCs w:val="20"/>
              </w:rPr>
              <w:t xml:space="preserve">you </w:t>
            </w:r>
            <w:r w:rsidR="00275EB2">
              <w:rPr>
                <w:rFonts w:cstheme="majorHAnsi"/>
                <w:bCs/>
                <w:szCs w:val="20"/>
              </w:rPr>
              <w:t>consent</w:t>
            </w:r>
            <w:r w:rsidRPr="00CB35B3">
              <w:rPr>
                <w:rFonts w:cstheme="majorHAnsi"/>
                <w:bCs/>
                <w:szCs w:val="20"/>
              </w:rPr>
              <w:t xml:space="preserve"> to all overseas disclosures of Personal Information.</w:t>
            </w:r>
          </w:p>
        </w:tc>
      </w:tr>
      <w:tr w:rsidR="00F73AC7" w:rsidRPr="00F41F6E" w14:paraId="07596EA6" w14:textId="77777777" w:rsidTr="00FA51C5">
        <w:tc>
          <w:tcPr>
            <w:tcW w:w="1985" w:type="dxa"/>
            <w:shd w:val="clear" w:color="auto" w:fill="FFFFFF" w:themeFill="background1"/>
          </w:tcPr>
          <w:p w14:paraId="296437A4" w14:textId="5D7C7A7F" w:rsidR="00F73AC7" w:rsidRPr="00642C8A" w:rsidRDefault="00F73AC7" w:rsidP="00F73AC7">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lastRenderedPageBreak/>
              <w:t>To which countries may my Personal Information be disclosed?</w:t>
            </w:r>
          </w:p>
        </w:tc>
        <w:tc>
          <w:tcPr>
            <w:tcW w:w="8788" w:type="dxa"/>
            <w:gridSpan w:val="3"/>
            <w:shd w:val="clear" w:color="auto" w:fill="FFFFFF" w:themeFill="background1"/>
          </w:tcPr>
          <w:p w14:paraId="04B74EDF" w14:textId="7686B1E7" w:rsidR="00F73AC7" w:rsidRPr="00CB35B3" w:rsidRDefault="00F73AC7" w:rsidP="00F73AC7">
            <w:pPr>
              <w:pStyle w:val="NormalInd"/>
              <w:rPr>
                <w:rFonts w:cstheme="majorHAnsi"/>
                <w:bCs/>
                <w:szCs w:val="20"/>
              </w:rPr>
            </w:pPr>
            <w:r w:rsidRPr="00F41F6E">
              <w:rPr>
                <w:rFonts w:cstheme="majorHAnsi"/>
                <w:szCs w:val="20"/>
              </w:rPr>
              <w:t xml:space="preserve">The countries </w:t>
            </w:r>
            <w:r w:rsidR="006908D5">
              <w:rPr>
                <w:rFonts w:cstheme="majorHAnsi"/>
                <w:szCs w:val="20"/>
              </w:rPr>
              <w:t xml:space="preserve">in </w:t>
            </w:r>
            <w:r w:rsidRPr="00F41F6E">
              <w:rPr>
                <w:rFonts w:cstheme="majorHAnsi"/>
                <w:szCs w:val="20"/>
              </w:rPr>
              <w:t>which your Personal Information</w:t>
            </w:r>
            <w:r w:rsidR="006908D5">
              <w:rPr>
                <w:rFonts w:cstheme="majorHAnsi"/>
                <w:szCs w:val="20"/>
              </w:rPr>
              <w:t xml:space="preserve"> is likely to be held or transferred</w:t>
            </w:r>
            <w:r w:rsidRPr="00F41F6E">
              <w:rPr>
                <w:rFonts w:cstheme="majorHAnsi"/>
                <w:szCs w:val="20"/>
              </w:rPr>
              <w:t xml:space="preserve"> include, but are not limited to Australia</w:t>
            </w:r>
            <w:r w:rsidR="004E57C9">
              <w:rPr>
                <w:rFonts w:cstheme="majorHAnsi"/>
                <w:szCs w:val="20"/>
              </w:rPr>
              <w:t>, India and the United Kingdom</w:t>
            </w:r>
            <w:r w:rsidRPr="00F41F6E">
              <w:rPr>
                <w:rFonts w:cstheme="majorHAnsi"/>
                <w:szCs w:val="20"/>
              </w:rPr>
              <w:t>.</w:t>
            </w:r>
            <w:r w:rsidRPr="00CB35B3">
              <w:rPr>
                <w:rFonts w:cstheme="majorHAnsi"/>
                <w:bCs/>
                <w:szCs w:val="20"/>
              </w:rPr>
              <w:t xml:space="preserve"> </w:t>
            </w:r>
          </w:p>
        </w:tc>
      </w:tr>
      <w:tr w:rsidR="00897BFD" w:rsidRPr="00F41F6E" w14:paraId="599EA417" w14:textId="77777777" w:rsidTr="00FA51C5">
        <w:tc>
          <w:tcPr>
            <w:tcW w:w="1985" w:type="dxa"/>
            <w:shd w:val="clear" w:color="auto" w:fill="FFFFFF" w:themeFill="background1"/>
          </w:tcPr>
          <w:p w14:paraId="5B00F43A" w14:textId="1BD63503" w:rsidR="00897BFD" w:rsidRPr="00642C8A" w:rsidRDefault="00897BFD" w:rsidP="00F73AC7">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Will overseas recipients need to comply with the </w:t>
            </w:r>
            <w:r w:rsidR="00A024C8">
              <w:rPr>
                <w:rFonts w:eastAsia="Times New Roman" w:cstheme="majorHAnsi"/>
                <w:color w:val="2F5496"/>
                <w:sz w:val="20"/>
                <w:szCs w:val="20"/>
                <w:bdr w:val="none" w:sz="0" w:space="0" w:color="auto" w:frame="1"/>
                <w:lang w:eastAsia="en-AU"/>
              </w:rPr>
              <w:t>Australian Privacy Principles</w:t>
            </w:r>
            <w:r w:rsidRPr="00642C8A">
              <w:rPr>
                <w:rFonts w:eastAsia="Times New Roman" w:cstheme="majorHAnsi"/>
                <w:color w:val="2F5496"/>
                <w:sz w:val="20"/>
                <w:szCs w:val="20"/>
                <w:bdr w:val="none" w:sz="0" w:space="0" w:color="auto" w:frame="1"/>
                <w:lang w:eastAsia="en-AU"/>
              </w:rPr>
              <w:t>?</w:t>
            </w:r>
          </w:p>
        </w:tc>
        <w:tc>
          <w:tcPr>
            <w:tcW w:w="8788" w:type="dxa"/>
            <w:gridSpan w:val="3"/>
            <w:shd w:val="clear" w:color="auto" w:fill="FFFFFF" w:themeFill="background1"/>
          </w:tcPr>
          <w:p w14:paraId="6E7AAD4C" w14:textId="4D0CA282" w:rsidR="00897BFD" w:rsidRPr="00F41F6E" w:rsidRDefault="00897BFD" w:rsidP="00897BFD">
            <w:pPr>
              <w:pStyle w:val="NormalInd"/>
              <w:rPr>
                <w:rFonts w:cstheme="majorHAnsi"/>
                <w:szCs w:val="20"/>
              </w:rPr>
            </w:pPr>
            <w:r w:rsidRPr="00F41F6E">
              <w:rPr>
                <w:rFonts w:cstheme="majorHAnsi"/>
                <w:szCs w:val="20"/>
              </w:rPr>
              <w:t xml:space="preserve">Before disclosing Personal Information to an overseas recipient, we will take such steps as are reasonable in the circumstances to ensure that the overseas recipient also adopts privacy procedures which materially comply with the </w:t>
            </w:r>
            <w:r w:rsidR="00C52390">
              <w:rPr>
                <w:rFonts w:cstheme="majorHAnsi"/>
                <w:szCs w:val="20"/>
              </w:rPr>
              <w:t>APPs</w:t>
            </w:r>
            <w:r w:rsidRPr="00F41F6E">
              <w:rPr>
                <w:rFonts w:cstheme="majorHAnsi"/>
                <w:szCs w:val="20"/>
              </w:rPr>
              <w:t xml:space="preserve"> in relation to that information, unless the </w:t>
            </w:r>
            <w:r w:rsidR="00C52390">
              <w:rPr>
                <w:rFonts w:cstheme="majorHAnsi"/>
                <w:szCs w:val="20"/>
              </w:rPr>
              <w:t>APPs</w:t>
            </w:r>
            <w:r w:rsidRPr="00F41F6E">
              <w:rPr>
                <w:rFonts w:cstheme="majorHAnsi"/>
                <w:szCs w:val="20"/>
              </w:rPr>
              <w:t xml:space="preserve"> would not require us to do so.</w:t>
            </w:r>
          </w:p>
          <w:p w14:paraId="73572A4D" w14:textId="3D86EAA9" w:rsidR="00897BFD" w:rsidRPr="00F41F6E" w:rsidRDefault="00897BFD" w:rsidP="00897BFD">
            <w:pPr>
              <w:pStyle w:val="NormalInd"/>
              <w:rPr>
                <w:rFonts w:cstheme="majorHAnsi"/>
                <w:szCs w:val="20"/>
              </w:rPr>
            </w:pPr>
            <w:r w:rsidRPr="00F41F6E">
              <w:rPr>
                <w:rFonts w:cstheme="majorHAnsi"/>
                <w:szCs w:val="20"/>
              </w:rPr>
              <w:t xml:space="preserve">We will not be required to take </w:t>
            </w:r>
            <w:r w:rsidR="00872894" w:rsidRPr="00F41F6E">
              <w:rPr>
                <w:rFonts w:cstheme="majorHAnsi"/>
                <w:szCs w:val="20"/>
              </w:rPr>
              <w:t>such</w:t>
            </w:r>
            <w:r w:rsidRPr="00F41F6E">
              <w:rPr>
                <w:rFonts w:cstheme="majorHAnsi"/>
                <w:szCs w:val="20"/>
              </w:rPr>
              <w:t xml:space="preserve"> steps if:</w:t>
            </w:r>
          </w:p>
          <w:p w14:paraId="71FEC92D" w14:textId="77777777" w:rsidR="00897BFD" w:rsidRPr="00F41F6E" w:rsidRDefault="00897BFD" w:rsidP="001C4426">
            <w:pPr>
              <w:pStyle w:val="NormalInd"/>
              <w:numPr>
                <w:ilvl w:val="0"/>
                <w:numId w:val="4"/>
              </w:numPr>
              <w:rPr>
                <w:rFonts w:cstheme="majorHAnsi"/>
                <w:szCs w:val="20"/>
              </w:rPr>
            </w:pPr>
            <w:r w:rsidRPr="00F41F6E">
              <w:rPr>
                <w:rFonts w:cstheme="majorHAnsi"/>
                <w:szCs w:val="20"/>
              </w:rPr>
              <w:t>we reasonably believe that:</w:t>
            </w:r>
          </w:p>
          <w:p w14:paraId="5678B144" w14:textId="5EECBFEB" w:rsidR="00897BFD" w:rsidRPr="00F41F6E" w:rsidRDefault="00897BFD" w:rsidP="00315761">
            <w:pPr>
              <w:pStyle w:val="NormalInd"/>
              <w:numPr>
                <w:ilvl w:val="1"/>
                <w:numId w:val="21"/>
              </w:numPr>
              <w:rPr>
                <w:rFonts w:cstheme="majorHAnsi"/>
                <w:szCs w:val="20"/>
              </w:rPr>
            </w:pPr>
            <w:proofErr w:type="gramStart"/>
            <w:r w:rsidRPr="00F41F6E">
              <w:rPr>
                <w:rFonts w:cstheme="majorHAnsi"/>
                <w:szCs w:val="20"/>
              </w:rPr>
              <w:t>the</w:t>
            </w:r>
            <w:proofErr w:type="gramEnd"/>
            <w:r w:rsidRPr="00F41F6E">
              <w:rPr>
                <w:rFonts w:cstheme="majorHAnsi"/>
                <w:szCs w:val="20"/>
              </w:rPr>
              <w:t xml:space="preserve"> recipient of the information is subject to a law or a binding scheme that has the effect of protecting the information in a way that, overall, is at least substantially similar to the way in which the </w:t>
            </w:r>
            <w:r w:rsidR="00C52390">
              <w:rPr>
                <w:rFonts w:cstheme="majorHAnsi"/>
                <w:szCs w:val="20"/>
              </w:rPr>
              <w:t>APPs</w:t>
            </w:r>
            <w:r w:rsidRPr="00F41F6E">
              <w:rPr>
                <w:rFonts w:cstheme="majorHAnsi"/>
                <w:szCs w:val="20"/>
              </w:rPr>
              <w:t xml:space="preserve"> protect the information; and</w:t>
            </w:r>
          </w:p>
          <w:p w14:paraId="6F356986" w14:textId="77777777" w:rsidR="00897BFD" w:rsidRPr="00F41F6E" w:rsidRDefault="00897BFD" w:rsidP="001C4426">
            <w:pPr>
              <w:pStyle w:val="NormalInd"/>
              <w:numPr>
                <w:ilvl w:val="1"/>
                <w:numId w:val="4"/>
              </w:numPr>
              <w:rPr>
                <w:rFonts w:cstheme="majorHAnsi"/>
                <w:szCs w:val="20"/>
              </w:rPr>
            </w:pPr>
            <w:proofErr w:type="gramStart"/>
            <w:r w:rsidRPr="00F41F6E">
              <w:rPr>
                <w:rFonts w:cstheme="majorHAnsi"/>
                <w:szCs w:val="20"/>
              </w:rPr>
              <w:t>there</w:t>
            </w:r>
            <w:proofErr w:type="gramEnd"/>
            <w:r w:rsidRPr="00F41F6E">
              <w:rPr>
                <w:rFonts w:cstheme="majorHAnsi"/>
                <w:szCs w:val="20"/>
              </w:rPr>
              <w:t xml:space="preserve"> are mechanisms that could be taken to enforce the law or binding </w:t>
            </w:r>
            <w:proofErr w:type="gramStart"/>
            <w:r w:rsidRPr="00F41F6E">
              <w:rPr>
                <w:rFonts w:cstheme="majorHAnsi"/>
                <w:szCs w:val="20"/>
              </w:rPr>
              <w:t>scheme;</w:t>
            </w:r>
            <w:proofErr w:type="gramEnd"/>
            <w:r w:rsidRPr="00F41F6E">
              <w:rPr>
                <w:rFonts w:cstheme="majorHAnsi"/>
                <w:szCs w:val="20"/>
              </w:rPr>
              <w:t xml:space="preserve"> </w:t>
            </w:r>
          </w:p>
          <w:p w14:paraId="6F1E2221" w14:textId="77777777" w:rsidR="00897BFD" w:rsidRPr="00F41F6E" w:rsidRDefault="00897BFD" w:rsidP="001C4426">
            <w:pPr>
              <w:pStyle w:val="NormalInd"/>
              <w:numPr>
                <w:ilvl w:val="0"/>
                <w:numId w:val="4"/>
              </w:numPr>
              <w:rPr>
                <w:rFonts w:cstheme="majorHAnsi"/>
                <w:szCs w:val="20"/>
              </w:rPr>
            </w:pPr>
            <w:r w:rsidRPr="00F41F6E">
              <w:rPr>
                <w:rFonts w:cstheme="majorHAnsi"/>
                <w:szCs w:val="20"/>
              </w:rPr>
              <w:t>both of the following apply:</w:t>
            </w:r>
          </w:p>
          <w:p w14:paraId="72102DEB" w14:textId="77777777" w:rsidR="00897BFD" w:rsidRPr="00F41F6E" w:rsidRDefault="00897BFD" w:rsidP="001C4426">
            <w:pPr>
              <w:pStyle w:val="NormalInd"/>
              <w:numPr>
                <w:ilvl w:val="1"/>
                <w:numId w:val="4"/>
              </w:numPr>
              <w:rPr>
                <w:rFonts w:cstheme="majorHAnsi"/>
                <w:szCs w:val="20"/>
              </w:rPr>
            </w:pPr>
            <w:proofErr w:type="gramStart"/>
            <w:r w:rsidRPr="00F41F6E">
              <w:rPr>
                <w:rFonts w:cstheme="majorHAnsi"/>
                <w:szCs w:val="20"/>
              </w:rPr>
              <w:t>we</w:t>
            </w:r>
            <w:proofErr w:type="gramEnd"/>
            <w:r w:rsidRPr="00F41F6E">
              <w:rPr>
                <w:rFonts w:cstheme="majorHAnsi"/>
                <w:szCs w:val="20"/>
              </w:rPr>
              <w:t xml:space="preserve"> expressly inform the individual about whom the information relates that if they consent to the disclosure of the information, we will not be required to take such steps; and</w:t>
            </w:r>
          </w:p>
          <w:p w14:paraId="71BE79CB" w14:textId="77777777" w:rsidR="00897BFD" w:rsidRPr="00F41F6E" w:rsidRDefault="00897BFD" w:rsidP="001C4426">
            <w:pPr>
              <w:pStyle w:val="NormalInd"/>
              <w:numPr>
                <w:ilvl w:val="1"/>
                <w:numId w:val="4"/>
              </w:numPr>
              <w:rPr>
                <w:rFonts w:cstheme="majorHAnsi"/>
                <w:szCs w:val="20"/>
              </w:rPr>
            </w:pPr>
            <w:r w:rsidRPr="00F41F6E">
              <w:rPr>
                <w:rFonts w:cstheme="majorHAnsi"/>
                <w:szCs w:val="20"/>
              </w:rPr>
              <w:t xml:space="preserve">after being so informed, the individual consents to the </w:t>
            </w:r>
            <w:proofErr w:type="gramStart"/>
            <w:r w:rsidRPr="00F41F6E">
              <w:rPr>
                <w:rFonts w:cstheme="majorHAnsi"/>
                <w:szCs w:val="20"/>
              </w:rPr>
              <w:t>disclosure;</w:t>
            </w:r>
            <w:proofErr w:type="gramEnd"/>
            <w:r w:rsidRPr="00F41F6E">
              <w:rPr>
                <w:rFonts w:cstheme="majorHAnsi"/>
                <w:szCs w:val="20"/>
              </w:rPr>
              <w:t xml:space="preserve"> </w:t>
            </w:r>
          </w:p>
          <w:p w14:paraId="33535077" w14:textId="77777777" w:rsidR="00897BFD" w:rsidRPr="00F41F6E" w:rsidRDefault="00897BFD" w:rsidP="001C4426">
            <w:pPr>
              <w:pStyle w:val="NormalInd"/>
              <w:numPr>
                <w:ilvl w:val="0"/>
                <w:numId w:val="4"/>
              </w:numPr>
              <w:rPr>
                <w:rFonts w:cstheme="majorHAnsi"/>
                <w:szCs w:val="20"/>
              </w:rPr>
            </w:pPr>
            <w:r w:rsidRPr="00F41F6E">
              <w:rPr>
                <w:rFonts w:cstheme="majorHAnsi"/>
                <w:szCs w:val="20"/>
              </w:rPr>
              <w:t xml:space="preserve">the disclosure of the information is required or </w:t>
            </w:r>
            <w:proofErr w:type="spellStart"/>
            <w:r w:rsidRPr="00F41F6E">
              <w:rPr>
                <w:rFonts w:cstheme="majorHAnsi"/>
                <w:szCs w:val="20"/>
              </w:rPr>
              <w:t>authorised</w:t>
            </w:r>
            <w:proofErr w:type="spellEnd"/>
            <w:r w:rsidRPr="00F41F6E">
              <w:rPr>
                <w:rFonts w:cstheme="majorHAnsi"/>
                <w:szCs w:val="20"/>
              </w:rPr>
              <w:t xml:space="preserve"> pursuant to an Australian law or a court/tribunal order; or</w:t>
            </w:r>
          </w:p>
          <w:p w14:paraId="4EA63727" w14:textId="66034C40" w:rsidR="00897BFD" w:rsidRPr="007F6756" w:rsidRDefault="00897BFD" w:rsidP="001C4426">
            <w:pPr>
              <w:pStyle w:val="NormalInd"/>
              <w:numPr>
                <w:ilvl w:val="0"/>
                <w:numId w:val="4"/>
              </w:numPr>
              <w:rPr>
                <w:rFonts w:cstheme="majorHAnsi"/>
                <w:bCs/>
                <w:szCs w:val="20"/>
              </w:rPr>
            </w:pPr>
            <w:r w:rsidRPr="00F41F6E">
              <w:rPr>
                <w:rFonts w:cstheme="majorHAnsi"/>
                <w:szCs w:val="20"/>
              </w:rPr>
              <w:t xml:space="preserve">the </w:t>
            </w:r>
            <w:r w:rsidR="00C52390">
              <w:rPr>
                <w:rFonts w:cstheme="majorHAnsi"/>
                <w:szCs w:val="20"/>
              </w:rPr>
              <w:t>APPs</w:t>
            </w:r>
            <w:r w:rsidRPr="00F41F6E">
              <w:rPr>
                <w:rFonts w:cstheme="majorHAnsi"/>
                <w:szCs w:val="20"/>
              </w:rPr>
              <w:t xml:space="preserve"> otherwise allow us to refrain from taking such steps, if they applied.</w:t>
            </w:r>
          </w:p>
        </w:tc>
      </w:tr>
      <w:tr w:rsidR="00F73AC7" w:rsidRPr="00F41F6E" w14:paraId="7E6D90F1" w14:textId="77777777" w:rsidTr="00FA51C5">
        <w:tc>
          <w:tcPr>
            <w:tcW w:w="1985" w:type="dxa"/>
            <w:shd w:val="clear" w:color="auto" w:fill="FFFFFF" w:themeFill="background1"/>
          </w:tcPr>
          <w:p w14:paraId="3A123A94" w14:textId="422C168B" w:rsidR="00F73AC7" w:rsidRPr="00642C8A" w:rsidRDefault="00F73AC7" w:rsidP="00315761">
            <w:pPr>
              <w:pStyle w:val="Heading1"/>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96048A">
              <w:rPr>
                <w:rFonts w:eastAsia="Times New Roman" w:cstheme="majorHAnsi"/>
                <w:color w:val="2F5496"/>
                <w:sz w:val="20"/>
                <w:szCs w:val="20"/>
                <w:bdr w:val="none" w:sz="0" w:space="0" w:color="auto" w:frame="1"/>
                <w:lang w:eastAsia="en-AU"/>
              </w:rPr>
              <w:t xml:space="preserve">Do any </w:t>
            </w:r>
            <w:r w:rsidR="00E07938" w:rsidRPr="0096048A">
              <w:rPr>
                <w:rFonts w:eastAsia="Times New Roman" w:cstheme="majorHAnsi"/>
                <w:color w:val="2F5496"/>
                <w:sz w:val="20"/>
                <w:szCs w:val="20"/>
                <w:bdr w:val="none" w:sz="0" w:space="0" w:color="auto" w:frame="1"/>
                <w:lang w:eastAsia="en-AU"/>
              </w:rPr>
              <w:t>third-party</w:t>
            </w:r>
            <w:r w:rsidRPr="0096048A">
              <w:rPr>
                <w:rFonts w:eastAsia="Times New Roman" w:cstheme="majorHAnsi"/>
                <w:color w:val="2F5496"/>
                <w:sz w:val="20"/>
                <w:szCs w:val="20"/>
                <w:bdr w:val="none" w:sz="0" w:space="0" w:color="auto" w:frame="1"/>
                <w:lang w:eastAsia="en-AU"/>
              </w:rPr>
              <w:t xml:space="preserve"> </w:t>
            </w:r>
            <w:r w:rsidR="00756DF8">
              <w:rPr>
                <w:rFonts w:eastAsia="Times New Roman" w:cstheme="majorHAnsi"/>
                <w:color w:val="2F5496"/>
                <w:sz w:val="20"/>
                <w:szCs w:val="20"/>
                <w:bdr w:val="none" w:sz="0" w:space="0" w:color="auto" w:frame="1"/>
                <w:lang w:eastAsia="en-AU"/>
              </w:rPr>
              <w:t>service providers</w:t>
            </w:r>
            <w:r w:rsidRPr="0096048A">
              <w:rPr>
                <w:rFonts w:eastAsia="Times New Roman" w:cstheme="majorHAnsi"/>
                <w:color w:val="2F5496"/>
                <w:sz w:val="20"/>
                <w:szCs w:val="20"/>
                <w:bdr w:val="none" w:sz="0" w:space="0" w:color="auto" w:frame="1"/>
                <w:lang w:eastAsia="en-AU"/>
              </w:rPr>
              <w:t xml:space="preserve"> collect my Personal Information?</w:t>
            </w:r>
            <w:r w:rsidRPr="00642C8A">
              <w:rPr>
                <w:rFonts w:eastAsia="Times New Roman" w:cstheme="majorHAnsi"/>
                <w:color w:val="2F5496"/>
                <w:sz w:val="20"/>
                <w:szCs w:val="20"/>
                <w:bdr w:val="none" w:sz="0" w:space="0" w:color="auto" w:frame="1"/>
                <w:lang w:eastAsia="en-AU"/>
              </w:rPr>
              <w:t xml:space="preserve"> </w:t>
            </w:r>
          </w:p>
        </w:tc>
        <w:tc>
          <w:tcPr>
            <w:tcW w:w="8788" w:type="dxa"/>
            <w:gridSpan w:val="3"/>
            <w:shd w:val="clear" w:color="auto" w:fill="FFFFFF" w:themeFill="background1"/>
          </w:tcPr>
          <w:p w14:paraId="17EAB750" w14:textId="78D2FA37" w:rsidR="0096048A" w:rsidRDefault="0096048A" w:rsidP="0096048A">
            <w:pPr>
              <w:pStyle w:val="NormalInd"/>
              <w:rPr>
                <w:rFonts w:cstheme="majorHAnsi"/>
                <w:bCs/>
                <w:szCs w:val="20"/>
              </w:rPr>
            </w:pPr>
            <w:r>
              <w:rPr>
                <w:rFonts w:cstheme="majorHAnsi"/>
                <w:bCs/>
                <w:szCs w:val="20"/>
              </w:rPr>
              <w:t xml:space="preserve">Your </w:t>
            </w:r>
            <w:r w:rsidR="00F73AC7">
              <w:rPr>
                <w:rFonts w:cstheme="majorHAnsi"/>
                <w:bCs/>
                <w:szCs w:val="20"/>
              </w:rPr>
              <w:t>Personal Information</w:t>
            </w:r>
            <w:r>
              <w:rPr>
                <w:rFonts w:cstheme="majorHAnsi"/>
                <w:bCs/>
                <w:szCs w:val="20"/>
              </w:rPr>
              <w:t xml:space="preserve"> may be collected by third parties</w:t>
            </w:r>
            <w:r w:rsidR="000316AB">
              <w:rPr>
                <w:rFonts w:cstheme="majorHAnsi"/>
                <w:bCs/>
                <w:szCs w:val="20"/>
              </w:rPr>
              <w:t xml:space="preserve"> </w:t>
            </w:r>
            <w:r w:rsidR="000316AB" w:rsidRPr="00CB35B3">
              <w:rPr>
                <w:rFonts w:cstheme="majorHAnsi"/>
                <w:szCs w:val="20"/>
              </w:rPr>
              <w:t>service providers who perform certain business-related functions for us</w:t>
            </w:r>
            <w:r w:rsidR="00F73AC7">
              <w:rPr>
                <w:rFonts w:cstheme="majorHAnsi"/>
                <w:bCs/>
                <w:szCs w:val="20"/>
              </w:rPr>
              <w:t xml:space="preserve">.  We do not control the collection and management of this Personal Information.  </w:t>
            </w:r>
          </w:p>
          <w:p w14:paraId="685E22E5" w14:textId="69200A76" w:rsidR="00F73AC7" w:rsidRPr="00970DE5" w:rsidRDefault="00F73AC7" w:rsidP="0096048A">
            <w:pPr>
              <w:pStyle w:val="NormalInd"/>
              <w:rPr>
                <w:rFonts w:cstheme="majorHAnsi"/>
                <w:bCs/>
                <w:szCs w:val="20"/>
              </w:rPr>
            </w:pPr>
            <w:r>
              <w:rPr>
                <w:rFonts w:cstheme="majorHAnsi"/>
                <w:bCs/>
                <w:szCs w:val="20"/>
              </w:rPr>
              <w:t xml:space="preserve">To the extent permitted by law, we do not take any </w:t>
            </w:r>
            <w:r w:rsidR="000472EF">
              <w:rPr>
                <w:rFonts w:cstheme="majorHAnsi"/>
                <w:bCs/>
                <w:szCs w:val="20"/>
              </w:rPr>
              <w:t xml:space="preserve">responsibility </w:t>
            </w:r>
            <w:r>
              <w:rPr>
                <w:rFonts w:cstheme="majorHAnsi"/>
                <w:bCs/>
                <w:szCs w:val="20"/>
              </w:rPr>
              <w:t xml:space="preserve">or liability for how </w:t>
            </w:r>
            <w:r w:rsidR="0096048A">
              <w:rPr>
                <w:rFonts w:cstheme="majorHAnsi"/>
                <w:bCs/>
                <w:szCs w:val="20"/>
              </w:rPr>
              <w:t xml:space="preserve">such </w:t>
            </w:r>
            <w:r>
              <w:rPr>
                <w:rFonts w:cstheme="majorHAnsi"/>
                <w:bCs/>
                <w:szCs w:val="20"/>
              </w:rPr>
              <w:t>third part</w:t>
            </w:r>
            <w:r w:rsidR="0096048A">
              <w:rPr>
                <w:rFonts w:cstheme="majorHAnsi"/>
                <w:bCs/>
                <w:szCs w:val="20"/>
              </w:rPr>
              <w:t>ies</w:t>
            </w:r>
            <w:r>
              <w:rPr>
                <w:rFonts w:cstheme="majorHAnsi"/>
                <w:bCs/>
                <w:szCs w:val="20"/>
              </w:rPr>
              <w:t xml:space="preserve"> which we do not control collect and deal with your Personal Information. </w:t>
            </w:r>
          </w:p>
        </w:tc>
      </w:tr>
      <w:tr w:rsidR="00F73AC7" w:rsidRPr="00F41F6E" w14:paraId="36C124EE" w14:textId="77777777" w:rsidTr="00315761">
        <w:tc>
          <w:tcPr>
            <w:tcW w:w="10773" w:type="dxa"/>
            <w:gridSpan w:val="4"/>
            <w:shd w:val="clear" w:color="auto" w:fill="D9E2F3" w:themeFill="accent1" w:themeFillTint="33"/>
          </w:tcPr>
          <w:p w14:paraId="3D09A9BA" w14:textId="2B969B6B" w:rsidR="00F73AC7" w:rsidRPr="00F41F6E" w:rsidRDefault="00F73AC7" w:rsidP="0062751E">
            <w:pPr>
              <w:pStyle w:val="NormalInd"/>
              <w:rPr>
                <w:rFonts w:cstheme="majorHAnsi"/>
              </w:rPr>
            </w:pPr>
            <w:r w:rsidRPr="001029D4">
              <w:rPr>
                <w:rFonts w:eastAsia="Times New Roman" w:cstheme="majorHAnsi"/>
                <w:b/>
                <w:caps/>
                <w:color w:val="auto"/>
                <w:sz w:val="24"/>
                <w:lang w:eastAsia="en-AU"/>
              </w:rPr>
              <w:t>Security and Data Breach</w:t>
            </w:r>
          </w:p>
        </w:tc>
      </w:tr>
      <w:tr w:rsidR="00F73AC7" w:rsidRPr="00F41F6E" w14:paraId="1607C0C6" w14:textId="77777777" w:rsidTr="00FA51C5">
        <w:tc>
          <w:tcPr>
            <w:tcW w:w="1985" w:type="dxa"/>
            <w:shd w:val="clear" w:color="auto" w:fill="FFFFFF" w:themeFill="background1"/>
          </w:tcPr>
          <w:p w14:paraId="2AB29F92" w14:textId="0702192D" w:rsidR="00F73AC7" w:rsidRPr="00642C8A" w:rsidRDefault="00897BFD" w:rsidP="0062751E">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Is my Personal Information secured? </w:t>
            </w:r>
          </w:p>
        </w:tc>
        <w:tc>
          <w:tcPr>
            <w:tcW w:w="8788" w:type="dxa"/>
            <w:gridSpan w:val="3"/>
            <w:shd w:val="clear" w:color="auto" w:fill="FFFFFF" w:themeFill="background1"/>
          </w:tcPr>
          <w:p w14:paraId="18F4700A" w14:textId="418E1F61" w:rsidR="00897BFD" w:rsidRDefault="00897BFD" w:rsidP="00897BFD">
            <w:pPr>
              <w:pStyle w:val="NormalInd"/>
              <w:rPr>
                <w:rFonts w:cstheme="majorHAnsi"/>
                <w:szCs w:val="20"/>
              </w:rPr>
            </w:pPr>
            <w:r w:rsidRPr="00897BFD">
              <w:rPr>
                <w:rFonts w:cstheme="majorHAnsi"/>
                <w:szCs w:val="20"/>
              </w:rPr>
              <w:t xml:space="preserve">The security of your Personal Information is important to us. </w:t>
            </w:r>
            <w:r>
              <w:rPr>
                <w:rFonts w:cstheme="majorHAnsi"/>
                <w:szCs w:val="20"/>
              </w:rPr>
              <w:t xml:space="preserve"> </w:t>
            </w:r>
            <w:r w:rsidRPr="00F41F6E">
              <w:rPr>
                <w:rFonts w:cstheme="majorHAnsi"/>
                <w:szCs w:val="20"/>
              </w:rPr>
              <w:t xml:space="preserve">We take reasonable steps to protect your Personal Information from misuse, interference, hacking and loss, as well as </w:t>
            </w:r>
            <w:proofErr w:type="spellStart"/>
            <w:r w:rsidRPr="00F41F6E">
              <w:rPr>
                <w:rFonts w:cstheme="majorHAnsi"/>
                <w:szCs w:val="20"/>
              </w:rPr>
              <w:t>unauthorised</w:t>
            </w:r>
            <w:proofErr w:type="spellEnd"/>
            <w:r w:rsidRPr="00F41F6E">
              <w:rPr>
                <w:rFonts w:cstheme="majorHAnsi"/>
                <w:szCs w:val="20"/>
              </w:rPr>
              <w:t xml:space="preserve"> access, modification or disclosure.</w:t>
            </w:r>
          </w:p>
          <w:p w14:paraId="21A019BA" w14:textId="688C2A14" w:rsidR="00897BFD" w:rsidRPr="00F41F6E" w:rsidRDefault="00897BFD" w:rsidP="00897BFD">
            <w:pPr>
              <w:pStyle w:val="NormalInd"/>
              <w:rPr>
                <w:rFonts w:cstheme="majorHAnsi"/>
                <w:szCs w:val="20"/>
              </w:rPr>
            </w:pPr>
            <w:r>
              <w:rPr>
                <w:rFonts w:cstheme="majorHAnsi"/>
                <w:szCs w:val="20"/>
              </w:rPr>
              <w:t xml:space="preserve">However, security measures are not </w:t>
            </w:r>
            <w:proofErr w:type="gramStart"/>
            <w:r>
              <w:rPr>
                <w:rFonts w:cstheme="majorHAnsi"/>
                <w:szCs w:val="20"/>
              </w:rPr>
              <w:t>an absolute</w:t>
            </w:r>
            <w:proofErr w:type="gramEnd"/>
            <w:r>
              <w:rPr>
                <w:rFonts w:cstheme="majorHAnsi"/>
                <w:szCs w:val="20"/>
              </w:rPr>
              <w:t xml:space="preserve"> protection and there is an inherent risk of </w:t>
            </w:r>
            <w:proofErr w:type="spellStart"/>
            <w:r>
              <w:rPr>
                <w:rFonts w:cstheme="majorHAnsi"/>
                <w:szCs w:val="20"/>
              </w:rPr>
              <w:t>unauthorised</w:t>
            </w:r>
            <w:proofErr w:type="spellEnd"/>
            <w:r>
              <w:rPr>
                <w:rFonts w:cstheme="majorHAnsi"/>
                <w:szCs w:val="20"/>
              </w:rPr>
              <w:t xml:space="preserve"> access.  To the extent permitted by law, </w:t>
            </w:r>
            <w:r w:rsidRPr="00897BFD">
              <w:rPr>
                <w:rFonts w:cstheme="majorHAnsi"/>
                <w:szCs w:val="20"/>
              </w:rPr>
              <w:t>we exclude legal liability for any harm or damage eventuating from security related incidents.</w:t>
            </w:r>
          </w:p>
        </w:tc>
      </w:tr>
      <w:tr w:rsidR="00897BFD" w:rsidRPr="00F41F6E" w14:paraId="73C6AADB" w14:textId="77777777" w:rsidTr="00FA51C5">
        <w:tc>
          <w:tcPr>
            <w:tcW w:w="1985" w:type="dxa"/>
            <w:shd w:val="clear" w:color="auto" w:fill="FFFFFF" w:themeFill="background1"/>
          </w:tcPr>
          <w:p w14:paraId="740289DB" w14:textId="6CDF3F89" w:rsidR="00897BFD" w:rsidRPr="00642C8A" w:rsidRDefault="00897BFD" w:rsidP="0062751E">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What steps are taken to secure Personal </w:t>
            </w:r>
            <w:r w:rsidRPr="00642C8A">
              <w:rPr>
                <w:rFonts w:eastAsia="Times New Roman" w:cstheme="majorHAnsi"/>
                <w:color w:val="2F5496"/>
                <w:sz w:val="20"/>
                <w:szCs w:val="20"/>
                <w:bdr w:val="none" w:sz="0" w:space="0" w:color="auto" w:frame="1"/>
                <w:lang w:eastAsia="en-AU"/>
              </w:rPr>
              <w:lastRenderedPageBreak/>
              <w:t>Information?</w:t>
            </w:r>
          </w:p>
        </w:tc>
        <w:tc>
          <w:tcPr>
            <w:tcW w:w="8788" w:type="dxa"/>
            <w:gridSpan w:val="3"/>
            <w:shd w:val="clear" w:color="auto" w:fill="FFFFFF" w:themeFill="background1"/>
          </w:tcPr>
          <w:p w14:paraId="77A57105" w14:textId="77777777" w:rsidR="00DB5716" w:rsidRPr="003F5505" w:rsidRDefault="00DB5716" w:rsidP="003F5505">
            <w:pPr>
              <w:pStyle w:val="NormalInd"/>
              <w:rPr>
                <w:rFonts w:cstheme="majorHAnsi"/>
                <w:color w:val="auto"/>
                <w:szCs w:val="20"/>
              </w:rPr>
            </w:pPr>
            <w:r w:rsidRPr="003F5505">
              <w:rPr>
                <w:rFonts w:cstheme="majorHAnsi"/>
                <w:color w:val="auto"/>
                <w:szCs w:val="20"/>
              </w:rPr>
              <w:lastRenderedPageBreak/>
              <w:t>We use several physical, administrative, personnel and technical measures to protect your Personal Information.</w:t>
            </w:r>
          </w:p>
          <w:p w14:paraId="20EDD689" w14:textId="77777777" w:rsidR="00DB5716" w:rsidRPr="003F5505" w:rsidRDefault="00DB5716" w:rsidP="00872894">
            <w:pPr>
              <w:pStyle w:val="NormalInd"/>
              <w:keepNext/>
              <w:rPr>
                <w:rFonts w:cstheme="majorHAnsi"/>
                <w:color w:val="auto"/>
                <w:szCs w:val="20"/>
              </w:rPr>
            </w:pPr>
            <w:r w:rsidRPr="003F5505">
              <w:rPr>
                <w:rFonts w:cstheme="majorHAnsi"/>
                <w:color w:val="auto"/>
                <w:szCs w:val="20"/>
              </w:rPr>
              <w:t xml:space="preserve">Our third-party providers use commercially reasonable physical, administrative, and technical safeguards </w:t>
            </w:r>
            <w:r w:rsidRPr="003F5505">
              <w:rPr>
                <w:rFonts w:cstheme="majorHAnsi"/>
                <w:color w:val="auto"/>
                <w:szCs w:val="20"/>
              </w:rPr>
              <w:lastRenderedPageBreak/>
              <w:t xml:space="preserve">to preserve the integrity and security of your Personal Information. They also provide various security strategies to effectively ensure data security </w:t>
            </w:r>
            <w:proofErr w:type="gramStart"/>
            <w:r w:rsidRPr="003F5505">
              <w:rPr>
                <w:rFonts w:cstheme="majorHAnsi"/>
                <w:color w:val="auto"/>
                <w:szCs w:val="20"/>
              </w:rPr>
              <w:t>of</w:t>
            </w:r>
            <w:proofErr w:type="gramEnd"/>
            <w:r w:rsidRPr="003F5505">
              <w:rPr>
                <w:rFonts w:cstheme="majorHAnsi"/>
                <w:color w:val="auto"/>
                <w:szCs w:val="20"/>
              </w:rPr>
              <w:t xml:space="preserve"> </w:t>
            </w:r>
            <w:proofErr w:type="gramStart"/>
            <w:r w:rsidRPr="003F5505">
              <w:rPr>
                <w:rFonts w:cstheme="majorHAnsi"/>
                <w:color w:val="auto"/>
                <w:szCs w:val="20"/>
              </w:rPr>
              <w:t>user</w:t>
            </w:r>
            <w:proofErr w:type="gramEnd"/>
            <w:r w:rsidRPr="003F5505">
              <w:rPr>
                <w:rFonts w:cstheme="majorHAnsi"/>
                <w:color w:val="auto"/>
                <w:szCs w:val="20"/>
              </w:rPr>
              <w:t xml:space="preserve"> and </w:t>
            </w:r>
            <w:proofErr w:type="gramStart"/>
            <w:r w:rsidRPr="003F5505">
              <w:rPr>
                <w:rFonts w:cstheme="majorHAnsi"/>
                <w:color w:val="auto"/>
                <w:szCs w:val="20"/>
              </w:rPr>
              <w:t>device</w:t>
            </w:r>
            <w:proofErr w:type="gramEnd"/>
            <w:r w:rsidRPr="003F5505">
              <w:rPr>
                <w:rFonts w:cstheme="majorHAnsi"/>
                <w:color w:val="auto"/>
                <w:szCs w:val="20"/>
              </w:rPr>
              <w:t>. With regards to:</w:t>
            </w:r>
          </w:p>
          <w:p w14:paraId="5F4C1A36" w14:textId="7E66E68A" w:rsidR="00DB5716" w:rsidRPr="003F5505" w:rsidRDefault="00DB5716" w:rsidP="001C4426">
            <w:pPr>
              <w:pStyle w:val="NormalInd"/>
              <w:numPr>
                <w:ilvl w:val="0"/>
                <w:numId w:val="4"/>
              </w:numPr>
              <w:rPr>
                <w:rFonts w:cstheme="majorHAnsi"/>
                <w:color w:val="auto"/>
                <w:szCs w:val="20"/>
              </w:rPr>
            </w:pPr>
            <w:r w:rsidRPr="003F5505">
              <w:rPr>
                <w:rFonts w:cstheme="majorHAnsi"/>
                <w:color w:val="auto"/>
                <w:szCs w:val="20"/>
              </w:rPr>
              <w:t xml:space="preserve">device access </w:t>
            </w:r>
            <w:r w:rsidR="003F5505">
              <w:rPr>
                <w:rFonts w:cstheme="majorHAnsi"/>
                <w:color w:val="auto"/>
                <w:szCs w:val="20"/>
              </w:rPr>
              <w:t>–</w:t>
            </w:r>
            <w:r w:rsidRPr="003F5505">
              <w:rPr>
                <w:rFonts w:cstheme="majorHAnsi"/>
                <w:color w:val="auto"/>
                <w:szCs w:val="20"/>
              </w:rPr>
              <w:t xml:space="preserve"> proprietary algorithms are employed to ensure data security, access authentication and applying for </w:t>
            </w:r>
            <w:proofErr w:type="spellStart"/>
            <w:r w:rsidRPr="003F5505">
              <w:rPr>
                <w:rFonts w:cstheme="majorHAnsi"/>
                <w:color w:val="auto"/>
                <w:szCs w:val="20"/>
              </w:rPr>
              <w:t>authori</w:t>
            </w:r>
            <w:r w:rsidR="003F5505">
              <w:rPr>
                <w:rFonts w:cstheme="majorHAnsi"/>
                <w:color w:val="auto"/>
                <w:szCs w:val="20"/>
              </w:rPr>
              <w:t>s</w:t>
            </w:r>
            <w:r w:rsidRPr="003F5505">
              <w:rPr>
                <w:rFonts w:cstheme="majorHAnsi"/>
                <w:color w:val="auto"/>
                <w:szCs w:val="20"/>
              </w:rPr>
              <w:t>ation</w:t>
            </w:r>
            <w:proofErr w:type="spellEnd"/>
            <w:r w:rsidRPr="003F5505">
              <w:rPr>
                <w:rFonts w:cstheme="majorHAnsi"/>
                <w:color w:val="auto"/>
                <w:szCs w:val="20"/>
              </w:rPr>
              <w:t xml:space="preserve">. </w:t>
            </w:r>
          </w:p>
          <w:p w14:paraId="05967EA9" w14:textId="4C89A666" w:rsidR="00DB5716" w:rsidRPr="003F5505" w:rsidRDefault="00DB5716" w:rsidP="001C4426">
            <w:pPr>
              <w:pStyle w:val="NormalInd"/>
              <w:numPr>
                <w:ilvl w:val="0"/>
                <w:numId w:val="4"/>
              </w:numPr>
              <w:rPr>
                <w:rFonts w:cstheme="majorHAnsi"/>
                <w:color w:val="auto"/>
                <w:szCs w:val="20"/>
              </w:rPr>
            </w:pPr>
            <w:r w:rsidRPr="003F5505">
              <w:rPr>
                <w:rFonts w:cstheme="majorHAnsi"/>
                <w:color w:val="auto"/>
                <w:szCs w:val="20"/>
              </w:rPr>
              <w:t xml:space="preserve">data communication </w:t>
            </w:r>
            <w:r w:rsidR="003F5505">
              <w:rPr>
                <w:rFonts w:cstheme="majorHAnsi"/>
                <w:color w:val="auto"/>
                <w:szCs w:val="20"/>
              </w:rPr>
              <w:t>–</w:t>
            </w:r>
            <w:r w:rsidRPr="003F5505">
              <w:rPr>
                <w:rFonts w:cstheme="majorHAnsi"/>
                <w:color w:val="auto"/>
                <w:szCs w:val="20"/>
              </w:rPr>
              <w:t xml:space="preserve"> communication using security algorithms and transmission encryption protocols are supported</w:t>
            </w:r>
            <w:r w:rsidR="00C00D4C">
              <w:rPr>
                <w:rFonts w:cstheme="majorHAnsi"/>
                <w:color w:val="auto"/>
                <w:szCs w:val="20"/>
              </w:rPr>
              <w:t>, including optional multi-factor authentication</w:t>
            </w:r>
            <w:r w:rsidRPr="003F5505">
              <w:rPr>
                <w:rFonts w:cstheme="majorHAnsi"/>
                <w:color w:val="auto"/>
                <w:szCs w:val="20"/>
              </w:rPr>
              <w:t xml:space="preserve">. </w:t>
            </w:r>
          </w:p>
          <w:p w14:paraId="7985C23A" w14:textId="460D6910" w:rsidR="00DB5716" w:rsidRPr="003F5505" w:rsidRDefault="00DB5716" w:rsidP="001C4426">
            <w:pPr>
              <w:pStyle w:val="NormalInd"/>
              <w:numPr>
                <w:ilvl w:val="0"/>
                <w:numId w:val="4"/>
              </w:numPr>
              <w:rPr>
                <w:rFonts w:cstheme="majorHAnsi"/>
                <w:color w:val="auto"/>
                <w:szCs w:val="20"/>
              </w:rPr>
            </w:pPr>
            <w:r w:rsidRPr="003F5505">
              <w:rPr>
                <w:rFonts w:cstheme="majorHAnsi"/>
                <w:color w:val="auto"/>
                <w:szCs w:val="20"/>
              </w:rPr>
              <w:t xml:space="preserve">data processing </w:t>
            </w:r>
            <w:r w:rsidR="003F5505">
              <w:rPr>
                <w:rFonts w:cstheme="majorHAnsi"/>
                <w:color w:val="auto"/>
                <w:szCs w:val="20"/>
              </w:rPr>
              <w:t>–</w:t>
            </w:r>
            <w:r w:rsidRPr="003F5505">
              <w:rPr>
                <w:rFonts w:cstheme="majorHAnsi"/>
                <w:color w:val="auto"/>
                <w:szCs w:val="20"/>
              </w:rPr>
              <w:t xml:space="preserve"> strict data filtering and validation and complete data audit are applied. </w:t>
            </w:r>
          </w:p>
          <w:p w14:paraId="206F957D" w14:textId="6FAEDC81" w:rsidR="00DB5716" w:rsidRPr="003F5505" w:rsidRDefault="00DB5716" w:rsidP="001C4426">
            <w:pPr>
              <w:pStyle w:val="NormalInd"/>
              <w:numPr>
                <w:ilvl w:val="0"/>
                <w:numId w:val="4"/>
              </w:numPr>
              <w:rPr>
                <w:rFonts w:cstheme="majorHAnsi"/>
                <w:color w:val="4472C4" w:themeColor="accent1"/>
                <w:szCs w:val="20"/>
              </w:rPr>
            </w:pPr>
            <w:r w:rsidRPr="003F5505">
              <w:rPr>
                <w:rFonts w:cstheme="majorHAnsi"/>
                <w:color w:val="auto"/>
                <w:szCs w:val="20"/>
              </w:rPr>
              <w:t xml:space="preserve">data storage </w:t>
            </w:r>
            <w:r w:rsidR="003F5505">
              <w:rPr>
                <w:rFonts w:cstheme="majorHAnsi"/>
                <w:color w:val="auto"/>
                <w:szCs w:val="20"/>
              </w:rPr>
              <w:t>–</w:t>
            </w:r>
            <w:r w:rsidRPr="003F5505">
              <w:rPr>
                <w:rFonts w:cstheme="majorHAnsi"/>
                <w:color w:val="auto"/>
                <w:szCs w:val="20"/>
              </w:rPr>
              <w:t xml:space="preserve"> all confidential information of users will be safely encrypted for storage.</w:t>
            </w:r>
          </w:p>
        </w:tc>
      </w:tr>
      <w:tr w:rsidR="00F73AC7" w:rsidRPr="00F41F6E" w14:paraId="6406F443" w14:textId="77777777" w:rsidTr="00FA51C5">
        <w:tc>
          <w:tcPr>
            <w:tcW w:w="1985" w:type="dxa"/>
            <w:shd w:val="clear" w:color="auto" w:fill="FFFFFF" w:themeFill="background1"/>
          </w:tcPr>
          <w:p w14:paraId="427B3B5B" w14:textId="6A6900FF" w:rsidR="00F73AC7" w:rsidRPr="00642C8A" w:rsidRDefault="00897BFD" w:rsidP="0062751E">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lastRenderedPageBreak/>
              <w:t>Will I be notified if there is a data breach?</w:t>
            </w:r>
          </w:p>
        </w:tc>
        <w:tc>
          <w:tcPr>
            <w:tcW w:w="8788" w:type="dxa"/>
            <w:gridSpan w:val="3"/>
            <w:shd w:val="clear" w:color="auto" w:fill="FFFFFF" w:themeFill="background1"/>
          </w:tcPr>
          <w:p w14:paraId="0EBC8CC5" w14:textId="06A3CF82" w:rsidR="00116895" w:rsidRDefault="00897BFD" w:rsidP="00897BFD">
            <w:pPr>
              <w:pStyle w:val="NormalInd"/>
              <w:rPr>
                <w:rFonts w:cstheme="majorHAnsi"/>
                <w:szCs w:val="20"/>
              </w:rPr>
            </w:pPr>
            <w:r w:rsidRPr="00F41F6E">
              <w:rPr>
                <w:rFonts w:cstheme="majorHAnsi"/>
                <w:szCs w:val="20"/>
              </w:rPr>
              <w:t>Depending on the circumstances, we may notify you, any affected individuals and, if required by applicable law, the relevant regulator, as soon as practicable after we become aware that there are reasonable grounds to believe that there has been a data breach</w:t>
            </w:r>
            <w:r w:rsidR="00116895">
              <w:rPr>
                <w:rFonts w:cstheme="majorHAnsi"/>
                <w:szCs w:val="20"/>
              </w:rPr>
              <w:t xml:space="preserve"> that is an ‘eligible data breach’ under the Privacy Act.  </w:t>
            </w:r>
          </w:p>
          <w:p w14:paraId="26AD19C1" w14:textId="477F395D" w:rsidR="00897BFD" w:rsidRPr="00F41F6E" w:rsidRDefault="00897BFD" w:rsidP="00897BFD">
            <w:pPr>
              <w:pStyle w:val="NormalInd"/>
              <w:rPr>
                <w:rFonts w:cstheme="majorHAnsi"/>
                <w:szCs w:val="20"/>
              </w:rPr>
            </w:pPr>
            <w:r w:rsidRPr="00F41F6E">
              <w:rPr>
                <w:rFonts w:cstheme="majorHAnsi"/>
                <w:szCs w:val="20"/>
              </w:rPr>
              <w:t xml:space="preserve">If it is impracticable to notify all affected individuals, and depending on the circumstances of the breach, we may publish a statement on our website and </w:t>
            </w:r>
            <w:proofErr w:type="spellStart"/>
            <w:r w:rsidRPr="00F41F6E">
              <w:rPr>
                <w:rFonts w:cstheme="majorHAnsi"/>
                <w:szCs w:val="20"/>
              </w:rPr>
              <w:t>publicise</w:t>
            </w:r>
            <w:proofErr w:type="spellEnd"/>
            <w:r w:rsidRPr="00F41F6E">
              <w:rPr>
                <w:rFonts w:cstheme="majorHAnsi"/>
                <w:szCs w:val="20"/>
              </w:rPr>
              <w:t xml:space="preserve"> the content </w:t>
            </w:r>
            <w:r w:rsidR="001936D0" w:rsidRPr="00F41F6E">
              <w:rPr>
                <w:rFonts w:cstheme="majorHAnsi"/>
                <w:szCs w:val="20"/>
              </w:rPr>
              <w:t>o</w:t>
            </w:r>
            <w:r w:rsidR="001936D0">
              <w:rPr>
                <w:rFonts w:cstheme="majorHAnsi"/>
                <w:szCs w:val="20"/>
              </w:rPr>
              <w:t>f</w:t>
            </w:r>
            <w:r w:rsidR="001936D0" w:rsidRPr="00F41F6E">
              <w:rPr>
                <w:rFonts w:cstheme="majorHAnsi"/>
                <w:szCs w:val="20"/>
              </w:rPr>
              <w:t xml:space="preserve"> </w:t>
            </w:r>
            <w:r w:rsidRPr="00F41F6E">
              <w:rPr>
                <w:rFonts w:cstheme="majorHAnsi"/>
                <w:szCs w:val="20"/>
              </w:rPr>
              <w:t>that statement.</w:t>
            </w:r>
          </w:p>
          <w:p w14:paraId="11E046C0" w14:textId="0A78DDD9" w:rsidR="00F73AC7" w:rsidRPr="00F41F6E" w:rsidRDefault="00897BFD" w:rsidP="00897BFD">
            <w:pPr>
              <w:pStyle w:val="NormalInd"/>
              <w:rPr>
                <w:rFonts w:cstheme="majorHAnsi"/>
                <w:szCs w:val="20"/>
              </w:rPr>
            </w:pPr>
            <w:r w:rsidRPr="00F41F6E">
              <w:rPr>
                <w:rFonts w:cstheme="majorHAnsi"/>
                <w:szCs w:val="20"/>
              </w:rPr>
              <w:t>We may not provide notice where it would be inconsistent with secrecy provisions or prejudice law enforcement actions.  If we have taken sufficient remedial action in response to the data breach, or if the regulator determines that notification is not required (if applicable), then we may not notify you of the breach.</w:t>
            </w:r>
          </w:p>
        </w:tc>
      </w:tr>
      <w:tr w:rsidR="0029084A" w:rsidRPr="00F41F6E" w14:paraId="2706EB82" w14:textId="77777777" w:rsidTr="00315761">
        <w:tc>
          <w:tcPr>
            <w:tcW w:w="10773" w:type="dxa"/>
            <w:gridSpan w:val="4"/>
            <w:shd w:val="clear" w:color="auto" w:fill="D9E2F3" w:themeFill="accent1" w:themeFillTint="33"/>
          </w:tcPr>
          <w:p w14:paraId="33AA4ADE" w14:textId="1DA9CF19" w:rsidR="0029084A" w:rsidRPr="00F41F6E" w:rsidRDefault="0029084A" w:rsidP="0062751E">
            <w:pPr>
              <w:pStyle w:val="NormalInd"/>
              <w:keepNext/>
              <w:rPr>
                <w:rFonts w:cstheme="majorHAnsi"/>
              </w:rPr>
            </w:pPr>
            <w:r w:rsidRPr="001029D4">
              <w:rPr>
                <w:rFonts w:eastAsia="Times New Roman" w:cstheme="majorHAnsi"/>
                <w:b/>
                <w:caps/>
                <w:color w:val="auto"/>
                <w:sz w:val="24"/>
                <w:lang w:eastAsia="en-AU"/>
              </w:rPr>
              <w:t xml:space="preserve">Retention and Destruction </w:t>
            </w:r>
          </w:p>
        </w:tc>
      </w:tr>
      <w:tr w:rsidR="0029084A" w:rsidRPr="00F41F6E" w14:paraId="1E539303" w14:textId="77777777" w:rsidTr="00FA51C5">
        <w:tc>
          <w:tcPr>
            <w:tcW w:w="1985" w:type="dxa"/>
            <w:shd w:val="clear" w:color="auto" w:fill="FFFFFF" w:themeFill="background1"/>
          </w:tcPr>
          <w:p w14:paraId="1CEBF931" w14:textId="2735889D" w:rsidR="0029084A" w:rsidRPr="00642C8A" w:rsidRDefault="0029084A" w:rsidP="0029084A">
            <w:pPr>
              <w:pStyle w:val="Heading1"/>
              <w:keepNext w:val="0"/>
              <w:widowControl w:val="0"/>
              <w:numPr>
                <w:ilvl w:val="0"/>
                <w:numId w:val="0"/>
              </w:numPr>
              <w:spacing w:before="120" w:after="120"/>
              <w:jc w:val="left"/>
              <w:rPr>
                <w:rFonts w:eastAsia="Times New Roman" w:cstheme="majorHAnsi"/>
                <w:b w:val="0"/>
                <w:bCs/>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How long will my Personal Information be retained?</w:t>
            </w:r>
          </w:p>
        </w:tc>
        <w:tc>
          <w:tcPr>
            <w:tcW w:w="8788" w:type="dxa"/>
            <w:gridSpan w:val="3"/>
          </w:tcPr>
          <w:p w14:paraId="23C381B4" w14:textId="283DC8EC" w:rsidR="0029084A" w:rsidRPr="00897BFD" w:rsidRDefault="0029084A" w:rsidP="0029084A">
            <w:pPr>
              <w:pStyle w:val="NormalInd"/>
              <w:rPr>
                <w:rFonts w:cstheme="majorHAnsi"/>
                <w:szCs w:val="20"/>
              </w:rPr>
            </w:pPr>
            <w:r w:rsidRPr="0029084A">
              <w:rPr>
                <w:rFonts w:cstheme="majorHAnsi"/>
                <w:szCs w:val="20"/>
              </w:rPr>
              <w:t xml:space="preserve">We will hold your Personal Information for </w:t>
            </w:r>
            <w:r w:rsidR="006908D5">
              <w:rPr>
                <w:rFonts w:cstheme="majorHAnsi"/>
                <w:szCs w:val="20"/>
              </w:rPr>
              <w:t>so long as</w:t>
            </w:r>
            <w:r w:rsidRPr="0029084A">
              <w:rPr>
                <w:rFonts w:cstheme="majorHAnsi"/>
                <w:szCs w:val="20"/>
              </w:rPr>
              <w:t xml:space="preserve"> </w:t>
            </w:r>
            <w:r w:rsidR="006908D5">
              <w:rPr>
                <w:rFonts w:cstheme="majorHAnsi"/>
                <w:szCs w:val="20"/>
              </w:rPr>
              <w:t xml:space="preserve">we </w:t>
            </w:r>
            <w:proofErr w:type="gramStart"/>
            <w:r w:rsidR="006908D5">
              <w:rPr>
                <w:rFonts w:cstheme="majorHAnsi"/>
                <w:szCs w:val="20"/>
              </w:rPr>
              <w:t>consider</w:t>
            </w:r>
            <w:proofErr w:type="gramEnd"/>
            <w:r w:rsidR="006908D5">
              <w:rPr>
                <w:rFonts w:cstheme="majorHAnsi"/>
                <w:szCs w:val="20"/>
              </w:rPr>
              <w:t xml:space="preserve"> reasonably </w:t>
            </w:r>
            <w:r w:rsidRPr="0029084A">
              <w:rPr>
                <w:rFonts w:cstheme="majorHAnsi"/>
                <w:szCs w:val="20"/>
              </w:rPr>
              <w:t xml:space="preserve">necessary for the purposes set out in this Policy. </w:t>
            </w:r>
          </w:p>
        </w:tc>
      </w:tr>
      <w:tr w:rsidR="0029084A" w:rsidRPr="00F41F6E" w14:paraId="6A267934" w14:textId="77777777" w:rsidTr="00FA51C5">
        <w:tc>
          <w:tcPr>
            <w:tcW w:w="1985" w:type="dxa"/>
            <w:shd w:val="clear" w:color="auto" w:fill="FFFFFF" w:themeFill="background1"/>
          </w:tcPr>
          <w:p w14:paraId="4F85B14B" w14:textId="45E20CF0" w:rsidR="0029084A" w:rsidRPr="00642C8A" w:rsidRDefault="0029084A" w:rsidP="0029084A">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Is my Personal Information deleted/destroyed?</w:t>
            </w:r>
          </w:p>
        </w:tc>
        <w:tc>
          <w:tcPr>
            <w:tcW w:w="8788" w:type="dxa"/>
            <w:gridSpan w:val="3"/>
          </w:tcPr>
          <w:p w14:paraId="0D09BE3B" w14:textId="63D0E06E" w:rsidR="0029084A" w:rsidRDefault="0029084A" w:rsidP="0029084A">
            <w:pPr>
              <w:pStyle w:val="NormalInd"/>
              <w:rPr>
                <w:rFonts w:cstheme="majorHAnsi"/>
                <w:szCs w:val="20"/>
              </w:rPr>
            </w:pPr>
            <w:r w:rsidRPr="00897BFD">
              <w:rPr>
                <w:rFonts w:cstheme="majorHAnsi"/>
                <w:szCs w:val="20"/>
              </w:rPr>
              <w:t xml:space="preserve">If we hold Personal Information about an individual which we no longer require, we will take reasonable steps to destroy the information or ensure that it is de-identified, unless prohibited by law or the </w:t>
            </w:r>
            <w:r w:rsidR="00C52390">
              <w:rPr>
                <w:rFonts w:cstheme="majorHAnsi"/>
                <w:szCs w:val="20"/>
              </w:rPr>
              <w:t>APPs</w:t>
            </w:r>
            <w:r w:rsidRPr="00897BFD">
              <w:rPr>
                <w:rFonts w:cstheme="majorHAnsi"/>
                <w:szCs w:val="20"/>
              </w:rPr>
              <w:t xml:space="preserve"> otherwise require us to avoid taking such steps.</w:t>
            </w:r>
          </w:p>
          <w:p w14:paraId="055006EE" w14:textId="64DEF80A" w:rsidR="0029084A" w:rsidRPr="0029084A" w:rsidRDefault="0029084A" w:rsidP="0029084A">
            <w:pPr>
              <w:pStyle w:val="NormalInd"/>
              <w:rPr>
                <w:rFonts w:cstheme="majorHAnsi"/>
                <w:szCs w:val="20"/>
              </w:rPr>
            </w:pPr>
            <w:r w:rsidRPr="0029084A">
              <w:rPr>
                <w:rFonts w:cstheme="majorHAnsi"/>
                <w:szCs w:val="20"/>
              </w:rPr>
              <w:t>If we are unable to destroy your Personal Information due to technical reasons, we will ensure that appropriate measures are put in place to prevent further use or identification of your Personal Informatio</w:t>
            </w:r>
            <w:r w:rsidR="00F53A1D">
              <w:rPr>
                <w:rFonts w:cstheme="majorHAnsi"/>
                <w:szCs w:val="20"/>
              </w:rPr>
              <w:t>n.</w:t>
            </w:r>
          </w:p>
        </w:tc>
      </w:tr>
      <w:tr w:rsidR="00140F79" w:rsidRPr="00F41F6E" w14:paraId="1DC8015E" w14:textId="77777777" w:rsidTr="00315761">
        <w:tc>
          <w:tcPr>
            <w:tcW w:w="10773" w:type="dxa"/>
            <w:gridSpan w:val="4"/>
            <w:shd w:val="clear" w:color="auto" w:fill="D9E2F3" w:themeFill="accent1" w:themeFillTint="33"/>
          </w:tcPr>
          <w:p w14:paraId="1A8FE81B" w14:textId="6551BDEE" w:rsidR="00140F79" w:rsidRPr="00F41F6E" w:rsidRDefault="00140F79" w:rsidP="0062751E">
            <w:pPr>
              <w:pStyle w:val="NormalInd"/>
              <w:keepNext/>
              <w:rPr>
                <w:rFonts w:cstheme="majorHAnsi"/>
              </w:rPr>
            </w:pPr>
            <w:r w:rsidRPr="001029D4">
              <w:rPr>
                <w:rFonts w:eastAsia="Times New Roman" w:cstheme="majorHAnsi"/>
                <w:b/>
                <w:caps/>
                <w:color w:val="auto"/>
                <w:sz w:val="24"/>
                <w:lang w:eastAsia="en-AU"/>
              </w:rPr>
              <w:t>Quality and access to Personal INformation</w:t>
            </w:r>
          </w:p>
        </w:tc>
      </w:tr>
      <w:tr w:rsidR="00140F79" w:rsidRPr="00F41F6E" w14:paraId="13CCC22D" w14:textId="77777777" w:rsidTr="00FA51C5">
        <w:tc>
          <w:tcPr>
            <w:tcW w:w="1985" w:type="dxa"/>
            <w:shd w:val="clear" w:color="auto" w:fill="FFFFFF" w:themeFill="background1"/>
          </w:tcPr>
          <w:p w14:paraId="1CE93769" w14:textId="51A3F17E" w:rsidR="00140F79" w:rsidRPr="00642C8A" w:rsidRDefault="00140F79" w:rsidP="00140F79">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How will my Personal Information be maintained? </w:t>
            </w:r>
          </w:p>
        </w:tc>
        <w:tc>
          <w:tcPr>
            <w:tcW w:w="8788" w:type="dxa"/>
            <w:gridSpan w:val="3"/>
          </w:tcPr>
          <w:p w14:paraId="2294CF34" w14:textId="77777777" w:rsidR="00140F79" w:rsidRPr="00F41F6E" w:rsidRDefault="00140F79" w:rsidP="00140F79">
            <w:pPr>
              <w:pStyle w:val="NormalInd"/>
              <w:keepNext/>
              <w:rPr>
                <w:rFonts w:cstheme="majorHAnsi"/>
                <w:szCs w:val="20"/>
              </w:rPr>
            </w:pPr>
            <w:r w:rsidRPr="00F41F6E">
              <w:rPr>
                <w:rFonts w:cstheme="majorHAnsi"/>
                <w:szCs w:val="20"/>
              </w:rPr>
              <w:t xml:space="preserve">We will </w:t>
            </w:r>
            <w:proofErr w:type="spellStart"/>
            <w:r w:rsidRPr="00F41F6E">
              <w:rPr>
                <w:rFonts w:cstheme="majorHAnsi"/>
                <w:szCs w:val="20"/>
              </w:rPr>
              <w:t>endeavour</w:t>
            </w:r>
            <w:proofErr w:type="spellEnd"/>
            <w:r w:rsidRPr="00F41F6E">
              <w:rPr>
                <w:rFonts w:cstheme="majorHAnsi"/>
                <w:szCs w:val="20"/>
              </w:rPr>
              <w:t xml:space="preserve"> to take reasonable steps to ensure that the Personal Information that we collect is accurate, up-to-date and complete.</w:t>
            </w:r>
          </w:p>
          <w:p w14:paraId="41DDD52F" w14:textId="77777777" w:rsidR="00140F79" w:rsidRPr="00F41F6E" w:rsidRDefault="00140F79" w:rsidP="00140F79">
            <w:pPr>
              <w:pStyle w:val="NormalInd"/>
              <w:keepNext/>
              <w:rPr>
                <w:rFonts w:cstheme="majorHAnsi"/>
                <w:szCs w:val="20"/>
              </w:rPr>
            </w:pPr>
            <w:r w:rsidRPr="00F41F6E">
              <w:rPr>
                <w:rFonts w:cstheme="majorHAnsi"/>
                <w:szCs w:val="20"/>
              </w:rPr>
              <w:t>The reasonable steps described above that we may undertake include:</w:t>
            </w:r>
          </w:p>
          <w:p w14:paraId="76483700" w14:textId="5A40EEE7" w:rsidR="00140F79" w:rsidRPr="00F41F6E" w:rsidRDefault="00140F79" w:rsidP="001C4426">
            <w:pPr>
              <w:pStyle w:val="NormalInd"/>
              <w:keepNext/>
              <w:numPr>
                <w:ilvl w:val="0"/>
                <w:numId w:val="4"/>
              </w:numPr>
              <w:rPr>
                <w:rFonts w:cstheme="majorHAnsi"/>
                <w:szCs w:val="20"/>
              </w:rPr>
            </w:pPr>
            <w:r w:rsidRPr="00F41F6E">
              <w:rPr>
                <w:rFonts w:cstheme="majorHAnsi"/>
                <w:szCs w:val="20"/>
              </w:rPr>
              <w:t xml:space="preserve">ensuring that updated and new Personal Information is promptly added to relevant existing </w:t>
            </w:r>
            <w:proofErr w:type="gramStart"/>
            <w:r w:rsidRPr="00F41F6E">
              <w:rPr>
                <w:rFonts w:cstheme="majorHAnsi"/>
                <w:szCs w:val="20"/>
              </w:rPr>
              <w:t>records;</w:t>
            </w:r>
            <w:proofErr w:type="gramEnd"/>
          </w:p>
          <w:p w14:paraId="4B72ED6A" w14:textId="77777777" w:rsidR="00140F79" w:rsidRPr="00F41F6E" w:rsidRDefault="00140F79" w:rsidP="001C4426">
            <w:pPr>
              <w:pStyle w:val="NormalInd"/>
              <w:keepNext/>
              <w:numPr>
                <w:ilvl w:val="0"/>
                <w:numId w:val="4"/>
              </w:numPr>
              <w:rPr>
                <w:rFonts w:cstheme="majorHAnsi"/>
                <w:szCs w:val="20"/>
              </w:rPr>
            </w:pPr>
            <w:r w:rsidRPr="00F41F6E">
              <w:rPr>
                <w:rFonts w:cstheme="majorHAnsi"/>
                <w:szCs w:val="20"/>
              </w:rPr>
              <w:t>reminding individuals to update their Personal Information when we engage with them; and/or</w:t>
            </w:r>
          </w:p>
          <w:p w14:paraId="130AE370" w14:textId="77777777" w:rsidR="00140F79" w:rsidRPr="00F41F6E" w:rsidRDefault="00140F79" w:rsidP="001C4426">
            <w:pPr>
              <w:pStyle w:val="NormalInd"/>
              <w:keepNext/>
              <w:numPr>
                <w:ilvl w:val="0"/>
                <w:numId w:val="4"/>
              </w:numPr>
              <w:rPr>
                <w:rFonts w:cstheme="majorHAnsi"/>
                <w:szCs w:val="20"/>
              </w:rPr>
            </w:pPr>
            <w:proofErr w:type="gramStart"/>
            <w:r w:rsidRPr="00F41F6E">
              <w:rPr>
                <w:rFonts w:cstheme="majorHAnsi"/>
                <w:szCs w:val="20"/>
              </w:rPr>
              <w:t>with</w:t>
            </w:r>
            <w:proofErr w:type="gramEnd"/>
            <w:r w:rsidRPr="00F41F6E">
              <w:rPr>
                <w:rFonts w:cstheme="majorHAnsi"/>
                <w:szCs w:val="20"/>
              </w:rPr>
              <w:t xml:space="preserve"> respect to Personal Information in the form of an opinion, we may take the following steps to verify the accuracy of the opinion:</w:t>
            </w:r>
          </w:p>
          <w:p w14:paraId="23C3F0B1" w14:textId="77777777" w:rsidR="00140F79" w:rsidRPr="00F41F6E" w:rsidRDefault="00140F79" w:rsidP="001C4426">
            <w:pPr>
              <w:pStyle w:val="NormalInd"/>
              <w:keepNext/>
              <w:numPr>
                <w:ilvl w:val="1"/>
                <w:numId w:val="4"/>
              </w:numPr>
              <w:rPr>
                <w:rFonts w:cstheme="majorHAnsi"/>
                <w:szCs w:val="20"/>
              </w:rPr>
            </w:pPr>
            <w:r w:rsidRPr="00F41F6E">
              <w:rPr>
                <w:rFonts w:cstheme="majorHAnsi"/>
                <w:szCs w:val="20"/>
              </w:rPr>
              <w:t xml:space="preserve">checking that the opinion is a reliable </w:t>
            </w:r>
            <w:proofErr w:type="gramStart"/>
            <w:r w:rsidRPr="00F41F6E">
              <w:rPr>
                <w:rFonts w:cstheme="majorHAnsi"/>
                <w:szCs w:val="20"/>
              </w:rPr>
              <w:t>source;</w:t>
            </w:r>
            <w:proofErr w:type="gramEnd"/>
          </w:p>
          <w:p w14:paraId="2EF58833" w14:textId="77777777" w:rsidR="00140F79" w:rsidRPr="00F41F6E" w:rsidRDefault="00140F79" w:rsidP="001C4426">
            <w:pPr>
              <w:pStyle w:val="NormalInd"/>
              <w:keepNext/>
              <w:numPr>
                <w:ilvl w:val="1"/>
                <w:numId w:val="4"/>
              </w:numPr>
              <w:rPr>
                <w:rFonts w:cstheme="majorHAnsi"/>
                <w:szCs w:val="20"/>
              </w:rPr>
            </w:pPr>
            <w:r w:rsidRPr="00F41F6E">
              <w:rPr>
                <w:rFonts w:cstheme="majorHAnsi"/>
                <w:szCs w:val="20"/>
              </w:rPr>
              <w:t>providing the opinion to individuals before we use or disclose it; and</w:t>
            </w:r>
          </w:p>
          <w:p w14:paraId="79F3A9FA" w14:textId="1974459E" w:rsidR="00140F79" w:rsidRPr="00F41F6E" w:rsidRDefault="00140F79" w:rsidP="001C4426">
            <w:pPr>
              <w:pStyle w:val="NormalInd"/>
              <w:keepNext/>
              <w:numPr>
                <w:ilvl w:val="1"/>
                <w:numId w:val="4"/>
              </w:numPr>
              <w:rPr>
                <w:rFonts w:cstheme="majorHAnsi"/>
                <w:szCs w:val="20"/>
              </w:rPr>
            </w:pPr>
            <w:proofErr w:type="gramStart"/>
            <w:r w:rsidRPr="00F41F6E">
              <w:rPr>
                <w:rFonts w:cstheme="majorHAnsi"/>
                <w:szCs w:val="20"/>
              </w:rPr>
              <w:t>clearly</w:t>
            </w:r>
            <w:proofErr w:type="gramEnd"/>
            <w:r w:rsidRPr="00F41F6E">
              <w:rPr>
                <w:rFonts w:cstheme="majorHAnsi"/>
                <w:szCs w:val="20"/>
              </w:rPr>
              <w:t xml:space="preserve"> indicating on our record that the information is an opinion and identifying the individual who formed that opinion.</w:t>
            </w:r>
          </w:p>
        </w:tc>
      </w:tr>
      <w:tr w:rsidR="00140F79" w:rsidRPr="00F41F6E" w14:paraId="50B8F58B" w14:textId="77777777" w:rsidTr="00FA51C5">
        <w:tc>
          <w:tcPr>
            <w:tcW w:w="1985" w:type="dxa"/>
            <w:shd w:val="clear" w:color="auto" w:fill="FFFFFF" w:themeFill="background1"/>
          </w:tcPr>
          <w:p w14:paraId="3141F09F" w14:textId="06DFA707" w:rsidR="00140F79" w:rsidRPr="00642C8A" w:rsidRDefault="00140F79" w:rsidP="00140F79">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What do I do if my Personal Information is out-of-date? </w:t>
            </w:r>
          </w:p>
        </w:tc>
        <w:tc>
          <w:tcPr>
            <w:tcW w:w="8788" w:type="dxa"/>
            <w:gridSpan w:val="3"/>
          </w:tcPr>
          <w:p w14:paraId="49B8C70C" w14:textId="5FA7C68E" w:rsidR="00140F79" w:rsidRPr="00F41F6E" w:rsidRDefault="00140F79" w:rsidP="00140F79">
            <w:pPr>
              <w:pStyle w:val="NormalInd"/>
              <w:rPr>
                <w:rFonts w:cstheme="majorHAnsi"/>
                <w:szCs w:val="20"/>
              </w:rPr>
            </w:pPr>
            <w:r w:rsidRPr="00F41F6E">
              <w:rPr>
                <w:rFonts w:cstheme="majorHAnsi"/>
                <w:szCs w:val="20"/>
              </w:rPr>
              <w:t xml:space="preserve">If you think that the Personal Information that we hold about you might be out of date and needs to be corrected, please contact us using the details </w:t>
            </w:r>
            <w:proofErr w:type="gramStart"/>
            <w:r w:rsidRPr="00F41F6E">
              <w:rPr>
                <w:rFonts w:cstheme="majorHAnsi"/>
                <w:szCs w:val="20"/>
              </w:rPr>
              <w:t>located</w:t>
            </w:r>
            <w:proofErr w:type="gramEnd"/>
            <w:r w:rsidRPr="00F41F6E">
              <w:rPr>
                <w:rFonts w:cstheme="majorHAnsi"/>
                <w:szCs w:val="20"/>
              </w:rPr>
              <w:t xml:space="preserve"> at the end of this Policy.</w:t>
            </w:r>
          </w:p>
        </w:tc>
      </w:tr>
      <w:tr w:rsidR="00140F79" w:rsidRPr="00F41F6E" w14:paraId="7E4087B9" w14:textId="77777777" w:rsidTr="00FA51C5">
        <w:tc>
          <w:tcPr>
            <w:tcW w:w="1985" w:type="dxa"/>
            <w:shd w:val="clear" w:color="auto" w:fill="FFFFFF" w:themeFill="background1"/>
          </w:tcPr>
          <w:p w14:paraId="11DFBCA4" w14:textId="1AF6894E" w:rsidR="00140F79" w:rsidRPr="00642C8A" w:rsidRDefault="00140F79" w:rsidP="00872894">
            <w:pPr>
              <w:pStyle w:val="Heading1"/>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lastRenderedPageBreak/>
              <w:t xml:space="preserve">Can I access my Personal Information? </w:t>
            </w:r>
          </w:p>
        </w:tc>
        <w:tc>
          <w:tcPr>
            <w:tcW w:w="8788" w:type="dxa"/>
            <w:gridSpan w:val="3"/>
          </w:tcPr>
          <w:p w14:paraId="70425AC1" w14:textId="3D37D2B0" w:rsidR="00140F79" w:rsidRPr="00140F79" w:rsidRDefault="00140F79" w:rsidP="00140F79">
            <w:pPr>
              <w:pStyle w:val="NormalInd"/>
              <w:rPr>
                <w:rFonts w:cstheme="majorHAnsi"/>
                <w:szCs w:val="20"/>
              </w:rPr>
            </w:pPr>
            <w:r w:rsidRPr="00140F79">
              <w:rPr>
                <w:rFonts w:cstheme="majorHAnsi"/>
                <w:szCs w:val="20"/>
              </w:rPr>
              <w:t>You may request access to any of the Personal Information we hold about you.</w:t>
            </w:r>
            <w:r>
              <w:rPr>
                <w:rFonts w:cstheme="majorHAnsi"/>
                <w:szCs w:val="20"/>
              </w:rPr>
              <w:t xml:space="preserve"> </w:t>
            </w:r>
            <w:r w:rsidRPr="00140F79">
              <w:rPr>
                <w:rFonts w:cstheme="majorHAnsi"/>
                <w:szCs w:val="20"/>
              </w:rPr>
              <w:t xml:space="preserve"> In most cases, a summary of your personal information will be freely available to you by contacting us. </w:t>
            </w:r>
            <w:r>
              <w:rPr>
                <w:rFonts w:cstheme="majorHAnsi"/>
                <w:szCs w:val="20"/>
              </w:rPr>
              <w:t xml:space="preserve"> </w:t>
            </w:r>
            <w:r w:rsidRPr="00140F79">
              <w:rPr>
                <w:rFonts w:cstheme="majorHAnsi"/>
                <w:szCs w:val="20"/>
              </w:rPr>
              <w:t>We may need to confirm your identity prior to taking further action, for security purposes.</w:t>
            </w:r>
          </w:p>
          <w:p w14:paraId="0111C3D9" w14:textId="10430481" w:rsidR="00140F79" w:rsidRPr="00140F79" w:rsidRDefault="00140F79" w:rsidP="00140F79">
            <w:pPr>
              <w:pStyle w:val="NormalInd"/>
              <w:rPr>
                <w:rFonts w:cstheme="majorHAnsi"/>
                <w:szCs w:val="20"/>
              </w:rPr>
            </w:pPr>
            <w:r w:rsidRPr="00140F79">
              <w:rPr>
                <w:rFonts w:cstheme="majorHAnsi"/>
                <w:szCs w:val="20"/>
              </w:rPr>
              <w:t xml:space="preserve">Requests for access to your Personal Information will be </w:t>
            </w:r>
            <w:r w:rsidRPr="00DC4E6A">
              <w:rPr>
                <w:rFonts w:cstheme="majorHAnsi"/>
                <w:szCs w:val="20"/>
              </w:rPr>
              <w:t>hand</w:t>
            </w:r>
            <w:r w:rsidR="00950B15" w:rsidRPr="00DC4E6A">
              <w:rPr>
                <w:rFonts w:cstheme="majorHAnsi"/>
                <w:szCs w:val="20"/>
              </w:rPr>
              <w:t>led</w:t>
            </w:r>
            <w:r w:rsidRPr="00140F79">
              <w:rPr>
                <w:rFonts w:cstheme="majorHAnsi"/>
                <w:szCs w:val="20"/>
              </w:rPr>
              <w:t xml:space="preserve"> within a reasonable period and we will endeavor to give you access to the information in the format and manner requested, if it is reasonable and practicable to do so.</w:t>
            </w:r>
          </w:p>
          <w:p w14:paraId="4F54AB68" w14:textId="371B8A9B" w:rsidR="00140F79" w:rsidRPr="00F41F6E" w:rsidRDefault="00140F79" w:rsidP="00140F79">
            <w:pPr>
              <w:pStyle w:val="NormalInd"/>
              <w:rPr>
                <w:rFonts w:cstheme="majorHAnsi"/>
                <w:szCs w:val="20"/>
              </w:rPr>
            </w:pPr>
            <w:r w:rsidRPr="00140F79">
              <w:rPr>
                <w:rFonts w:cstheme="majorHAnsi"/>
                <w:szCs w:val="20"/>
              </w:rPr>
              <w:t xml:space="preserve">We will endeavor to take reasonable steps to give access in a way that meets the needs of </w:t>
            </w:r>
            <w:proofErr w:type="spellStart"/>
            <w:r w:rsidR="00AC0AF6">
              <w:rPr>
                <w:rFonts w:cstheme="majorHAnsi"/>
                <w:szCs w:val="20"/>
              </w:rPr>
              <w:t>BigRedSky</w:t>
            </w:r>
            <w:proofErr w:type="spellEnd"/>
            <w:r w:rsidRPr="00140F79">
              <w:rPr>
                <w:rFonts w:cstheme="majorHAnsi"/>
                <w:szCs w:val="20"/>
              </w:rPr>
              <w:t xml:space="preserve"> and yourself, noting that access may be given using a mutually agreed intermediary.</w:t>
            </w:r>
          </w:p>
        </w:tc>
      </w:tr>
      <w:tr w:rsidR="00140F79" w:rsidRPr="00F41F6E" w14:paraId="78C76E37" w14:textId="77777777" w:rsidTr="00FA51C5">
        <w:tc>
          <w:tcPr>
            <w:tcW w:w="1985" w:type="dxa"/>
            <w:shd w:val="clear" w:color="auto" w:fill="FFFFFF" w:themeFill="background1"/>
          </w:tcPr>
          <w:p w14:paraId="0E8229CC" w14:textId="2705DEE8" w:rsidR="00140F79" w:rsidRPr="00642C8A" w:rsidRDefault="00140F79" w:rsidP="00140F79">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Are there any exceptions to my right of access? </w:t>
            </w:r>
          </w:p>
        </w:tc>
        <w:tc>
          <w:tcPr>
            <w:tcW w:w="8788" w:type="dxa"/>
            <w:gridSpan w:val="3"/>
          </w:tcPr>
          <w:p w14:paraId="316FDCCE" w14:textId="478A477F" w:rsidR="00140F79" w:rsidRPr="00F41F6E" w:rsidRDefault="00140F79" w:rsidP="00140F79">
            <w:pPr>
              <w:pStyle w:val="NormalInd"/>
              <w:rPr>
                <w:rFonts w:cstheme="majorHAnsi"/>
                <w:szCs w:val="20"/>
              </w:rPr>
            </w:pPr>
            <w:r w:rsidRPr="00F41F6E">
              <w:rPr>
                <w:rFonts w:cstheme="majorHAnsi"/>
                <w:szCs w:val="20"/>
              </w:rPr>
              <w:t xml:space="preserve">The </w:t>
            </w:r>
            <w:r w:rsidR="00C52390">
              <w:rPr>
                <w:rFonts w:cstheme="majorHAnsi"/>
                <w:szCs w:val="20"/>
              </w:rPr>
              <w:t>APPs</w:t>
            </w:r>
            <w:r w:rsidRPr="00F41F6E">
              <w:rPr>
                <w:rFonts w:cstheme="majorHAnsi"/>
                <w:szCs w:val="20"/>
              </w:rPr>
              <w:t xml:space="preserve"> provide a list of situations in which access to an individual’s Personal Information may be denied.  We may deny an individual access to their Personal Information in these circumstances.  </w:t>
            </w:r>
          </w:p>
          <w:p w14:paraId="2B769385" w14:textId="77777777" w:rsidR="00140F79" w:rsidRPr="00F41F6E" w:rsidRDefault="00140F79" w:rsidP="00140F79">
            <w:pPr>
              <w:pStyle w:val="NormalInd"/>
              <w:rPr>
                <w:rFonts w:cstheme="majorHAnsi"/>
                <w:szCs w:val="20"/>
              </w:rPr>
            </w:pPr>
            <w:r w:rsidRPr="00F41F6E">
              <w:rPr>
                <w:rFonts w:cstheme="majorHAnsi"/>
                <w:szCs w:val="20"/>
              </w:rPr>
              <w:t>Such situations include, but are not limited to where:</w:t>
            </w:r>
          </w:p>
          <w:p w14:paraId="0DA98E4F" w14:textId="601D8E63" w:rsidR="00140F79" w:rsidRPr="00140F79" w:rsidRDefault="00140F79" w:rsidP="001C4426">
            <w:pPr>
              <w:pStyle w:val="NormalInd"/>
              <w:numPr>
                <w:ilvl w:val="0"/>
                <w:numId w:val="4"/>
              </w:numPr>
              <w:rPr>
                <w:rFonts w:cstheme="majorHAnsi"/>
                <w:szCs w:val="20"/>
              </w:rPr>
            </w:pPr>
            <w:proofErr w:type="gramStart"/>
            <w:r w:rsidRPr="00140F79">
              <w:rPr>
                <w:rFonts w:cstheme="majorHAnsi"/>
                <w:szCs w:val="20"/>
              </w:rPr>
              <w:t>giving</w:t>
            </w:r>
            <w:proofErr w:type="gramEnd"/>
            <w:r w:rsidRPr="00140F79">
              <w:rPr>
                <w:rFonts w:cstheme="majorHAnsi"/>
                <w:szCs w:val="20"/>
              </w:rPr>
              <w:t xml:space="preserve"> access would threaten life, health or safety of any individual or threaten public health or </w:t>
            </w:r>
            <w:proofErr w:type="gramStart"/>
            <w:r w:rsidRPr="00140F79">
              <w:rPr>
                <w:rFonts w:cstheme="majorHAnsi"/>
                <w:szCs w:val="20"/>
              </w:rPr>
              <w:t>safety;</w:t>
            </w:r>
            <w:proofErr w:type="gramEnd"/>
          </w:p>
          <w:p w14:paraId="7F061022" w14:textId="64E13DC4" w:rsidR="00140F79" w:rsidRPr="00F41F6E" w:rsidRDefault="00140F79" w:rsidP="001C4426">
            <w:pPr>
              <w:pStyle w:val="NormalInd"/>
              <w:numPr>
                <w:ilvl w:val="0"/>
                <w:numId w:val="4"/>
              </w:numPr>
              <w:rPr>
                <w:rFonts w:cstheme="majorHAnsi"/>
                <w:szCs w:val="20"/>
              </w:rPr>
            </w:pPr>
            <w:r w:rsidRPr="00F41F6E">
              <w:rPr>
                <w:rFonts w:cstheme="majorHAnsi"/>
                <w:szCs w:val="20"/>
              </w:rPr>
              <w:t xml:space="preserve">granting access would have an unreasonable impact on the privacy of </w:t>
            </w:r>
            <w:proofErr w:type="gramStart"/>
            <w:r w:rsidRPr="00F41F6E">
              <w:rPr>
                <w:rFonts w:cstheme="majorHAnsi"/>
                <w:szCs w:val="20"/>
              </w:rPr>
              <w:t>others;</w:t>
            </w:r>
            <w:proofErr w:type="gramEnd"/>
          </w:p>
          <w:p w14:paraId="26A5D8BF" w14:textId="77777777" w:rsidR="00140F79" w:rsidRPr="00F41F6E" w:rsidRDefault="00140F79" w:rsidP="001C4426">
            <w:pPr>
              <w:pStyle w:val="NormalInd"/>
              <w:numPr>
                <w:ilvl w:val="0"/>
                <w:numId w:val="4"/>
              </w:numPr>
              <w:rPr>
                <w:rFonts w:cstheme="majorHAnsi"/>
                <w:szCs w:val="20"/>
              </w:rPr>
            </w:pPr>
            <w:r w:rsidRPr="00F41F6E">
              <w:rPr>
                <w:rFonts w:cstheme="majorHAnsi"/>
                <w:szCs w:val="20"/>
              </w:rPr>
              <w:t>the information:</w:t>
            </w:r>
          </w:p>
          <w:p w14:paraId="4378DC8C" w14:textId="77777777" w:rsidR="00140F79" w:rsidRPr="00F41F6E" w:rsidRDefault="00140F79" w:rsidP="001C4426">
            <w:pPr>
              <w:pStyle w:val="NormalInd"/>
              <w:numPr>
                <w:ilvl w:val="1"/>
                <w:numId w:val="4"/>
              </w:numPr>
              <w:rPr>
                <w:rFonts w:cstheme="majorHAnsi"/>
                <w:szCs w:val="20"/>
              </w:rPr>
            </w:pPr>
            <w:r w:rsidRPr="00F41F6E">
              <w:rPr>
                <w:rFonts w:cstheme="majorHAnsi"/>
                <w:szCs w:val="20"/>
              </w:rPr>
              <w:t xml:space="preserve">relates to existing or anticipated legal proceedings between the individual about who the information relates and us; and </w:t>
            </w:r>
          </w:p>
          <w:p w14:paraId="0EB1B370" w14:textId="77777777" w:rsidR="00140F79" w:rsidRPr="00F41F6E" w:rsidRDefault="00140F79" w:rsidP="001C4426">
            <w:pPr>
              <w:pStyle w:val="NormalInd"/>
              <w:numPr>
                <w:ilvl w:val="1"/>
                <w:numId w:val="4"/>
              </w:numPr>
              <w:rPr>
                <w:rFonts w:cstheme="majorHAnsi"/>
                <w:szCs w:val="20"/>
              </w:rPr>
            </w:pPr>
            <w:r w:rsidRPr="00F41F6E">
              <w:rPr>
                <w:rFonts w:cstheme="majorHAnsi"/>
                <w:szCs w:val="20"/>
              </w:rPr>
              <w:t xml:space="preserve">would not be accessible by the process of discovery in those </w:t>
            </w:r>
            <w:proofErr w:type="gramStart"/>
            <w:r w:rsidRPr="00F41F6E">
              <w:rPr>
                <w:rFonts w:cstheme="majorHAnsi"/>
                <w:szCs w:val="20"/>
              </w:rPr>
              <w:t>proceedings;</w:t>
            </w:r>
            <w:proofErr w:type="gramEnd"/>
          </w:p>
          <w:p w14:paraId="523D9B97" w14:textId="53154290" w:rsidR="00140F79" w:rsidRDefault="00140F79" w:rsidP="001C4426">
            <w:pPr>
              <w:pStyle w:val="NormalInd"/>
              <w:numPr>
                <w:ilvl w:val="0"/>
                <w:numId w:val="4"/>
              </w:numPr>
              <w:rPr>
                <w:rFonts w:cstheme="majorHAnsi"/>
                <w:szCs w:val="20"/>
              </w:rPr>
            </w:pPr>
            <w:r w:rsidRPr="00F41F6E">
              <w:rPr>
                <w:rFonts w:cstheme="majorHAnsi"/>
                <w:szCs w:val="20"/>
              </w:rPr>
              <w:t xml:space="preserve">access would reveal our intentions in relation to negotiations with the individual in such a way as to prejudice those </w:t>
            </w:r>
            <w:proofErr w:type="gramStart"/>
            <w:r w:rsidRPr="00F41F6E">
              <w:rPr>
                <w:rFonts w:cstheme="majorHAnsi"/>
                <w:szCs w:val="20"/>
              </w:rPr>
              <w:t>negotiations;</w:t>
            </w:r>
            <w:proofErr w:type="gramEnd"/>
          </w:p>
          <w:p w14:paraId="3E02F576" w14:textId="77777777" w:rsidR="00140F79" w:rsidRPr="00140F79" w:rsidRDefault="00140F79" w:rsidP="001C4426">
            <w:pPr>
              <w:pStyle w:val="NormalInd"/>
              <w:numPr>
                <w:ilvl w:val="0"/>
                <w:numId w:val="4"/>
              </w:numPr>
              <w:rPr>
                <w:rFonts w:cstheme="majorHAnsi"/>
                <w:szCs w:val="20"/>
              </w:rPr>
            </w:pPr>
            <w:r w:rsidRPr="00140F79">
              <w:rPr>
                <w:rFonts w:cstheme="majorHAnsi"/>
                <w:szCs w:val="20"/>
              </w:rPr>
              <w:t xml:space="preserve">where giving access would reveal evaluative information generated in connection with a commercially sensitive decision-making </w:t>
            </w:r>
            <w:proofErr w:type="gramStart"/>
            <w:r w:rsidRPr="00140F79">
              <w:rPr>
                <w:rFonts w:cstheme="majorHAnsi"/>
                <w:szCs w:val="20"/>
              </w:rPr>
              <w:t>process;</w:t>
            </w:r>
            <w:proofErr w:type="gramEnd"/>
            <w:r w:rsidRPr="00140F79">
              <w:rPr>
                <w:rFonts w:cstheme="majorHAnsi"/>
                <w:szCs w:val="20"/>
              </w:rPr>
              <w:t xml:space="preserve"> </w:t>
            </w:r>
          </w:p>
          <w:p w14:paraId="2086C9C6" w14:textId="5FB1AC12" w:rsidR="00140F79" w:rsidRPr="00F41F6E" w:rsidRDefault="00140F79" w:rsidP="001C4426">
            <w:pPr>
              <w:pStyle w:val="NormalInd"/>
              <w:numPr>
                <w:ilvl w:val="0"/>
                <w:numId w:val="4"/>
              </w:numPr>
              <w:rPr>
                <w:rFonts w:cstheme="majorHAnsi"/>
                <w:szCs w:val="20"/>
              </w:rPr>
            </w:pPr>
            <w:r w:rsidRPr="00F41F6E">
              <w:rPr>
                <w:rFonts w:cstheme="majorHAnsi"/>
                <w:szCs w:val="20"/>
              </w:rPr>
              <w:t>granting access would be unlawful</w:t>
            </w:r>
            <w:r>
              <w:rPr>
                <w:rFonts w:cstheme="majorHAnsi"/>
                <w:szCs w:val="20"/>
              </w:rPr>
              <w:t xml:space="preserve"> or </w:t>
            </w:r>
            <w:r w:rsidRPr="00140F79">
              <w:rPr>
                <w:rFonts w:cstheme="majorHAnsi"/>
                <w:szCs w:val="20"/>
              </w:rPr>
              <w:t xml:space="preserve">where denying access is required or </w:t>
            </w:r>
            <w:proofErr w:type="spellStart"/>
            <w:r w:rsidRPr="00140F79">
              <w:rPr>
                <w:rFonts w:cstheme="majorHAnsi"/>
                <w:szCs w:val="20"/>
              </w:rPr>
              <w:t>authorised</w:t>
            </w:r>
            <w:proofErr w:type="spellEnd"/>
            <w:r w:rsidRPr="00140F79">
              <w:rPr>
                <w:rFonts w:cstheme="majorHAnsi"/>
                <w:szCs w:val="20"/>
              </w:rPr>
              <w:t xml:space="preserve"> by </w:t>
            </w:r>
            <w:proofErr w:type="gramStart"/>
            <w:r w:rsidRPr="00140F79">
              <w:rPr>
                <w:rFonts w:cstheme="majorHAnsi"/>
                <w:szCs w:val="20"/>
              </w:rPr>
              <w:t>law</w:t>
            </w:r>
            <w:r w:rsidRPr="00F41F6E">
              <w:rPr>
                <w:rFonts w:cstheme="majorHAnsi"/>
                <w:szCs w:val="20"/>
              </w:rPr>
              <w:t>;</w:t>
            </w:r>
            <w:proofErr w:type="gramEnd"/>
          </w:p>
          <w:p w14:paraId="6DF76334" w14:textId="77777777" w:rsidR="00140F79" w:rsidRPr="00F41F6E" w:rsidRDefault="00140F79" w:rsidP="001C4426">
            <w:pPr>
              <w:pStyle w:val="NormalInd"/>
              <w:numPr>
                <w:ilvl w:val="0"/>
                <w:numId w:val="4"/>
              </w:numPr>
              <w:rPr>
                <w:rFonts w:cstheme="majorHAnsi"/>
                <w:szCs w:val="20"/>
              </w:rPr>
            </w:pPr>
            <w:r w:rsidRPr="00F41F6E">
              <w:rPr>
                <w:rFonts w:cstheme="majorHAnsi"/>
                <w:szCs w:val="20"/>
              </w:rPr>
              <w:t>the request is frivolous or vexatious; and</w:t>
            </w:r>
          </w:p>
          <w:p w14:paraId="46A5BD86" w14:textId="77777777" w:rsidR="00140F79" w:rsidRPr="00F41F6E" w:rsidRDefault="00140F79" w:rsidP="001C4426">
            <w:pPr>
              <w:pStyle w:val="NormalInd"/>
              <w:numPr>
                <w:ilvl w:val="0"/>
                <w:numId w:val="4"/>
              </w:numPr>
              <w:rPr>
                <w:rFonts w:cstheme="majorHAnsi"/>
                <w:szCs w:val="20"/>
              </w:rPr>
            </w:pPr>
            <w:r w:rsidRPr="00F41F6E">
              <w:rPr>
                <w:rFonts w:cstheme="majorHAnsi"/>
                <w:szCs w:val="20"/>
              </w:rPr>
              <w:t>denying access would be likely to prejudice the taking of appropriate action in relation to the matter.</w:t>
            </w:r>
          </w:p>
          <w:p w14:paraId="5F648C6D" w14:textId="5CD73581" w:rsidR="00140F79" w:rsidRPr="00F41F6E" w:rsidRDefault="00140F79" w:rsidP="00140F79">
            <w:pPr>
              <w:pStyle w:val="NormalInd"/>
              <w:rPr>
                <w:rFonts w:cstheme="majorHAnsi"/>
                <w:szCs w:val="20"/>
              </w:rPr>
            </w:pPr>
            <w:r w:rsidRPr="00F41F6E">
              <w:rPr>
                <w:rFonts w:cstheme="majorHAnsi"/>
                <w:szCs w:val="20"/>
              </w:rPr>
              <w:t xml:space="preserve">If we refuse to give access to the Personal Information in the circumstances required by the </w:t>
            </w:r>
            <w:r w:rsidR="00C52390">
              <w:rPr>
                <w:rFonts w:cstheme="majorHAnsi"/>
                <w:szCs w:val="20"/>
              </w:rPr>
              <w:t>APPs</w:t>
            </w:r>
            <w:r w:rsidRPr="00F41F6E">
              <w:rPr>
                <w:rFonts w:cstheme="majorHAnsi"/>
                <w:szCs w:val="20"/>
              </w:rPr>
              <w:t>, or if we refuse to give access in the manner requested, we will take such steps (if any) that are reasonable in the circumstances to give access in a way that meets our needs and the needs of the individual.</w:t>
            </w:r>
          </w:p>
          <w:p w14:paraId="2F6C2E21" w14:textId="77777777" w:rsidR="00140F79" w:rsidRPr="00F41F6E" w:rsidRDefault="00140F79" w:rsidP="00140F79">
            <w:pPr>
              <w:pStyle w:val="NormalInd"/>
              <w:rPr>
                <w:rFonts w:cstheme="majorHAnsi"/>
                <w:szCs w:val="20"/>
              </w:rPr>
            </w:pPr>
            <w:r w:rsidRPr="00F41F6E">
              <w:rPr>
                <w:rFonts w:cstheme="majorHAnsi"/>
                <w:szCs w:val="20"/>
              </w:rPr>
              <w:t>If we refuse to give access to Personal Information, we will provide a written notice setting out:</w:t>
            </w:r>
          </w:p>
          <w:p w14:paraId="64327D7B" w14:textId="77777777" w:rsidR="00140F79" w:rsidRPr="00F41F6E" w:rsidRDefault="00140F79" w:rsidP="001C4426">
            <w:pPr>
              <w:pStyle w:val="NormalInd"/>
              <w:numPr>
                <w:ilvl w:val="0"/>
                <w:numId w:val="4"/>
              </w:numPr>
              <w:rPr>
                <w:rFonts w:cstheme="majorHAnsi"/>
                <w:szCs w:val="20"/>
              </w:rPr>
            </w:pPr>
            <w:r w:rsidRPr="00F41F6E">
              <w:rPr>
                <w:rFonts w:cstheme="majorHAnsi"/>
                <w:szCs w:val="20"/>
              </w:rPr>
              <w:t>the reasons for denying access to Personal Information (except where it would be unreasonable to provide the reasons</w:t>
            </w:r>
            <w:proofErr w:type="gramStart"/>
            <w:r w:rsidRPr="00F41F6E">
              <w:rPr>
                <w:rFonts w:cstheme="majorHAnsi"/>
                <w:szCs w:val="20"/>
              </w:rPr>
              <w:t>);</w:t>
            </w:r>
            <w:proofErr w:type="gramEnd"/>
          </w:p>
          <w:p w14:paraId="0004BB31" w14:textId="77777777" w:rsidR="00140F79" w:rsidRPr="00F41F6E" w:rsidRDefault="00140F79" w:rsidP="001C4426">
            <w:pPr>
              <w:pStyle w:val="NormalInd"/>
              <w:numPr>
                <w:ilvl w:val="0"/>
                <w:numId w:val="4"/>
              </w:numPr>
              <w:rPr>
                <w:rFonts w:cstheme="majorHAnsi"/>
                <w:szCs w:val="20"/>
              </w:rPr>
            </w:pPr>
            <w:r w:rsidRPr="00F41F6E">
              <w:rPr>
                <w:rFonts w:cstheme="majorHAnsi"/>
                <w:szCs w:val="20"/>
              </w:rPr>
              <w:t>the mechanisms available to complain about the refusal; and</w:t>
            </w:r>
          </w:p>
          <w:p w14:paraId="328A2558" w14:textId="508E02AB" w:rsidR="00140F79" w:rsidRPr="00F41F6E" w:rsidRDefault="00140F79" w:rsidP="001C4426">
            <w:pPr>
              <w:pStyle w:val="NormalInd"/>
              <w:numPr>
                <w:ilvl w:val="0"/>
                <w:numId w:val="4"/>
              </w:numPr>
              <w:rPr>
                <w:rFonts w:cstheme="majorHAnsi"/>
                <w:szCs w:val="20"/>
              </w:rPr>
            </w:pPr>
            <w:r w:rsidRPr="00F41F6E">
              <w:rPr>
                <w:rFonts w:cstheme="majorHAnsi"/>
                <w:szCs w:val="20"/>
              </w:rPr>
              <w:t>any other matters prescribed by Australian privacy regulations.</w:t>
            </w:r>
          </w:p>
        </w:tc>
      </w:tr>
      <w:tr w:rsidR="00140F79" w:rsidRPr="00F41F6E" w14:paraId="376762C4" w14:textId="77777777" w:rsidTr="00FA51C5">
        <w:tc>
          <w:tcPr>
            <w:tcW w:w="1985" w:type="dxa"/>
            <w:shd w:val="clear" w:color="auto" w:fill="FFFFFF" w:themeFill="background1"/>
          </w:tcPr>
          <w:p w14:paraId="4C927752" w14:textId="730938FB" w:rsidR="00140F79" w:rsidRPr="00642C8A" w:rsidRDefault="00140F79" w:rsidP="002C788A">
            <w:pPr>
              <w:pStyle w:val="Heading1"/>
              <w:keepNext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Will I be charged to access my Personal Information? </w:t>
            </w:r>
          </w:p>
        </w:tc>
        <w:tc>
          <w:tcPr>
            <w:tcW w:w="8788" w:type="dxa"/>
            <w:gridSpan w:val="3"/>
          </w:tcPr>
          <w:p w14:paraId="29F8587C" w14:textId="63613039" w:rsidR="00140F79" w:rsidRPr="00F41F6E" w:rsidRDefault="000316AB" w:rsidP="002C788A">
            <w:pPr>
              <w:pStyle w:val="NormalInd"/>
              <w:widowControl/>
              <w:rPr>
                <w:rFonts w:cstheme="majorHAnsi"/>
                <w:szCs w:val="20"/>
              </w:rPr>
            </w:pPr>
            <w:r w:rsidRPr="00F41F6E">
              <w:rPr>
                <w:rFonts w:cstheme="majorHAnsi"/>
              </w:rPr>
              <w:t xml:space="preserve">We will not charge fees for requests </w:t>
            </w:r>
            <w:r>
              <w:rPr>
                <w:rFonts w:cstheme="majorHAnsi"/>
              </w:rPr>
              <w:t xml:space="preserve">by you to access your </w:t>
            </w:r>
            <w:r w:rsidRPr="00F41F6E">
              <w:rPr>
                <w:rFonts w:cstheme="majorHAnsi"/>
              </w:rPr>
              <w:t>Personal Information</w:t>
            </w:r>
            <w:r w:rsidR="00140F79" w:rsidRPr="00F41F6E">
              <w:rPr>
                <w:rFonts w:cstheme="majorHAnsi"/>
                <w:szCs w:val="20"/>
              </w:rPr>
              <w:t>.</w:t>
            </w:r>
            <w:r w:rsidR="00140F79">
              <w:rPr>
                <w:rFonts w:cstheme="majorHAnsi"/>
                <w:szCs w:val="20"/>
              </w:rPr>
              <w:t xml:space="preserve"> </w:t>
            </w:r>
          </w:p>
        </w:tc>
      </w:tr>
      <w:tr w:rsidR="0062799D" w:rsidRPr="00F41F6E" w14:paraId="3D8988C9" w14:textId="77777777" w:rsidTr="00315761">
        <w:tc>
          <w:tcPr>
            <w:tcW w:w="10773" w:type="dxa"/>
            <w:gridSpan w:val="4"/>
            <w:shd w:val="clear" w:color="auto" w:fill="D9E2F3" w:themeFill="accent1" w:themeFillTint="33"/>
          </w:tcPr>
          <w:p w14:paraId="268AFFF1" w14:textId="0BF03625" w:rsidR="0062799D" w:rsidRPr="00F41F6E" w:rsidRDefault="0062799D" w:rsidP="000078BA">
            <w:pPr>
              <w:pStyle w:val="NormalInd"/>
              <w:keepNext/>
              <w:widowControl/>
              <w:rPr>
                <w:rFonts w:cstheme="majorHAnsi"/>
              </w:rPr>
            </w:pPr>
            <w:r w:rsidRPr="001029D4">
              <w:rPr>
                <w:rFonts w:eastAsia="Times New Roman" w:cstheme="majorHAnsi"/>
                <w:b/>
                <w:caps/>
                <w:color w:val="auto"/>
                <w:sz w:val="24"/>
                <w:lang w:eastAsia="en-AU"/>
              </w:rPr>
              <w:t>Correction of Personal Information</w:t>
            </w:r>
          </w:p>
        </w:tc>
      </w:tr>
      <w:tr w:rsidR="0062799D" w:rsidRPr="00F41F6E" w14:paraId="7EF3014E" w14:textId="77777777" w:rsidTr="00FA51C5">
        <w:tc>
          <w:tcPr>
            <w:tcW w:w="1985" w:type="dxa"/>
            <w:shd w:val="clear" w:color="auto" w:fill="FFFFFF" w:themeFill="background1"/>
          </w:tcPr>
          <w:p w14:paraId="140F1DFB" w14:textId="768C633F" w:rsidR="0062799D" w:rsidRPr="00642C8A"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Can I correct my Personal Information?</w:t>
            </w:r>
          </w:p>
        </w:tc>
        <w:tc>
          <w:tcPr>
            <w:tcW w:w="8788" w:type="dxa"/>
            <w:gridSpan w:val="3"/>
          </w:tcPr>
          <w:p w14:paraId="403770FB" w14:textId="77777777" w:rsidR="0062799D" w:rsidRPr="00F41F6E" w:rsidRDefault="0062799D" w:rsidP="0062799D">
            <w:pPr>
              <w:pStyle w:val="NormalInd"/>
              <w:rPr>
                <w:rFonts w:cstheme="majorHAnsi"/>
              </w:rPr>
            </w:pPr>
            <w:r w:rsidRPr="00F41F6E">
              <w:rPr>
                <w:rFonts w:cstheme="majorHAnsi"/>
              </w:rPr>
              <w:t xml:space="preserve">If, </w:t>
            </w:r>
            <w:proofErr w:type="gramStart"/>
            <w:r w:rsidRPr="00F41F6E">
              <w:rPr>
                <w:rFonts w:cstheme="majorHAnsi"/>
              </w:rPr>
              <w:t>with regard to</w:t>
            </w:r>
            <w:proofErr w:type="gramEnd"/>
            <w:r w:rsidRPr="00F41F6E">
              <w:rPr>
                <w:rFonts w:cstheme="majorHAnsi"/>
              </w:rPr>
              <w:t xml:space="preserve"> the purpose for which it is held, we are satisfied that Personal Information we hold is inaccurate, out-of-date, incomplete, irrelevant or misleading, or if the individual about whom the Personal Information relates makes a request, we will take reasonable steps to correct the information.  </w:t>
            </w:r>
          </w:p>
          <w:p w14:paraId="29F61C9C" w14:textId="6157716B" w:rsidR="0062799D" w:rsidRPr="00F41F6E" w:rsidRDefault="0062799D" w:rsidP="0062799D">
            <w:pPr>
              <w:pStyle w:val="NormalInd"/>
              <w:rPr>
                <w:rFonts w:cstheme="majorHAnsi"/>
              </w:rPr>
            </w:pPr>
            <w:r w:rsidRPr="00F41F6E">
              <w:rPr>
                <w:rFonts w:cstheme="majorHAnsi"/>
              </w:rPr>
              <w:t>However, as a matter of practice, when we receive Personal Information, we will hold the information for a period before we consider whether it is inaccurate, out-of-date, incomplete, irrelevant or misleading (unless we are informed otherwise).</w:t>
            </w:r>
          </w:p>
          <w:p w14:paraId="61B454D3" w14:textId="280AECED" w:rsidR="0062799D" w:rsidRPr="00F41F6E" w:rsidRDefault="0062799D" w:rsidP="0062799D">
            <w:pPr>
              <w:pStyle w:val="NormalInd"/>
              <w:rPr>
                <w:rFonts w:cstheme="majorHAnsi"/>
              </w:rPr>
            </w:pPr>
            <w:r w:rsidRPr="00F41F6E">
              <w:rPr>
                <w:rFonts w:cstheme="majorHAnsi"/>
              </w:rPr>
              <w:t xml:space="preserve">If we correct Personal Information </w:t>
            </w:r>
            <w:r w:rsidR="00950B15">
              <w:rPr>
                <w:rFonts w:cstheme="majorHAnsi"/>
              </w:rPr>
              <w:t>at the</w:t>
            </w:r>
            <w:r w:rsidRPr="00F41F6E">
              <w:rPr>
                <w:rFonts w:cstheme="majorHAnsi"/>
              </w:rPr>
              <w:t xml:space="preserve"> individual requests, we will take reasonable steps to notify any </w:t>
            </w:r>
            <w:r w:rsidRPr="00F41F6E">
              <w:rPr>
                <w:rFonts w:cstheme="majorHAnsi"/>
              </w:rPr>
              <w:lastRenderedPageBreak/>
              <w:t>third party to whom we previously disclosed the Personal Information, if it is not unlawful or impracticable for us to do so.</w:t>
            </w:r>
          </w:p>
          <w:p w14:paraId="7E6B625C" w14:textId="49504EC7" w:rsidR="0062799D" w:rsidRPr="00F41F6E" w:rsidRDefault="0062799D" w:rsidP="0062799D">
            <w:pPr>
              <w:pStyle w:val="NormalInd"/>
              <w:rPr>
                <w:rFonts w:cstheme="majorHAnsi"/>
              </w:rPr>
            </w:pPr>
            <w:r w:rsidRPr="00F41F6E">
              <w:rPr>
                <w:rFonts w:cstheme="majorHAnsi"/>
              </w:rPr>
              <w:t>Further, you may request that we associate the information with a statement that the information is inaccurate, out-of-date, incomplete, irrelevant or misleading (</w:t>
            </w:r>
            <w:r w:rsidRPr="00F41F6E">
              <w:rPr>
                <w:rFonts w:cstheme="majorHAnsi"/>
                <w:b/>
              </w:rPr>
              <w:t>Correction Statement</w:t>
            </w:r>
            <w:r w:rsidRPr="00F41F6E">
              <w:rPr>
                <w:rFonts w:cstheme="majorHAnsi"/>
              </w:rPr>
              <w:t xml:space="preserve">).  Where such a request is made, we will take reasonable steps to associate the correction statement with </w:t>
            </w:r>
            <w:proofErr w:type="gramStart"/>
            <w:r w:rsidRPr="00F41F6E">
              <w:rPr>
                <w:rFonts w:cstheme="majorHAnsi"/>
              </w:rPr>
              <w:t>the Personal</w:t>
            </w:r>
            <w:proofErr w:type="gramEnd"/>
            <w:r w:rsidRPr="00F41F6E">
              <w:rPr>
                <w:rFonts w:cstheme="majorHAnsi"/>
              </w:rPr>
              <w:t xml:space="preserve"> Information, so that it is apparent to the users of </w:t>
            </w:r>
            <w:proofErr w:type="gramStart"/>
            <w:r w:rsidRPr="00F41F6E">
              <w:rPr>
                <w:rFonts w:cstheme="majorHAnsi"/>
              </w:rPr>
              <w:t>the Personal</w:t>
            </w:r>
            <w:proofErr w:type="gramEnd"/>
            <w:r w:rsidRPr="00F41F6E">
              <w:rPr>
                <w:rFonts w:cstheme="majorHAnsi"/>
              </w:rPr>
              <w:t xml:space="preserve"> Information.</w:t>
            </w:r>
          </w:p>
          <w:p w14:paraId="22FDD577" w14:textId="3CF5C751" w:rsidR="0062799D" w:rsidRPr="00F41F6E" w:rsidRDefault="0062799D" w:rsidP="0029084A">
            <w:pPr>
              <w:pStyle w:val="NormalInd"/>
              <w:rPr>
                <w:rFonts w:cstheme="majorHAnsi"/>
              </w:rPr>
            </w:pPr>
            <w:r w:rsidRPr="00F41F6E">
              <w:rPr>
                <w:rFonts w:cstheme="majorHAnsi"/>
              </w:rPr>
              <w:t xml:space="preserve">We </w:t>
            </w:r>
            <w:proofErr w:type="gramStart"/>
            <w:r w:rsidRPr="00F41F6E">
              <w:rPr>
                <w:rFonts w:cstheme="majorHAnsi"/>
              </w:rPr>
              <w:t>will aim</w:t>
            </w:r>
            <w:proofErr w:type="gramEnd"/>
            <w:r w:rsidRPr="00F41F6E">
              <w:rPr>
                <w:rFonts w:cstheme="majorHAnsi"/>
              </w:rPr>
              <w:t xml:space="preserve"> to respond to a request to correct information or associate a Correction Statement with </w:t>
            </w:r>
            <w:proofErr w:type="gramStart"/>
            <w:r w:rsidRPr="00F41F6E">
              <w:rPr>
                <w:rFonts w:cstheme="majorHAnsi"/>
              </w:rPr>
              <w:t>the Personal</w:t>
            </w:r>
            <w:proofErr w:type="gramEnd"/>
            <w:r w:rsidRPr="00F41F6E">
              <w:rPr>
                <w:rFonts w:cstheme="majorHAnsi"/>
              </w:rPr>
              <w:t xml:space="preserve"> Information within a reasonable period of the request being made.</w:t>
            </w:r>
          </w:p>
        </w:tc>
      </w:tr>
      <w:tr w:rsidR="0029084A" w:rsidRPr="00F41F6E" w14:paraId="7ABC55FF" w14:textId="77777777" w:rsidTr="00FA51C5">
        <w:tc>
          <w:tcPr>
            <w:tcW w:w="1985" w:type="dxa"/>
            <w:shd w:val="clear" w:color="auto" w:fill="FFFFFF" w:themeFill="background1"/>
          </w:tcPr>
          <w:p w14:paraId="54FE3D8E" w14:textId="55B5483F" w:rsidR="0029084A" w:rsidRPr="00642C8A" w:rsidRDefault="0029084A"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lastRenderedPageBreak/>
              <w:t>Are there exceptions to my right to request a correction?</w:t>
            </w:r>
          </w:p>
        </w:tc>
        <w:tc>
          <w:tcPr>
            <w:tcW w:w="8788" w:type="dxa"/>
            <w:gridSpan w:val="3"/>
          </w:tcPr>
          <w:p w14:paraId="1DAE029F" w14:textId="3E953405" w:rsidR="0029084A" w:rsidRPr="00F41F6E" w:rsidRDefault="0029084A" w:rsidP="0029084A">
            <w:pPr>
              <w:pStyle w:val="NormalInd"/>
              <w:rPr>
                <w:rFonts w:cstheme="majorHAnsi"/>
              </w:rPr>
            </w:pPr>
            <w:r w:rsidRPr="00F41F6E">
              <w:rPr>
                <w:rFonts w:cstheme="majorHAnsi"/>
              </w:rPr>
              <w:t xml:space="preserve">If we refuse to correct Personal Information in circumstances permitted </w:t>
            </w:r>
            <w:r>
              <w:rPr>
                <w:rFonts w:cstheme="majorHAnsi"/>
              </w:rPr>
              <w:t>by the</w:t>
            </w:r>
            <w:r w:rsidRPr="00F41F6E">
              <w:rPr>
                <w:rFonts w:cstheme="majorHAnsi"/>
              </w:rPr>
              <w:t xml:space="preserve"> </w:t>
            </w:r>
            <w:r w:rsidR="00C52390">
              <w:rPr>
                <w:rFonts w:cstheme="majorHAnsi"/>
              </w:rPr>
              <w:t>APPs,</w:t>
            </w:r>
            <w:r w:rsidRPr="00F41F6E">
              <w:rPr>
                <w:rFonts w:cstheme="majorHAnsi"/>
              </w:rPr>
              <w:t xml:space="preserve"> we will provide a written notice setting out:</w:t>
            </w:r>
          </w:p>
          <w:p w14:paraId="37A754A5" w14:textId="77777777" w:rsidR="0029084A" w:rsidRPr="00F41F6E" w:rsidRDefault="0029084A" w:rsidP="001C4426">
            <w:pPr>
              <w:pStyle w:val="NormalInd"/>
              <w:numPr>
                <w:ilvl w:val="0"/>
                <w:numId w:val="4"/>
              </w:numPr>
              <w:rPr>
                <w:rFonts w:cstheme="majorHAnsi"/>
              </w:rPr>
            </w:pPr>
            <w:r w:rsidRPr="00F41F6E">
              <w:rPr>
                <w:rFonts w:cstheme="majorHAnsi"/>
              </w:rPr>
              <w:t>the reasons for the refusal (except where it would be unreasonable to provide the reasons</w:t>
            </w:r>
            <w:proofErr w:type="gramStart"/>
            <w:r w:rsidRPr="00F41F6E">
              <w:rPr>
                <w:rFonts w:cstheme="majorHAnsi"/>
              </w:rPr>
              <w:t>);</w:t>
            </w:r>
            <w:proofErr w:type="gramEnd"/>
          </w:p>
          <w:p w14:paraId="29671157" w14:textId="77777777" w:rsidR="0029084A" w:rsidRPr="00F41F6E" w:rsidRDefault="0029084A" w:rsidP="001C4426">
            <w:pPr>
              <w:pStyle w:val="NormalInd"/>
              <w:numPr>
                <w:ilvl w:val="0"/>
                <w:numId w:val="4"/>
              </w:numPr>
              <w:rPr>
                <w:rFonts w:cstheme="majorHAnsi"/>
              </w:rPr>
            </w:pPr>
            <w:r w:rsidRPr="00F41F6E">
              <w:rPr>
                <w:rFonts w:cstheme="majorHAnsi"/>
              </w:rPr>
              <w:t>the mechanisms available to complain about the refusal; and</w:t>
            </w:r>
          </w:p>
          <w:p w14:paraId="388C5597" w14:textId="4FA6AFC5" w:rsidR="0029084A" w:rsidRPr="0029084A" w:rsidRDefault="0029084A" w:rsidP="001C4426">
            <w:pPr>
              <w:pStyle w:val="NormalInd"/>
              <w:numPr>
                <w:ilvl w:val="0"/>
                <w:numId w:val="4"/>
              </w:numPr>
              <w:rPr>
                <w:rFonts w:cstheme="majorHAnsi"/>
              </w:rPr>
            </w:pPr>
            <w:r w:rsidRPr="00F41F6E">
              <w:rPr>
                <w:rFonts w:cstheme="majorHAnsi"/>
              </w:rPr>
              <w:t>any other matter prescribed by the regulations.</w:t>
            </w:r>
          </w:p>
        </w:tc>
      </w:tr>
      <w:tr w:rsidR="0029084A" w:rsidRPr="00F41F6E" w14:paraId="5113099D" w14:textId="77777777" w:rsidTr="00FA51C5">
        <w:tc>
          <w:tcPr>
            <w:tcW w:w="1985" w:type="dxa"/>
            <w:shd w:val="clear" w:color="auto" w:fill="FFFFFF" w:themeFill="background1"/>
          </w:tcPr>
          <w:p w14:paraId="5C548474" w14:textId="0AAD7F35" w:rsidR="0029084A" w:rsidRPr="00642C8A" w:rsidRDefault="0029084A"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Will I be charged for a correction?</w:t>
            </w:r>
          </w:p>
        </w:tc>
        <w:tc>
          <w:tcPr>
            <w:tcW w:w="8788" w:type="dxa"/>
            <w:gridSpan w:val="3"/>
          </w:tcPr>
          <w:p w14:paraId="316A2B7C" w14:textId="77CEBD47" w:rsidR="0029084A" w:rsidRPr="00F41F6E" w:rsidRDefault="0029084A" w:rsidP="0029084A">
            <w:pPr>
              <w:pStyle w:val="NormalInd"/>
              <w:rPr>
                <w:rFonts w:cstheme="majorHAnsi"/>
              </w:rPr>
            </w:pPr>
            <w:r w:rsidRPr="00F41F6E">
              <w:rPr>
                <w:rFonts w:cstheme="majorHAnsi"/>
              </w:rPr>
              <w:t xml:space="preserve">We will not charge fees for requests for the correction of Personal Information or for associating a Correction Statement with </w:t>
            </w:r>
            <w:proofErr w:type="gramStart"/>
            <w:r w:rsidRPr="00F41F6E">
              <w:rPr>
                <w:rFonts w:cstheme="majorHAnsi"/>
              </w:rPr>
              <w:t>the Personal</w:t>
            </w:r>
            <w:proofErr w:type="gramEnd"/>
            <w:r w:rsidRPr="00F41F6E">
              <w:rPr>
                <w:rFonts w:cstheme="majorHAnsi"/>
              </w:rPr>
              <w:t xml:space="preserve"> Information.</w:t>
            </w:r>
          </w:p>
        </w:tc>
      </w:tr>
      <w:tr w:rsidR="0062799D" w:rsidRPr="00F41F6E" w14:paraId="3456D631" w14:textId="77777777" w:rsidTr="00FA51C5">
        <w:tc>
          <w:tcPr>
            <w:tcW w:w="1985" w:type="dxa"/>
            <w:shd w:val="clear" w:color="auto" w:fill="FFFFFF" w:themeFill="background1"/>
          </w:tcPr>
          <w:p w14:paraId="73AD99FE" w14:textId="031CB691" w:rsidR="0062799D" w:rsidRPr="00642C8A" w:rsidRDefault="0062799D" w:rsidP="0062799D">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How do I request to amend my Personal Information? </w:t>
            </w:r>
          </w:p>
        </w:tc>
        <w:tc>
          <w:tcPr>
            <w:tcW w:w="8788" w:type="dxa"/>
            <w:gridSpan w:val="3"/>
          </w:tcPr>
          <w:p w14:paraId="65F99F08" w14:textId="4E614B3E" w:rsidR="0062799D" w:rsidRPr="00F41F6E" w:rsidRDefault="0062799D" w:rsidP="0062799D">
            <w:pPr>
              <w:pStyle w:val="NormalInd"/>
              <w:rPr>
                <w:rFonts w:cstheme="majorHAnsi"/>
              </w:rPr>
            </w:pPr>
            <w:r w:rsidRPr="00F41F6E">
              <w:rPr>
                <w:rFonts w:cstheme="majorHAnsi"/>
              </w:rPr>
              <w:t xml:space="preserve">Requests for correction of Personal Information should be made in writing and </w:t>
            </w:r>
            <w:proofErr w:type="gramStart"/>
            <w:r w:rsidR="002E79A4">
              <w:rPr>
                <w:rFonts w:cstheme="majorHAnsi"/>
              </w:rPr>
              <w:t>send</w:t>
            </w:r>
            <w:proofErr w:type="gramEnd"/>
            <w:r w:rsidR="002E79A4">
              <w:rPr>
                <w:rFonts w:cstheme="majorHAnsi"/>
              </w:rPr>
              <w:t xml:space="preserve"> to us using the enquiries contact details set out below.</w:t>
            </w:r>
          </w:p>
        </w:tc>
      </w:tr>
      <w:tr w:rsidR="0029084A" w:rsidRPr="00F41F6E" w14:paraId="09459B63" w14:textId="77777777" w:rsidTr="00315761">
        <w:tc>
          <w:tcPr>
            <w:tcW w:w="10773" w:type="dxa"/>
            <w:gridSpan w:val="4"/>
            <w:shd w:val="clear" w:color="auto" w:fill="D9E2F3" w:themeFill="accent1" w:themeFillTint="33"/>
          </w:tcPr>
          <w:p w14:paraId="016B37BA" w14:textId="28C1C66E" w:rsidR="0029084A" w:rsidRPr="00F41F6E" w:rsidRDefault="0029084A" w:rsidP="0062751E">
            <w:pPr>
              <w:pStyle w:val="NormalInd"/>
              <w:rPr>
                <w:rFonts w:cstheme="majorHAnsi"/>
              </w:rPr>
            </w:pPr>
            <w:r w:rsidRPr="001029D4">
              <w:rPr>
                <w:rFonts w:eastAsia="Times New Roman" w:cstheme="majorHAnsi"/>
                <w:b/>
                <w:caps/>
                <w:color w:val="auto"/>
                <w:sz w:val="24"/>
                <w:lang w:eastAsia="en-AU"/>
              </w:rPr>
              <w:t>Miscellaneous</w:t>
            </w:r>
          </w:p>
        </w:tc>
      </w:tr>
      <w:tr w:rsidR="001B2107" w:rsidRPr="00F41F6E" w14:paraId="0C3EF569" w14:textId="77777777" w:rsidTr="00FA51C5">
        <w:tc>
          <w:tcPr>
            <w:tcW w:w="1985" w:type="dxa"/>
            <w:shd w:val="clear" w:color="auto" w:fill="FFFFFF" w:themeFill="background1"/>
          </w:tcPr>
          <w:p w14:paraId="7C07248D" w14:textId="32CDD67B" w:rsidR="001B2107" w:rsidRPr="00642C8A" w:rsidRDefault="001B2107" w:rsidP="0029084A">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What happens if you receive unsolicited Personal Information? </w:t>
            </w:r>
          </w:p>
        </w:tc>
        <w:tc>
          <w:tcPr>
            <w:tcW w:w="8788" w:type="dxa"/>
            <w:gridSpan w:val="3"/>
          </w:tcPr>
          <w:p w14:paraId="6659861F" w14:textId="5D4502D4" w:rsidR="001B2107" w:rsidRPr="00F41F6E" w:rsidRDefault="001B2107" w:rsidP="001B2107">
            <w:pPr>
              <w:pStyle w:val="NormalInd"/>
              <w:rPr>
                <w:rFonts w:cstheme="majorHAnsi"/>
                <w:szCs w:val="20"/>
              </w:rPr>
            </w:pPr>
            <w:r w:rsidRPr="00F41F6E">
              <w:rPr>
                <w:rFonts w:cstheme="majorHAnsi"/>
                <w:szCs w:val="20"/>
              </w:rPr>
              <w:t xml:space="preserve">If we receive Personal Information that we did not solicit, we will, within a reasonable period of receiving the information, determine whether we would have been permitted to collect the information in circumstances permitted by the </w:t>
            </w:r>
            <w:r w:rsidR="00C52390">
              <w:rPr>
                <w:rFonts w:cstheme="majorHAnsi"/>
                <w:szCs w:val="20"/>
              </w:rPr>
              <w:t>APP</w:t>
            </w:r>
            <w:r w:rsidR="00A024C8">
              <w:rPr>
                <w:rFonts w:cstheme="majorHAnsi"/>
                <w:szCs w:val="20"/>
              </w:rPr>
              <w:t>s</w:t>
            </w:r>
            <w:r w:rsidRPr="00F41F6E">
              <w:rPr>
                <w:rFonts w:cstheme="majorHAnsi"/>
                <w:szCs w:val="20"/>
              </w:rPr>
              <w:t>.</w:t>
            </w:r>
          </w:p>
          <w:p w14:paraId="137B5052" w14:textId="023C966A" w:rsidR="001B2107" w:rsidRPr="00F41F6E" w:rsidRDefault="001B2107" w:rsidP="001B2107">
            <w:pPr>
              <w:pStyle w:val="NormalInd"/>
              <w:rPr>
                <w:rFonts w:cstheme="majorHAnsi"/>
                <w:szCs w:val="20"/>
              </w:rPr>
            </w:pPr>
            <w:r w:rsidRPr="00F41F6E">
              <w:rPr>
                <w:rFonts w:cstheme="majorHAnsi"/>
                <w:szCs w:val="20"/>
              </w:rPr>
              <w:t xml:space="preserve">If we determine that we have received Personal Information that we </w:t>
            </w:r>
            <w:r>
              <w:rPr>
                <w:rFonts w:cstheme="majorHAnsi"/>
                <w:szCs w:val="20"/>
              </w:rPr>
              <w:t>are not</w:t>
            </w:r>
            <w:r w:rsidRPr="00F41F6E">
              <w:rPr>
                <w:rFonts w:cstheme="majorHAnsi"/>
                <w:szCs w:val="20"/>
              </w:rPr>
              <w:t xml:space="preserve"> permitted to collect </w:t>
            </w:r>
            <w:r>
              <w:rPr>
                <w:rFonts w:cstheme="majorHAnsi"/>
                <w:szCs w:val="20"/>
              </w:rPr>
              <w:t>under</w:t>
            </w:r>
            <w:r w:rsidRPr="00F41F6E">
              <w:rPr>
                <w:rFonts w:cstheme="majorHAnsi"/>
                <w:szCs w:val="20"/>
              </w:rPr>
              <w:t xml:space="preserve"> </w:t>
            </w:r>
            <w:r>
              <w:rPr>
                <w:rFonts w:cstheme="majorHAnsi"/>
                <w:szCs w:val="20"/>
              </w:rPr>
              <w:t xml:space="preserve">the </w:t>
            </w:r>
            <w:r w:rsidR="00C52390">
              <w:rPr>
                <w:rFonts w:cstheme="majorHAnsi"/>
                <w:szCs w:val="20"/>
              </w:rPr>
              <w:t>APPs</w:t>
            </w:r>
            <w:r w:rsidRPr="00F41F6E">
              <w:rPr>
                <w:rFonts w:cstheme="majorHAnsi"/>
                <w:szCs w:val="20"/>
              </w:rPr>
              <w:t xml:space="preserve"> (and the information is not contained in a Commonwealth record), we will as soon as practicable and where it is lawful and reasonable to do so, destroy the information or ensure that it is de-identified.</w:t>
            </w:r>
          </w:p>
          <w:p w14:paraId="39124071" w14:textId="26A9D6BE" w:rsidR="001B2107" w:rsidRPr="00F41F6E" w:rsidRDefault="001B2107" w:rsidP="001B2107">
            <w:pPr>
              <w:pStyle w:val="NormalInd"/>
              <w:rPr>
                <w:rFonts w:cstheme="majorHAnsi"/>
              </w:rPr>
            </w:pPr>
            <w:r w:rsidRPr="00F41F6E">
              <w:rPr>
                <w:rFonts w:cstheme="majorHAnsi"/>
                <w:szCs w:val="20"/>
              </w:rPr>
              <w:t xml:space="preserve">If we determine that collection of </w:t>
            </w:r>
            <w:proofErr w:type="gramStart"/>
            <w:r w:rsidRPr="00F41F6E">
              <w:rPr>
                <w:rFonts w:cstheme="majorHAnsi"/>
                <w:szCs w:val="20"/>
              </w:rPr>
              <w:t>the Personal</w:t>
            </w:r>
            <w:proofErr w:type="gramEnd"/>
            <w:r w:rsidRPr="00F41F6E">
              <w:rPr>
                <w:rFonts w:cstheme="majorHAnsi"/>
                <w:szCs w:val="20"/>
              </w:rPr>
              <w:t xml:space="preserve"> Information </w:t>
            </w:r>
            <w:r>
              <w:rPr>
                <w:rFonts w:cstheme="majorHAnsi"/>
                <w:szCs w:val="20"/>
              </w:rPr>
              <w:t>is</w:t>
            </w:r>
            <w:r w:rsidRPr="00F41F6E">
              <w:rPr>
                <w:rFonts w:cstheme="majorHAnsi"/>
                <w:szCs w:val="20"/>
              </w:rPr>
              <w:t xml:space="preserve"> permitted </w:t>
            </w:r>
            <w:r>
              <w:rPr>
                <w:rFonts w:cstheme="majorHAnsi"/>
                <w:szCs w:val="20"/>
              </w:rPr>
              <w:t>under</w:t>
            </w:r>
            <w:r w:rsidRPr="00F41F6E">
              <w:rPr>
                <w:rFonts w:cstheme="majorHAnsi"/>
                <w:szCs w:val="20"/>
              </w:rPr>
              <w:t xml:space="preserve"> the </w:t>
            </w:r>
            <w:r w:rsidR="00C52390">
              <w:rPr>
                <w:rFonts w:cstheme="majorHAnsi"/>
                <w:szCs w:val="20"/>
              </w:rPr>
              <w:t>APPs</w:t>
            </w:r>
            <w:r w:rsidRPr="00F41F6E">
              <w:rPr>
                <w:rFonts w:cstheme="majorHAnsi"/>
                <w:szCs w:val="20"/>
              </w:rPr>
              <w:t>, we will ensure that the information is dealt with in a manner that complies with this Policy.</w:t>
            </w:r>
          </w:p>
        </w:tc>
      </w:tr>
      <w:tr w:rsidR="0029084A" w:rsidRPr="00F41F6E" w14:paraId="4ED3CF4A" w14:textId="77777777" w:rsidTr="00FA51C5">
        <w:tc>
          <w:tcPr>
            <w:tcW w:w="1985" w:type="dxa"/>
            <w:shd w:val="clear" w:color="auto" w:fill="FFFFFF" w:themeFill="background1"/>
          </w:tcPr>
          <w:p w14:paraId="5A3F7CE8" w14:textId="6B011277" w:rsidR="0029084A" w:rsidRPr="00642C8A" w:rsidRDefault="0029084A" w:rsidP="0029084A">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Can the Policy be changed?</w:t>
            </w:r>
          </w:p>
        </w:tc>
        <w:tc>
          <w:tcPr>
            <w:tcW w:w="8788" w:type="dxa"/>
            <w:gridSpan w:val="3"/>
          </w:tcPr>
          <w:p w14:paraId="232E52D9" w14:textId="3911A856" w:rsidR="0029084A" w:rsidRDefault="0029084A" w:rsidP="0029084A">
            <w:pPr>
              <w:pStyle w:val="NormalInd"/>
              <w:rPr>
                <w:rFonts w:cstheme="majorHAnsi"/>
              </w:rPr>
            </w:pPr>
            <w:r w:rsidRPr="00F41F6E">
              <w:rPr>
                <w:rFonts w:cstheme="majorHAnsi"/>
              </w:rPr>
              <w:t>We may change</w:t>
            </w:r>
            <w:r>
              <w:rPr>
                <w:rFonts w:cstheme="majorHAnsi"/>
              </w:rPr>
              <w:t xml:space="preserve">, update, revoke or replace </w:t>
            </w:r>
            <w:r w:rsidRPr="00F41F6E">
              <w:rPr>
                <w:rFonts w:cstheme="majorHAnsi"/>
              </w:rPr>
              <w:t xml:space="preserve">the Policy from time to time by publishing changes to it on our website.  </w:t>
            </w:r>
          </w:p>
          <w:p w14:paraId="50A7C23F" w14:textId="00F79B4F" w:rsidR="0029084A" w:rsidRPr="0029084A" w:rsidRDefault="0029084A" w:rsidP="0029084A">
            <w:pPr>
              <w:pStyle w:val="NormalInd"/>
              <w:rPr>
                <w:rFonts w:cstheme="majorHAnsi"/>
              </w:rPr>
            </w:pPr>
            <w:r w:rsidRPr="0029084A">
              <w:rPr>
                <w:rFonts w:cstheme="majorHAnsi"/>
              </w:rPr>
              <w:t xml:space="preserve">We may notify you via email. </w:t>
            </w:r>
            <w:r>
              <w:rPr>
                <w:rFonts w:cstheme="majorHAnsi"/>
              </w:rPr>
              <w:t xml:space="preserve"> </w:t>
            </w:r>
            <w:r w:rsidRPr="0029084A">
              <w:rPr>
                <w:rFonts w:cstheme="majorHAnsi"/>
              </w:rPr>
              <w:t xml:space="preserve">We encourage you to </w:t>
            </w:r>
            <w:r w:rsidRPr="002C788A">
              <w:rPr>
                <w:rFonts w:cstheme="majorHAnsi"/>
                <w:color w:val="auto"/>
              </w:rPr>
              <w:t xml:space="preserve">periodically review </w:t>
            </w:r>
            <w:r w:rsidR="00950B15" w:rsidRPr="002C788A">
              <w:rPr>
                <w:rFonts w:cstheme="majorHAnsi"/>
                <w:color w:val="auto"/>
              </w:rPr>
              <w:t>the privacy policy on the website</w:t>
            </w:r>
            <w:r w:rsidRPr="002C788A">
              <w:rPr>
                <w:rFonts w:cstheme="majorHAnsi"/>
                <w:color w:val="auto"/>
              </w:rPr>
              <w:t xml:space="preserve"> for the </w:t>
            </w:r>
            <w:r w:rsidRPr="0029084A">
              <w:rPr>
                <w:rFonts w:cstheme="majorHAnsi"/>
              </w:rPr>
              <w:t>latest information about our privacy practices.</w:t>
            </w:r>
          </w:p>
        </w:tc>
      </w:tr>
      <w:tr w:rsidR="0029084A" w:rsidRPr="00F41F6E" w14:paraId="23024E87" w14:textId="77777777" w:rsidTr="00FA51C5">
        <w:tc>
          <w:tcPr>
            <w:tcW w:w="1985" w:type="dxa"/>
            <w:shd w:val="clear" w:color="auto" w:fill="FFFFFF" w:themeFill="background1"/>
          </w:tcPr>
          <w:p w14:paraId="4E66DD03" w14:textId="3D2FA201" w:rsidR="0029084A" w:rsidRPr="00642C8A" w:rsidRDefault="0029084A" w:rsidP="005D6D57">
            <w:pPr>
              <w:pStyle w:val="Heading1"/>
              <w:keepNext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How do I make a complaint?</w:t>
            </w:r>
          </w:p>
        </w:tc>
        <w:tc>
          <w:tcPr>
            <w:tcW w:w="8788" w:type="dxa"/>
            <w:gridSpan w:val="3"/>
          </w:tcPr>
          <w:p w14:paraId="3D8167B9" w14:textId="77777777" w:rsidR="0029084A" w:rsidRPr="00F41F6E" w:rsidRDefault="0029084A" w:rsidP="005D6D57">
            <w:pPr>
              <w:pStyle w:val="NormalInd"/>
              <w:widowControl/>
              <w:rPr>
                <w:rFonts w:cstheme="majorHAnsi"/>
              </w:rPr>
            </w:pPr>
            <w:r w:rsidRPr="00F41F6E">
              <w:rPr>
                <w:rFonts w:cstheme="majorHAnsi"/>
              </w:rPr>
              <w:t>If you wish to make a complaint about the way we have handled your Personal Information, you can contact us using the details set out below.</w:t>
            </w:r>
          </w:p>
          <w:p w14:paraId="42C88E27" w14:textId="28750AB6" w:rsidR="0029084A" w:rsidRPr="00F41F6E" w:rsidRDefault="0029084A" w:rsidP="005D6D57">
            <w:pPr>
              <w:pStyle w:val="NormalInd"/>
              <w:widowControl/>
              <w:rPr>
                <w:rFonts w:cstheme="majorHAnsi"/>
              </w:rPr>
            </w:pPr>
            <w:r w:rsidRPr="00F41F6E">
              <w:rPr>
                <w:rFonts w:cstheme="majorHAnsi"/>
              </w:rPr>
              <w:t>Please include your name, email address and/or telephone number and clearly describe your complaint.  We will respond to you regarding your complaint within a reasonable period.</w:t>
            </w:r>
          </w:p>
        </w:tc>
      </w:tr>
      <w:tr w:rsidR="0029084A" w:rsidRPr="00F41F6E" w14:paraId="009DA746" w14:textId="77777777" w:rsidTr="00FA51C5">
        <w:tc>
          <w:tcPr>
            <w:tcW w:w="1985" w:type="dxa"/>
            <w:shd w:val="clear" w:color="auto" w:fill="FFFFFF" w:themeFill="background1"/>
          </w:tcPr>
          <w:p w14:paraId="4F2465D6" w14:textId="4F700174" w:rsidR="0029084A" w:rsidRPr="00642C8A" w:rsidRDefault="0029084A" w:rsidP="0029084A">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642C8A">
              <w:rPr>
                <w:rFonts w:eastAsia="Times New Roman" w:cstheme="majorHAnsi"/>
                <w:color w:val="2F5496"/>
                <w:sz w:val="20"/>
                <w:szCs w:val="20"/>
                <w:bdr w:val="none" w:sz="0" w:space="0" w:color="auto" w:frame="1"/>
                <w:lang w:eastAsia="en-AU"/>
              </w:rPr>
              <w:t xml:space="preserve">Who should I contact for enquiries? </w:t>
            </w:r>
          </w:p>
        </w:tc>
        <w:tc>
          <w:tcPr>
            <w:tcW w:w="8788" w:type="dxa"/>
            <w:gridSpan w:val="3"/>
          </w:tcPr>
          <w:p w14:paraId="42639025" w14:textId="1F679B1A" w:rsidR="001C4426" w:rsidRPr="00315761" w:rsidRDefault="0029084A" w:rsidP="00315761">
            <w:pPr>
              <w:pStyle w:val="NormalInd"/>
              <w:rPr>
                <w:rFonts w:cstheme="majorHAnsi"/>
              </w:rPr>
            </w:pPr>
            <w:r w:rsidRPr="00F41F6E">
              <w:rPr>
                <w:rFonts w:cstheme="majorHAnsi"/>
              </w:rPr>
              <w:t xml:space="preserve">For further information about the Policy or our practices, or to access or correct your Personal Information, or make a complaint, </w:t>
            </w:r>
            <w:r w:rsidRPr="00691900">
              <w:rPr>
                <w:rFonts w:cstheme="majorHAnsi"/>
              </w:rPr>
              <w:t>please contact us</w:t>
            </w:r>
            <w:r w:rsidR="00A172DF" w:rsidRPr="00691900">
              <w:rPr>
                <w:rFonts w:cstheme="majorHAnsi"/>
              </w:rPr>
              <w:t xml:space="preserve"> at helpdesk@bigredsky.com</w:t>
            </w:r>
            <w:r w:rsidR="00691900">
              <w:rPr>
                <w:rFonts w:cstheme="majorHAnsi"/>
              </w:rPr>
              <w:t>.</w:t>
            </w:r>
          </w:p>
        </w:tc>
      </w:tr>
      <w:tr w:rsidR="00FA51C5" w:rsidRPr="00315761" w14:paraId="64546B63" w14:textId="77777777" w:rsidTr="00315761">
        <w:tc>
          <w:tcPr>
            <w:tcW w:w="10773" w:type="dxa"/>
            <w:gridSpan w:val="4"/>
            <w:shd w:val="clear" w:color="auto" w:fill="D9E2F3" w:themeFill="accent1" w:themeFillTint="33"/>
          </w:tcPr>
          <w:p w14:paraId="16C024E7" w14:textId="2CE63E08" w:rsidR="00FA51C5" w:rsidRPr="00315761" w:rsidRDefault="00FA51C5" w:rsidP="002579EF">
            <w:pPr>
              <w:pStyle w:val="Heading1"/>
              <w:widowControl w:val="0"/>
              <w:numPr>
                <w:ilvl w:val="0"/>
                <w:numId w:val="0"/>
              </w:numPr>
              <w:spacing w:before="120" w:after="120"/>
              <w:rPr>
                <w:rFonts w:eastAsia="Times New Roman" w:cstheme="majorHAnsi"/>
                <w:caps/>
                <w:color w:val="auto"/>
                <w:sz w:val="24"/>
                <w:lang w:eastAsia="en-AU"/>
              </w:rPr>
            </w:pPr>
            <w:r>
              <w:rPr>
                <w:rFonts w:eastAsia="Times New Roman" w:cstheme="majorHAnsi"/>
                <w:caps/>
                <w:color w:val="auto"/>
                <w:sz w:val="24"/>
                <w:lang w:eastAsia="en-AU"/>
              </w:rPr>
              <w:t>Interpretation</w:t>
            </w:r>
          </w:p>
        </w:tc>
      </w:tr>
      <w:tr w:rsidR="003413D3" w:rsidRPr="00F41F6E" w14:paraId="0103D3D4" w14:textId="77777777" w:rsidTr="00FA51C5">
        <w:tc>
          <w:tcPr>
            <w:tcW w:w="1985" w:type="dxa"/>
            <w:shd w:val="clear" w:color="auto" w:fill="FFFFFF" w:themeFill="background1"/>
          </w:tcPr>
          <w:p w14:paraId="6099950B" w14:textId="3652BE9F" w:rsidR="003413D3" w:rsidRPr="00642C8A" w:rsidRDefault="00FA51C5" w:rsidP="0029084A">
            <w:pPr>
              <w:pStyle w:val="Heading1"/>
              <w:keepNext w:val="0"/>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Pr>
                <w:rFonts w:eastAsia="Times New Roman" w:cstheme="majorHAnsi"/>
                <w:color w:val="2F5496"/>
                <w:sz w:val="20"/>
                <w:szCs w:val="20"/>
                <w:bdr w:val="none" w:sz="0" w:space="0" w:color="auto" w:frame="1"/>
                <w:lang w:eastAsia="en-AU"/>
              </w:rPr>
              <w:t>External definitions</w:t>
            </w:r>
          </w:p>
        </w:tc>
        <w:tc>
          <w:tcPr>
            <w:tcW w:w="8788" w:type="dxa"/>
            <w:gridSpan w:val="3"/>
          </w:tcPr>
          <w:p w14:paraId="7EF7BC68" w14:textId="19F5B976" w:rsidR="003413D3" w:rsidRPr="00F41F6E" w:rsidRDefault="00FA51C5" w:rsidP="0029084A">
            <w:pPr>
              <w:pStyle w:val="NormalInd"/>
              <w:rPr>
                <w:rFonts w:cstheme="majorHAnsi"/>
              </w:rPr>
            </w:pPr>
            <w:r>
              <w:t xml:space="preserve">Words and phrases which are defined under the Australian Privacy </w:t>
            </w:r>
            <w:r w:rsidR="005E2FD5">
              <w:t xml:space="preserve">Act </w:t>
            </w:r>
            <w:r>
              <w:t xml:space="preserve">(including interpretive guidance published by the regulatory bodies under the same) have the same meanings when used in </w:t>
            </w:r>
            <w:r w:rsidR="00D84A0C">
              <w:rPr>
                <w:rFonts w:eastAsia="Times New Roman" w:cs="Arial"/>
                <w:lang w:val="en-AU" w:eastAsia="en-AU"/>
              </w:rPr>
              <w:t>this Policy</w:t>
            </w:r>
            <w:r>
              <w:t>, unless inconsistent with the context.</w:t>
            </w:r>
          </w:p>
        </w:tc>
      </w:tr>
      <w:tr w:rsidR="00FA51C5" w:rsidRPr="00F41F6E" w14:paraId="440BCE27" w14:textId="77777777" w:rsidTr="00FA51C5">
        <w:trPr>
          <w:gridAfter w:val="1"/>
          <w:wAfter w:w="11" w:type="dxa"/>
        </w:trPr>
        <w:tc>
          <w:tcPr>
            <w:tcW w:w="1985" w:type="dxa"/>
            <w:shd w:val="clear" w:color="auto" w:fill="FFFFFF" w:themeFill="background1"/>
          </w:tcPr>
          <w:p w14:paraId="686C1FDF" w14:textId="375854C5" w:rsidR="00FA51C5" w:rsidRPr="00315761" w:rsidRDefault="00FA51C5" w:rsidP="00872894">
            <w:pPr>
              <w:pStyle w:val="Heading1"/>
              <w:widowControl w:val="0"/>
              <w:numPr>
                <w:ilvl w:val="0"/>
                <w:numId w:val="0"/>
              </w:numPr>
              <w:spacing w:before="120" w:after="120"/>
              <w:jc w:val="left"/>
              <w:rPr>
                <w:rFonts w:eastAsia="Times New Roman" w:cstheme="majorHAnsi"/>
                <w:color w:val="2F5496"/>
                <w:sz w:val="20"/>
                <w:szCs w:val="20"/>
                <w:bdr w:val="none" w:sz="0" w:space="0" w:color="auto" w:frame="1"/>
                <w:lang w:eastAsia="en-AU"/>
              </w:rPr>
            </w:pPr>
            <w:r w:rsidRPr="00FA51C5">
              <w:rPr>
                <w:rFonts w:eastAsia="Times New Roman" w:cstheme="majorHAnsi"/>
                <w:color w:val="2F5496"/>
                <w:sz w:val="20"/>
                <w:szCs w:val="20"/>
                <w:bdr w:val="none" w:sz="0" w:space="0" w:color="auto" w:frame="1"/>
                <w:lang w:eastAsia="en-AU"/>
              </w:rPr>
              <w:lastRenderedPageBreak/>
              <w:t>Glossary</w:t>
            </w:r>
          </w:p>
        </w:tc>
        <w:tc>
          <w:tcPr>
            <w:tcW w:w="8777" w:type="dxa"/>
            <w:gridSpan w:val="2"/>
            <w:shd w:val="clear" w:color="auto" w:fill="FFFFFF" w:themeFill="background1"/>
          </w:tcPr>
          <w:p w14:paraId="4F7E86F2" w14:textId="08745709" w:rsidR="00FA51C5" w:rsidRDefault="00FA51C5" w:rsidP="00DC4E6A">
            <w:pPr>
              <w:pStyle w:val="TableText"/>
            </w:pPr>
            <w:r w:rsidRPr="00056E7D">
              <w:t xml:space="preserve">The following definitions apply in </w:t>
            </w:r>
            <w:r w:rsidR="00D84A0C">
              <w:rPr>
                <w:rFonts w:eastAsia="Times New Roman" w:cs="Arial"/>
                <w:lang w:val="en-AU" w:eastAsia="en-AU"/>
              </w:rPr>
              <w:t>this Policy</w:t>
            </w:r>
            <w:r w:rsidRPr="00056E7D">
              <w:t>, unless the context requires otherwise</w:t>
            </w:r>
            <w:r>
              <w:t>:</w:t>
            </w:r>
          </w:p>
        </w:tc>
      </w:tr>
      <w:tr w:rsidR="00FA51C5" w:rsidRPr="00F41F6E" w14:paraId="000047BF" w14:textId="77777777" w:rsidTr="00FA51C5">
        <w:trPr>
          <w:gridAfter w:val="1"/>
          <w:wAfter w:w="11" w:type="dxa"/>
        </w:trPr>
        <w:tc>
          <w:tcPr>
            <w:tcW w:w="1985" w:type="dxa"/>
            <w:shd w:val="clear" w:color="auto" w:fill="FFFFFF" w:themeFill="background1"/>
          </w:tcPr>
          <w:p w14:paraId="704AA7F1" w14:textId="77777777" w:rsidR="00FA51C5" w:rsidRPr="00DC4E6A" w:rsidRDefault="00FA51C5" w:rsidP="00A024C8">
            <w:pPr>
              <w:pStyle w:val="TableText"/>
              <w:jc w:val="left"/>
              <w:rPr>
                <w:b/>
                <w:bCs/>
              </w:rPr>
            </w:pPr>
          </w:p>
        </w:tc>
        <w:tc>
          <w:tcPr>
            <w:tcW w:w="1843" w:type="dxa"/>
            <w:shd w:val="clear" w:color="auto" w:fill="FFFFFF" w:themeFill="background1"/>
          </w:tcPr>
          <w:p w14:paraId="08DF5F56" w14:textId="504B355A" w:rsidR="00FA51C5" w:rsidRPr="00DC4E6A" w:rsidRDefault="00FA51C5" w:rsidP="00A024C8">
            <w:pPr>
              <w:pStyle w:val="TableText"/>
              <w:jc w:val="left"/>
              <w:rPr>
                <w:b/>
                <w:bCs/>
              </w:rPr>
            </w:pPr>
            <w:r w:rsidRPr="00DC4E6A">
              <w:rPr>
                <w:b/>
                <w:bCs/>
              </w:rPr>
              <w:t>Affiliate</w:t>
            </w:r>
          </w:p>
        </w:tc>
        <w:tc>
          <w:tcPr>
            <w:tcW w:w="6934" w:type="dxa"/>
          </w:tcPr>
          <w:p w14:paraId="680EAB26" w14:textId="1A17A02E" w:rsidR="00FA51C5" w:rsidRPr="00F41F6E" w:rsidRDefault="00FA51C5" w:rsidP="00DC4E6A">
            <w:pPr>
              <w:pStyle w:val="TableText"/>
            </w:pPr>
            <w:r>
              <w:t>in relation to a company or body corporate, means</w:t>
            </w:r>
            <w:r w:rsidRPr="00F41F6E">
              <w:t>:</w:t>
            </w:r>
          </w:p>
          <w:p w14:paraId="15C8C326" w14:textId="1768CA2C" w:rsidR="00FA51C5" w:rsidRPr="00DC4E6A" w:rsidRDefault="00FA51C5" w:rsidP="001C4426">
            <w:pPr>
              <w:pStyle w:val="TableText"/>
              <w:numPr>
                <w:ilvl w:val="1"/>
                <w:numId w:val="6"/>
              </w:numPr>
            </w:pPr>
            <w:r w:rsidRPr="00DC4E6A">
              <w:t xml:space="preserve">the holding company of that company or body </w:t>
            </w:r>
            <w:proofErr w:type="gramStart"/>
            <w:r w:rsidRPr="00DC4E6A">
              <w:t>corporate;</w:t>
            </w:r>
            <w:proofErr w:type="gramEnd"/>
          </w:p>
          <w:p w14:paraId="51F34353" w14:textId="7CFDE6C2" w:rsidR="00FA51C5" w:rsidRPr="00DC4E6A" w:rsidRDefault="00FA51C5" w:rsidP="001C4426">
            <w:pPr>
              <w:pStyle w:val="TableText"/>
              <w:numPr>
                <w:ilvl w:val="1"/>
                <w:numId w:val="6"/>
              </w:numPr>
            </w:pPr>
            <w:r w:rsidRPr="00DC4E6A">
              <w:t xml:space="preserve">a subsidiary of that company or body </w:t>
            </w:r>
            <w:proofErr w:type="gramStart"/>
            <w:r w:rsidRPr="00DC4E6A">
              <w:t>corporate;</w:t>
            </w:r>
            <w:proofErr w:type="gramEnd"/>
          </w:p>
          <w:p w14:paraId="52B2E60B" w14:textId="72B622BA" w:rsidR="00FA51C5" w:rsidRPr="00D84A0C" w:rsidRDefault="00FA51C5" w:rsidP="001C4426">
            <w:pPr>
              <w:pStyle w:val="TableText"/>
              <w:numPr>
                <w:ilvl w:val="1"/>
                <w:numId w:val="6"/>
              </w:numPr>
              <w:rPr>
                <w:rFonts w:cstheme="majorHAnsi"/>
                <w:szCs w:val="20"/>
              </w:rPr>
            </w:pPr>
            <w:r w:rsidRPr="00DC4E6A">
              <w:t>a subsidiary of the holding company of that company or body corporate</w:t>
            </w:r>
            <w:r w:rsidR="00D84A0C">
              <w:t>;</w:t>
            </w:r>
            <w:r w:rsidR="00287761">
              <w:t xml:space="preserve"> or </w:t>
            </w:r>
          </w:p>
          <w:p w14:paraId="7C591179" w14:textId="05DF4FF5" w:rsidR="00D84A0C" w:rsidRPr="00F41F6E" w:rsidRDefault="00D84A0C" w:rsidP="00CA5D2F">
            <w:pPr>
              <w:pStyle w:val="TableText"/>
              <w:numPr>
                <w:ilvl w:val="1"/>
                <w:numId w:val="6"/>
              </w:numPr>
              <w:rPr>
                <w:rFonts w:cstheme="majorHAnsi"/>
                <w:szCs w:val="20"/>
              </w:rPr>
            </w:pPr>
            <w:r>
              <w:t xml:space="preserve">a ‘related body corporate’ of that company </w:t>
            </w:r>
            <w:r w:rsidRPr="00DC4E6A">
              <w:t>or body corporate</w:t>
            </w:r>
            <w:r>
              <w:t xml:space="preserve"> for the purposes of the </w:t>
            </w:r>
            <w:r>
              <w:rPr>
                <w:i/>
                <w:iCs/>
              </w:rPr>
              <w:t xml:space="preserve">Corporations Act 2001 </w:t>
            </w:r>
            <w:r>
              <w:t>(</w:t>
            </w:r>
            <w:proofErr w:type="spellStart"/>
            <w:r>
              <w:t>Cth</w:t>
            </w:r>
            <w:proofErr w:type="spellEnd"/>
            <w:r>
              <w:t>) of Australia</w:t>
            </w:r>
            <w:r w:rsidR="00CA5D2F">
              <w:t xml:space="preserve">. </w:t>
            </w:r>
          </w:p>
        </w:tc>
      </w:tr>
      <w:tr w:rsidR="00FA51C5" w:rsidRPr="00F41F6E" w14:paraId="12C8F275" w14:textId="77777777" w:rsidTr="00FA51C5">
        <w:trPr>
          <w:gridAfter w:val="1"/>
          <w:wAfter w:w="11" w:type="dxa"/>
        </w:trPr>
        <w:tc>
          <w:tcPr>
            <w:tcW w:w="1985" w:type="dxa"/>
            <w:shd w:val="clear" w:color="auto" w:fill="FFFFFF" w:themeFill="background1"/>
          </w:tcPr>
          <w:p w14:paraId="7915AE18" w14:textId="77777777" w:rsidR="00FA51C5" w:rsidRDefault="00FA51C5" w:rsidP="00A024C8">
            <w:pPr>
              <w:pStyle w:val="TableText"/>
              <w:jc w:val="left"/>
              <w:rPr>
                <w:b/>
                <w:bCs/>
              </w:rPr>
            </w:pPr>
          </w:p>
        </w:tc>
        <w:tc>
          <w:tcPr>
            <w:tcW w:w="1843" w:type="dxa"/>
            <w:shd w:val="clear" w:color="auto" w:fill="FFFFFF" w:themeFill="background1"/>
          </w:tcPr>
          <w:p w14:paraId="32DA7042" w14:textId="1917310A" w:rsidR="00FA51C5" w:rsidRPr="00DC4E6A" w:rsidRDefault="00FA51C5" w:rsidP="00A024C8">
            <w:pPr>
              <w:pStyle w:val="TableText"/>
              <w:jc w:val="left"/>
              <w:rPr>
                <w:b/>
                <w:bCs/>
              </w:rPr>
            </w:pPr>
            <w:r>
              <w:rPr>
                <w:b/>
                <w:bCs/>
              </w:rPr>
              <w:t>Australian Privacy Principles</w:t>
            </w:r>
            <w:r w:rsidR="00C52390">
              <w:rPr>
                <w:b/>
                <w:bCs/>
              </w:rPr>
              <w:t xml:space="preserve"> or APPs</w:t>
            </w:r>
          </w:p>
        </w:tc>
        <w:tc>
          <w:tcPr>
            <w:tcW w:w="6934" w:type="dxa"/>
          </w:tcPr>
          <w:p w14:paraId="01116128" w14:textId="063FEE2B" w:rsidR="00FA51C5" w:rsidRPr="00F41F6E" w:rsidRDefault="00FA51C5" w:rsidP="00DC4E6A">
            <w:pPr>
              <w:pStyle w:val="TableText"/>
              <w:rPr>
                <w:rFonts w:eastAsia="Times New Roman"/>
                <w:bdr w:val="none" w:sz="0" w:space="0" w:color="auto" w:frame="1"/>
                <w:lang w:eastAsia="en-AU"/>
              </w:rPr>
            </w:pPr>
            <w:r w:rsidRPr="00F41F6E">
              <w:t>means the Australian Privacy Principles in Schedule 1 of the Privacy Act.</w:t>
            </w:r>
          </w:p>
        </w:tc>
      </w:tr>
      <w:tr w:rsidR="00FA51C5" w:rsidRPr="00F41F6E" w14:paraId="5F3CBDC2" w14:textId="77777777" w:rsidTr="00FA51C5">
        <w:trPr>
          <w:gridAfter w:val="1"/>
          <w:wAfter w:w="11" w:type="dxa"/>
        </w:trPr>
        <w:tc>
          <w:tcPr>
            <w:tcW w:w="1985" w:type="dxa"/>
            <w:shd w:val="clear" w:color="auto" w:fill="FFFFFF" w:themeFill="background1"/>
          </w:tcPr>
          <w:p w14:paraId="3079EE75" w14:textId="77777777" w:rsidR="00FA51C5" w:rsidRPr="00DC4E6A" w:rsidRDefault="00FA51C5" w:rsidP="00A024C8">
            <w:pPr>
              <w:pStyle w:val="TableText"/>
              <w:jc w:val="left"/>
              <w:rPr>
                <w:b/>
                <w:bCs/>
              </w:rPr>
            </w:pPr>
          </w:p>
        </w:tc>
        <w:tc>
          <w:tcPr>
            <w:tcW w:w="1843" w:type="dxa"/>
            <w:shd w:val="clear" w:color="auto" w:fill="FFFFFF" w:themeFill="background1"/>
          </w:tcPr>
          <w:p w14:paraId="57899E3A" w14:textId="4044F50E" w:rsidR="00FA51C5" w:rsidRPr="00DC4E6A" w:rsidRDefault="00FA51C5" w:rsidP="00A024C8">
            <w:pPr>
              <w:pStyle w:val="TableText"/>
              <w:jc w:val="left"/>
              <w:rPr>
                <w:b/>
                <w:bCs/>
              </w:rPr>
            </w:pPr>
            <w:r w:rsidRPr="00DC4E6A">
              <w:rPr>
                <w:b/>
                <w:bCs/>
              </w:rPr>
              <w:t>Personal Information</w:t>
            </w:r>
          </w:p>
        </w:tc>
        <w:tc>
          <w:tcPr>
            <w:tcW w:w="6934" w:type="dxa"/>
          </w:tcPr>
          <w:p w14:paraId="3D9BAEFC" w14:textId="5DA0963A" w:rsidR="00FA51C5" w:rsidRPr="00C54489" w:rsidRDefault="00FA51C5" w:rsidP="00C54489">
            <w:pPr>
              <w:pStyle w:val="TableText"/>
            </w:pPr>
            <w:r w:rsidRPr="00F41F6E">
              <w:t>has the meaning given to that term</w:t>
            </w:r>
            <w:r w:rsidR="00977374">
              <w:t xml:space="preserve"> </w:t>
            </w:r>
            <w:r w:rsidRPr="00977374">
              <w:t xml:space="preserve">in the </w:t>
            </w:r>
            <w:r w:rsidRPr="00C54489">
              <w:t>Privacy Act, being information or an opinion about an identified individual, or an individual who is reasonably identifiable:</w:t>
            </w:r>
          </w:p>
          <w:p w14:paraId="1894D88F" w14:textId="77777777" w:rsidR="00FA51C5" w:rsidRPr="0029084A" w:rsidRDefault="00FA51C5" w:rsidP="00977374">
            <w:pPr>
              <w:pStyle w:val="TableText"/>
              <w:numPr>
                <w:ilvl w:val="1"/>
                <w:numId w:val="6"/>
              </w:numPr>
            </w:pPr>
            <w:r w:rsidRPr="0029084A">
              <w:t>whether the information or opinion is true or not; and</w:t>
            </w:r>
          </w:p>
          <w:p w14:paraId="5559EE1A" w14:textId="453301FE" w:rsidR="001C4426" w:rsidRDefault="00FA51C5" w:rsidP="00977374">
            <w:pPr>
              <w:pStyle w:val="TableText"/>
              <w:numPr>
                <w:ilvl w:val="1"/>
                <w:numId w:val="6"/>
              </w:numPr>
            </w:pPr>
            <w:r w:rsidRPr="00F41F6E">
              <w:t xml:space="preserve">whether the information or opinion is recorded in a material form or </w:t>
            </w:r>
            <w:proofErr w:type="gramStart"/>
            <w:r w:rsidRPr="00F41F6E">
              <w:t>not</w:t>
            </w:r>
            <w:r w:rsidR="001C4426">
              <w:t>;</w:t>
            </w:r>
            <w:proofErr w:type="gramEnd"/>
            <w:r w:rsidR="001C4426">
              <w:t xml:space="preserve"> as the context requires</w:t>
            </w:r>
            <w:r w:rsidR="001C4426" w:rsidRPr="001C4426">
              <w:t>.</w:t>
            </w:r>
            <w:r w:rsidR="001C4426">
              <w:t xml:space="preserve">  By way of example, this may include an </w:t>
            </w:r>
            <w:proofErr w:type="gramStart"/>
            <w:r w:rsidR="001C4426">
              <w:t>individual’s</w:t>
            </w:r>
            <w:proofErr w:type="gramEnd"/>
            <w:r w:rsidR="001C4426">
              <w:t>:</w:t>
            </w:r>
          </w:p>
          <w:p w14:paraId="1E649250" w14:textId="77777777" w:rsidR="001C4426" w:rsidRPr="001C4426" w:rsidRDefault="001C4426" w:rsidP="00977374">
            <w:pPr>
              <w:pStyle w:val="TableText"/>
              <w:numPr>
                <w:ilvl w:val="2"/>
                <w:numId w:val="6"/>
              </w:numPr>
              <w:rPr>
                <w:rFonts w:eastAsia="Times New Roman"/>
                <w:bdr w:val="none" w:sz="0" w:space="0" w:color="auto" w:frame="1"/>
                <w:lang w:eastAsia="en-AU"/>
              </w:rPr>
            </w:pPr>
            <w:proofErr w:type="gramStart"/>
            <w:r>
              <w:t>name;</w:t>
            </w:r>
            <w:proofErr w:type="gramEnd"/>
          </w:p>
          <w:p w14:paraId="73384902" w14:textId="77777777" w:rsidR="001C4426" w:rsidRPr="001C4426" w:rsidRDefault="001C4426" w:rsidP="00977374">
            <w:pPr>
              <w:pStyle w:val="TableText"/>
              <w:numPr>
                <w:ilvl w:val="2"/>
                <w:numId w:val="6"/>
              </w:numPr>
              <w:rPr>
                <w:rFonts w:eastAsia="Times New Roman"/>
                <w:bdr w:val="none" w:sz="0" w:space="0" w:color="auto" w:frame="1"/>
                <w:lang w:eastAsia="en-AU"/>
              </w:rPr>
            </w:pPr>
            <w:proofErr w:type="gramStart"/>
            <w:r>
              <w:t>address;</w:t>
            </w:r>
            <w:proofErr w:type="gramEnd"/>
          </w:p>
          <w:p w14:paraId="617F310C" w14:textId="3C5979D3" w:rsidR="001C4426" w:rsidRPr="001C4426" w:rsidRDefault="001C4426" w:rsidP="00977374">
            <w:pPr>
              <w:pStyle w:val="TableText"/>
              <w:numPr>
                <w:ilvl w:val="2"/>
                <w:numId w:val="6"/>
              </w:numPr>
              <w:rPr>
                <w:rFonts w:eastAsia="Times New Roman"/>
                <w:bdr w:val="none" w:sz="0" w:space="0" w:color="auto" w:frame="1"/>
                <w:lang w:eastAsia="en-AU"/>
              </w:rPr>
            </w:pPr>
            <w:r>
              <w:t>phone number; or</w:t>
            </w:r>
          </w:p>
          <w:p w14:paraId="55880BE2" w14:textId="628B1E64" w:rsidR="001C4426" w:rsidRPr="00F41F6E" w:rsidRDefault="001C4426" w:rsidP="00977374">
            <w:pPr>
              <w:pStyle w:val="TableText"/>
              <w:numPr>
                <w:ilvl w:val="2"/>
                <w:numId w:val="6"/>
              </w:numPr>
              <w:rPr>
                <w:rFonts w:eastAsia="Times New Roman"/>
                <w:bdr w:val="none" w:sz="0" w:space="0" w:color="auto" w:frame="1"/>
                <w:lang w:eastAsia="en-AU"/>
              </w:rPr>
            </w:pPr>
            <w:r>
              <w:t>photograph or video recording.</w:t>
            </w:r>
            <w:r w:rsidRPr="001C4426">
              <w:t xml:space="preserve">  </w:t>
            </w:r>
          </w:p>
        </w:tc>
      </w:tr>
      <w:tr w:rsidR="00FA51C5" w:rsidRPr="00F41F6E" w14:paraId="6412169A" w14:textId="77777777" w:rsidTr="00FA51C5">
        <w:trPr>
          <w:gridAfter w:val="1"/>
          <w:wAfter w:w="11" w:type="dxa"/>
        </w:trPr>
        <w:tc>
          <w:tcPr>
            <w:tcW w:w="1985" w:type="dxa"/>
            <w:shd w:val="clear" w:color="auto" w:fill="FFFFFF" w:themeFill="background1"/>
          </w:tcPr>
          <w:p w14:paraId="1B69D8F1" w14:textId="77777777" w:rsidR="00FA51C5" w:rsidRPr="00DC4E6A" w:rsidRDefault="00FA51C5" w:rsidP="00272087">
            <w:pPr>
              <w:pStyle w:val="TableText"/>
              <w:jc w:val="left"/>
              <w:rPr>
                <w:b/>
                <w:bCs/>
              </w:rPr>
            </w:pPr>
          </w:p>
        </w:tc>
        <w:tc>
          <w:tcPr>
            <w:tcW w:w="1843" w:type="dxa"/>
            <w:shd w:val="clear" w:color="auto" w:fill="FFFFFF" w:themeFill="background1"/>
          </w:tcPr>
          <w:p w14:paraId="620C98C2" w14:textId="50BDC636" w:rsidR="00FA51C5" w:rsidRPr="00DC4E6A" w:rsidRDefault="00FA51C5" w:rsidP="00272087">
            <w:pPr>
              <w:pStyle w:val="TableText"/>
              <w:jc w:val="left"/>
              <w:rPr>
                <w:b/>
                <w:bCs/>
              </w:rPr>
            </w:pPr>
            <w:r w:rsidRPr="00DC4E6A">
              <w:rPr>
                <w:b/>
                <w:bCs/>
              </w:rPr>
              <w:t>Policy</w:t>
            </w:r>
          </w:p>
        </w:tc>
        <w:tc>
          <w:tcPr>
            <w:tcW w:w="6934" w:type="dxa"/>
          </w:tcPr>
          <w:p w14:paraId="184D2F08" w14:textId="58655286" w:rsidR="00FA51C5" w:rsidRPr="00F41F6E" w:rsidRDefault="00FA51C5" w:rsidP="00272087">
            <w:pPr>
              <w:pStyle w:val="TableText"/>
              <w:rPr>
                <w:rFonts w:eastAsia="Times New Roman"/>
                <w:bdr w:val="none" w:sz="0" w:space="0" w:color="auto" w:frame="1"/>
                <w:lang w:eastAsia="en-AU"/>
              </w:rPr>
            </w:pPr>
            <w:r w:rsidRPr="00F41F6E">
              <w:t>means this Privacy Policy, as amended, updated or supplemented from time to time.</w:t>
            </w:r>
          </w:p>
        </w:tc>
      </w:tr>
      <w:tr w:rsidR="00272087" w:rsidRPr="00F41F6E" w14:paraId="17D66D78" w14:textId="77777777" w:rsidTr="00FA51C5">
        <w:trPr>
          <w:gridAfter w:val="1"/>
          <w:wAfter w:w="11" w:type="dxa"/>
        </w:trPr>
        <w:tc>
          <w:tcPr>
            <w:tcW w:w="1985" w:type="dxa"/>
            <w:shd w:val="clear" w:color="auto" w:fill="FFFFFF" w:themeFill="background1"/>
          </w:tcPr>
          <w:p w14:paraId="0815737C" w14:textId="77777777" w:rsidR="00272087" w:rsidRDefault="00272087" w:rsidP="00A024C8">
            <w:pPr>
              <w:pStyle w:val="TableText"/>
              <w:jc w:val="left"/>
              <w:rPr>
                <w:b/>
                <w:bCs/>
              </w:rPr>
            </w:pPr>
          </w:p>
        </w:tc>
        <w:tc>
          <w:tcPr>
            <w:tcW w:w="1843" w:type="dxa"/>
            <w:shd w:val="clear" w:color="auto" w:fill="FFFFFF" w:themeFill="background1"/>
          </w:tcPr>
          <w:p w14:paraId="39FBFED0" w14:textId="74B013A7" w:rsidR="00272087" w:rsidRDefault="00272087" w:rsidP="00A024C8">
            <w:pPr>
              <w:pStyle w:val="TableText"/>
              <w:jc w:val="left"/>
              <w:rPr>
                <w:b/>
                <w:bCs/>
              </w:rPr>
            </w:pPr>
            <w:r>
              <w:rPr>
                <w:b/>
                <w:bCs/>
              </w:rPr>
              <w:t>Privacy Act</w:t>
            </w:r>
          </w:p>
        </w:tc>
        <w:tc>
          <w:tcPr>
            <w:tcW w:w="6934" w:type="dxa"/>
          </w:tcPr>
          <w:p w14:paraId="136B5632" w14:textId="77777777" w:rsidR="00272087" w:rsidRPr="00F41F6E" w:rsidRDefault="00272087" w:rsidP="00DC4E6A">
            <w:pPr>
              <w:pStyle w:val="TableText"/>
            </w:pPr>
            <w:r>
              <w:t xml:space="preserve">means the </w:t>
            </w:r>
            <w:r>
              <w:rPr>
                <w:i/>
                <w:iCs/>
              </w:rPr>
              <w:t xml:space="preserve">Privacy Act 1988 </w:t>
            </w:r>
            <w:r>
              <w:t>(</w:t>
            </w:r>
            <w:proofErr w:type="spellStart"/>
            <w:r>
              <w:t>Cth</w:t>
            </w:r>
            <w:proofErr w:type="spellEnd"/>
            <w:r>
              <w:t xml:space="preserve">) of Australia. </w:t>
            </w:r>
          </w:p>
        </w:tc>
      </w:tr>
      <w:tr w:rsidR="00FA51C5" w:rsidRPr="00F41F6E" w14:paraId="7E1B983C" w14:textId="77777777" w:rsidTr="00FA51C5">
        <w:trPr>
          <w:gridAfter w:val="1"/>
          <w:wAfter w:w="11" w:type="dxa"/>
        </w:trPr>
        <w:tc>
          <w:tcPr>
            <w:tcW w:w="1985" w:type="dxa"/>
            <w:shd w:val="clear" w:color="auto" w:fill="FFFFFF" w:themeFill="background1"/>
          </w:tcPr>
          <w:p w14:paraId="7B229F1D" w14:textId="77777777" w:rsidR="00FA51C5" w:rsidRPr="00DC4E6A" w:rsidRDefault="00FA51C5" w:rsidP="00272087">
            <w:pPr>
              <w:pStyle w:val="TableText"/>
              <w:jc w:val="left"/>
              <w:rPr>
                <w:b/>
                <w:bCs/>
              </w:rPr>
            </w:pPr>
          </w:p>
        </w:tc>
        <w:tc>
          <w:tcPr>
            <w:tcW w:w="1843" w:type="dxa"/>
            <w:shd w:val="clear" w:color="auto" w:fill="FFFFFF" w:themeFill="background1"/>
          </w:tcPr>
          <w:p w14:paraId="0F7F16EA" w14:textId="2051BF3F" w:rsidR="00FA51C5" w:rsidRPr="00DC4E6A" w:rsidRDefault="00FA51C5" w:rsidP="00272087">
            <w:pPr>
              <w:pStyle w:val="TableText"/>
              <w:jc w:val="left"/>
              <w:rPr>
                <w:b/>
                <w:bCs/>
              </w:rPr>
            </w:pPr>
            <w:r w:rsidRPr="00DC4E6A">
              <w:rPr>
                <w:b/>
                <w:bCs/>
              </w:rPr>
              <w:t>Sensitive Information</w:t>
            </w:r>
          </w:p>
        </w:tc>
        <w:tc>
          <w:tcPr>
            <w:tcW w:w="6934" w:type="dxa"/>
          </w:tcPr>
          <w:p w14:paraId="0881F145" w14:textId="727C4509" w:rsidR="001C4426" w:rsidRPr="00C52390" w:rsidRDefault="00FA51C5" w:rsidP="00272087">
            <w:pPr>
              <w:pStyle w:val="TableText"/>
            </w:pPr>
            <w:r w:rsidRPr="00F41F6E">
              <w:t>has the meaning given to that term</w:t>
            </w:r>
            <w:r w:rsidR="00C52390">
              <w:t xml:space="preserve"> </w:t>
            </w:r>
            <w:r w:rsidRPr="00C52390">
              <w:t>in the Privacy Act</w:t>
            </w:r>
            <w:r w:rsidR="00C52390">
              <w:t xml:space="preserve">, or </w:t>
            </w:r>
            <w:r w:rsidRPr="00C52390">
              <w:t xml:space="preserve">as the context requires. </w:t>
            </w:r>
            <w:r w:rsidR="001C4426" w:rsidRPr="00C52390">
              <w:t xml:space="preserve">By way of example, this may include an </w:t>
            </w:r>
            <w:proofErr w:type="gramStart"/>
            <w:r w:rsidR="001C4426" w:rsidRPr="00C52390">
              <w:t>individual’s</w:t>
            </w:r>
            <w:proofErr w:type="gramEnd"/>
            <w:r w:rsidR="001C4426" w:rsidRPr="00C52390">
              <w:t>:</w:t>
            </w:r>
          </w:p>
          <w:p w14:paraId="237FD3E3" w14:textId="1B9F2EFD" w:rsidR="001C4426" w:rsidRPr="001C4426" w:rsidRDefault="001C4426" w:rsidP="001C4426">
            <w:pPr>
              <w:pStyle w:val="TableText"/>
              <w:numPr>
                <w:ilvl w:val="1"/>
                <w:numId w:val="6"/>
              </w:numPr>
            </w:pPr>
            <w:r w:rsidRPr="001C4426">
              <w:t xml:space="preserve">racial or ethnic </w:t>
            </w:r>
            <w:proofErr w:type="gramStart"/>
            <w:r w:rsidRPr="001C4426">
              <w:t>origin;</w:t>
            </w:r>
            <w:proofErr w:type="gramEnd"/>
            <w:r w:rsidRPr="001C4426">
              <w:t xml:space="preserve"> </w:t>
            </w:r>
          </w:p>
          <w:p w14:paraId="79F083BA" w14:textId="08811A56" w:rsidR="001C4426" w:rsidRPr="001C4426" w:rsidRDefault="001C4426" w:rsidP="001C4426">
            <w:pPr>
              <w:pStyle w:val="TableText"/>
              <w:numPr>
                <w:ilvl w:val="1"/>
                <w:numId w:val="6"/>
              </w:numPr>
            </w:pPr>
            <w:r w:rsidRPr="001C4426">
              <w:t xml:space="preserve">political opinions or membership of a political </w:t>
            </w:r>
            <w:proofErr w:type="gramStart"/>
            <w:r w:rsidRPr="001C4426">
              <w:t>association;</w:t>
            </w:r>
            <w:proofErr w:type="gramEnd"/>
            <w:r w:rsidRPr="001C4426">
              <w:t xml:space="preserve"> </w:t>
            </w:r>
          </w:p>
          <w:p w14:paraId="1AFA75BA" w14:textId="23FC645F" w:rsidR="001C4426" w:rsidRPr="001C4426" w:rsidRDefault="001C4426" w:rsidP="001C4426">
            <w:pPr>
              <w:pStyle w:val="TableText"/>
              <w:numPr>
                <w:ilvl w:val="1"/>
                <w:numId w:val="6"/>
              </w:numPr>
            </w:pPr>
            <w:r w:rsidRPr="001C4426">
              <w:t xml:space="preserve">religious </w:t>
            </w:r>
            <w:proofErr w:type="gramStart"/>
            <w:r w:rsidRPr="001C4426">
              <w:t>beliefs;</w:t>
            </w:r>
            <w:proofErr w:type="gramEnd"/>
            <w:r w:rsidRPr="001C4426">
              <w:t xml:space="preserve"> </w:t>
            </w:r>
          </w:p>
          <w:p w14:paraId="15831D7D" w14:textId="27B8E3F8" w:rsidR="001C4426" w:rsidRPr="001C4426" w:rsidRDefault="001C4426" w:rsidP="001C4426">
            <w:pPr>
              <w:pStyle w:val="TableText"/>
              <w:numPr>
                <w:ilvl w:val="1"/>
                <w:numId w:val="6"/>
              </w:numPr>
            </w:pPr>
            <w:r w:rsidRPr="001C4426">
              <w:t xml:space="preserve">philosophical </w:t>
            </w:r>
            <w:proofErr w:type="gramStart"/>
            <w:r w:rsidRPr="001C4426">
              <w:t>beliefs;</w:t>
            </w:r>
            <w:proofErr w:type="gramEnd"/>
            <w:r w:rsidRPr="001C4426">
              <w:t xml:space="preserve"> </w:t>
            </w:r>
          </w:p>
          <w:p w14:paraId="620F11BC" w14:textId="74B19E74" w:rsidR="001C4426" w:rsidRPr="001C4426" w:rsidRDefault="001C4426" w:rsidP="001C4426">
            <w:pPr>
              <w:pStyle w:val="TableText"/>
              <w:numPr>
                <w:ilvl w:val="1"/>
                <w:numId w:val="6"/>
              </w:numPr>
            </w:pPr>
            <w:r w:rsidRPr="001C4426">
              <w:t xml:space="preserve">membership of a trade </w:t>
            </w:r>
            <w:proofErr w:type="gramStart"/>
            <w:r w:rsidRPr="001C4426">
              <w:t>union;</w:t>
            </w:r>
            <w:proofErr w:type="gramEnd"/>
            <w:r w:rsidRPr="001C4426">
              <w:t xml:space="preserve"> </w:t>
            </w:r>
          </w:p>
          <w:p w14:paraId="77284484" w14:textId="168C1A9B" w:rsidR="001C4426" w:rsidRPr="001C4426" w:rsidRDefault="001C4426" w:rsidP="001C4426">
            <w:pPr>
              <w:pStyle w:val="TableText"/>
              <w:numPr>
                <w:ilvl w:val="1"/>
                <w:numId w:val="6"/>
              </w:numPr>
            </w:pPr>
            <w:proofErr w:type="gramStart"/>
            <w:r w:rsidRPr="001C4426">
              <w:t>health;</w:t>
            </w:r>
            <w:proofErr w:type="gramEnd"/>
            <w:r w:rsidRPr="001C4426">
              <w:t xml:space="preserve"> </w:t>
            </w:r>
          </w:p>
          <w:p w14:paraId="5ED97962" w14:textId="544DE290" w:rsidR="001C4426" w:rsidRPr="001C4426" w:rsidRDefault="001C4426" w:rsidP="001C4426">
            <w:pPr>
              <w:pStyle w:val="TableText"/>
              <w:numPr>
                <w:ilvl w:val="1"/>
                <w:numId w:val="6"/>
              </w:numPr>
            </w:pPr>
            <w:r w:rsidRPr="001C4426">
              <w:t xml:space="preserve">criminal record; and </w:t>
            </w:r>
          </w:p>
          <w:p w14:paraId="199ED9F0" w14:textId="2780A15D" w:rsidR="001C4426" w:rsidRPr="00FA51C5" w:rsidRDefault="001C4426" w:rsidP="001C4426">
            <w:pPr>
              <w:pStyle w:val="TableText"/>
              <w:numPr>
                <w:ilvl w:val="1"/>
                <w:numId w:val="6"/>
              </w:numPr>
            </w:pPr>
            <w:r w:rsidRPr="001C4426">
              <w:t>sexual orientation or practices</w:t>
            </w:r>
            <w:r>
              <w:t>;</w:t>
            </w:r>
          </w:p>
        </w:tc>
      </w:tr>
      <w:tr w:rsidR="00D84A0C" w:rsidRPr="00F41F6E" w14:paraId="4F65EF5F" w14:textId="77777777" w:rsidTr="00FA51C5">
        <w:trPr>
          <w:gridAfter w:val="1"/>
          <w:wAfter w:w="11" w:type="dxa"/>
        </w:trPr>
        <w:tc>
          <w:tcPr>
            <w:tcW w:w="1985" w:type="dxa"/>
            <w:shd w:val="clear" w:color="auto" w:fill="FFFFFF" w:themeFill="background1"/>
          </w:tcPr>
          <w:p w14:paraId="17DF03D9" w14:textId="77777777" w:rsidR="00D84A0C" w:rsidRPr="00FA51C5" w:rsidRDefault="00D84A0C" w:rsidP="00A024C8">
            <w:pPr>
              <w:pStyle w:val="TableText"/>
              <w:jc w:val="left"/>
              <w:rPr>
                <w:b/>
                <w:bCs/>
                <w:highlight w:val="green"/>
              </w:rPr>
            </w:pPr>
          </w:p>
        </w:tc>
        <w:tc>
          <w:tcPr>
            <w:tcW w:w="1843" w:type="dxa"/>
            <w:shd w:val="clear" w:color="auto" w:fill="FFFFFF" w:themeFill="background1"/>
          </w:tcPr>
          <w:p w14:paraId="61A3505B" w14:textId="219DAD54" w:rsidR="00D84A0C" w:rsidRPr="00D84A0C" w:rsidRDefault="00D84A0C" w:rsidP="00A024C8">
            <w:pPr>
              <w:pStyle w:val="TableText"/>
              <w:jc w:val="left"/>
              <w:rPr>
                <w:b/>
                <w:bCs/>
              </w:rPr>
            </w:pPr>
            <w:r w:rsidRPr="00D84A0C">
              <w:rPr>
                <w:b/>
                <w:bCs/>
              </w:rPr>
              <w:t>Services</w:t>
            </w:r>
          </w:p>
        </w:tc>
        <w:tc>
          <w:tcPr>
            <w:tcW w:w="6934" w:type="dxa"/>
          </w:tcPr>
          <w:p w14:paraId="514E998F" w14:textId="5E5211C0" w:rsidR="00D84A0C" w:rsidRPr="00FA51C5" w:rsidRDefault="00D84A0C" w:rsidP="00FA51C5">
            <w:pPr>
              <w:pStyle w:val="TableText"/>
            </w:pPr>
            <w:r>
              <w:t xml:space="preserve">means a service provided by or on behalf of </w:t>
            </w:r>
            <w:proofErr w:type="spellStart"/>
            <w:r w:rsidR="00AC0AF6">
              <w:t>BigRedSky</w:t>
            </w:r>
            <w:proofErr w:type="spellEnd"/>
            <w:r>
              <w:t xml:space="preserve">. </w:t>
            </w:r>
          </w:p>
        </w:tc>
      </w:tr>
      <w:tr w:rsidR="00FA51C5" w:rsidRPr="00F41F6E" w14:paraId="6ADD1448" w14:textId="77777777" w:rsidTr="00FA51C5">
        <w:trPr>
          <w:gridAfter w:val="1"/>
          <w:wAfter w:w="11" w:type="dxa"/>
        </w:trPr>
        <w:tc>
          <w:tcPr>
            <w:tcW w:w="1985" w:type="dxa"/>
            <w:shd w:val="clear" w:color="auto" w:fill="FFFFFF" w:themeFill="background1"/>
          </w:tcPr>
          <w:p w14:paraId="018F365C" w14:textId="77777777" w:rsidR="00FA51C5" w:rsidRPr="00DC4E6A" w:rsidRDefault="00FA51C5" w:rsidP="00A024C8">
            <w:pPr>
              <w:pStyle w:val="TableText"/>
              <w:jc w:val="left"/>
              <w:rPr>
                <w:b/>
                <w:bCs/>
              </w:rPr>
            </w:pPr>
          </w:p>
        </w:tc>
        <w:tc>
          <w:tcPr>
            <w:tcW w:w="1843" w:type="dxa"/>
            <w:shd w:val="clear" w:color="auto" w:fill="FFFFFF" w:themeFill="background1"/>
          </w:tcPr>
          <w:p w14:paraId="5C7941DC" w14:textId="7C42BE3B" w:rsidR="00FA51C5" w:rsidRPr="00DC4E6A" w:rsidRDefault="00AC0AF6" w:rsidP="00A024C8">
            <w:pPr>
              <w:pStyle w:val="TableText"/>
              <w:jc w:val="left"/>
              <w:rPr>
                <w:b/>
                <w:bCs/>
              </w:rPr>
            </w:pPr>
            <w:proofErr w:type="spellStart"/>
            <w:r>
              <w:rPr>
                <w:b/>
                <w:bCs/>
              </w:rPr>
              <w:t>BigRedSky</w:t>
            </w:r>
            <w:proofErr w:type="spellEnd"/>
            <w:r w:rsidR="00FA51C5" w:rsidRPr="00DC4E6A">
              <w:t xml:space="preserve">, </w:t>
            </w:r>
            <w:r w:rsidR="00FA51C5" w:rsidRPr="00DC4E6A">
              <w:rPr>
                <w:b/>
                <w:bCs/>
              </w:rPr>
              <w:t>we</w:t>
            </w:r>
            <w:r w:rsidR="00FA51C5" w:rsidRPr="00DC4E6A">
              <w:t xml:space="preserve">, </w:t>
            </w:r>
            <w:r w:rsidR="00FA51C5" w:rsidRPr="00DC4E6A">
              <w:rPr>
                <w:b/>
                <w:bCs/>
              </w:rPr>
              <w:t>us</w:t>
            </w:r>
            <w:r w:rsidR="00FA51C5" w:rsidRPr="00DC4E6A">
              <w:t xml:space="preserve"> or </w:t>
            </w:r>
            <w:r w:rsidR="00FA51C5" w:rsidRPr="00DC4E6A">
              <w:rPr>
                <w:b/>
                <w:bCs/>
              </w:rPr>
              <w:t>our</w:t>
            </w:r>
          </w:p>
        </w:tc>
        <w:tc>
          <w:tcPr>
            <w:tcW w:w="6934" w:type="dxa"/>
          </w:tcPr>
          <w:p w14:paraId="32E08863" w14:textId="4823127D" w:rsidR="00FA51C5" w:rsidRDefault="00FA51C5" w:rsidP="00A024C8">
            <w:pPr>
              <w:pStyle w:val="TableText"/>
            </w:pPr>
            <w:r w:rsidRPr="00F41F6E">
              <w:t xml:space="preserve">means </w:t>
            </w:r>
            <w:proofErr w:type="spellStart"/>
            <w:r w:rsidR="00AC0AF6">
              <w:t>BigRedSky</w:t>
            </w:r>
            <w:proofErr w:type="spellEnd"/>
            <w:r>
              <w:t xml:space="preserve"> Limited </w:t>
            </w:r>
            <w:r w:rsidRPr="00F41F6E">
              <w:t xml:space="preserve">(ACN </w:t>
            </w:r>
            <w:r w:rsidR="00C52390" w:rsidRPr="00C52390">
              <w:rPr>
                <w:rFonts w:cstheme="majorHAnsi"/>
                <w:szCs w:val="20"/>
              </w:rPr>
              <w:t>692 733 716</w:t>
            </w:r>
            <w:r w:rsidRPr="00F41F6E">
              <w:t xml:space="preserve">) and, where the context requires, includes its </w:t>
            </w:r>
            <w:r>
              <w:t>Affiliates</w:t>
            </w:r>
            <w:r w:rsidRPr="00F41F6E">
              <w:t>.</w:t>
            </w:r>
          </w:p>
        </w:tc>
      </w:tr>
      <w:tr w:rsidR="00FA51C5" w:rsidRPr="00F41F6E" w14:paraId="07BC6E1D" w14:textId="77777777" w:rsidTr="00FA51C5">
        <w:trPr>
          <w:gridAfter w:val="1"/>
          <w:wAfter w:w="11" w:type="dxa"/>
        </w:trPr>
        <w:tc>
          <w:tcPr>
            <w:tcW w:w="1985" w:type="dxa"/>
            <w:shd w:val="clear" w:color="auto" w:fill="FFFFFF" w:themeFill="background1"/>
          </w:tcPr>
          <w:p w14:paraId="221DE8DE" w14:textId="77777777" w:rsidR="00FA51C5" w:rsidRPr="00DC4E6A" w:rsidRDefault="00FA51C5" w:rsidP="00A024C8">
            <w:pPr>
              <w:pStyle w:val="TableText"/>
              <w:jc w:val="left"/>
              <w:rPr>
                <w:b/>
                <w:bCs/>
              </w:rPr>
            </w:pPr>
          </w:p>
        </w:tc>
        <w:tc>
          <w:tcPr>
            <w:tcW w:w="1843" w:type="dxa"/>
            <w:shd w:val="clear" w:color="auto" w:fill="FFFFFF" w:themeFill="background1"/>
          </w:tcPr>
          <w:p w14:paraId="335E0C2C" w14:textId="6E252589" w:rsidR="00FA51C5" w:rsidRPr="00DC4E6A" w:rsidRDefault="00FA51C5" w:rsidP="00A024C8">
            <w:pPr>
              <w:pStyle w:val="TableText"/>
              <w:jc w:val="left"/>
              <w:rPr>
                <w:b/>
                <w:bCs/>
              </w:rPr>
            </w:pPr>
            <w:r w:rsidRPr="00DC4E6A">
              <w:rPr>
                <w:b/>
                <w:bCs/>
              </w:rPr>
              <w:t xml:space="preserve">you </w:t>
            </w:r>
            <w:r w:rsidRPr="00FA51C5">
              <w:t>or</w:t>
            </w:r>
            <w:r w:rsidRPr="00DC4E6A">
              <w:rPr>
                <w:b/>
                <w:bCs/>
              </w:rPr>
              <w:t xml:space="preserve"> your</w:t>
            </w:r>
          </w:p>
        </w:tc>
        <w:tc>
          <w:tcPr>
            <w:tcW w:w="6934" w:type="dxa"/>
          </w:tcPr>
          <w:p w14:paraId="3A05B34D" w14:textId="034B9BFC" w:rsidR="00FA51C5" w:rsidRPr="00F41F6E" w:rsidRDefault="00FA51C5" w:rsidP="00A024C8">
            <w:pPr>
              <w:pStyle w:val="TableText"/>
              <w:rPr>
                <w:rFonts w:eastAsia="Times New Roman"/>
                <w:bdr w:val="none" w:sz="0" w:space="0" w:color="auto" w:frame="1"/>
                <w:lang w:eastAsia="en-AU"/>
              </w:rPr>
            </w:pPr>
            <w:r w:rsidRPr="00F41F6E">
              <w:t>means an individual whose Personal Information we mange.</w:t>
            </w:r>
          </w:p>
        </w:tc>
      </w:tr>
    </w:tbl>
    <w:p w14:paraId="1654913D" w14:textId="2E4CDCCF" w:rsidR="0099274E" w:rsidRPr="00315761" w:rsidRDefault="0099274E" w:rsidP="00315761">
      <w:pPr>
        <w:pStyle w:val="TableText"/>
        <w:jc w:val="left"/>
        <w:rPr>
          <w:rFonts w:eastAsia="Calibri"/>
          <w:b/>
          <w:bCs/>
          <w:lang w:val="en-US" w:bidi="en-US"/>
        </w:rPr>
      </w:pPr>
    </w:p>
    <w:sectPr w:rsidR="0099274E" w:rsidRPr="00315761" w:rsidSect="00315761">
      <w:headerReference w:type="default" r:id="rId12"/>
      <w:footerReference w:type="default" r:id="rId13"/>
      <w:headerReference w:type="first" r:id="rId14"/>
      <w:footerReference w:type="first" r:id="rId15"/>
      <w:pgSz w:w="11906" w:h="16838"/>
      <w:pgMar w:top="567" w:right="567" w:bottom="567" w:left="567" w:header="709"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8947" w14:textId="77777777" w:rsidR="00446670" w:rsidRDefault="00446670" w:rsidP="006B5444">
      <w:pPr>
        <w:spacing w:after="0" w:line="240" w:lineRule="auto"/>
      </w:pPr>
      <w:r>
        <w:separator/>
      </w:r>
    </w:p>
  </w:endnote>
  <w:endnote w:type="continuationSeparator" w:id="0">
    <w:p w14:paraId="2D26A3A7" w14:textId="77777777" w:rsidR="00446670" w:rsidRDefault="00446670" w:rsidP="006B5444">
      <w:pPr>
        <w:spacing w:after="0" w:line="240" w:lineRule="auto"/>
      </w:pPr>
      <w:r>
        <w:continuationSeparator/>
      </w:r>
    </w:p>
  </w:endnote>
  <w:endnote w:type="continuationNotice" w:id="1">
    <w:p w14:paraId="2BB62015" w14:textId="77777777" w:rsidR="00446670" w:rsidRDefault="00446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0CA7" w14:textId="56C6C78E" w:rsidR="007F6756" w:rsidRPr="00BA73E9" w:rsidRDefault="007F6756" w:rsidP="00EC5F7D">
    <w:pPr>
      <w:pStyle w:val="Footer"/>
      <w:rPr>
        <w:color w:val="000000" w:themeColor="text1"/>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588"/>
      <w:gridCol w:w="3588"/>
    </w:tblGrid>
    <w:tr w:rsidR="00BA73E9" w:rsidRPr="00315761" w14:paraId="1E92C18E" w14:textId="77777777" w:rsidTr="00BA73E9">
      <w:tc>
        <w:tcPr>
          <w:tcW w:w="1668" w:type="pct"/>
        </w:tcPr>
        <w:p w14:paraId="66D44B0B" w14:textId="61A5536B" w:rsidR="007F6756" w:rsidRPr="00315761" w:rsidRDefault="00BA73E9" w:rsidP="00BA73E9">
          <w:pPr>
            <w:pStyle w:val="Footer"/>
            <w:spacing w:before="120"/>
            <w:rPr>
              <w:rFonts w:ascii="Arial" w:hAnsi="Arial" w:cs="Arial"/>
              <w:b/>
              <w:color w:val="000000" w:themeColor="text1"/>
              <w:sz w:val="18"/>
              <w:szCs w:val="20"/>
            </w:rPr>
          </w:pPr>
          <w:r w:rsidRPr="00315761">
            <w:rPr>
              <w:rFonts w:ascii="Arial" w:hAnsi="Arial" w:cs="Arial"/>
              <w:noProof/>
              <w:color w:val="000000" w:themeColor="text1"/>
              <w:sz w:val="18"/>
              <w:szCs w:val="20"/>
            </w:rPr>
            <w:drawing>
              <wp:inline distT="0" distB="0" distL="0" distR="0" wp14:anchorId="5ABE606A" wp14:editId="400DCD49">
                <wp:extent cx="1368425" cy="270510"/>
                <wp:effectExtent l="0" t="0" r="3175" b="0"/>
                <wp:docPr id="316687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58858" name=""/>
                        <pic:cNvPicPr/>
                      </pic:nvPicPr>
                      <pic:blipFill>
                        <a:blip r:embed="rId1">
                          <a:extLst>
                            <a:ext uri="{28A0092B-C50C-407E-A947-70E740481C1C}">
                              <a14:useLocalDpi xmlns:a14="http://schemas.microsoft.com/office/drawing/2010/main" val="0"/>
                            </a:ext>
                          </a:extLst>
                        </a:blip>
                        <a:stretch>
                          <a:fillRect/>
                        </a:stretch>
                      </pic:blipFill>
                      <pic:spPr>
                        <a:xfrm>
                          <a:off x="0" y="0"/>
                          <a:ext cx="1368425" cy="270510"/>
                        </a:xfrm>
                        <a:prstGeom prst="rect">
                          <a:avLst/>
                        </a:prstGeom>
                      </pic:spPr>
                    </pic:pic>
                  </a:graphicData>
                </a:graphic>
              </wp:inline>
            </w:drawing>
          </w:r>
        </w:p>
      </w:tc>
      <w:tc>
        <w:tcPr>
          <w:tcW w:w="1666" w:type="pct"/>
        </w:tcPr>
        <w:p w14:paraId="794FBFCE" w14:textId="77777777" w:rsidR="007F6756" w:rsidRPr="00315761" w:rsidRDefault="007F6756" w:rsidP="00BA73E9">
          <w:pPr>
            <w:spacing w:before="120"/>
            <w:jc w:val="right"/>
            <w:rPr>
              <w:rFonts w:ascii="Arial" w:hAnsi="Arial" w:cs="Arial"/>
              <w:b/>
              <w:color w:val="000000" w:themeColor="text1"/>
              <w:sz w:val="18"/>
              <w:szCs w:val="20"/>
            </w:rPr>
          </w:pPr>
        </w:p>
      </w:tc>
      <w:tc>
        <w:tcPr>
          <w:tcW w:w="1666" w:type="pct"/>
        </w:tcPr>
        <w:p w14:paraId="037E47BD" w14:textId="5E663DC1" w:rsidR="007F6756" w:rsidRPr="00315761" w:rsidRDefault="007F6756" w:rsidP="00BA73E9">
          <w:pPr>
            <w:pStyle w:val="Footer"/>
            <w:spacing w:before="120"/>
            <w:jc w:val="right"/>
            <w:rPr>
              <w:rFonts w:ascii="Arial" w:hAnsi="Arial" w:cs="Arial"/>
              <w:b/>
              <w:color w:val="000000" w:themeColor="text1"/>
              <w:sz w:val="18"/>
              <w:szCs w:val="20"/>
            </w:rPr>
          </w:pPr>
          <w:r w:rsidRPr="00315761">
            <w:rPr>
              <w:rFonts w:ascii="Arial" w:hAnsi="Arial" w:cs="Arial"/>
              <w:color w:val="000000" w:themeColor="text1"/>
              <w:sz w:val="18"/>
              <w:szCs w:val="20"/>
            </w:rPr>
            <w:t xml:space="preserve">Page </w:t>
          </w:r>
          <w:r w:rsidRPr="00315761">
            <w:rPr>
              <w:rFonts w:ascii="Arial" w:hAnsi="Arial" w:cs="Arial"/>
              <w:color w:val="000000" w:themeColor="text1"/>
              <w:sz w:val="18"/>
              <w:szCs w:val="20"/>
            </w:rPr>
            <w:fldChar w:fldCharType="begin"/>
          </w:r>
          <w:r w:rsidRPr="00315761">
            <w:rPr>
              <w:rFonts w:ascii="Arial" w:hAnsi="Arial" w:cs="Arial"/>
              <w:color w:val="000000" w:themeColor="text1"/>
              <w:sz w:val="18"/>
              <w:szCs w:val="20"/>
            </w:rPr>
            <w:instrText xml:space="preserve"> PAGE </w:instrText>
          </w:r>
          <w:r w:rsidRPr="00315761">
            <w:rPr>
              <w:rFonts w:ascii="Arial" w:hAnsi="Arial" w:cs="Arial"/>
              <w:color w:val="000000" w:themeColor="text1"/>
              <w:sz w:val="18"/>
              <w:szCs w:val="20"/>
            </w:rPr>
            <w:fldChar w:fldCharType="separate"/>
          </w:r>
          <w:r w:rsidRPr="00315761">
            <w:rPr>
              <w:rFonts w:ascii="Arial" w:hAnsi="Arial" w:cs="Arial"/>
              <w:color w:val="000000" w:themeColor="text1"/>
              <w:sz w:val="18"/>
              <w:szCs w:val="20"/>
            </w:rPr>
            <w:t>2</w:t>
          </w:r>
          <w:r w:rsidRPr="00315761">
            <w:rPr>
              <w:rFonts w:ascii="Arial" w:hAnsi="Arial" w:cs="Arial"/>
              <w:color w:val="000000" w:themeColor="text1"/>
              <w:sz w:val="18"/>
              <w:szCs w:val="20"/>
            </w:rPr>
            <w:fldChar w:fldCharType="end"/>
          </w:r>
          <w:r w:rsidRPr="00315761">
            <w:rPr>
              <w:rFonts w:ascii="Arial" w:hAnsi="Arial" w:cs="Arial"/>
              <w:color w:val="000000" w:themeColor="text1"/>
              <w:sz w:val="18"/>
              <w:szCs w:val="20"/>
            </w:rPr>
            <w:t xml:space="preserve"> of </w:t>
          </w:r>
          <w:r w:rsidRPr="00315761">
            <w:rPr>
              <w:rFonts w:ascii="Arial" w:hAnsi="Arial" w:cs="Arial"/>
              <w:color w:val="000000" w:themeColor="text1"/>
              <w:sz w:val="18"/>
              <w:szCs w:val="20"/>
            </w:rPr>
            <w:fldChar w:fldCharType="begin"/>
          </w:r>
          <w:r w:rsidRPr="00315761">
            <w:rPr>
              <w:rFonts w:ascii="Arial" w:hAnsi="Arial" w:cs="Arial"/>
              <w:color w:val="000000" w:themeColor="text1"/>
              <w:sz w:val="18"/>
              <w:szCs w:val="20"/>
            </w:rPr>
            <w:instrText xml:space="preserve"> NUMPAGES  </w:instrText>
          </w:r>
          <w:r w:rsidRPr="00315761">
            <w:rPr>
              <w:rFonts w:ascii="Arial" w:hAnsi="Arial" w:cs="Arial"/>
              <w:color w:val="000000" w:themeColor="text1"/>
              <w:sz w:val="18"/>
              <w:szCs w:val="20"/>
            </w:rPr>
            <w:fldChar w:fldCharType="separate"/>
          </w:r>
          <w:r w:rsidRPr="00315761">
            <w:rPr>
              <w:rFonts w:ascii="Arial" w:hAnsi="Arial" w:cs="Arial"/>
              <w:color w:val="000000" w:themeColor="text1"/>
              <w:sz w:val="18"/>
              <w:szCs w:val="20"/>
            </w:rPr>
            <w:t>9</w:t>
          </w:r>
          <w:r w:rsidRPr="00315761">
            <w:rPr>
              <w:rFonts w:ascii="Arial" w:hAnsi="Arial" w:cs="Arial"/>
              <w:color w:val="000000" w:themeColor="text1"/>
              <w:sz w:val="18"/>
              <w:szCs w:val="20"/>
            </w:rPr>
            <w:fldChar w:fldCharType="end"/>
          </w:r>
        </w:p>
      </w:tc>
    </w:tr>
  </w:tbl>
  <w:p w14:paraId="6A48B17B" w14:textId="4272DEAA" w:rsidR="007F6756" w:rsidRPr="00BA73E9" w:rsidRDefault="007F6756" w:rsidP="006B4C24">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588"/>
      <w:gridCol w:w="3588"/>
    </w:tblGrid>
    <w:tr w:rsidR="00315761" w:rsidRPr="00315761" w14:paraId="4B365E4E" w14:textId="77777777" w:rsidTr="00315761">
      <w:tc>
        <w:tcPr>
          <w:tcW w:w="1668" w:type="pct"/>
        </w:tcPr>
        <w:p w14:paraId="7C05E0A0" w14:textId="390C943A" w:rsidR="006B4C24" w:rsidRPr="00315761" w:rsidRDefault="00315761" w:rsidP="006B4C24">
          <w:pPr>
            <w:pStyle w:val="Footer"/>
            <w:spacing w:before="0"/>
            <w:rPr>
              <w:rFonts w:ascii="Arial" w:hAnsi="Arial" w:cs="Arial"/>
              <w:b/>
              <w:color w:val="000000" w:themeColor="text1"/>
              <w:sz w:val="18"/>
              <w:szCs w:val="20"/>
            </w:rPr>
          </w:pPr>
          <w:r w:rsidRPr="00315761">
            <w:rPr>
              <w:rFonts w:ascii="Arial" w:hAnsi="Arial" w:cs="Arial"/>
              <w:noProof/>
              <w:color w:val="000000" w:themeColor="text1"/>
              <w:sz w:val="18"/>
              <w:szCs w:val="20"/>
            </w:rPr>
            <w:drawing>
              <wp:inline distT="0" distB="0" distL="0" distR="0" wp14:anchorId="329F35B2" wp14:editId="20DBCDE0">
                <wp:extent cx="1368425" cy="270510"/>
                <wp:effectExtent l="0" t="0" r="3175" b="0"/>
                <wp:docPr id="179417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58858" name=""/>
                        <pic:cNvPicPr/>
                      </pic:nvPicPr>
                      <pic:blipFill>
                        <a:blip r:embed="rId1">
                          <a:extLst>
                            <a:ext uri="{28A0092B-C50C-407E-A947-70E740481C1C}">
                              <a14:useLocalDpi xmlns:a14="http://schemas.microsoft.com/office/drawing/2010/main" val="0"/>
                            </a:ext>
                          </a:extLst>
                        </a:blip>
                        <a:stretch>
                          <a:fillRect/>
                        </a:stretch>
                      </pic:blipFill>
                      <pic:spPr>
                        <a:xfrm>
                          <a:off x="0" y="0"/>
                          <a:ext cx="1368425" cy="270510"/>
                        </a:xfrm>
                        <a:prstGeom prst="rect">
                          <a:avLst/>
                        </a:prstGeom>
                      </pic:spPr>
                    </pic:pic>
                  </a:graphicData>
                </a:graphic>
              </wp:inline>
            </w:drawing>
          </w:r>
        </w:p>
      </w:tc>
      <w:tc>
        <w:tcPr>
          <w:tcW w:w="1666" w:type="pct"/>
        </w:tcPr>
        <w:p w14:paraId="08875D41" w14:textId="77777777" w:rsidR="006B4C24" w:rsidRPr="00315761" w:rsidRDefault="006B4C24" w:rsidP="006B4C24">
          <w:pPr>
            <w:spacing w:before="0"/>
            <w:jc w:val="right"/>
            <w:rPr>
              <w:rFonts w:ascii="Arial" w:hAnsi="Arial" w:cs="Arial"/>
              <w:b/>
              <w:color w:val="000000" w:themeColor="text1"/>
              <w:sz w:val="18"/>
              <w:szCs w:val="20"/>
            </w:rPr>
          </w:pPr>
        </w:p>
      </w:tc>
      <w:tc>
        <w:tcPr>
          <w:tcW w:w="1666" w:type="pct"/>
        </w:tcPr>
        <w:p w14:paraId="4C11354B" w14:textId="77777777" w:rsidR="006B4C24" w:rsidRPr="00315761" w:rsidRDefault="006B4C24" w:rsidP="006B4C24">
          <w:pPr>
            <w:pStyle w:val="Footer"/>
            <w:spacing w:before="0"/>
            <w:jc w:val="right"/>
            <w:rPr>
              <w:rFonts w:ascii="Arial" w:hAnsi="Arial" w:cs="Arial"/>
              <w:b/>
              <w:color w:val="000000" w:themeColor="text1"/>
              <w:sz w:val="18"/>
              <w:szCs w:val="20"/>
            </w:rPr>
          </w:pPr>
          <w:r w:rsidRPr="00315761">
            <w:rPr>
              <w:rFonts w:ascii="Arial" w:hAnsi="Arial" w:cs="Arial"/>
              <w:color w:val="000000" w:themeColor="text1"/>
              <w:sz w:val="18"/>
              <w:szCs w:val="20"/>
            </w:rPr>
            <w:t xml:space="preserve">Page </w:t>
          </w:r>
          <w:r w:rsidRPr="00315761">
            <w:rPr>
              <w:rFonts w:ascii="Arial" w:hAnsi="Arial" w:cs="Arial"/>
              <w:color w:val="000000" w:themeColor="text1"/>
              <w:sz w:val="18"/>
              <w:szCs w:val="20"/>
            </w:rPr>
            <w:fldChar w:fldCharType="begin"/>
          </w:r>
          <w:r w:rsidRPr="00315761">
            <w:rPr>
              <w:rFonts w:ascii="Arial" w:hAnsi="Arial" w:cs="Arial"/>
              <w:color w:val="000000" w:themeColor="text1"/>
              <w:sz w:val="18"/>
              <w:szCs w:val="20"/>
            </w:rPr>
            <w:instrText xml:space="preserve"> PAGE </w:instrText>
          </w:r>
          <w:r w:rsidRPr="00315761">
            <w:rPr>
              <w:rFonts w:ascii="Arial" w:hAnsi="Arial" w:cs="Arial"/>
              <w:color w:val="000000" w:themeColor="text1"/>
              <w:sz w:val="18"/>
              <w:szCs w:val="20"/>
            </w:rPr>
            <w:fldChar w:fldCharType="separate"/>
          </w:r>
          <w:r w:rsidRPr="00315761">
            <w:rPr>
              <w:rFonts w:ascii="Arial" w:hAnsi="Arial" w:cs="Arial"/>
              <w:color w:val="000000" w:themeColor="text1"/>
              <w:sz w:val="18"/>
              <w:szCs w:val="20"/>
            </w:rPr>
            <w:t>2</w:t>
          </w:r>
          <w:r w:rsidRPr="00315761">
            <w:rPr>
              <w:rFonts w:ascii="Arial" w:hAnsi="Arial" w:cs="Arial"/>
              <w:color w:val="000000" w:themeColor="text1"/>
              <w:sz w:val="18"/>
              <w:szCs w:val="20"/>
            </w:rPr>
            <w:fldChar w:fldCharType="end"/>
          </w:r>
          <w:r w:rsidRPr="00315761">
            <w:rPr>
              <w:rFonts w:ascii="Arial" w:hAnsi="Arial" w:cs="Arial"/>
              <w:color w:val="000000" w:themeColor="text1"/>
              <w:sz w:val="18"/>
              <w:szCs w:val="20"/>
            </w:rPr>
            <w:t xml:space="preserve"> of </w:t>
          </w:r>
          <w:r w:rsidRPr="00315761">
            <w:rPr>
              <w:rFonts w:ascii="Arial" w:hAnsi="Arial" w:cs="Arial"/>
              <w:color w:val="000000" w:themeColor="text1"/>
              <w:sz w:val="18"/>
              <w:szCs w:val="20"/>
            </w:rPr>
            <w:fldChar w:fldCharType="begin"/>
          </w:r>
          <w:r w:rsidRPr="00315761">
            <w:rPr>
              <w:rFonts w:ascii="Arial" w:hAnsi="Arial" w:cs="Arial"/>
              <w:color w:val="000000" w:themeColor="text1"/>
              <w:sz w:val="18"/>
              <w:szCs w:val="20"/>
            </w:rPr>
            <w:instrText xml:space="preserve"> NUMPAGES  </w:instrText>
          </w:r>
          <w:r w:rsidRPr="00315761">
            <w:rPr>
              <w:rFonts w:ascii="Arial" w:hAnsi="Arial" w:cs="Arial"/>
              <w:color w:val="000000" w:themeColor="text1"/>
              <w:sz w:val="18"/>
              <w:szCs w:val="20"/>
            </w:rPr>
            <w:fldChar w:fldCharType="separate"/>
          </w:r>
          <w:r w:rsidRPr="00315761">
            <w:rPr>
              <w:rFonts w:ascii="Arial" w:hAnsi="Arial" w:cs="Arial"/>
              <w:color w:val="000000" w:themeColor="text1"/>
              <w:sz w:val="18"/>
              <w:szCs w:val="20"/>
            </w:rPr>
            <w:t>13</w:t>
          </w:r>
          <w:r w:rsidRPr="00315761">
            <w:rPr>
              <w:rFonts w:ascii="Arial" w:hAnsi="Arial" w:cs="Arial"/>
              <w:color w:val="000000" w:themeColor="text1"/>
              <w:sz w:val="18"/>
              <w:szCs w:val="20"/>
            </w:rPr>
            <w:fldChar w:fldCharType="end"/>
          </w:r>
        </w:p>
      </w:tc>
    </w:tr>
  </w:tbl>
  <w:p w14:paraId="7FCCAAED" w14:textId="77777777" w:rsidR="006B4C24" w:rsidRDefault="006B4C24" w:rsidP="00315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9133" w14:textId="77777777" w:rsidR="00446670" w:rsidRDefault="00446670" w:rsidP="006B5444">
      <w:pPr>
        <w:spacing w:after="0" w:line="240" w:lineRule="auto"/>
      </w:pPr>
      <w:r>
        <w:separator/>
      </w:r>
    </w:p>
  </w:footnote>
  <w:footnote w:type="continuationSeparator" w:id="0">
    <w:p w14:paraId="1B63FBE7" w14:textId="77777777" w:rsidR="00446670" w:rsidRDefault="00446670" w:rsidP="006B5444">
      <w:pPr>
        <w:spacing w:after="0" w:line="240" w:lineRule="auto"/>
      </w:pPr>
      <w:r>
        <w:continuationSeparator/>
      </w:r>
    </w:p>
  </w:footnote>
  <w:footnote w:type="continuationNotice" w:id="1">
    <w:p w14:paraId="1AFE7363" w14:textId="77777777" w:rsidR="00446670" w:rsidRDefault="00446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591"/>
      <w:gridCol w:w="3589"/>
    </w:tblGrid>
    <w:tr w:rsidR="00315761" w:rsidRPr="00315761" w14:paraId="2E93E8DA" w14:textId="77777777" w:rsidTr="00BA73E9">
      <w:tc>
        <w:tcPr>
          <w:tcW w:w="1667" w:type="pct"/>
        </w:tcPr>
        <w:p w14:paraId="02F51346" w14:textId="1593E0F3" w:rsidR="007F6756" w:rsidRPr="00315761" w:rsidRDefault="007F6756" w:rsidP="001029D4">
          <w:pPr>
            <w:pStyle w:val="Header"/>
            <w:spacing w:before="0"/>
            <w:rPr>
              <w:rFonts w:ascii="Arial" w:hAnsi="Arial" w:cs="Arial"/>
              <w:color w:val="000000" w:themeColor="text1"/>
              <w:sz w:val="18"/>
              <w:szCs w:val="20"/>
            </w:rPr>
          </w:pPr>
        </w:p>
      </w:tc>
      <w:tc>
        <w:tcPr>
          <w:tcW w:w="1667" w:type="pct"/>
        </w:tcPr>
        <w:p w14:paraId="0EF12300" w14:textId="77777777" w:rsidR="007F6756" w:rsidRPr="00315761" w:rsidRDefault="007F6756" w:rsidP="001029D4">
          <w:pPr>
            <w:pStyle w:val="Header"/>
            <w:spacing w:before="0"/>
            <w:rPr>
              <w:rFonts w:ascii="Arial" w:hAnsi="Arial" w:cs="Arial"/>
              <w:color w:val="000000" w:themeColor="text1"/>
              <w:sz w:val="18"/>
              <w:szCs w:val="20"/>
            </w:rPr>
          </w:pPr>
        </w:p>
      </w:tc>
      <w:tc>
        <w:tcPr>
          <w:tcW w:w="1666" w:type="pct"/>
        </w:tcPr>
        <w:p w14:paraId="53D85DD0" w14:textId="3B867FB4" w:rsidR="007F6756" w:rsidRPr="00315761" w:rsidRDefault="007F6756" w:rsidP="001029D4">
          <w:pPr>
            <w:pStyle w:val="Header"/>
            <w:spacing w:before="0"/>
            <w:jc w:val="right"/>
            <w:rPr>
              <w:rFonts w:ascii="Arial" w:hAnsi="Arial" w:cs="Arial"/>
              <w:color w:val="000000" w:themeColor="text1"/>
              <w:sz w:val="18"/>
              <w:szCs w:val="20"/>
            </w:rPr>
          </w:pPr>
          <w:r w:rsidRPr="00315761">
            <w:rPr>
              <w:rFonts w:ascii="Arial" w:hAnsi="Arial" w:cs="Arial"/>
              <w:color w:val="000000" w:themeColor="text1"/>
              <w:sz w:val="18"/>
              <w:szCs w:val="20"/>
            </w:rPr>
            <w:t>Privacy Policy</w:t>
          </w:r>
        </w:p>
      </w:tc>
    </w:tr>
  </w:tbl>
  <w:p w14:paraId="5B9BCC2F" w14:textId="77777777" w:rsidR="007F6756" w:rsidRPr="00315761" w:rsidRDefault="007F6756" w:rsidP="00872894">
    <w:pPr>
      <w:pStyle w:val="Header"/>
      <w:spacing w:after="120"/>
      <w:rPr>
        <w:rFonts w:ascii="Arial" w:hAnsi="Arial" w:cs="Arial"/>
        <w:color w:val="000000" w:themeColor="text1"/>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A898" w14:textId="3BAE99A3" w:rsidR="007F6756" w:rsidRPr="00BA73E9" w:rsidRDefault="007F6756" w:rsidP="001029D4">
    <w:pPr>
      <w:pStyle w:val="Header"/>
      <w:rPr>
        <w:rFonts w:ascii="Arial" w:hAnsi="Arial" w:cs="Arial"/>
        <w:b/>
        <w:bCs/>
        <w:noProof/>
        <w:color w:val="000000" w:themeColor="text1"/>
        <w:sz w:val="32"/>
        <w:szCs w:val="36"/>
        <w:lang w:eastAsia="en-AU"/>
      </w:rPr>
    </w:pPr>
    <w:bookmarkStart w:id="0" w:name="_Hlk221608044"/>
    <w:bookmarkStart w:id="1" w:name="_Hlk221608045"/>
    <w:r w:rsidRPr="00BA73E9">
      <w:rPr>
        <w:rFonts w:ascii="Arial" w:hAnsi="Arial" w:cs="Arial"/>
        <w:b/>
        <w:bCs/>
        <w:noProof/>
        <w:color w:val="000000" w:themeColor="text1"/>
        <w:sz w:val="32"/>
        <w:szCs w:val="36"/>
        <w:lang w:eastAsia="en-AU"/>
      </w:rPr>
      <w:t xml:space="preserve">Privacy </w:t>
    </w:r>
    <w:r w:rsidRPr="00BA73E9">
      <w:rPr>
        <w:rFonts w:ascii="Arial" w:hAnsi="Arial" w:cs="Arial"/>
        <w:b/>
        <w:bCs/>
        <w:color w:val="000000" w:themeColor="text1"/>
        <w:sz w:val="32"/>
        <w:szCs w:val="36"/>
      </w:rPr>
      <w:t>Policy</w:t>
    </w:r>
  </w:p>
  <w:p w14:paraId="0C33BDDB" w14:textId="098DF7E8" w:rsidR="00642C8A" w:rsidRPr="00BA73E9" w:rsidRDefault="00C127EB" w:rsidP="001029D4">
    <w:pPr>
      <w:pStyle w:val="Header"/>
      <w:rPr>
        <w:rFonts w:ascii="Arial" w:hAnsi="Arial" w:cs="Arial"/>
        <w:color w:val="000000" w:themeColor="text1"/>
        <w:sz w:val="24"/>
        <w:szCs w:val="28"/>
      </w:rPr>
    </w:pPr>
    <w:proofErr w:type="spellStart"/>
    <w:r w:rsidRPr="00BA73E9">
      <w:rPr>
        <w:rFonts w:ascii="Arial" w:hAnsi="Arial" w:cs="Arial"/>
        <w:color w:val="000000" w:themeColor="text1"/>
        <w:sz w:val="24"/>
        <w:szCs w:val="28"/>
      </w:rPr>
      <w:t>BigRedSky</w:t>
    </w:r>
    <w:proofErr w:type="spellEnd"/>
    <w:r w:rsidR="001029D4" w:rsidRPr="00BA73E9">
      <w:rPr>
        <w:rFonts w:ascii="Arial" w:hAnsi="Arial" w:cs="Arial"/>
        <w:color w:val="000000" w:themeColor="text1"/>
        <w:sz w:val="24"/>
        <w:szCs w:val="28"/>
      </w:rPr>
      <w:t xml:space="preserve"> </w:t>
    </w:r>
    <w:r w:rsidR="00AC0AF6" w:rsidRPr="00BA73E9">
      <w:rPr>
        <w:rFonts w:ascii="Arial" w:hAnsi="Arial" w:cs="Arial"/>
        <w:color w:val="000000" w:themeColor="text1"/>
        <w:sz w:val="24"/>
        <w:szCs w:val="28"/>
      </w:rPr>
      <w:t>Pty Ltd</w:t>
    </w:r>
    <w:r w:rsidR="001029D4" w:rsidRPr="00BA73E9">
      <w:rPr>
        <w:rFonts w:ascii="Arial" w:hAnsi="Arial" w:cs="Arial"/>
        <w:color w:val="000000" w:themeColor="text1"/>
        <w:sz w:val="24"/>
        <w:szCs w:val="28"/>
      </w:rPr>
      <w:t xml:space="preserve"> (ACN </w:t>
    </w:r>
    <w:r w:rsidR="00AC0AF6" w:rsidRPr="00BA73E9">
      <w:rPr>
        <w:rFonts w:ascii="Arial" w:hAnsi="Arial" w:cs="Arial"/>
        <w:color w:val="000000" w:themeColor="text1"/>
        <w:sz w:val="24"/>
        <w:szCs w:val="28"/>
      </w:rPr>
      <w:t>692 733 716</w:t>
    </w:r>
    <w:r w:rsidR="001029D4" w:rsidRPr="00BA73E9">
      <w:rPr>
        <w:rFonts w:ascii="Arial" w:hAnsi="Arial" w:cs="Arial"/>
        <w:color w:val="000000" w:themeColor="text1"/>
        <w:sz w:val="24"/>
        <w:szCs w:val="28"/>
      </w:rPr>
      <w:t>)</w:t>
    </w:r>
  </w:p>
  <w:p w14:paraId="5F8F1B23" w14:textId="77777777" w:rsidR="006B4C24" w:rsidRPr="00BA73E9" w:rsidRDefault="006B4C24" w:rsidP="001029D4">
    <w:pPr>
      <w:pStyle w:val="Header"/>
      <w:rPr>
        <w:rFonts w:ascii="Arial" w:hAnsi="Arial" w:cs="Arial"/>
        <w:color w:val="000000" w:themeColor="text1"/>
        <w:sz w:val="24"/>
        <w:szCs w:val="28"/>
      </w:rPr>
    </w:pPr>
  </w:p>
  <w:p w14:paraId="511695B5" w14:textId="18076D7E" w:rsidR="006B4C24" w:rsidRDefault="006B4C24" w:rsidP="001029D4">
    <w:pPr>
      <w:pStyle w:val="Header"/>
      <w:rPr>
        <w:rFonts w:ascii="Arial" w:hAnsi="Arial" w:cs="Arial"/>
        <w:color w:val="000000" w:themeColor="text1"/>
        <w:sz w:val="22"/>
        <w:szCs w:val="24"/>
      </w:rPr>
    </w:pPr>
    <w:r w:rsidRPr="00BA73E9">
      <w:rPr>
        <w:rFonts w:ascii="Arial" w:hAnsi="Arial" w:cs="Arial"/>
        <w:color w:val="000000" w:themeColor="text1"/>
        <w:sz w:val="22"/>
        <w:szCs w:val="24"/>
      </w:rPr>
      <w:t xml:space="preserve">Version: </w:t>
    </w:r>
    <w:r w:rsidR="003872BF" w:rsidRPr="00BA73E9">
      <w:rPr>
        <w:rFonts w:ascii="Arial" w:hAnsi="Arial" w:cs="Arial"/>
        <w:color w:val="000000" w:themeColor="text1"/>
        <w:sz w:val="22"/>
        <w:szCs w:val="24"/>
      </w:rPr>
      <w:t>1</w:t>
    </w:r>
    <w:r w:rsidRPr="00BA73E9">
      <w:rPr>
        <w:rFonts w:ascii="Arial" w:hAnsi="Arial" w:cs="Arial"/>
        <w:color w:val="000000" w:themeColor="text1"/>
        <w:sz w:val="22"/>
        <w:szCs w:val="24"/>
      </w:rPr>
      <w:t xml:space="preserve"> – </w:t>
    </w:r>
    <w:r w:rsidR="00C127EB" w:rsidRPr="00BA73E9">
      <w:rPr>
        <w:rFonts w:ascii="Arial" w:hAnsi="Arial" w:cs="Arial"/>
        <w:color w:val="000000" w:themeColor="text1"/>
        <w:sz w:val="22"/>
        <w:szCs w:val="24"/>
      </w:rPr>
      <w:t>January 2026</w:t>
    </w:r>
    <w:bookmarkEnd w:id="0"/>
    <w:bookmarkEnd w:id="1"/>
  </w:p>
  <w:p w14:paraId="7F281195" w14:textId="77777777" w:rsidR="00315761" w:rsidRPr="00BA73E9" w:rsidRDefault="00315761" w:rsidP="001029D4">
    <w:pPr>
      <w:pStyle w:val="Header"/>
      <w:rPr>
        <w:rFonts w:ascii="Arial" w:hAnsi="Arial" w:cs="Arial"/>
        <w:color w:val="000000" w:themeColor="text1"/>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726"/>
    <w:multiLevelType w:val="multilevel"/>
    <w:tmpl w:val="B6A67AE0"/>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E717D24"/>
    <w:multiLevelType w:val="multilevel"/>
    <w:tmpl w:val="B2003ABA"/>
    <w:numStyleLink w:val="BLTable"/>
  </w:abstractNum>
  <w:abstractNum w:abstractNumId="2" w15:restartNumberingAfterBreak="0">
    <w:nsid w:val="1F3E3980"/>
    <w:multiLevelType w:val="multilevel"/>
    <w:tmpl w:val="691A6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5938A0"/>
    <w:multiLevelType w:val="hybridMultilevel"/>
    <w:tmpl w:val="284681A2"/>
    <w:lvl w:ilvl="0" w:tplc="5300C006">
      <w:start w:val="1"/>
      <w:numFmt w:val="lowerLetter"/>
      <w:pStyle w:val="BLLevel4"/>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 w15:restartNumberingAfterBreak="0">
    <w:nsid w:val="2A4C5A4E"/>
    <w:multiLevelType w:val="multilevel"/>
    <w:tmpl w:val="350A185E"/>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177D4C"/>
    <w:multiLevelType w:val="multilevel"/>
    <w:tmpl w:val="515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D87C75"/>
    <w:multiLevelType w:val="multilevel"/>
    <w:tmpl w:val="C538AA80"/>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5BB50451"/>
    <w:multiLevelType w:val="multilevel"/>
    <w:tmpl w:val="9A0EA86E"/>
    <w:name w:val="Body1[1.1(a)]2"/>
    <w:lvl w:ilvl="0">
      <w:start w:val="1"/>
      <w:numFmt w:val="lowerLetter"/>
      <w:pStyle w:val="DL1"/>
      <w:lvlText w:val="(%1)"/>
      <w:lvlJc w:val="left"/>
      <w:pPr>
        <w:ind w:left="1702"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2575" w:hanging="360"/>
      </w:pPr>
      <w:rPr>
        <w:rFonts w:hint="default"/>
      </w:rPr>
    </w:lvl>
    <w:lvl w:ilvl="2">
      <w:start w:val="1"/>
      <w:numFmt w:val="lowerRoman"/>
      <w:lvlText w:val="%3."/>
      <w:lvlJc w:val="right"/>
      <w:pPr>
        <w:ind w:left="3295" w:hanging="180"/>
      </w:pPr>
      <w:rPr>
        <w:rFonts w:hint="default"/>
      </w:rPr>
    </w:lvl>
    <w:lvl w:ilvl="3">
      <w:start w:val="1"/>
      <w:numFmt w:val="decimal"/>
      <w:lvlText w:val="%4."/>
      <w:lvlJc w:val="left"/>
      <w:pPr>
        <w:ind w:left="4015" w:hanging="360"/>
      </w:pPr>
      <w:rPr>
        <w:rFonts w:hint="default"/>
      </w:rPr>
    </w:lvl>
    <w:lvl w:ilvl="4">
      <w:start w:val="1"/>
      <w:numFmt w:val="lowerLetter"/>
      <w:lvlText w:val="%5."/>
      <w:lvlJc w:val="left"/>
      <w:pPr>
        <w:ind w:left="4735" w:hanging="360"/>
      </w:pPr>
      <w:rPr>
        <w:rFonts w:hint="default"/>
      </w:rPr>
    </w:lvl>
    <w:lvl w:ilvl="5">
      <w:start w:val="1"/>
      <w:numFmt w:val="lowerRoman"/>
      <w:lvlText w:val="%6."/>
      <w:lvlJc w:val="right"/>
      <w:pPr>
        <w:ind w:left="5455" w:hanging="180"/>
      </w:pPr>
      <w:rPr>
        <w:rFonts w:hint="default"/>
      </w:rPr>
    </w:lvl>
    <w:lvl w:ilvl="6">
      <w:start w:val="1"/>
      <w:numFmt w:val="decimal"/>
      <w:lvlText w:val="%7."/>
      <w:lvlJc w:val="left"/>
      <w:pPr>
        <w:ind w:left="6175" w:hanging="360"/>
      </w:pPr>
      <w:rPr>
        <w:rFonts w:hint="default"/>
      </w:rPr>
    </w:lvl>
    <w:lvl w:ilvl="7">
      <w:start w:val="1"/>
      <w:numFmt w:val="lowerLetter"/>
      <w:lvlText w:val="%8."/>
      <w:lvlJc w:val="left"/>
      <w:pPr>
        <w:ind w:left="6895" w:hanging="360"/>
      </w:pPr>
      <w:rPr>
        <w:rFonts w:hint="default"/>
      </w:rPr>
    </w:lvl>
    <w:lvl w:ilvl="8">
      <w:start w:val="1"/>
      <w:numFmt w:val="lowerRoman"/>
      <w:lvlText w:val="%9."/>
      <w:lvlJc w:val="right"/>
      <w:pPr>
        <w:ind w:left="7615" w:hanging="180"/>
      </w:pPr>
      <w:rPr>
        <w:rFonts w:hint="default"/>
      </w:rPr>
    </w:lvl>
  </w:abstractNum>
  <w:abstractNum w:abstractNumId="8" w15:restartNumberingAfterBreak="0">
    <w:nsid w:val="5E470D46"/>
    <w:multiLevelType w:val="hybridMultilevel"/>
    <w:tmpl w:val="BF744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511901"/>
    <w:multiLevelType w:val="multilevel"/>
    <w:tmpl w:val="B2003ABA"/>
    <w:styleLink w:val="BLTable"/>
    <w:lvl w:ilvl="0">
      <w:start w:val="1"/>
      <w:numFmt w:val="none"/>
      <w:pStyle w:val="TableText"/>
      <w:suff w:val="nothing"/>
      <w:lvlText w:val=""/>
      <w:lvlJc w:val="left"/>
      <w:pPr>
        <w:ind w:left="0" w:firstLine="0"/>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567"/>
        </w:tabs>
        <w:ind w:left="1134" w:hanging="567"/>
      </w:pPr>
      <w:rPr>
        <w:rFonts w:hint="default"/>
      </w:rPr>
    </w:lvl>
    <w:lvl w:ilvl="3">
      <w:start w:val="1"/>
      <w:numFmt w:val="decimal"/>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1"/>
      <w:numFmt w:val="upperRoman"/>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tabs>
          <w:tab w:val="num" w:pos="4536"/>
        </w:tabs>
        <w:ind w:left="4536" w:hanging="567"/>
      </w:pPr>
      <w:rPr>
        <w:rFonts w:hint="default"/>
      </w:rPr>
    </w:lvl>
  </w:abstractNum>
  <w:abstractNum w:abstractNumId="10" w15:restartNumberingAfterBreak="0">
    <w:nsid w:val="68820A06"/>
    <w:multiLevelType w:val="multilevel"/>
    <w:tmpl w:val="D96ECE8C"/>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6A1C7ED5"/>
    <w:multiLevelType w:val="multilevel"/>
    <w:tmpl w:val="99B2BF7A"/>
    <w:name w:val="Definitions"/>
    <w:lvl w:ilvl="0">
      <w:start w:val="1"/>
      <w:numFmt w:val="none"/>
      <w:suff w:val="nothing"/>
      <w:lvlText w:val=""/>
      <w:lvlJc w:val="left"/>
      <w:pPr>
        <w:tabs>
          <w:tab w:val="num" w:pos="0"/>
        </w:tabs>
        <w:ind w:left="709" w:firstLine="0"/>
      </w:pPr>
      <w:rPr>
        <w:b w:val="0"/>
        <w:caps w:val="0"/>
        <w:color w:val="010000"/>
        <w:u w:val="none"/>
      </w:rPr>
    </w:lvl>
    <w:lvl w:ilvl="1">
      <w:start w:val="1"/>
      <w:numFmt w:val="lowerLetter"/>
      <w:lvlText w:val="(%2)"/>
      <w:lvlJc w:val="left"/>
      <w:pPr>
        <w:tabs>
          <w:tab w:val="num" w:pos="1418"/>
        </w:tabs>
        <w:ind w:left="1418" w:hanging="712"/>
      </w:pPr>
      <w:rPr>
        <w:b w:val="0"/>
        <w:color w:val="010000"/>
        <w:u w:val="none"/>
      </w:rPr>
    </w:lvl>
    <w:lvl w:ilvl="2">
      <w:start w:val="1"/>
      <w:numFmt w:val="lowerRoman"/>
      <w:lvlText w:val="(%3)"/>
      <w:lvlJc w:val="left"/>
      <w:pPr>
        <w:tabs>
          <w:tab w:val="num" w:pos="2126"/>
        </w:tabs>
        <w:ind w:left="2126" w:hanging="708"/>
      </w:pPr>
      <w:rPr>
        <w:color w:val="010000"/>
        <w:u w:val="none"/>
      </w:rPr>
    </w:lvl>
    <w:lvl w:ilvl="3">
      <w:start w:val="1"/>
      <w:numFmt w:val="upperLetter"/>
      <w:lvlText w:val="%4."/>
      <w:lvlJc w:val="left"/>
      <w:pPr>
        <w:tabs>
          <w:tab w:val="num" w:pos="2835"/>
        </w:tabs>
        <w:ind w:left="2835" w:hanging="709"/>
      </w:pPr>
      <w:rPr>
        <w:color w:val="010000"/>
        <w:u w:val="none"/>
      </w:rPr>
    </w:lvl>
    <w:lvl w:ilvl="4">
      <w:start w:val="1"/>
      <w:numFmt w:val="none"/>
      <w:suff w:val="nothing"/>
      <w:lvlText w:val=""/>
      <w:lvlJc w:val="left"/>
      <w:pPr>
        <w:tabs>
          <w:tab w:val="num" w:pos="720"/>
        </w:tabs>
        <w:ind w:left="0" w:firstLine="0"/>
      </w:pPr>
      <w:rPr>
        <w:color w:val="010000"/>
        <w:u w:val="none"/>
      </w:rPr>
    </w:lvl>
    <w:lvl w:ilvl="5">
      <w:start w:val="1"/>
      <w:numFmt w:val="none"/>
      <w:suff w:val="nothing"/>
      <w:lvlText w:val=""/>
      <w:lvlJc w:val="left"/>
      <w:pPr>
        <w:tabs>
          <w:tab w:val="num" w:pos="720"/>
        </w:tabs>
        <w:ind w:left="0" w:firstLine="0"/>
      </w:pPr>
      <w:rPr>
        <w:color w:val="010000"/>
        <w:u w:val="none"/>
      </w:rPr>
    </w:lvl>
    <w:lvl w:ilvl="6">
      <w:start w:val="1"/>
      <w:numFmt w:val="none"/>
      <w:suff w:val="nothing"/>
      <w:lvlText w:val=""/>
      <w:lvlJc w:val="left"/>
      <w:pPr>
        <w:tabs>
          <w:tab w:val="num" w:pos="720"/>
        </w:tabs>
        <w:ind w:left="0" w:firstLine="0"/>
      </w:pPr>
      <w:rPr>
        <w:color w:val="010000"/>
        <w:u w:val="none"/>
      </w:rPr>
    </w:lvl>
    <w:lvl w:ilvl="7">
      <w:start w:val="1"/>
      <w:numFmt w:val="none"/>
      <w:suff w:val="nothing"/>
      <w:lvlText w:val=""/>
      <w:lvlJc w:val="left"/>
      <w:pPr>
        <w:tabs>
          <w:tab w:val="num" w:pos="720"/>
        </w:tabs>
        <w:ind w:left="0" w:firstLine="0"/>
      </w:pPr>
      <w:rPr>
        <w:color w:val="010000"/>
        <w:u w:val="none"/>
      </w:rPr>
    </w:lvl>
    <w:lvl w:ilvl="8">
      <w:start w:val="1"/>
      <w:numFmt w:val="none"/>
      <w:suff w:val="nothing"/>
      <w:lvlText w:val=""/>
      <w:lvlJc w:val="left"/>
      <w:pPr>
        <w:tabs>
          <w:tab w:val="num" w:pos="720"/>
        </w:tabs>
        <w:ind w:left="0" w:firstLine="0"/>
      </w:pPr>
      <w:rPr>
        <w:color w:val="010000"/>
        <w:u w:val="none"/>
      </w:rPr>
    </w:lvl>
  </w:abstractNum>
  <w:abstractNum w:abstractNumId="12" w15:restartNumberingAfterBreak="0">
    <w:nsid w:val="73891A6D"/>
    <w:multiLevelType w:val="multilevel"/>
    <w:tmpl w:val="E63077C6"/>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7BF23780"/>
    <w:multiLevelType w:val="multilevel"/>
    <w:tmpl w:val="8D8E256A"/>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7C11654F"/>
    <w:multiLevelType w:val="multilevel"/>
    <w:tmpl w:val="6CAC7C96"/>
    <w:lvl w:ilvl="0">
      <w:start w:val="1"/>
      <w:numFmt w:val="decimal"/>
      <w:pStyle w:val="Heading1"/>
      <w:lvlText w:val="%1."/>
      <w:lvlJc w:val="left"/>
      <w:pPr>
        <w:ind w:left="709" w:hanging="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hint="default"/>
        <w:b w:val="0"/>
      </w:rPr>
    </w:lvl>
    <w:lvl w:ilvl="2">
      <w:start w:val="1"/>
      <w:numFmt w:val="lowerLetter"/>
      <w:pStyle w:val="Heading3"/>
      <w:lvlText w:val="(%3)"/>
      <w:lvlJc w:val="left"/>
      <w:pPr>
        <w:ind w:left="1418" w:hanging="709"/>
      </w:pPr>
      <w:rPr>
        <w:rFonts w:hint="default"/>
      </w:rPr>
    </w:lvl>
    <w:lvl w:ilvl="3">
      <w:start w:val="1"/>
      <w:numFmt w:val="lowerRoman"/>
      <w:pStyle w:val="Heading4"/>
      <w:lvlText w:val="(%4)"/>
      <w:lvlJc w:val="left"/>
      <w:pPr>
        <w:ind w:left="2126" w:hanging="708"/>
      </w:pPr>
      <w:rPr>
        <w:rFonts w:hint="default"/>
      </w:rPr>
    </w:lvl>
    <w:lvl w:ilvl="4">
      <w:start w:val="1"/>
      <w:numFmt w:val="upperLetter"/>
      <w:pStyle w:val="Heading5"/>
      <w:lvlText w:val="(%5)"/>
      <w:lvlJc w:val="left"/>
      <w:pPr>
        <w:ind w:left="2835"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8360002">
    <w:abstractNumId w:val="3"/>
  </w:num>
  <w:num w:numId="2" w16cid:durableId="156041734">
    <w:abstractNumId w:val="14"/>
  </w:num>
  <w:num w:numId="3" w16cid:durableId="1595432299">
    <w:abstractNumId w:val="7"/>
  </w:num>
  <w:num w:numId="4" w16cid:durableId="440034080">
    <w:abstractNumId w:val="12"/>
  </w:num>
  <w:num w:numId="5" w16cid:durableId="2017224787">
    <w:abstractNumId w:val="9"/>
  </w:num>
  <w:num w:numId="6" w16cid:durableId="1041512099">
    <w:abstractNumId w:val="1"/>
  </w:num>
  <w:num w:numId="7" w16cid:durableId="903107653">
    <w:abstractNumId w:val="4"/>
  </w:num>
  <w:num w:numId="8" w16cid:durableId="1355687186">
    <w:abstractNumId w:val="5"/>
  </w:num>
  <w:num w:numId="9" w16cid:durableId="168956182">
    <w:abstractNumId w:val="2"/>
  </w:num>
  <w:num w:numId="10" w16cid:durableId="1701126595">
    <w:abstractNumId w:val="0"/>
  </w:num>
  <w:num w:numId="11" w16cid:durableId="930356437">
    <w:abstractNumId w:val="8"/>
  </w:num>
  <w:num w:numId="12" w16cid:durableId="2057730045">
    <w:abstractNumId w:val="12"/>
  </w:num>
  <w:num w:numId="13" w16cid:durableId="1957323377">
    <w:abstractNumId w:val="14"/>
  </w:num>
  <w:num w:numId="14" w16cid:durableId="500779047">
    <w:abstractNumId w:val="14"/>
  </w:num>
  <w:num w:numId="15" w16cid:durableId="734855811">
    <w:abstractNumId w:val="1"/>
  </w:num>
  <w:num w:numId="16" w16cid:durableId="808014559">
    <w:abstractNumId w:val="14"/>
  </w:num>
  <w:num w:numId="17" w16cid:durableId="692272044">
    <w:abstractNumId w:val="14"/>
  </w:num>
  <w:num w:numId="18" w16cid:durableId="1721975287">
    <w:abstractNumId w:val="6"/>
  </w:num>
  <w:num w:numId="19" w16cid:durableId="1906986971">
    <w:abstractNumId w:val="13"/>
  </w:num>
  <w:num w:numId="20" w16cid:durableId="1392269112">
    <w:abstractNumId w:val="14"/>
  </w:num>
  <w:num w:numId="21" w16cid:durableId="108423128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1A"/>
    <w:rsid w:val="00004366"/>
    <w:rsid w:val="000078BA"/>
    <w:rsid w:val="00020E80"/>
    <w:rsid w:val="00021A63"/>
    <w:rsid w:val="00026C6B"/>
    <w:rsid w:val="000316AB"/>
    <w:rsid w:val="00031C14"/>
    <w:rsid w:val="000337F2"/>
    <w:rsid w:val="00034903"/>
    <w:rsid w:val="000366F5"/>
    <w:rsid w:val="000439FE"/>
    <w:rsid w:val="0004496A"/>
    <w:rsid w:val="00046F08"/>
    <w:rsid w:val="000472EF"/>
    <w:rsid w:val="00047D1A"/>
    <w:rsid w:val="00050058"/>
    <w:rsid w:val="0005080A"/>
    <w:rsid w:val="00050B3B"/>
    <w:rsid w:val="000521FD"/>
    <w:rsid w:val="00055E9F"/>
    <w:rsid w:val="0005686A"/>
    <w:rsid w:val="00057C77"/>
    <w:rsid w:val="00061C89"/>
    <w:rsid w:val="00064CC5"/>
    <w:rsid w:val="00066046"/>
    <w:rsid w:val="00067DF0"/>
    <w:rsid w:val="00071AFD"/>
    <w:rsid w:val="000728A1"/>
    <w:rsid w:val="000758B2"/>
    <w:rsid w:val="00076613"/>
    <w:rsid w:val="00077C06"/>
    <w:rsid w:val="00081360"/>
    <w:rsid w:val="00083F53"/>
    <w:rsid w:val="0009536A"/>
    <w:rsid w:val="000A6473"/>
    <w:rsid w:val="000B1C0A"/>
    <w:rsid w:val="000B20CD"/>
    <w:rsid w:val="000C2654"/>
    <w:rsid w:val="000C799F"/>
    <w:rsid w:val="000D4057"/>
    <w:rsid w:val="000E0C2E"/>
    <w:rsid w:val="000E39B2"/>
    <w:rsid w:val="000E5B13"/>
    <w:rsid w:val="001029D4"/>
    <w:rsid w:val="00102E5B"/>
    <w:rsid w:val="001071DA"/>
    <w:rsid w:val="00111041"/>
    <w:rsid w:val="0011530B"/>
    <w:rsid w:val="00116895"/>
    <w:rsid w:val="0013400A"/>
    <w:rsid w:val="001363CB"/>
    <w:rsid w:val="00136557"/>
    <w:rsid w:val="00137D70"/>
    <w:rsid w:val="00140F79"/>
    <w:rsid w:val="001466CF"/>
    <w:rsid w:val="0015253E"/>
    <w:rsid w:val="00153319"/>
    <w:rsid w:val="001607EE"/>
    <w:rsid w:val="001629EE"/>
    <w:rsid w:val="00171BDB"/>
    <w:rsid w:val="0017349C"/>
    <w:rsid w:val="00180BF2"/>
    <w:rsid w:val="00182A6F"/>
    <w:rsid w:val="00190AB4"/>
    <w:rsid w:val="00191BB9"/>
    <w:rsid w:val="001936D0"/>
    <w:rsid w:val="00195F6F"/>
    <w:rsid w:val="001A09F2"/>
    <w:rsid w:val="001B2107"/>
    <w:rsid w:val="001B2268"/>
    <w:rsid w:val="001B63D1"/>
    <w:rsid w:val="001C0A96"/>
    <w:rsid w:val="001C161E"/>
    <w:rsid w:val="001C4426"/>
    <w:rsid w:val="001C6E12"/>
    <w:rsid w:val="001D3780"/>
    <w:rsid w:val="001D64DA"/>
    <w:rsid w:val="001E1432"/>
    <w:rsid w:val="001F1024"/>
    <w:rsid w:val="001F299A"/>
    <w:rsid w:val="001F3AE4"/>
    <w:rsid w:val="00201729"/>
    <w:rsid w:val="002065FB"/>
    <w:rsid w:val="00213A0D"/>
    <w:rsid w:val="0022050D"/>
    <w:rsid w:val="00221C91"/>
    <w:rsid w:val="0022208B"/>
    <w:rsid w:val="002232D1"/>
    <w:rsid w:val="00225A36"/>
    <w:rsid w:val="00234C28"/>
    <w:rsid w:val="0023638F"/>
    <w:rsid w:val="00240C03"/>
    <w:rsid w:val="00240E92"/>
    <w:rsid w:val="00244BDE"/>
    <w:rsid w:val="002461A2"/>
    <w:rsid w:val="00250E85"/>
    <w:rsid w:val="00254DBC"/>
    <w:rsid w:val="00262325"/>
    <w:rsid w:val="00263941"/>
    <w:rsid w:val="00263E9C"/>
    <w:rsid w:val="00267CCA"/>
    <w:rsid w:val="002701DF"/>
    <w:rsid w:val="00271236"/>
    <w:rsid w:val="00272087"/>
    <w:rsid w:val="00274088"/>
    <w:rsid w:val="00274D4C"/>
    <w:rsid w:val="002758DB"/>
    <w:rsid w:val="00275EB2"/>
    <w:rsid w:val="002800EB"/>
    <w:rsid w:val="00282978"/>
    <w:rsid w:val="002837AD"/>
    <w:rsid w:val="00287761"/>
    <w:rsid w:val="0029084A"/>
    <w:rsid w:val="00293031"/>
    <w:rsid w:val="00294188"/>
    <w:rsid w:val="002A0E54"/>
    <w:rsid w:val="002A4DEF"/>
    <w:rsid w:val="002A72F9"/>
    <w:rsid w:val="002B34C5"/>
    <w:rsid w:val="002B41F4"/>
    <w:rsid w:val="002B54D9"/>
    <w:rsid w:val="002B797A"/>
    <w:rsid w:val="002B7A43"/>
    <w:rsid w:val="002C2BDD"/>
    <w:rsid w:val="002C5D57"/>
    <w:rsid w:val="002C788A"/>
    <w:rsid w:val="002E5D56"/>
    <w:rsid w:val="002E79A4"/>
    <w:rsid w:val="002F71FC"/>
    <w:rsid w:val="00302D90"/>
    <w:rsid w:val="0030460E"/>
    <w:rsid w:val="0030501D"/>
    <w:rsid w:val="003076A8"/>
    <w:rsid w:val="00311A17"/>
    <w:rsid w:val="00315761"/>
    <w:rsid w:val="00322D44"/>
    <w:rsid w:val="00322D74"/>
    <w:rsid w:val="00332414"/>
    <w:rsid w:val="00332CA4"/>
    <w:rsid w:val="0033704D"/>
    <w:rsid w:val="00340BD5"/>
    <w:rsid w:val="003413D3"/>
    <w:rsid w:val="00343CAF"/>
    <w:rsid w:val="003440F1"/>
    <w:rsid w:val="00350297"/>
    <w:rsid w:val="00357C58"/>
    <w:rsid w:val="00364529"/>
    <w:rsid w:val="00366520"/>
    <w:rsid w:val="00366E6B"/>
    <w:rsid w:val="003765D1"/>
    <w:rsid w:val="00376ECF"/>
    <w:rsid w:val="00381ECA"/>
    <w:rsid w:val="00386EDB"/>
    <w:rsid w:val="003872BF"/>
    <w:rsid w:val="003913AB"/>
    <w:rsid w:val="00393687"/>
    <w:rsid w:val="003B4344"/>
    <w:rsid w:val="003C16E2"/>
    <w:rsid w:val="003C51BE"/>
    <w:rsid w:val="003C5711"/>
    <w:rsid w:val="003C604E"/>
    <w:rsid w:val="003D2AB7"/>
    <w:rsid w:val="003D444A"/>
    <w:rsid w:val="003D69FD"/>
    <w:rsid w:val="003E5F1E"/>
    <w:rsid w:val="003E6FB0"/>
    <w:rsid w:val="003F1939"/>
    <w:rsid w:val="003F3D15"/>
    <w:rsid w:val="003F46D1"/>
    <w:rsid w:val="003F5505"/>
    <w:rsid w:val="003F651D"/>
    <w:rsid w:val="003F703C"/>
    <w:rsid w:val="00401310"/>
    <w:rsid w:val="00415E4E"/>
    <w:rsid w:val="0041737E"/>
    <w:rsid w:val="0042045B"/>
    <w:rsid w:val="004273E0"/>
    <w:rsid w:val="00431057"/>
    <w:rsid w:val="00443B4B"/>
    <w:rsid w:val="0044562D"/>
    <w:rsid w:val="00446670"/>
    <w:rsid w:val="00450403"/>
    <w:rsid w:val="004532D5"/>
    <w:rsid w:val="00464C5B"/>
    <w:rsid w:val="00464C76"/>
    <w:rsid w:val="00465392"/>
    <w:rsid w:val="00466657"/>
    <w:rsid w:val="00467135"/>
    <w:rsid w:val="00473A7B"/>
    <w:rsid w:val="004743C7"/>
    <w:rsid w:val="00475A5D"/>
    <w:rsid w:val="00480D62"/>
    <w:rsid w:val="0049305B"/>
    <w:rsid w:val="004A4883"/>
    <w:rsid w:val="004A56BA"/>
    <w:rsid w:val="004A60A5"/>
    <w:rsid w:val="004A7826"/>
    <w:rsid w:val="004B044E"/>
    <w:rsid w:val="004B255A"/>
    <w:rsid w:val="004B27A2"/>
    <w:rsid w:val="004B3075"/>
    <w:rsid w:val="004B5E4F"/>
    <w:rsid w:val="004B7580"/>
    <w:rsid w:val="004C3671"/>
    <w:rsid w:val="004C49B8"/>
    <w:rsid w:val="004D545C"/>
    <w:rsid w:val="004D5F22"/>
    <w:rsid w:val="004E020C"/>
    <w:rsid w:val="004E23A0"/>
    <w:rsid w:val="004E50C2"/>
    <w:rsid w:val="004E57C9"/>
    <w:rsid w:val="004E779D"/>
    <w:rsid w:val="004E79B8"/>
    <w:rsid w:val="004F0F35"/>
    <w:rsid w:val="004F1569"/>
    <w:rsid w:val="004F20CD"/>
    <w:rsid w:val="004F510B"/>
    <w:rsid w:val="004F74E6"/>
    <w:rsid w:val="00510892"/>
    <w:rsid w:val="005158CE"/>
    <w:rsid w:val="005252DF"/>
    <w:rsid w:val="00530493"/>
    <w:rsid w:val="0053152B"/>
    <w:rsid w:val="00536838"/>
    <w:rsid w:val="00537C46"/>
    <w:rsid w:val="005417C0"/>
    <w:rsid w:val="00542BAD"/>
    <w:rsid w:val="00554732"/>
    <w:rsid w:val="005602E7"/>
    <w:rsid w:val="00560C67"/>
    <w:rsid w:val="00561F80"/>
    <w:rsid w:val="00566626"/>
    <w:rsid w:val="00567BD9"/>
    <w:rsid w:val="00572100"/>
    <w:rsid w:val="0057232C"/>
    <w:rsid w:val="00575967"/>
    <w:rsid w:val="00577075"/>
    <w:rsid w:val="00583340"/>
    <w:rsid w:val="00587E48"/>
    <w:rsid w:val="00590186"/>
    <w:rsid w:val="0059220E"/>
    <w:rsid w:val="005B04A6"/>
    <w:rsid w:val="005B07B3"/>
    <w:rsid w:val="005B3990"/>
    <w:rsid w:val="005C4897"/>
    <w:rsid w:val="005C6C88"/>
    <w:rsid w:val="005D2AF7"/>
    <w:rsid w:val="005D3D90"/>
    <w:rsid w:val="005D6D57"/>
    <w:rsid w:val="005D7854"/>
    <w:rsid w:val="005E2FD5"/>
    <w:rsid w:val="005E450B"/>
    <w:rsid w:val="005F15BE"/>
    <w:rsid w:val="005F4600"/>
    <w:rsid w:val="005F4BE6"/>
    <w:rsid w:val="00607823"/>
    <w:rsid w:val="00610CFB"/>
    <w:rsid w:val="00621278"/>
    <w:rsid w:val="0062751E"/>
    <w:rsid w:val="0062799D"/>
    <w:rsid w:val="00634334"/>
    <w:rsid w:val="00636393"/>
    <w:rsid w:val="00642C8A"/>
    <w:rsid w:val="00643113"/>
    <w:rsid w:val="006525AC"/>
    <w:rsid w:val="00660B71"/>
    <w:rsid w:val="00662E8C"/>
    <w:rsid w:val="00663B1C"/>
    <w:rsid w:val="00663BBE"/>
    <w:rsid w:val="00663BF0"/>
    <w:rsid w:val="00665ECD"/>
    <w:rsid w:val="006672F6"/>
    <w:rsid w:val="00667541"/>
    <w:rsid w:val="00672DFE"/>
    <w:rsid w:val="00675F06"/>
    <w:rsid w:val="00682634"/>
    <w:rsid w:val="006838EB"/>
    <w:rsid w:val="006908D5"/>
    <w:rsid w:val="00691900"/>
    <w:rsid w:val="006937A3"/>
    <w:rsid w:val="006937FB"/>
    <w:rsid w:val="0069390F"/>
    <w:rsid w:val="006A622D"/>
    <w:rsid w:val="006B155B"/>
    <w:rsid w:val="006B4C24"/>
    <w:rsid w:val="006B5444"/>
    <w:rsid w:val="006B5A14"/>
    <w:rsid w:val="006C02AA"/>
    <w:rsid w:val="006C4F6E"/>
    <w:rsid w:val="006C5D29"/>
    <w:rsid w:val="006D2BC0"/>
    <w:rsid w:val="006D32F2"/>
    <w:rsid w:val="006E2AB0"/>
    <w:rsid w:val="006F06E2"/>
    <w:rsid w:val="006F5CCD"/>
    <w:rsid w:val="006F5F08"/>
    <w:rsid w:val="006F6DE7"/>
    <w:rsid w:val="00702A33"/>
    <w:rsid w:val="00703327"/>
    <w:rsid w:val="00703FA9"/>
    <w:rsid w:val="0070741A"/>
    <w:rsid w:val="00711072"/>
    <w:rsid w:val="0071258D"/>
    <w:rsid w:val="00712C59"/>
    <w:rsid w:val="007175F4"/>
    <w:rsid w:val="0072015E"/>
    <w:rsid w:val="0072452A"/>
    <w:rsid w:val="007330D0"/>
    <w:rsid w:val="00750B05"/>
    <w:rsid w:val="00753FD4"/>
    <w:rsid w:val="00756DF8"/>
    <w:rsid w:val="00776E43"/>
    <w:rsid w:val="007802CC"/>
    <w:rsid w:val="00780514"/>
    <w:rsid w:val="00782D48"/>
    <w:rsid w:val="00793D29"/>
    <w:rsid w:val="00795791"/>
    <w:rsid w:val="00797FB6"/>
    <w:rsid w:val="007A0925"/>
    <w:rsid w:val="007A1CC2"/>
    <w:rsid w:val="007A536E"/>
    <w:rsid w:val="007A594E"/>
    <w:rsid w:val="007B3AA2"/>
    <w:rsid w:val="007B45B6"/>
    <w:rsid w:val="007B4E87"/>
    <w:rsid w:val="007B5169"/>
    <w:rsid w:val="007C0590"/>
    <w:rsid w:val="007C3630"/>
    <w:rsid w:val="007C4C3E"/>
    <w:rsid w:val="007C58E0"/>
    <w:rsid w:val="007C7E48"/>
    <w:rsid w:val="007D2586"/>
    <w:rsid w:val="007D2BB2"/>
    <w:rsid w:val="007D61A8"/>
    <w:rsid w:val="007D7487"/>
    <w:rsid w:val="007E525E"/>
    <w:rsid w:val="007F0B49"/>
    <w:rsid w:val="007F1BCA"/>
    <w:rsid w:val="007F33EE"/>
    <w:rsid w:val="007F6756"/>
    <w:rsid w:val="00801B40"/>
    <w:rsid w:val="008062A5"/>
    <w:rsid w:val="008118B5"/>
    <w:rsid w:val="00816440"/>
    <w:rsid w:val="0082128F"/>
    <w:rsid w:val="0082287E"/>
    <w:rsid w:val="0082322D"/>
    <w:rsid w:val="008267EF"/>
    <w:rsid w:val="00827A7D"/>
    <w:rsid w:val="0083327B"/>
    <w:rsid w:val="00834092"/>
    <w:rsid w:val="00840E67"/>
    <w:rsid w:val="008410BD"/>
    <w:rsid w:val="00842E95"/>
    <w:rsid w:val="008606BA"/>
    <w:rsid w:val="00867FFD"/>
    <w:rsid w:val="00870B4A"/>
    <w:rsid w:val="00872076"/>
    <w:rsid w:val="00872894"/>
    <w:rsid w:val="0087450D"/>
    <w:rsid w:val="008827BB"/>
    <w:rsid w:val="008917AE"/>
    <w:rsid w:val="00892DA8"/>
    <w:rsid w:val="008943E7"/>
    <w:rsid w:val="00895804"/>
    <w:rsid w:val="008965BD"/>
    <w:rsid w:val="00897BFD"/>
    <w:rsid w:val="008A2B9E"/>
    <w:rsid w:val="008A35D0"/>
    <w:rsid w:val="008B1C0A"/>
    <w:rsid w:val="008B27F3"/>
    <w:rsid w:val="008D5074"/>
    <w:rsid w:val="008E13FD"/>
    <w:rsid w:val="008E7405"/>
    <w:rsid w:val="008F2D36"/>
    <w:rsid w:val="008F49FD"/>
    <w:rsid w:val="00901CD8"/>
    <w:rsid w:val="00903508"/>
    <w:rsid w:val="009115AA"/>
    <w:rsid w:val="00925048"/>
    <w:rsid w:val="009307AD"/>
    <w:rsid w:val="0093226A"/>
    <w:rsid w:val="009368EF"/>
    <w:rsid w:val="00940466"/>
    <w:rsid w:val="0094292E"/>
    <w:rsid w:val="0094425F"/>
    <w:rsid w:val="00950B15"/>
    <w:rsid w:val="0095129E"/>
    <w:rsid w:val="009543F0"/>
    <w:rsid w:val="009566F5"/>
    <w:rsid w:val="0095781B"/>
    <w:rsid w:val="0096048A"/>
    <w:rsid w:val="00960C6D"/>
    <w:rsid w:val="00960E50"/>
    <w:rsid w:val="00965A1F"/>
    <w:rsid w:val="009674A5"/>
    <w:rsid w:val="0096760A"/>
    <w:rsid w:val="00970DE5"/>
    <w:rsid w:val="00972E1D"/>
    <w:rsid w:val="00977374"/>
    <w:rsid w:val="00977E4A"/>
    <w:rsid w:val="00980443"/>
    <w:rsid w:val="00982FA2"/>
    <w:rsid w:val="0099057F"/>
    <w:rsid w:val="0099274E"/>
    <w:rsid w:val="009A1C7E"/>
    <w:rsid w:val="009A4827"/>
    <w:rsid w:val="009A6E49"/>
    <w:rsid w:val="009B0A9B"/>
    <w:rsid w:val="009D62FD"/>
    <w:rsid w:val="009D6A41"/>
    <w:rsid w:val="009E0FEE"/>
    <w:rsid w:val="009E3542"/>
    <w:rsid w:val="009E35BE"/>
    <w:rsid w:val="009E395C"/>
    <w:rsid w:val="009E7D8D"/>
    <w:rsid w:val="009F045B"/>
    <w:rsid w:val="009F3796"/>
    <w:rsid w:val="009F45D6"/>
    <w:rsid w:val="009F65E7"/>
    <w:rsid w:val="009F67F7"/>
    <w:rsid w:val="009F6C08"/>
    <w:rsid w:val="00A024C8"/>
    <w:rsid w:val="00A04D29"/>
    <w:rsid w:val="00A10F15"/>
    <w:rsid w:val="00A11102"/>
    <w:rsid w:val="00A122FB"/>
    <w:rsid w:val="00A12D4A"/>
    <w:rsid w:val="00A13AE3"/>
    <w:rsid w:val="00A16C30"/>
    <w:rsid w:val="00A172DF"/>
    <w:rsid w:val="00A241D0"/>
    <w:rsid w:val="00A253E5"/>
    <w:rsid w:val="00A27160"/>
    <w:rsid w:val="00A3611F"/>
    <w:rsid w:val="00A3633D"/>
    <w:rsid w:val="00A37EE8"/>
    <w:rsid w:val="00A40D7F"/>
    <w:rsid w:val="00A52615"/>
    <w:rsid w:val="00A5677D"/>
    <w:rsid w:val="00A6492E"/>
    <w:rsid w:val="00A767BF"/>
    <w:rsid w:val="00A82BC1"/>
    <w:rsid w:val="00A86FDC"/>
    <w:rsid w:val="00A93E9C"/>
    <w:rsid w:val="00A962E4"/>
    <w:rsid w:val="00AA345C"/>
    <w:rsid w:val="00AB016E"/>
    <w:rsid w:val="00AB1CF9"/>
    <w:rsid w:val="00AB44E7"/>
    <w:rsid w:val="00AB6E39"/>
    <w:rsid w:val="00AC0AF6"/>
    <w:rsid w:val="00AC108C"/>
    <w:rsid w:val="00AC175C"/>
    <w:rsid w:val="00AC3A64"/>
    <w:rsid w:val="00AD4168"/>
    <w:rsid w:val="00AD6764"/>
    <w:rsid w:val="00AD6AFA"/>
    <w:rsid w:val="00AE19D4"/>
    <w:rsid w:val="00AE6F15"/>
    <w:rsid w:val="00AF4173"/>
    <w:rsid w:val="00AF654C"/>
    <w:rsid w:val="00B00BBE"/>
    <w:rsid w:val="00B15963"/>
    <w:rsid w:val="00B15A6E"/>
    <w:rsid w:val="00B23C8D"/>
    <w:rsid w:val="00B26ED5"/>
    <w:rsid w:val="00B46018"/>
    <w:rsid w:val="00B50A18"/>
    <w:rsid w:val="00B54937"/>
    <w:rsid w:val="00B55BEB"/>
    <w:rsid w:val="00B56F60"/>
    <w:rsid w:val="00B72769"/>
    <w:rsid w:val="00B7432D"/>
    <w:rsid w:val="00B772A8"/>
    <w:rsid w:val="00B77AE7"/>
    <w:rsid w:val="00B93CCB"/>
    <w:rsid w:val="00BA1A23"/>
    <w:rsid w:val="00BA2A84"/>
    <w:rsid w:val="00BA47B8"/>
    <w:rsid w:val="00BA4BF9"/>
    <w:rsid w:val="00BA53D4"/>
    <w:rsid w:val="00BA601C"/>
    <w:rsid w:val="00BA73E9"/>
    <w:rsid w:val="00BB0C5B"/>
    <w:rsid w:val="00BC1FAB"/>
    <w:rsid w:val="00BC390F"/>
    <w:rsid w:val="00BC505F"/>
    <w:rsid w:val="00BD0B68"/>
    <w:rsid w:val="00BD236E"/>
    <w:rsid w:val="00BD7524"/>
    <w:rsid w:val="00BE31C0"/>
    <w:rsid w:val="00BE423E"/>
    <w:rsid w:val="00BF3999"/>
    <w:rsid w:val="00C00D4C"/>
    <w:rsid w:val="00C04CDD"/>
    <w:rsid w:val="00C127EB"/>
    <w:rsid w:val="00C14783"/>
    <w:rsid w:val="00C15D04"/>
    <w:rsid w:val="00C241B1"/>
    <w:rsid w:val="00C300F0"/>
    <w:rsid w:val="00C34A6E"/>
    <w:rsid w:val="00C34F4A"/>
    <w:rsid w:val="00C36A66"/>
    <w:rsid w:val="00C4489E"/>
    <w:rsid w:val="00C459A1"/>
    <w:rsid w:val="00C47AB6"/>
    <w:rsid w:val="00C5083D"/>
    <w:rsid w:val="00C513FD"/>
    <w:rsid w:val="00C52390"/>
    <w:rsid w:val="00C54489"/>
    <w:rsid w:val="00C57420"/>
    <w:rsid w:val="00C73D4D"/>
    <w:rsid w:val="00C74590"/>
    <w:rsid w:val="00C74BAD"/>
    <w:rsid w:val="00C81092"/>
    <w:rsid w:val="00C8442F"/>
    <w:rsid w:val="00C9269D"/>
    <w:rsid w:val="00C92A20"/>
    <w:rsid w:val="00C95509"/>
    <w:rsid w:val="00C964F8"/>
    <w:rsid w:val="00CA160A"/>
    <w:rsid w:val="00CA5D2F"/>
    <w:rsid w:val="00CA6906"/>
    <w:rsid w:val="00CA7569"/>
    <w:rsid w:val="00CA7766"/>
    <w:rsid w:val="00CB35B3"/>
    <w:rsid w:val="00CB5AE0"/>
    <w:rsid w:val="00CC04DA"/>
    <w:rsid w:val="00CC53FA"/>
    <w:rsid w:val="00CD2ABD"/>
    <w:rsid w:val="00CE2864"/>
    <w:rsid w:val="00CE4B91"/>
    <w:rsid w:val="00CE6681"/>
    <w:rsid w:val="00CF0B91"/>
    <w:rsid w:val="00CF3E5D"/>
    <w:rsid w:val="00CF41E5"/>
    <w:rsid w:val="00D014B5"/>
    <w:rsid w:val="00D04B9E"/>
    <w:rsid w:val="00D07B20"/>
    <w:rsid w:val="00D1267C"/>
    <w:rsid w:val="00D226C8"/>
    <w:rsid w:val="00D227F7"/>
    <w:rsid w:val="00D30193"/>
    <w:rsid w:val="00D320A2"/>
    <w:rsid w:val="00D34344"/>
    <w:rsid w:val="00D44721"/>
    <w:rsid w:val="00D502E8"/>
    <w:rsid w:val="00D53DE5"/>
    <w:rsid w:val="00D55404"/>
    <w:rsid w:val="00D64625"/>
    <w:rsid w:val="00D716BB"/>
    <w:rsid w:val="00D733CA"/>
    <w:rsid w:val="00D75308"/>
    <w:rsid w:val="00D8412C"/>
    <w:rsid w:val="00D84A0C"/>
    <w:rsid w:val="00D8695D"/>
    <w:rsid w:val="00D90309"/>
    <w:rsid w:val="00D915D0"/>
    <w:rsid w:val="00DA7C07"/>
    <w:rsid w:val="00DB4BE4"/>
    <w:rsid w:val="00DB5716"/>
    <w:rsid w:val="00DC10E1"/>
    <w:rsid w:val="00DC4E6A"/>
    <w:rsid w:val="00DD01F9"/>
    <w:rsid w:val="00DD18E1"/>
    <w:rsid w:val="00DD23B5"/>
    <w:rsid w:val="00DD633C"/>
    <w:rsid w:val="00DE09D9"/>
    <w:rsid w:val="00DE3DF4"/>
    <w:rsid w:val="00DE5673"/>
    <w:rsid w:val="00DE6A68"/>
    <w:rsid w:val="00DF34F9"/>
    <w:rsid w:val="00DF4062"/>
    <w:rsid w:val="00DF7ACE"/>
    <w:rsid w:val="00E024D0"/>
    <w:rsid w:val="00E07071"/>
    <w:rsid w:val="00E07938"/>
    <w:rsid w:val="00E10E06"/>
    <w:rsid w:val="00E123B1"/>
    <w:rsid w:val="00E130B7"/>
    <w:rsid w:val="00E16112"/>
    <w:rsid w:val="00E34CAA"/>
    <w:rsid w:val="00E34EFB"/>
    <w:rsid w:val="00E4145E"/>
    <w:rsid w:val="00E45F40"/>
    <w:rsid w:val="00E62652"/>
    <w:rsid w:val="00E755C2"/>
    <w:rsid w:val="00E80273"/>
    <w:rsid w:val="00E8118E"/>
    <w:rsid w:val="00E873B8"/>
    <w:rsid w:val="00E97090"/>
    <w:rsid w:val="00E97AD8"/>
    <w:rsid w:val="00EA1261"/>
    <w:rsid w:val="00EA6DCD"/>
    <w:rsid w:val="00EB06DB"/>
    <w:rsid w:val="00EB361A"/>
    <w:rsid w:val="00EB472C"/>
    <w:rsid w:val="00EC1078"/>
    <w:rsid w:val="00EC3F8E"/>
    <w:rsid w:val="00EC5F7D"/>
    <w:rsid w:val="00EE0D44"/>
    <w:rsid w:val="00EE30B0"/>
    <w:rsid w:val="00EE64A5"/>
    <w:rsid w:val="00EF5392"/>
    <w:rsid w:val="00F025B8"/>
    <w:rsid w:val="00F0488D"/>
    <w:rsid w:val="00F05731"/>
    <w:rsid w:val="00F1017C"/>
    <w:rsid w:val="00F157D1"/>
    <w:rsid w:val="00F15C98"/>
    <w:rsid w:val="00F217C3"/>
    <w:rsid w:val="00F2458D"/>
    <w:rsid w:val="00F24B87"/>
    <w:rsid w:val="00F268C6"/>
    <w:rsid w:val="00F304E3"/>
    <w:rsid w:val="00F30C6D"/>
    <w:rsid w:val="00F327C6"/>
    <w:rsid w:val="00F41998"/>
    <w:rsid w:val="00F41F6E"/>
    <w:rsid w:val="00F4449C"/>
    <w:rsid w:val="00F46668"/>
    <w:rsid w:val="00F517D7"/>
    <w:rsid w:val="00F53A1D"/>
    <w:rsid w:val="00F55D7A"/>
    <w:rsid w:val="00F62DEF"/>
    <w:rsid w:val="00F73AC7"/>
    <w:rsid w:val="00F73DD3"/>
    <w:rsid w:val="00F77CA5"/>
    <w:rsid w:val="00F84174"/>
    <w:rsid w:val="00FA51C5"/>
    <w:rsid w:val="00FA5F0C"/>
    <w:rsid w:val="00FB32E7"/>
    <w:rsid w:val="00FC36B7"/>
    <w:rsid w:val="00FD05A9"/>
    <w:rsid w:val="00FD2521"/>
    <w:rsid w:val="00FD5731"/>
    <w:rsid w:val="00FD5B61"/>
    <w:rsid w:val="00FE35C1"/>
    <w:rsid w:val="00FE441C"/>
    <w:rsid w:val="00FE6C16"/>
    <w:rsid w:val="00FE7708"/>
    <w:rsid w:val="00FF44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BD56E"/>
  <w15:chartTrackingRefBased/>
  <w15:docId w15:val="{4F6EEA91-3AA0-4ADB-916B-510A6D3E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6A"/>
    <w:pPr>
      <w:jc w:val="both"/>
    </w:pPr>
    <w:rPr>
      <w:rFonts w:ascii="Calibri" w:hAnsi="Calibri"/>
      <w:sz w:val="20"/>
    </w:rPr>
  </w:style>
  <w:style w:type="paragraph" w:styleId="Heading1">
    <w:name w:val="heading 1"/>
    <w:basedOn w:val="Normal"/>
    <w:next w:val="Normal"/>
    <w:link w:val="Heading1Char"/>
    <w:uiPriority w:val="9"/>
    <w:qFormat/>
    <w:rsid w:val="00801B40"/>
    <w:pPr>
      <w:keepNext/>
      <w:numPr>
        <w:numId w:val="2"/>
      </w:numPr>
      <w:spacing w:before="240" w:after="0" w:line="240" w:lineRule="auto"/>
      <w:outlineLvl w:val="0"/>
    </w:pPr>
    <w:rPr>
      <w:rFonts w:eastAsiaTheme="majorEastAsia" w:cstheme="majorBidi"/>
      <w:b/>
      <w:color w:val="339358"/>
      <w:sz w:val="22"/>
      <w:szCs w:val="32"/>
    </w:rPr>
  </w:style>
  <w:style w:type="paragraph" w:styleId="Heading2">
    <w:name w:val="heading 2"/>
    <w:basedOn w:val="Normal"/>
    <w:next w:val="Normal"/>
    <w:link w:val="Heading2Char"/>
    <w:uiPriority w:val="9"/>
    <w:unhideWhenUsed/>
    <w:qFormat/>
    <w:rsid w:val="007330D0"/>
    <w:pPr>
      <w:widowControl w:val="0"/>
      <w:numPr>
        <w:ilvl w:val="1"/>
        <w:numId w:val="2"/>
      </w:numPr>
      <w:spacing w:before="120" w:after="0" w:line="240" w:lineRule="auto"/>
      <w:outlineLvl w:val="1"/>
    </w:pPr>
    <w:rPr>
      <w:rFonts w:eastAsiaTheme="majorEastAsia" w:cstheme="majorBidi"/>
      <w:color w:val="2F5496"/>
      <w:sz w:val="22"/>
      <w:szCs w:val="26"/>
    </w:rPr>
  </w:style>
  <w:style w:type="paragraph" w:styleId="Heading3">
    <w:name w:val="heading 3"/>
    <w:basedOn w:val="Normal"/>
    <w:next w:val="Normal"/>
    <w:link w:val="Heading3Char"/>
    <w:uiPriority w:val="9"/>
    <w:unhideWhenUsed/>
    <w:qFormat/>
    <w:rsid w:val="008D5074"/>
    <w:pPr>
      <w:widowControl w:val="0"/>
      <w:numPr>
        <w:ilvl w:val="2"/>
        <w:numId w:val="2"/>
      </w:numPr>
      <w:spacing w:before="120" w:after="0" w:line="240" w:lineRule="auto"/>
      <w:outlineLvl w:val="2"/>
    </w:pPr>
    <w:rPr>
      <w:rFonts w:eastAsiaTheme="majorEastAsia" w:cstheme="majorBidi"/>
      <w:color w:val="000000" w:themeColor="text1"/>
      <w:sz w:val="22"/>
      <w:szCs w:val="24"/>
    </w:rPr>
  </w:style>
  <w:style w:type="paragraph" w:styleId="Heading4">
    <w:name w:val="heading 4"/>
    <w:basedOn w:val="Normal"/>
    <w:next w:val="Normal"/>
    <w:link w:val="Heading4Char"/>
    <w:uiPriority w:val="9"/>
    <w:unhideWhenUsed/>
    <w:qFormat/>
    <w:rsid w:val="0095129E"/>
    <w:pPr>
      <w:widowControl w:val="0"/>
      <w:numPr>
        <w:ilvl w:val="3"/>
        <w:numId w:val="2"/>
      </w:numPr>
      <w:spacing w:before="120" w:after="0" w:line="240" w:lineRule="auto"/>
      <w:outlineLvl w:val="3"/>
    </w:pPr>
    <w:rPr>
      <w:rFonts w:eastAsiaTheme="majorEastAsia" w:cstheme="majorBidi"/>
      <w:iCs/>
      <w:color w:val="000000" w:themeColor="text1"/>
    </w:rPr>
  </w:style>
  <w:style w:type="paragraph" w:styleId="Heading5">
    <w:name w:val="heading 5"/>
    <w:basedOn w:val="Normal"/>
    <w:link w:val="Heading5Char"/>
    <w:uiPriority w:val="9"/>
    <w:qFormat/>
    <w:rsid w:val="00047D1A"/>
    <w:pPr>
      <w:numPr>
        <w:ilvl w:val="4"/>
        <w:numId w:val="2"/>
      </w:numPr>
      <w:spacing w:before="100" w:beforeAutospacing="1" w:after="100" w:afterAutospacing="1" w:line="240" w:lineRule="auto"/>
      <w:outlineLvl w:val="4"/>
    </w:pPr>
    <w:rPr>
      <w:rFonts w:ascii="Times New Roman" w:eastAsia="Times New Roman" w:hAnsi="Times New Roman" w:cs="Times New Roman"/>
      <w:b/>
      <w:b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Level4">
    <w:name w:val="BL Level 4"/>
    <w:basedOn w:val="Normal"/>
    <w:next w:val="Normal"/>
    <w:autoRedefine/>
    <w:qFormat/>
    <w:rsid w:val="008E7405"/>
    <w:pPr>
      <w:numPr>
        <w:numId w:val="1"/>
      </w:numPr>
      <w:spacing w:before="240" w:after="240" w:line="276" w:lineRule="auto"/>
    </w:pPr>
    <w:rPr>
      <w:rFonts w:ascii="Garamond" w:hAnsi="Garamond"/>
      <w:sz w:val="24"/>
      <w:lang w:val="en-GB"/>
    </w:rPr>
  </w:style>
  <w:style w:type="character" w:customStyle="1" w:styleId="Heading5Char">
    <w:name w:val="Heading 5 Char"/>
    <w:basedOn w:val="DefaultParagraphFont"/>
    <w:link w:val="Heading5"/>
    <w:uiPriority w:val="9"/>
    <w:rsid w:val="00047D1A"/>
    <w:rPr>
      <w:rFonts w:ascii="Times New Roman" w:eastAsia="Times New Roman" w:hAnsi="Times New Roman" w:cs="Times New Roman"/>
      <w:b/>
      <w:bCs/>
      <w:sz w:val="20"/>
      <w:szCs w:val="20"/>
      <w:lang w:eastAsia="en-AU"/>
    </w:rPr>
  </w:style>
  <w:style w:type="character" w:styleId="Strong">
    <w:name w:val="Strong"/>
    <w:basedOn w:val="DefaultParagraphFont"/>
    <w:uiPriority w:val="22"/>
    <w:qFormat/>
    <w:rsid w:val="00047D1A"/>
    <w:rPr>
      <w:b/>
      <w:bCs/>
    </w:rPr>
  </w:style>
  <w:style w:type="paragraph" w:styleId="NormalWeb">
    <w:name w:val="Normal (Web)"/>
    <w:basedOn w:val="Normal"/>
    <w:uiPriority w:val="99"/>
    <w:semiHidden/>
    <w:unhideWhenUsed/>
    <w:rsid w:val="00047D1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47D1A"/>
    <w:rPr>
      <w:i/>
      <w:iCs/>
    </w:rPr>
  </w:style>
  <w:style w:type="character" w:customStyle="1" w:styleId="Heading1Char">
    <w:name w:val="Heading 1 Char"/>
    <w:basedOn w:val="DefaultParagraphFont"/>
    <w:link w:val="Heading1"/>
    <w:uiPriority w:val="9"/>
    <w:rsid w:val="00801B40"/>
    <w:rPr>
      <w:rFonts w:ascii="Calibri" w:eastAsiaTheme="majorEastAsia" w:hAnsi="Calibri" w:cstheme="majorBidi"/>
      <w:b/>
      <w:color w:val="339358"/>
      <w:szCs w:val="32"/>
    </w:rPr>
  </w:style>
  <w:style w:type="character" w:customStyle="1" w:styleId="Heading2Char">
    <w:name w:val="Heading 2 Char"/>
    <w:basedOn w:val="DefaultParagraphFont"/>
    <w:link w:val="Heading2"/>
    <w:uiPriority w:val="9"/>
    <w:rsid w:val="007330D0"/>
    <w:rPr>
      <w:rFonts w:ascii="Calibri" w:eastAsiaTheme="majorEastAsia" w:hAnsi="Calibri" w:cstheme="majorBidi"/>
      <w:color w:val="2F5496"/>
      <w:szCs w:val="26"/>
    </w:rPr>
  </w:style>
  <w:style w:type="character" w:customStyle="1" w:styleId="Heading3Char">
    <w:name w:val="Heading 3 Char"/>
    <w:basedOn w:val="DefaultParagraphFont"/>
    <w:link w:val="Heading3"/>
    <w:uiPriority w:val="9"/>
    <w:rsid w:val="008D5074"/>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9"/>
    <w:rsid w:val="0095129E"/>
    <w:rPr>
      <w:rFonts w:ascii="Calibri" w:eastAsiaTheme="majorEastAsia" w:hAnsi="Calibri" w:cstheme="majorBidi"/>
      <w:iCs/>
      <w:color w:val="000000" w:themeColor="text1"/>
      <w:sz w:val="20"/>
    </w:rPr>
  </w:style>
  <w:style w:type="paragraph" w:customStyle="1" w:styleId="TableText">
    <w:name w:val="Table Text"/>
    <w:basedOn w:val="Normal"/>
    <w:link w:val="TableTextChar"/>
    <w:qFormat/>
    <w:rsid w:val="00DC4E6A"/>
    <w:pPr>
      <w:numPr>
        <w:numId w:val="6"/>
      </w:numPr>
      <w:spacing w:before="120" w:after="120" w:line="240" w:lineRule="auto"/>
    </w:pPr>
  </w:style>
  <w:style w:type="character" w:customStyle="1" w:styleId="TableTextChar">
    <w:name w:val="Table Text Char"/>
    <w:basedOn w:val="DefaultParagraphFont"/>
    <w:link w:val="TableText"/>
    <w:rsid w:val="00DC4E6A"/>
    <w:rPr>
      <w:rFonts w:ascii="Calibri" w:hAnsi="Calibri"/>
      <w:sz w:val="20"/>
    </w:rPr>
  </w:style>
  <w:style w:type="numbering" w:customStyle="1" w:styleId="BLTable">
    <w:name w:val="BL Table"/>
    <w:uiPriority w:val="99"/>
    <w:rsid w:val="00DC4E6A"/>
    <w:pPr>
      <w:numPr>
        <w:numId w:val="5"/>
      </w:numPr>
    </w:pPr>
  </w:style>
  <w:style w:type="character" w:styleId="UnresolvedMention">
    <w:name w:val="Unresolved Mention"/>
    <w:basedOn w:val="DefaultParagraphFont"/>
    <w:uiPriority w:val="99"/>
    <w:semiHidden/>
    <w:unhideWhenUsed/>
    <w:rsid w:val="001C4426"/>
    <w:rPr>
      <w:color w:val="605E5C"/>
      <w:shd w:val="clear" w:color="auto" w:fill="E1DFDD"/>
    </w:rPr>
  </w:style>
  <w:style w:type="paragraph" w:styleId="Header">
    <w:name w:val="header"/>
    <w:basedOn w:val="Normal"/>
    <w:link w:val="HeaderChar"/>
    <w:uiPriority w:val="99"/>
    <w:unhideWhenUsed/>
    <w:rsid w:val="001029D4"/>
    <w:pPr>
      <w:tabs>
        <w:tab w:val="center" w:pos="4513"/>
        <w:tab w:val="right" w:pos="9026"/>
      </w:tabs>
      <w:spacing w:after="0" w:line="240" w:lineRule="auto"/>
    </w:pPr>
    <w:rPr>
      <w:color w:val="2F5496"/>
    </w:rPr>
  </w:style>
  <w:style w:type="character" w:customStyle="1" w:styleId="HeaderChar">
    <w:name w:val="Header Char"/>
    <w:basedOn w:val="DefaultParagraphFont"/>
    <w:link w:val="Header"/>
    <w:uiPriority w:val="99"/>
    <w:rsid w:val="001029D4"/>
    <w:rPr>
      <w:rFonts w:ascii="Calibri" w:hAnsi="Calibri"/>
      <w:color w:val="2F5496"/>
      <w:sz w:val="20"/>
    </w:rPr>
  </w:style>
  <w:style w:type="paragraph" w:styleId="Footer">
    <w:name w:val="footer"/>
    <w:basedOn w:val="Normal"/>
    <w:link w:val="FooterChar"/>
    <w:uiPriority w:val="99"/>
    <w:unhideWhenUsed/>
    <w:rsid w:val="00642C8A"/>
    <w:pPr>
      <w:tabs>
        <w:tab w:val="center" w:pos="4513"/>
        <w:tab w:val="right" w:pos="9026"/>
      </w:tabs>
      <w:spacing w:after="0" w:line="240" w:lineRule="auto"/>
    </w:pPr>
    <w:rPr>
      <w:color w:val="2F5496"/>
    </w:rPr>
  </w:style>
  <w:style w:type="character" w:customStyle="1" w:styleId="FooterChar">
    <w:name w:val="Footer Char"/>
    <w:basedOn w:val="DefaultParagraphFont"/>
    <w:link w:val="Footer"/>
    <w:uiPriority w:val="99"/>
    <w:rsid w:val="00642C8A"/>
    <w:rPr>
      <w:rFonts w:ascii="Calibri" w:hAnsi="Calibri"/>
      <w:color w:val="2F5496"/>
      <w:sz w:val="20"/>
    </w:rPr>
  </w:style>
  <w:style w:type="table" w:styleId="TableGrid">
    <w:name w:val="Table Grid"/>
    <w:basedOn w:val="TableNormal"/>
    <w:uiPriority w:val="59"/>
    <w:rsid w:val="0095129E"/>
    <w:pPr>
      <w:spacing w:before="240" w:after="0" w:line="240" w:lineRule="auto"/>
      <w:jc w:val="both"/>
    </w:pPr>
    <w:rPr>
      <w:rFonts w:ascii="Arial" w:eastAsia="Calibri" w:hAnsi="Arial"/>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2461A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2461A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qFormat/>
    <w:rsid w:val="00DD23B5"/>
    <w:rPr>
      <w:color w:val="0000FF"/>
      <w:u w:val="single"/>
    </w:rPr>
  </w:style>
  <w:style w:type="paragraph" w:customStyle="1" w:styleId="DL1">
    <w:name w:val="DL1"/>
    <w:qFormat/>
    <w:rsid w:val="00DD23B5"/>
    <w:pPr>
      <w:numPr>
        <w:numId w:val="3"/>
      </w:numPr>
      <w:spacing w:before="120" w:after="0" w:line="240" w:lineRule="auto"/>
      <w:ind w:left="850" w:hanging="425"/>
      <w:jc w:val="both"/>
      <w:outlineLvl w:val="1"/>
    </w:pPr>
    <w:rPr>
      <w:rFonts w:eastAsia="Times New Roman" w:cs="Times New Roman"/>
      <w:sz w:val="18"/>
      <w:szCs w:val="20"/>
    </w:rPr>
  </w:style>
  <w:style w:type="character" w:customStyle="1" w:styleId="js-custom-tooltip-wrapper">
    <w:name w:val="js-custom-tooltip-wrapper"/>
    <w:basedOn w:val="DefaultParagraphFont"/>
    <w:rsid w:val="004E79B8"/>
  </w:style>
  <w:style w:type="character" w:styleId="HTMLDefinition">
    <w:name w:val="HTML Definition"/>
    <w:basedOn w:val="DefaultParagraphFont"/>
    <w:uiPriority w:val="99"/>
    <w:semiHidden/>
    <w:unhideWhenUsed/>
    <w:rsid w:val="005417C0"/>
    <w:rPr>
      <w:i/>
      <w:iCs/>
    </w:rPr>
  </w:style>
  <w:style w:type="paragraph" w:styleId="BalloonText">
    <w:name w:val="Balloon Text"/>
    <w:basedOn w:val="Normal"/>
    <w:link w:val="BalloonTextChar"/>
    <w:uiPriority w:val="99"/>
    <w:semiHidden/>
    <w:unhideWhenUsed/>
    <w:rsid w:val="00643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13"/>
    <w:rPr>
      <w:rFonts w:ascii="Segoe UI" w:hAnsi="Segoe UI" w:cs="Segoe UI"/>
      <w:sz w:val="18"/>
      <w:szCs w:val="18"/>
    </w:rPr>
  </w:style>
  <w:style w:type="character" w:styleId="CommentReference">
    <w:name w:val="annotation reference"/>
    <w:basedOn w:val="DefaultParagraphFont"/>
    <w:uiPriority w:val="99"/>
    <w:semiHidden/>
    <w:unhideWhenUsed/>
    <w:rsid w:val="00703327"/>
    <w:rPr>
      <w:sz w:val="16"/>
      <w:szCs w:val="16"/>
    </w:rPr>
  </w:style>
  <w:style w:type="paragraph" w:styleId="CommentText">
    <w:name w:val="annotation text"/>
    <w:basedOn w:val="Normal"/>
    <w:link w:val="CommentTextChar"/>
    <w:uiPriority w:val="99"/>
    <w:unhideWhenUsed/>
    <w:rsid w:val="00703327"/>
    <w:pPr>
      <w:spacing w:line="240" w:lineRule="auto"/>
    </w:pPr>
    <w:rPr>
      <w:szCs w:val="20"/>
    </w:rPr>
  </w:style>
  <w:style w:type="character" w:customStyle="1" w:styleId="CommentTextChar">
    <w:name w:val="Comment Text Char"/>
    <w:basedOn w:val="DefaultParagraphFont"/>
    <w:link w:val="CommentText"/>
    <w:uiPriority w:val="99"/>
    <w:rsid w:val="00703327"/>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703327"/>
    <w:rPr>
      <w:b/>
      <w:bCs/>
    </w:rPr>
  </w:style>
  <w:style w:type="character" w:customStyle="1" w:styleId="CommentSubjectChar">
    <w:name w:val="Comment Subject Char"/>
    <w:basedOn w:val="CommentTextChar"/>
    <w:link w:val="CommentSubject"/>
    <w:uiPriority w:val="99"/>
    <w:semiHidden/>
    <w:rsid w:val="00703327"/>
    <w:rPr>
      <w:rFonts w:asciiTheme="majorHAnsi" w:hAnsiTheme="majorHAnsi"/>
      <w:b/>
      <w:bCs/>
      <w:sz w:val="20"/>
      <w:szCs w:val="20"/>
    </w:rPr>
  </w:style>
  <w:style w:type="paragraph" w:styleId="Revision">
    <w:name w:val="Revision"/>
    <w:hidden/>
    <w:uiPriority w:val="99"/>
    <w:semiHidden/>
    <w:rsid w:val="00D227F7"/>
    <w:pPr>
      <w:spacing w:after="0" w:line="240" w:lineRule="auto"/>
    </w:pPr>
    <w:rPr>
      <w:rFonts w:asciiTheme="majorHAnsi" w:hAnsiTheme="majorHAnsi"/>
      <w:sz w:val="21"/>
    </w:rPr>
  </w:style>
  <w:style w:type="paragraph" w:customStyle="1" w:styleId="NormalInd">
    <w:name w:val="Normal Ind"/>
    <w:basedOn w:val="Heading3"/>
    <w:qFormat/>
    <w:rsid w:val="009674A5"/>
    <w:pPr>
      <w:numPr>
        <w:ilvl w:val="0"/>
        <w:numId w:val="0"/>
      </w:numPr>
      <w:spacing w:after="120"/>
    </w:pPr>
    <w:rPr>
      <w:sz w:val="20"/>
    </w:rPr>
  </w:style>
  <w:style w:type="paragraph" w:styleId="ListParagraph">
    <w:name w:val="List Paragraph"/>
    <w:basedOn w:val="Normal"/>
    <w:uiPriority w:val="34"/>
    <w:qFormat/>
    <w:rsid w:val="005D7854"/>
    <w:pPr>
      <w:spacing w:after="0" w:line="240" w:lineRule="auto"/>
      <w:ind w:left="720"/>
      <w:contextualSpacing/>
      <w:jc w:val="left"/>
    </w:pPr>
    <w:rPr>
      <w:rFonts w:ascii="DengXian" w:eastAsia="DengXian" w:hAnsi="DengXi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70">
      <w:bodyDiv w:val="1"/>
      <w:marLeft w:val="0"/>
      <w:marRight w:val="0"/>
      <w:marTop w:val="0"/>
      <w:marBottom w:val="0"/>
      <w:divBdr>
        <w:top w:val="none" w:sz="0" w:space="0" w:color="auto"/>
        <w:left w:val="none" w:sz="0" w:space="0" w:color="auto"/>
        <w:bottom w:val="none" w:sz="0" w:space="0" w:color="auto"/>
        <w:right w:val="none" w:sz="0" w:space="0" w:color="auto"/>
      </w:divBdr>
      <w:divsChild>
        <w:div w:id="799953369">
          <w:marLeft w:val="0"/>
          <w:marRight w:val="0"/>
          <w:marTop w:val="0"/>
          <w:marBottom w:val="0"/>
          <w:divBdr>
            <w:top w:val="none" w:sz="0" w:space="0" w:color="auto"/>
            <w:left w:val="none" w:sz="0" w:space="0" w:color="auto"/>
            <w:bottom w:val="none" w:sz="0" w:space="0" w:color="auto"/>
            <w:right w:val="none" w:sz="0" w:space="0" w:color="auto"/>
          </w:divBdr>
          <w:divsChild>
            <w:div w:id="593126168">
              <w:marLeft w:val="0"/>
              <w:marRight w:val="0"/>
              <w:marTop w:val="0"/>
              <w:marBottom w:val="525"/>
              <w:divBdr>
                <w:top w:val="none" w:sz="0" w:space="0" w:color="auto"/>
                <w:left w:val="none" w:sz="0" w:space="0" w:color="auto"/>
                <w:bottom w:val="none" w:sz="0" w:space="0" w:color="auto"/>
                <w:right w:val="none" w:sz="0" w:space="0" w:color="auto"/>
              </w:divBdr>
              <w:divsChild>
                <w:div w:id="12864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525">
      <w:bodyDiv w:val="1"/>
      <w:marLeft w:val="0"/>
      <w:marRight w:val="0"/>
      <w:marTop w:val="0"/>
      <w:marBottom w:val="0"/>
      <w:divBdr>
        <w:top w:val="none" w:sz="0" w:space="0" w:color="auto"/>
        <w:left w:val="none" w:sz="0" w:space="0" w:color="auto"/>
        <w:bottom w:val="none" w:sz="0" w:space="0" w:color="auto"/>
        <w:right w:val="none" w:sz="0" w:space="0" w:color="auto"/>
      </w:divBdr>
      <w:divsChild>
        <w:div w:id="338432118">
          <w:marLeft w:val="0"/>
          <w:marRight w:val="-15"/>
          <w:marTop w:val="0"/>
          <w:marBottom w:val="0"/>
          <w:divBdr>
            <w:top w:val="none" w:sz="0" w:space="0" w:color="auto"/>
            <w:left w:val="none" w:sz="0" w:space="0" w:color="auto"/>
            <w:bottom w:val="none" w:sz="0" w:space="0" w:color="auto"/>
            <w:right w:val="none" w:sz="0" w:space="0" w:color="auto"/>
          </w:divBdr>
        </w:div>
      </w:divsChild>
    </w:div>
    <w:div w:id="61951161">
      <w:bodyDiv w:val="1"/>
      <w:marLeft w:val="0"/>
      <w:marRight w:val="0"/>
      <w:marTop w:val="0"/>
      <w:marBottom w:val="0"/>
      <w:divBdr>
        <w:top w:val="none" w:sz="0" w:space="0" w:color="auto"/>
        <w:left w:val="none" w:sz="0" w:space="0" w:color="auto"/>
        <w:bottom w:val="none" w:sz="0" w:space="0" w:color="auto"/>
        <w:right w:val="none" w:sz="0" w:space="0" w:color="auto"/>
      </w:divBdr>
    </w:div>
    <w:div w:id="150412942">
      <w:bodyDiv w:val="1"/>
      <w:marLeft w:val="0"/>
      <w:marRight w:val="0"/>
      <w:marTop w:val="0"/>
      <w:marBottom w:val="0"/>
      <w:divBdr>
        <w:top w:val="none" w:sz="0" w:space="0" w:color="auto"/>
        <w:left w:val="none" w:sz="0" w:space="0" w:color="auto"/>
        <w:bottom w:val="none" w:sz="0" w:space="0" w:color="auto"/>
        <w:right w:val="none" w:sz="0" w:space="0" w:color="auto"/>
      </w:divBdr>
      <w:divsChild>
        <w:div w:id="11808932">
          <w:marLeft w:val="0"/>
          <w:marRight w:val="-15"/>
          <w:marTop w:val="0"/>
          <w:marBottom w:val="0"/>
          <w:divBdr>
            <w:top w:val="none" w:sz="0" w:space="0" w:color="auto"/>
            <w:left w:val="none" w:sz="0" w:space="0" w:color="auto"/>
            <w:bottom w:val="none" w:sz="0" w:space="0" w:color="auto"/>
            <w:right w:val="none" w:sz="0" w:space="0" w:color="auto"/>
          </w:divBdr>
        </w:div>
        <w:div w:id="69156395">
          <w:marLeft w:val="0"/>
          <w:marRight w:val="-15"/>
          <w:marTop w:val="0"/>
          <w:marBottom w:val="0"/>
          <w:divBdr>
            <w:top w:val="none" w:sz="0" w:space="0" w:color="auto"/>
            <w:left w:val="none" w:sz="0" w:space="0" w:color="auto"/>
            <w:bottom w:val="none" w:sz="0" w:space="0" w:color="auto"/>
            <w:right w:val="none" w:sz="0" w:space="0" w:color="auto"/>
          </w:divBdr>
        </w:div>
        <w:div w:id="222789344">
          <w:marLeft w:val="0"/>
          <w:marRight w:val="-15"/>
          <w:marTop w:val="0"/>
          <w:marBottom w:val="0"/>
          <w:divBdr>
            <w:top w:val="none" w:sz="0" w:space="0" w:color="auto"/>
            <w:left w:val="none" w:sz="0" w:space="0" w:color="auto"/>
            <w:bottom w:val="none" w:sz="0" w:space="0" w:color="auto"/>
            <w:right w:val="none" w:sz="0" w:space="0" w:color="auto"/>
          </w:divBdr>
        </w:div>
      </w:divsChild>
    </w:div>
    <w:div w:id="208538338">
      <w:bodyDiv w:val="1"/>
      <w:marLeft w:val="0"/>
      <w:marRight w:val="0"/>
      <w:marTop w:val="0"/>
      <w:marBottom w:val="0"/>
      <w:divBdr>
        <w:top w:val="none" w:sz="0" w:space="0" w:color="auto"/>
        <w:left w:val="none" w:sz="0" w:space="0" w:color="auto"/>
        <w:bottom w:val="none" w:sz="0" w:space="0" w:color="auto"/>
        <w:right w:val="none" w:sz="0" w:space="0" w:color="auto"/>
      </w:divBdr>
      <w:divsChild>
        <w:div w:id="1837918145">
          <w:marLeft w:val="0"/>
          <w:marRight w:val="0"/>
          <w:marTop w:val="0"/>
          <w:marBottom w:val="0"/>
          <w:divBdr>
            <w:top w:val="none" w:sz="0" w:space="0" w:color="auto"/>
            <w:left w:val="none" w:sz="0" w:space="0" w:color="auto"/>
            <w:bottom w:val="none" w:sz="0" w:space="0" w:color="auto"/>
            <w:right w:val="none" w:sz="0" w:space="0" w:color="auto"/>
          </w:divBdr>
          <w:divsChild>
            <w:div w:id="333340298">
              <w:marLeft w:val="0"/>
              <w:marRight w:val="0"/>
              <w:marTop w:val="0"/>
              <w:marBottom w:val="525"/>
              <w:divBdr>
                <w:top w:val="none" w:sz="0" w:space="0" w:color="auto"/>
                <w:left w:val="none" w:sz="0" w:space="0" w:color="auto"/>
                <w:bottom w:val="none" w:sz="0" w:space="0" w:color="auto"/>
                <w:right w:val="none" w:sz="0" w:space="0" w:color="auto"/>
              </w:divBdr>
              <w:divsChild>
                <w:div w:id="13938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59510">
      <w:bodyDiv w:val="1"/>
      <w:marLeft w:val="0"/>
      <w:marRight w:val="0"/>
      <w:marTop w:val="0"/>
      <w:marBottom w:val="0"/>
      <w:divBdr>
        <w:top w:val="none" w:sz="0" w:space="0" w:color="auto"/>
        <w:left w:val="none" w:sz="0" w:space="0" w:color="auto"/>
        <w:bottom w:val="none" w:sz="0" w:space="0" w:color="auto"/>
        <w:right w:val="none" w:sz="0" w:space="0" w:color="auto"/>
      </w:divBdr>
    </w:div>
    <w:div w:id="266960452">
      <w:bodyDiv w:val="1"/>
      <w:marLeft w:val="0"/>
      <w:marRight w:val="0"/>
      <w:marTop w:val="0"/>
      <w:marBottom w:val="0"/>
      <w:divBdr>
        <w:top w:val="none" w:sz="0" w:space="0" w:color="auto"/>
        <w:left w:val="none" w:sz="0" w:space="0" w:color="auto"/>
        <w:bottom w:val="none" w:sz="0" w:space="0" w:color="auto"/>
        <w:right w:val="none" w:sz="0" w:space="0" w:color="auto"/>
      </w:divBdr>
      <w:divsChild>
        <w:div w:id="432290951">
          <w:marLeft w:val="0"/>
          <w:marRight w:val="0"/>
          <w:marTop w:val="0"/>
          <w:marBottom w:val="0"/>
          <w:divBdr>
            <w:top w:val="none" w:sz="0" w:space="0" w:color="auto"/>
            <w:left w:val="none" w:sz="0" w:space="0" w:color="auto"/>
            <w:bottom w:val="none" w:sz="0" w:space="0" w:color="auto"/>
            <w:right w:val="none" w:sz="0" w:space="0" w:color="auto"/>
          </w:divBdr>
          <w:divsChild>
            <w:div w:id="1170146792">
              <w:marLeft w:val="0"/>
              <w:marRight w:val="0"/>
              <w:marTop w:val="0"/>
              <w:marBottom w:val="525"/>
              <w:divBdr>
                <w:top w:val="none" w:sz="0" w:space="0" w:color="auto"/>
                <w:left w:val="none" w:sz="0" w:space="0" w:color="auto"/>
                <w:bottom w:val="none" w:sz="0" w:space="0" w:color="auto"/>
                <w:right w:val="none" w:sz="0" w:space="0" w:color="auto"/>
              </w:divBdr>
              <w:divsChild>
                <w:div w:id="9365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30286">
      <w:bodyDiv w:val="1"/>
      <w:marLeft w:val="0"/>
      <w:marRight w:val="0"/>
      <w:marTop w:val="0"/>
      <w:marBottom w:val="0"/>
      <w:divBdr>
        <w:top w:val="none" w:sz="0" w:space="0" w:color="auto"/>
        <w:left w:val="none" w:sz="0" w:space="0" w:color="auto"/>
        <w:bottom w:val="none" w:sz="0" w:space="0" w:color="auto"/>
        <w:right w:val="none" w:sz="0" w:space="0" w:color="auto"/>
      </w:divBdr>
      <w:divsChild>
        <w:div w:id="1960986709">
          <w:marLeft w:val="0"/>
          <w:marRight w:val="0"/>
          <w:marTop w:val="0"/>
          <w:marBottom w:val="0"/>
          <w:divBdr>
            <w:top w:val="none" w:sz="0" w:space="0" w:color="auto"/>
            <w:left w:val="none" w:sz="0" w:space="0" w:color="auto"/>
            <w:bottom w:val="none" w:sz="0" w:space="0" w:color="auto"/>
            <w:right w:val="none" w:sz="0" w:space="0" w:color="auto"/>
          </w:divBdr>
          <w:divsChild>
            <w:div w:id="398482828">
              <w:marLeft w:val="0"/>
              <w:marRight w:val="0"/>
              <w:marTop w:val="0"/>
              <w:marBottom w:val="525"/>
              <w:divBdr>
                <w:top w:val="none" w:sz="0" w:space="0" w:color="auto"/>
                <w:left w:val="none" w:sz="0" w:space="0" w:color="auto"/>
                <w:bottom w:val="none" w:sz="0" w:space="0" w:color="auto"/>
                <w:right w:val="none" w:sz="0" w:space="0" w:color="auto"/>
              </w:divBdr>
              <w:divsChild>
                <w:div w:id="15633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6752">
      <w:bodyDiv w:val="1"/>
      <w:marLeft w:val="0"/>
      <w:marRight w:val="0"/>
      <w:marTop w:val="0"/>
      <w:marBottom w:val="0"/>
      <w:divBdr>
        <w:top w:val="none" w:sz="0" w:space="0" w:color="auto"/>
        <w:left w:val="none" w:sz="0" w:space="0" w:color="auto"/>
        <w:bottom w:val="none" w:sz="0" w:space="0" w:color="auto"/>
        <w:right w:val="none" w:sz="0" w:space="0" w:color="auto"/>
      </w:divBdr>
    </w:div>
    <w:div w:id="345862598">
      <w:bodyDiv w:val="1"/>
      <w:marLeft w:val="0"/>
      <w:marRight w:val="0"/>
      <w:marTop w:val="0"/>
      <w:marBottom w:val="0"/>
      <w:divBdr>
        <w:top w:val="none" w:sz="0" w:space="0" w:color="auto"/>
        <w:left w:val="none" w:sz="0" w:space="0" w:color="auto"/>
        <w:bottom w:val="none" w:sz="0" w:space="0" w:color="auto"/>
        <w:right w:val="none" w:sz="0" w:space="0" w:color="auto"/>
      </w:divBdr>
    </w:div>
    <w:div w:id="440420382">
      <w:bodyDiv w:val="1"/>
      <w:marLeft w:val="0"/>
      <w:marRight w:val="0"/>
      <w:marTop w:val="0"/>
      <w:marBottom w:val="0"/>
      <w:divBdr>
        <w:top w:val="none" w:sz="0" w:space="0" w:color="auto"/>
        <w:left w:val="none" w:sz="0" w:space="0" w:color="auto"/>
        <w:bottom w:val="none" w:sz="0" w:space="0" w:color="auto"/>
        <w:right w:val="none" w:sz="0" w:space="0" w:color="auto"/>
      </w:divBdr>
      <w:divsChild>
        <w:div w:id="1979988900">
          <w:marLeft w:val="0"/>
          <w:marRight w:val="0"/>
          <w:marTop w:val="0"/>
          <w:marBottom w:val="0"/>
          <w:divBdr>
            <w:top w:val="none" w:sz="0" w:space="0" w:color="auto"/>
            <w:left w:val="none" w:sz="0" w:space="0" w:color="auto"/>
            <w:bottom w:val="none" w:sz="0" w:space="0" w:color="auto"/>
            <w:right w:val="none" w:sz="0" w:space="0" w:color="auto"/>
          </w:divBdr>
          <w:divsChild>
            <w:div w:id="1961371750">
              <w:marLeft w:val="0"/>
              <w:marRight w:val="0"/>
              <w:marTop w:val="0"/>
              <w:marBottom w:val="525"/>
              <w:divBdr>
                <w:top w:val="none" w:sz="0" w:space="0" w:color="auto"/>
                <w:left w:val="none" w:sz="0" w:space="0" w:color="auto"/>
                <w:bottom w:val="none" w:sz="0" w:space="0" w:color="auto"/>
                <w:right w:val="none" w:sz="0" w:space="0" w:color="auto"/>
              </w:divBdr>
              <w:divsChild>
                <w:div w:id="414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9459">
      <w:bodyDiv w:val="1"/>
      <w:marLeft w:val="0"/>
      <w:marRight w:val="0"/>
      <w:marTop w:val="0"/>
      <w:marBottom w:val="0"/>
      <w:divBdr>
        <w:top w:val="none" w:sz="0" w:space="0" w:color="auto"/>
        <w:left w:val="none" w:sz="0" w:space="0" w:color="auto"/>
        <w:bottom w:val="none" w:sz="0" w:space="0" w:color="auto"/>
        <w:right w:val="none" w:sz="0" w:space="0" w:color="auto"/>
      </w:divBdr>
      <w:divsChild>
        <w:div w:id="102464515">
          <w:marLeft w:val="0"/>
          <w:marRight w:val="-15"/>
          <w:marTop w:val="0"/>
          <w:marBottom w:val="0"/>
          <w:divBdr>
            <w:top w:val="none" w:sz="0" w:space="0" w:color="auto"/>
            <w:left w:val="none" w:sz="0" w:space="0" w:color="auto"/>
            <w:bottom w:val="none" w:sz="0" w:space="0" w:color="auto"/>
            <w:right w:val="none" w:sz="0" w:space="0" w:color="auto"/>
          </w:divBdr>
        </w:div>
      </w:divsChild>
    </w:div>
    <w:div w:id="596980689">
      <w:bodyDiv w:val="1"/>
      <w:marLeft w:val="0"/>
      <w:marRight w:val="0"/>
      <w:marTop w:val="0"/>
      <w:marBottom w:val="0"/>
      <w:divBdr>
        <w:top w:val="none" w:sz="0" w:space="0" w:color="auto"/>
        <w:left w:val="none" w:sz="0" w:space="0" w:color="auto"/>
        <w:bottom w:val="none" w:sz="0" w:space="0" w:color="auto"/>
        <w:right w:val="none" w:sz="0" w:space="0" w:color="auto"/>
      </w:divBdr>
      <w:divsChild>
        <w:div w:id="1565263703">
          <w:marLeft w:val="0"/>
          <w:marRight w:val="0"/>
          <w:marTop w:val="0"/>
          <w:marBottom w:val="0"/>
          <w:divBdr>
            <w:top w:val="none" w:sz="0" w:space="0" w:color="auto"/>
            <w:left w:val="none" w:sz="0" w:space="0" w:color="auto"/>
            <w:bottom w:val="none" w:sz="0" w:space="0" w:color="auto"/>
            <w:right w:val="none" w:sz="0" w:space="0" w:color="auto"/>
          </w:divBdr>
          <w:divsChild>
            <w:div w:id="1546598326">
              <w:marLeft w:val="0"/>
              <w:marRight w:val="0"/>
              <w:marTop w:val="0"/>
              <w:marBottom w:val="525"/>
              <w:divBdr>
                <w:top w:val="none" w:sz="0" w:space="0" w:color="auto"/>
                <w:left w:val="none" w:sz="0" w:space="0" w:color="auto"/>
                <w:bottom w:val="none" w:sz="0" w:space="0" w:color="auto"/>
                <w:right w:val="none" w:sz="0" w:space="0" w:color="auto"/>
              </w:divBdr>
              <w:divsChild>
                <w:div w:id="1889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57923">
      <w:bodyDiv w:val="1"/>
      <w:marLeft w:val="0"/>
      <w:marRight w:val="0"/>
      <w:marTop w:val="0"/>
      <w:marBottom w:val="0"/>
      <w:divBdr>
        <w:top w:val="none" w:sz="0" w:space="0" w:color="auto"/>
        <w:left w:val="none" w:sz="0" w:space="0" w:color="auto"/>
        <w:bottom w:val="none" w:sz="0" w:space="0" w:color="auto"/>
        <w:right w:val="none" w:sz="0" w:space="0" w:color="auto"/>
      </w:divBdr>
      <w:divsChild>
        <w:div w:id="1528373428">
          <w:marLeft w:val="0"/>
          <w:marRight w:val="-15"/>
          <w:marTop w:val="0"/>
          <w:marBottom w:val="0"/>
          <w:divBdr>
            <w:top w:val="none" w:sz="0" w:space="0" w:color="auto"/>
            <w:left w:val="none" w:sz="0" w:space="0" w:color="auto"/>
            <w:bottom w:val="none" w:sz="0" w:space="0" w:color="auto"/>
            <w:right w:val="none" w:sz="0" w:space="0" w:color="auto"/>
          </w:divBdr>
        </w:div>
      </w:divsChild>
    </w:div>
    <w:div w:id="775832249">
      <w:bodyDiv w:val="1"/>
      <w:marLeft w:val="0"/>
      <w:marRight w:val="0"/>
      <w:marTop w:val="0"/>
      <w:marBottom w:val="0"/>
      <w:divBdr>
        <w:top w:val="none" w:sz="0" w:space="0" w:color="auto"/>
        <w:left w:val="none" w:sz="0" w:space="0" w:color="auto"/>
        <w:bottom w:val="none" w:sz="0" w:space="0" w:color="auto"/>
        <w:right w:val="none" w:sz="0" w:space="0" w:color="auto"/>
      </w:divBdr>
      <w:divsChild>
        <w:div w:id="485322741">
          <w:marLeft w:val="0"/>
          <w:marRight w:val="0"/>
          <w:marTop w:val="0"/>
          <w:marBottom w:val="0"/>
          <w:divBdr>
            <w:top w:val="none" w:sz="0" w:space="0" w:color="auto"/>
            <w:left w:val="none" w:sz="0" w:space="0" w:color="auto"/>
            <w:bottom w:val="none" w:sz="0" w:space="0" w:color="auto"/>
            <w:right w:val="none" w:sz="0" w:space="0" w:color="auto"/>
          </w:divBdr>
          <w:divsChild>
            <w:div w:id="1695418409">
              <w:marLeft w:val="0"/>
              <w:marRight w:val="0"/>
              <w:marTop w:val="0"/>
              <w:marBottom w:val="525"/>
              <w:divBdr>
                <w:top w:val="none" w:sz="0" w:space="0" w:color="auto"/>
                <w:left w:val="none" w:sz="0" w:space="0" w:color="auto"/>
                <w:bottom w:val="none" w:sz="0" w:space="0" w:color="auto"/>
                <w:right w:val="none" w:sz="0" w:space="0" w:color="auto"/>
              </w:divBdr>
              <w:divsChild>
                <w:div w:id="6899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39309">
      <w:bodyDiv w:val="1"/>
      <w:marLeft w:val="0"/>
      <w:marRight w:val="0"/>
      <w:marTop w:val="0"/>
      <w:marBottom w:val="0"/>
      <w:divBdr>
        <w:top w:val="none" w:sz="0" w:space="0" w:color="auto"/>
        <w:left w:val="none" w:sz="0" w:space="0" w:color="auto"/>
        <w:bottom w:val="none" w:sz="0" w:space="0" w:color="auto"/>
        <w:right w:val="none" w:sz="0" w:space="0" w:color="auto"/>
      </w:divBdr>
      <w:divsChild>
        <w:div w:id="2055427289">
          <w:marLeft w:val="0"/>
          <w:marRight w:val="0"/>
          <w:marTop w:val="0"/>
          <w:marBottom w:val="0"/>
          <w:divBdr>
            <w:top w:val="none" w:sz="0" w:space="0" w:color="auto"/>
            <w:left w:val="none" w:sz="0" w:space="0" w:color="auto"/>
            <w:bottom w:val="none" w:sz="0" w:space="0" w:color="auto"/>
            <w:right w:val="none" w:sz="0" w:space="0" w:color="auto"/>
          </w:divBdr>
          <w:divsChild>
            <w:div w:id="1058360992">
              <w:marLeft w:val="0"/>
              <w:marRight w:val="0"/>
              <w:marTop w:val="0"/>
              <w:marBottom w:val="525"/>
              <w:divBdr>
                <w:top w:val="none" w:sz="0" w:space="0" w:color="auto"/>
                <w:left w:val="none" w:sz="0" w:space="0" w:color="auto"/>
                <w:bottom w:val="none" w:sz="0" w:space="0" w:color="auto"/>
                <w:right w:val="none" w:sz="0" w:space="0" w:color="auto"/>
              </w:divBdr>
              <w:divsChild>
                <w:div w:id="11028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19529">
      <w:bodyDiv w:val="1"/>
      <w:marLeft w:val="0"/>
      <w:marRight w:val="0"/>
      <w:marTop w:val="0"/>
      <w:marBottom w:val="0"/>
      <w:divBdr>
        <w:top w:val="none" w:sz="0" w:space="0" w:color="auto"/>
        <w:left w:val="none" w:sz="0" w:space="0" w:color="auto"/>
        <w:bottom w:val="none" w:sz="0" w:space="0" w:color="auto"/>
        <w:right w:val="none" w:sz="0" w:space="0" w:color="auto"/>
      </w:divBdr>
      <w:divsChild>
        <w:div w:id="217320443">
          <w:marLeft w:val="0"/>
          <w:marRight w:val="0"/>
          <w:marTop w:val="0"/>
          <w:marBottom w:val="0"/>
          <w:divBdr>
            <w:top w:val="none" w:sz="0" w:space="0" w:color="auto"/>
            <w:left w:val="none" w:sz="0" w:space="0" w:color="auto"/>
            <w:bottom w:val="none" w:sz="0" w:space="0" w:color="auto"/>
            <w:right w:val="none" w:sz="0" w:space="0" w:color="auto"/>
          </w:divBdr>
          <w:divsChild>
            <w:div w:id="352265589">
              <w:marLeft w:val="0"/>
              <w:marRight w:val="0"/>
              <w:marTop w:val="0"/>
              <w:marBottom w:val="525"/>
              <w:divBdr>
                <w:top w:val="none" w:sz="0" w:space="0" w:color="auto"/>
                <w:left w:val="none" w:sz="0" w:space="0" w:color="auto"/>
                <w:bottom w:val="none" w:sz="0" w:space="0" w:color="auto"/>
                <w:right w:val="none" w:sz="0" w:space="0" w:color="auto"/>
              </w:divBdr>
              <w:divsChild>
                <w:div w:id="13798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33336">
      <w:bodyDiv w:val="1"/>
      <w:marLeft w:val="0"/>
      <w:marRight w:val="0"/>
      <w:marTop w:val="0"/>
      <w:marBottom w:val="0"/>
      <w:divBdr>
        <w:top w:val="none" w:sz="0" w:space="0" w:color="auto"/>
        <w:left w:val="none" w:sz="0" w:space="0" w:color="auto"/>
        <w:bottom w:val="none" w:sz="0" w:space="0" w:color="auto"/>
        <w:right w:val="none" w:sz="0" w:space="0" w:color="auto"/>
      </w:divBdr>
      <w:divsChild>
        <w:div w:id="566647175">
          <w:marLeft w:val="0"/>
          <w:marRight w:val="0"/>
          <w:marTop w:val="83"/>
          <w:marBottom w:val="0"/>
          <w:divBdr>
            <w:top w:val="none" w:sz="0" w:space="0" w:color="auto"/>
            <w:left w:val="none" w:sz="0" w:space="0" w:color="auto"/>
            <w:bottom w:val="none" w:sz="0" w:space="0" w:color="auto"/>
            <w:right w:val="none" w:sz="0" w:space="0" w:color="auto"/>
          </w:divBdr>
        </w:div>
        <w:div w:id="591668304">
          <w:marLeft w:val="0"/>
          <w:marRight w:val="0"/>
          <w:marTop w:val="83"/>
          <w:marBottom w:val="0"/>
          <w:divBdr>
            <w:top w:val="none" w:sz="0" w:space="0" w:color="auto"/>
            <w:left w:val="none" w:sz="0" w:space="0" w:color="auto"/>
            <w:bottom w:val="none" w:sz="0" w:space="0" w:color="auto"/>
            <w:right w:val="none" w:sz="0" w:space="0" w:color="auto"/>
          </w:divBdr>
        </w:div>
      </w:divsChild>
    </w:div>
    <w:div w:id="828983834">
      <w:bodyDiv w:val="1"/>
      <w:marLeft w:val="0"/>
      <w:marRight w:val="0"/>
      <w:marTop w:val="0"/>
      <w:marBottom w:val="0"/>
      <w:divBdr>
        <w:top w:val="none" w:sz="0" w:space="0" w:color="auto"/>
        <w:left w:val="none" w:sz="0" w:space="0" w:color="auto"/>
        <w:bottom w:val="none" w:sz="0" w:space="0" w:color="auto"/>
        <w:right w:val="none" w:sz="0" w:space="0" w:color="auto"/>
      </w:divBdr>
      <w:divsChild>
        <w:div w:id="613709633">
          <w:marLeft w:val="0"/>
          <w:marRight w:val="0"/>
          <w:marTop w:val="0"/>
          <w:marBottom w:val="0"/>
          <w:divBdr>
            <w:top w:val="none" w:sz="0" w:space="0" w:color="auto"/>
            <w:left w:val="none" w:sz="0" w:space="0" w:color="auto"/>
            <w:bottom w:val="none" w:sz="0" w:space="0" w:color="auto"/>
            <w:right w:val="none" w:sz="0" w:space="0" w:color="auto"/>
          </w:divBdr>
          <w:divsChild>
            <w:div w:id="1214342986">
              <w:marLeft w:val="0"/>
              <w:marRight w:val="0"/>
              <w:marTop w:val="0"/>
              <w:marBottom w:val="525"/>
              <w:divBdr>
                <w:top w:val="none" w:sz="0" w:space="0" w:color="auto"/>
                <w:left w:val="none" w:sz="0" w:space="0" w:color="auto"/>
                <w:bottom w:val="none" w:sz="0" w:space="0" w:color="auto"/>
                <w:right w:val="none" w:sz="0" w:space="0" w:color="auto"/>
              </w:divBdr>
              <w:divsChild>
                <w:div w:id="5150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64114">
      <w:bodyDiv w:val="1"/>
      <w:marLeft w:val="0"/>
      <w:marRight w:val="0"/>
      <w:marTop w:val="0"/>
      <w:marBottom w:val="0"/>
      <w:divBdr>
        <w:top w:val="none" w:sz="0" w:space="0" w:color="auto"/>
        <w:left w:val="none" w:sz="0" w:space="0" w:color="auto"/>
        <w:bottom w:val="none" w:sz="0" w:space="0" w:color="auto"/>
        <w:right w:val="none" w:sz="0" w:space="0" w:color="auto"/>
      </w:divBdr>
      <w:divsChild>
        <w:div w:id="2118985845">
          <w:marLeft w:val="0"/>
          <w:marRight w:val="0"/>
          <w:marTop w:val="0"/>
          <w:marBottom w:val="0"/>
          <w:divBdr>
            <w:top w:val="none" w:sz="0" w:space="0" w:color="auto"/>
            <w:left w:val="none" w:sz="0" w:space="0" w:color="auto"/>
            <w:bottom w:val="none" w:sz="0" w:space="0" w:color="auto"/>
            <w:right w:val="none" w:sz="0" w:space="0" w:color="auto"/>
          </w:divBdr>
          <w:divsChild>
            <w:div w:id="637298071">
              <w:marLeft w:val="0"/>
              <w:marRight w:val="0"/>
              <w:marTop w:val="0"/>
              <w:marBottom w:val="525"/>
              <w:divBdr>
                <w:top w:val="none" w:sz="0" w:space="0" w:color="auto"/>
                <w:left w:val="none" w:sz="0" w:space="0" w:color="auto"/>
                <w:bottom w:val="none" w:sz="0" w:space="0" w:color="auto"/>
                <w:right w:val="none" w:sz="0" w:space="0" w:color="auto"/>
              </w:divBdr>
              <w:divsChild>
                <w:div w:id="12161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840">
      <w:bodyDiv w:val="1"/>
      <w:marLeft w:val="0"/>
      <w:marRight w:val="0"/>
      <w:marTop w:val="0"/>
      <w:marBottom w:val="0"/>
      <w:divBdr>
        <w:top w:val="none" w:sz="0" w:space="0" w:color="auto"/>
        <w:left w:val="none" w:sz="0" w:space="0" w:color="auto"/>
        <w:bottom w:val="none" w:sz="0" w:space="0" w:color="auto"/>
        <w:right w:val="none" w:sz="0" w:space="0" w:color="auto"/>
      </w:divBdr>
      <w:divsChild>
        <w:div w:id="1767768102">
          <w:marLeft w:val="0"/>
          <w:marRight w:val="0"/>
          <w:marTop w:val="0"/>
          <w:marBottom w:val="0"/>
          <w:divBdr>
            <w:top w:val="none" w:sz="0" w:space="0" w:color="auto"/>
            <w:left w:val="none" w:sz="0" w:space="0" w:color="auto"/>
            <w:bottom w:val="none" w:sz="0" w:space="0" w:color="auto"/>
            <w:right w:val="none" w:sz="0" w:space="0" w:color="auto"/>
          </w:divBdr>
          <w:divsChild>
            <w:div w:id="1209760602">
              <w:marLeft w:val="0"/>
              <w:marRight w:val="0"/>
              <w:marTop w:val="0"/>
              <w:marBottom w:val="525"/>
              <w:divBdr>
                <w:top w:val="none" w:sz="0" w:space="0" w:color="auto"/>
                <w:left w:val="none" w:sz="0" w:space="0" w:color="auto"/>
                <w:bottom w:val="none" w:sz="0" w:space="0" w:color="auto"/>
                <w:right w:val="none" w:sz="0" w:space="0" w:color="auto"/>
              </w:divBdr>
              <w:divsChild>
                <w:div w:id="7739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063">
      <w:bodyDiv w:val="1"/>
      <w:marLeft w:val="0"/>
      <w:marRight w:val="0"/>
      <w:marTop w:val="0"/>
      <w:marBottom w:val="0"/>
      <w:divBdr>
        <w:top w:val="none" w:sz="0" w:space="0" w:color="auto"/>
        <w:left w:val="none" w:sz="0" w:space="0" w:color="auto"/>
        <w:bottom w:val="none" w:sz="0" w:space="0" w:color="auto"/>
        <w:right w:val="none" w:sz="0" w:space="0" w:color="auto"/>
      </w:divBdr>
      <w:divsChild>
        <w:div w:id="1116674495">
          <w:marLeft w:val="0"/>
          <w:marRight w:val="-15"/>
          <w:marTop w:val="0"/>
          <w:marBottom w:val="0"/>
          <w:divBdr>
            <w:top w:val="none" w:sz="0" w:space="0" w:color="auto"/>
            <w:left w:val="none" w:sz="0" w:space="0" w:color="auto"/>
            <w:bottom w:val="none" w:sz="0" w:space="0" w:color="auto"/>
            <w:right w:val="none" w:sz="0" w:space="0" w:color="auto"/>
          </w:divBdr>
        </w:div>
      </w:divsChild>
    </w:div>
    <w:div w:id="1010377053">
      <w:bodyDiv w:val="1"/>
      <w:marLeft w:val="0"/>
      <w:marRight w:val="0"/>
      <w:marTop w:val="0"/>
      <w:marBottom w:val="0"/>
      <w:divBdr>
        <w:top w:val="none" w:sz="0" w:space="0" w:color="auto"/>
        <w:left w:val="none" w:sz="0" w:space="0" w:color="auto"/>
        <w:bottom w:val="none" w:sz="0" w:space="0" w:color="auto"/>
        <w:right w:val="none" w:sz="0" w:space="0" w:color="auto"/>
      </w:divBdr>
      <w:divsChild>
        <w:div w:id="1138499094">
          <w:marLeft w:val="0"/>
          <w:marRight w:val="0"/>
          <w:marTop w:val="0"/>
          <w:marBottom w:val="0"/>
          <w:divBdr>
            <w:top w:val="none" w:sz="0" w:space="0" w:color="auto"/>
            <w:left w:val="none" w:sz="0" w:space="0" w:color="auto"/>
            <w:bottom w:val="none" w:sz="0" w:space="0" w:color="auto"/>
            <w:right w:val="none" w:sz="0" w:space="0" w:color="auto"/>
          </w:divBdr>
          <w:divsChild>
            <w:div w:id="1611812097">
              <w:marLeft w:val="0"/>
              <w:marRight w:val="0"/>
              <w:marTop w:val="0"/>
              <w:marBottom w:val="525"/>
              <w:divBdr>
                <w:top w:val="none" w:sz="0" w:space="0" w:color="auto"/>
                <w:left w:val="none" w:sz="0" w:space="0" w:color="auto"/>
                <w:bottom w:val="none" w:sz="0" w:space="0" w:color="auto"/>
                <w:right w:val="none" w:sz="0" w:space="0" w:color="auto"/>
              </w:divBdr>
              <w:divsChild>
                <w:div w:id="26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0110">
      <w:bodyDiv w:val="1"/>
      <w:marLeft w:val="0"/>
      <w:marRight w:val="0"/>
      <w:marTop w:val="0"/>
      <w:marBottom w:val="0"/>
      <w:divBdr>
        <w:top w:val="none" w:sz="0" w:space="0" w:color="auto"/>
        <w:left w:val="none" w:sz="0" w:space="0" w:color="auto"/>
        <w:bottom w:val="none" w:sz="0" w:space="0" w:color="auto"/>
        <w:right w:val="none" w:sz="0" w:space="0" w:color="auto"/>
      </w:divBdr>
      <w:divsChild>
        <w:div w:id="212280171">
          <w:marLeft w:val="0"/>
          <w:marRight w:val="0"/>
          <w:marTop w:val="0"/>
          <w:marBottom w:val="0"/>
          <w:divBdr>
            <w:top w:val="none" w:sz="0" w:space="0" w:color="auto"/>
            <w:left w:val="none" w:sz="0" w:space="0" w:color="auto"/>
            <w:bottom w:val="none" w:sz="0" w:space="0" w:color="auto"/>
            <w:right w:val="none" w:sz="0" w:space="0" w:color="auto"/>
          </w:divBdr>
          <w:divsChild>
            <w:div w:id="748502070">
              <w:marLeft w:val="0"/>
              <w:marRight w:val="0"/>
              <w:marTop w:val="0"/>
              <w:marBottom w:val="525"/>
              <w:divBdr>
                <w:top w:val="none" w:sz="0" w:space="0" w:color="auto"/>
                <w:left w:val="none" w:sz="0" w:space="0" w:color="auto"/>
                <w:bottom w:val="none" w:sz="0" w:space="0" w:color="auto"/>
                <w:right w:val="none" w:sz="0" w:space="0" w:color="auto"/>
              </w:divBdr>
              <w:divsChild>
                <w:div w:id="5584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6726">
      <w:bodyDiv w:val="1"/>
      <w:marLeft w:val="0"/>
      <w:marRight w:val="0"/>
      <w:marTop w:val="0"/>
      <w:marBottom w:val="0"/>
      <w:divBdr>
        <w:top w:val="none" w:sz="0" w:space="0" w:color="auto"/>
        <w:left w:val="none" w:sz="0" w:space="0" w:color="auto"/>
        <w:bottom w:val="none" w:sz="0" w:space="0" w:color="auto"/>
        <w:right w:val="none" w:sz="0" w:space="0" w:color="auto"/>
      </w:divBdr>
    </w:div>
    <w:div w:id="1532571560">
      <w:bodyDiv w:val="1"/>
      <w:marLeft w:val="0"/>
      <w:marRight w:val="0"/>
      <w:marTop w:val="0"/>
      <w:marBottom w:val="0"/>
      <w:divBdr>
        <w:top w:val="none" w:sz="0" w:space="0" w:color="auto"/>
        <w:left w:val="none" w:sz="0" w:space="0" w:color="auto"/>
        <w:bottom w:val="none" w:sz="0" w:space="0" w:color="auto"/>
        <w:right w:val="none" w:sz="0" w:space="0" w:color="auto"/>
      </w:divBdr>
      <w:divsChild>
        <w:div w:id="839736259">
          <w:marLeft w:val="0"/>
          <w:marRight w:val="0"/>
          <w:marTop w:val="0"/>
          <w:marBottom w:val="0"/>
          <w:divBdr>
            <w:top w:val="none" w:sz="0" w:space="0" w:color="auto"/>
            <w:left w:val="none" w:sz="0" w:space="0" w:color="auto"/>
            <w:bottom w:val="none" w:sz="0" w:space="0" w:color="auto"/>
            <w:right w:val="none" w:sz="0" w:space="0" w:color="auto"/>
          </w:divBdr>
          <w:divsChild>
            <w:div w:id="935215123">
              <w:marLeft w:val="0"/>
              <w:marRight w:val="0"/>
              <w:marTop w:val="0"/>
              <w:marBottom w:val="525"/>
              <w:divBdr>
                <w:top w:val="none" w:sz="0" w:space="0" w:color="auto"/>
                <w:left w:val="none" w:sz="0" w:space="0" w:color="auto"/>
                <w:bottom w:val="none" w:sz="0" w:space="0" w:color="auto"/>
                <w:right w:val="none" w:sz="0" w:space="0" w:color="auto"/>
              </w:divBdr>
              <w:divsChild>
                <w:div w:id="974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2017">
      <w:bodyDiv w:val="1"/>
      <w:marLeft w:val="0"/>
      <w:marRight w:val="0"/>
      <w:marTop w:val="0"/>
      <w:marBottom w:val="0"/>
      <w:divBdr>
        <w:top w:val="none" w:sz="0" w:space="0" w:color="auto"/>
        <w:left w:val="none" w:sz="0" w:space="0" w:color="auto"/>
        <w:bottom w:val="none" w:sz="0" w:space="0" w:color="auto"/>
        <w:right w:val="none" w:sz="0" w:space="0" w:color="auto"/>
      </w:divBdr>
    </w:div>
    <w:div w:id="1684285141">
      <w:bodyDiv w:val="1"/>
      <w:marLeft w:val="0"/>
      <w:marRight w:val="0"/>
      <w:marTop w:val="0"/>
      <w:marBottom w:val="0"/>
      <w:divBdr>
        <w:top w:val="none" w:sz="0" w:space="0" w:color="auto"/>
        <w:left w:val="none" w:sz="0" w:space="0" w:color="auto"/>
        <w:bottom w:val="none" w:sz="0" w:space="0" w:color="auto"/>
        <w:right w:val="none" w:sz="0" w:space="0" w:color="auto"/>
      </w:divBdr>
      <w:divsChild>
        <w:div w:id="1277328145">
          <w:marLeft w:val="0"/>
          <w:marRight w:val="0"/>
          <w:marTop w:val="0"/>
          <w:marBottom w:val="0"/>
          <w:divBdr>
            <w:top w:val="none" w:sz="0" w:space="0" w:color="auto"/>
            <w:left w:val="none" w:sz="0" w:space="0" w:color="auto"/>
            <w:bottom w:val="none" w:sz="0" w:space="0" w:color="auto"/>
            <w:right w:val="none" w:sz="0" w:space="0" w:color="auto"/>
          </w:divBdr>
          <w:divsChild>
            <w:div w:id="1169366197">
              <w:marLeft w:val="0"/>
              <w:marRight w:val="0"/>
              <w:marTop w:val="0"/>
              <w:marBottom w:val="525"/>
              <w:divBdr>
                <w:top w:val="none" w:sz="0" w:space="0" w:color="auto"/>
                <w:left w:val="none" w:sz="0" w:space="0" w:color="auto"/>
                <w:bottom w:val="none" w:sz="0" w:space="0" w:color="auto"/>
                <w:right w:val="none" w:sz="0" w:space="0" w:color="auto"/>
              </w:divBdr>
              <w:divsChild>
                <w:div w:id="1268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452">
      <w:bodyDiv w:val="1"/>
      <w:marLeft w:val="0"/>
      <w:marRight w:val="0"/>
      <w:marTop w:val="0"/>
      <w:marBottom w:val="0"/>
      <w:divBdr>
        <w:top w:val="none" w:sz="0" w:space="0" w:color="auto"/>
        <w:left w:val="none" w:sz="0" w:space="0" w:color="auto"/>
        <w:bottom w:val="none" w:sz="0" w:space="0" w:color="auto"/>
        <w:right w:val="none" w:sz="0" w:space="0" w:color="auto"/>
      </w:divBdr>
      <w:divsChild>
        <w:div w:id="1296986800">
          <w:marLeft w:val="0"/>
          <w:marRight w:val="0"/>
          <w:marTop w:val="0"/>
          <w:marBottom w:val="0"/>
          <w:divBdr>
            <w:top w:val="none" w:sz="0" w:space="0" w:color="auto"/>
            <w:left w:val="none" w:sz="0" w:space="0" w:color="auto"/>
            <w:bottom w:val="none" w:sz="0" w:space="0" w:color="auto"/>
            <w:right w:val="none" w:sz="0" w:space="0" w:color="auto"/>
          </w:divBdr>
          <w:divsChild>
            <w:div w:id="116144134">
              <w:marLeft w:val="0"/>
              <w:marRight w:val="0"/>
              <w:marTop w:val="0"/>
              <w:marBottom w:val="525"/>
              <w:divBdr>
                <w:top w:val="none" w:sz="0" w:space="0" w:color="auto"/>
                <w:left w:val="none" w:sz="0" w:space="0" w:color="auto"/>
                <w:bottom w:val="none" w:sz="0" w:space="0" w:color="auto"/>
                <w:right w:val="none" w:sz="0" w:space="0" w:color="auto"/>
              </w:divBdr>
              <w:divsChild>
                <w:div w:id="19877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7876">
      <w:bodyDiv w:val="1"/>
      <w:marLeft w:val="0"/>
      <w:marRight w:val="0"/>
      <w:marTop w:val="0"/>
      <w:marBottom w:val="0"/>
      <w:divBdr>
        <w:top w:val="none" w:sz="0" w:space="0" w:color="auto"/>
        <w:left w:val="none" w:sz="0" w:space="0" w:color="auto"/>
        <w:bottom w:val="none" w:sz="0" w:space="0" w:color="auto"/>
        <w:right w:val="none" w:sz="0" w:space="0" w:color="auto"/>
      </w:divBdr>
      <w:divsChild>
        <w:div w:id="2132434229">
          <w:marLeft w:val="0"/>
          <w:marRight w:val="0"/>
          <w:marTop w:val="0"/>
          <w:marBottom w:val="0"/>
          <w:divBdr>
            <w:top w:val="none" w:sz="0" w:space="0" w:color="auto"/>
            <w:left w:val="none" w:sz="0" w:space="0" w:color="auto"/>
            <w:bottom w:val="none" w:sz="0" w:space="0" w:color="auto"/>
            <w:right w:val="none" w:sz="0" w:space="0" w:color="auto"/>
          </w:divBdr>
          <w:divsChild>
            <w:div w:id="850606074">
              <w:marLeft w:val="0"/>
              <w:marRight w:val="0"/>
              <w:marTop w:val="0"/>
              <w:marBottom w:val="525"/>
              <w:divBdr>
                <w:top w:val="none" w:sz="0" w:space="0" w:color="auto"/>
                <w:left w:val="none" w:sz="0" w:space="0" w:color="auto"/>
                <w:bottom w:val="none" w:sz="0" w:space="0" w:color="auto"/>
                <w:right w:val="none" w:sz="0" w:space="0" w:color="auto"/>
              </w:divBdr>
              <w:divsChild>
                <w:div w:id="1667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3095">
      <w:bodyDiv w:val="1"/>
      <w:marLeft w:val="0"/>
      <w:marRight w:val="0"/>
      <w:marTop w:val="0"/>
      <w:marBottom w:val="0"/>
      <w:divBdr>
        <w:top w:val="none" w:sz="0" w:space="0" w:color="auto"/>
        <w:left w:val="none" w:sz="0" w:space="0" w:color="auto"/>
        <w:bottom w:val="none" w:sz="0" w:space="0" w:color="auto"/>
        <w:right w:val="none" w:sz="0" w:space="0" w:color="auto"/>
      </w:divBdr>
      <w:divsChild>
        <w:div w:id="1438796271">
          <w:marLeft w:val="0"/>
          <w:marRight w:val="0"/>
          <w:marTop w:val="0"/>
          <w:marBottom w:val="0"/>
          <w:divBdr>
            <w:top w:val="none" w:sz="0" w:space="0" w:color="auto"/>
            <w:left w:val="none" w:sz="0" w:space="0" w:color="auto"/>
            <w:bottom w:val="none" w:sz="0" w:space="0" w:color="auto"/>
            <w:right w:val="none" w:sz="0" w:space="0" w:color="auto"/>
          </w:divBdr>
          <w:divsChild>
            <w:div w:id="1180654747">
              <w:marLeft w:val="0"/>
              <w:marRight w:val="0"/>
              <w:marTop w:val="0"/>
              <w:marBottom w:val="525"/>
              <w:divBdr>
                <w:top w:val="none" w:sz="0" w:space="0" w:color="auto"/>
                <w:left w:val="none" w:sz="0" w:space="0" w:color="auto"/>
                <w:bottom w:val="none" w:sz="0" w:space="0" w:color="auto"/>
                <w:right w:val="none" w:sz="0" w:space="0" w:color="auto"/>
              </w:divBdr>
              <w:divsChild>
                <w:div w:id="10505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41340">
      <w:bodyDiv w:val="1"/>
      <w:marLeft w:val="0"/>
      <w:marRight w:val="0"/>
      <w:marTop w:val="0"/>
      <w:marBottom w:val="0"/>
      <w:divBdr>
        <w:top w:val="none" w:sz="0" w:space="0" w:color="auto"/>
        <w:left w:val="none" w:sz="0" w:space="0" w:color="auto"/>
        <w:bottom w:val="none" w:sz="0" w:space="0" w:color="auto"/>
        <w:right w:val="none" w:sz="0" w:space="0" w:color="auto"/>
      </w:divBdr>
    </w:div>
    <w:div w:id="1994212168">
      <w:bodyDiv w:val="1"/>
      <w:marLeft w:val="0"/>
      <w:marRight w:val="0"/>
      <w:marTop w:val="0"/>
      <w:marBottom w:val="0"/>
      <w:divBdr>
        <w:top w:val="none" w:sz="0" w:space="0" w:color="auto"/>
        <w:left w:val="none" w:sz="0" w:space="0" w:color="auto"/>
        <w:bottom w:val="none" w:sz="0" w:space="0" w:color="auto"/>
        <w:right w:val="none" w:sz="0" w:space="0" w:color="auto"/>
      </w:divBdr>
    </w:div>
    <w:div w:id="2046369939">
      <w:bodyDiv w:val="1"/>
      <w:marLeft w:val="0"/>
      <w:marRight w:val="0"/>
      <w:marTop w:val="0"/>
      <w:marBottom w:val="0"/>
      <w:divBdr>
        <w:top w:val="none" w:sz="0" w:space="0" w:color="auto"/>
        <w:left w:val="none" w:sz="0" w:space="0" w:color="auto"/>
        <w:bottom w:val="none" w:sz="0" w:space="0" w:color="auto"/>
        <w:right w:val="none" w:sz="0" w:space="0" w:color="auto"/>
      </w:divBdr>
      <w:divsChild>
        <w:div w:id="2089493379">
          <w:marLeft w:val="0"/>
          <w:marRight w:val="-15"/>
          <w:marTop w:val="0"/>
          <w:marBottom w:val="0"/>
          <w:divBdr>
            <w:top w:val="none" w:sz="0" w:space="0" w:color="auto"/>
            <w:left w:val="none" w:sz="0" w:space="0" w:color="auto"/>
            <w:bottom w:val="none" w:sz="0" w:space="0" w:color="auto"/>
            <w:right w:val="none" w:sz="0" w:space="0" w:color="auto"/>
          </w:divBdr>
        </w:div>
      </w:divsChild>
    </w:div>
    <w:div w:id="2139373720">
      <w:bodyDiv w:val="1"/>
      <w:marLeft w:val="0"/>
      <w:marRight w:val="0"/>
      <w:marTop w:val="0"/>
      <w:marBottom w:val="0"/>
      <w:divBdr>
        <w:top w:val="none" w:sz="0" w:space="0" w:color="auto"/>
        <w:left w:val="none" w:sz="0" w:space="0" w:color="auto"/>
        <w:bottom w:val="none" w:sz="0" w:space="0" w:color="auto"/>
        <w:right w:val="none" w:sz="0" w:space="0" w:color="auto"/>
      </w:divBdr>
      <w:divsChild>
        <w:div w:id="399208829">
          <w:marLeft w:val="0"/>
          <w:marRight w:val="0"/>
          <w:marTop w:val="0"/>
          <w:marBottom w:val="0"/>
          <w:divBdr>
            <w:top w:val="none" w:sz="0" w:space="0" w:color="auto"/>
            <w:left w:val="none" w:sz="0" w:space="0" w:color="auto"/>
            <w:bottom w:val="none" w:sz="0" w:space="0" w:color="auto"/>
            <w:right w:val="none" w:sz="0" w:space="0" w:color="auto"/>
          </w:divBdr>
          <w:divsChild>
            <w:div w:id="1117287016">
              <w:marLeft w:val="0"/>
              <w:marRight w:val="0"/>
              <w:marTop w:val="0"/>
              <w:marBottom w:val="525"/>
              <w:divBdr>
                <w:top w:val="none" w:sz="0" w:space="0" w:color="auto"/>
                <w:left w:val="none" w:sz="0" w:space="0" w:color="auto"/>
                <w:bottom w:val="none" w:sz="0" w:space="0" w:color="auto"/>
                <w:right w:val="none" w:sz="0" w:space="0" w:color="auto"/>
              </w:divBdr>
              <w:divsChild>
                <w:div w:id="3020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428201-422b-4ce0-9195-b2456d6641e5">BLDOC-2102554853-66294</_dlc_DocId>
    <_dlc_DocIdUrl xmlns="74428201-422b-4ce0-9195-b2456d6641e5">
      <Url>https://blackwall.sharepoint.com/_layouts/15/DocIdRedir.aspx?ID=BLDOC-2102554853-66294</Url>
      <Description>BLDOC-2102554853-66294</Description>
    </_dlc_DocIdUrl>
    <lcf76f155ced4ddcb4097134ff3c332f xmlns="bc285311-868b-4916-aca7-7686c8bd331a">
      <Terms xmlns="http://schemas.microsoft.com/office/infopath/2007/PartnerControls"/>
    </lcf76f155ced4ddcb4097134ff3c332f>
    <TaxCatchAll xmlns="74428201-422b-4ce0-9195-b2456d6641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22343745BB04FA589D4FBB75A2740" ma:contentTypeVersion="23" ma:contentTypeDescription="Create a new document." ma:contentTypeScope="" ma:versionID="b4ec3a5b49a8e97adc26019f068b662c">
  <xsd:schema xmlns:xsd="http://www.w3.org/2001/XMLSchema" xmlns:xs="http://www.w3.org/2001/XMLSchema" xmlns:p="http://schemas.microsoft.com/office/2006/metadata/properties" xmlns:ns2="74428201-422b-4ce0-9195-b2456d6641e5" xmlns:ns3="bc285311-868b-4916-aca7-7686c8bd331a" targetNamespace="http://schemas.microsoft.com/office/2006/metadata/properties" ma:root="true" ma:fieldsID="df3d8d3cfdfb9099580cf0e6efb8a941" ns2:_="" ns3:_="">
    <xsd:import namespace="74428201-422b-4ce0-9195-b2456d6641e5"/>
    <xsd:import namespace="bc285311-868b-4916-aca7-7686c8bd331a"/>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28201-422b-4ce0-9195-b2456d6641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32055cdd-3d71-4c6b-aa45-a2d9ee995330}" ma:internalName="TaxCatchAll" ma:showField="CatchAllData" ma:web="74428201-422b-4ce0-9195-b2456d6641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85311-868b-4916-aca7-7686c8bd331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296a7d9-7b73-4e0c-90cc-8e564b8272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7FE84-A043-455A-AE90-39125A715D53}">
  <ds:schemaRefs>
    <ds:schemaRef ds:uri="http://schemas.microsoft.com/office/2006/metadata/properties"/>
    <ds:schemaRef ds:uri="http://schemas.microsoft.com/office/infopath/2007/PartnerControls"/>
    <ds:schemaRef ds:uri="74428201-422b-4ce0-9195-b2456d6641e5"/>
    <ds:schemaRef ds:uri="bc285311-868b-4916-aca7-7686c8bd331a"/>
  </ds:schemaRefs>
</ds:datastoreItem>
</file>

<file path=customXml/itemProps2.xml><?xml version="1.0" encoding="utf-8"?>
<ds:datastoreItem xmlns:ds="http://schemas.openxmlformats.org/officeDocument/2006/customXml" ds:itemID="{8E10EA34-EBA1-4C33-BCD5-FBE0E37A6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28201-422b-4ce0-9195-b2456d6641e5"/>
    <ds:schemaRef ds:uri="bc285311-868b-4916-aca7-7686c8bd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271C2-8E23-4062-99C4-98C0F8D03826}">
  <ds:schemaRefs>
    <ds:schemaRef ds:uri="http://schemas.microsoft.com/sharepoint/events"/>
  </ds:schemaRefs>
</ds:datastoreItem>
</file>

<file path=customXml/itemProps4.xml><?xml version="1.0" encoding="utf-8"?>
<ds:datastoreItem xmlns:ds="http://schemas.openxmlformats.org/officeDocument/2006/customXml" ds:itemID="{723673C6-F5C8-49C6-9AD9-0A71D4A51C29}">
  <ds:schemaRefs>
    <ds:schemaRef ds:uri="http://schemas.openxmlformats.org/officeDocument/2006/bibliography"/>
  </ds:schemaRefs>
</ds:datastoreItem>
</file>

<file path=customXml/itemProps5.xml><?xml version="1.0" encoding="utf-8"?>
<ds:datastoreItem xmlns:ds="http://schemas.openxmlformats.org/officeDocument/2006/customXml" ds:itemID="{69EEC5B9-8D7C-4917-AA27-CA0A8A3A7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4202</Words>
  <Characters>22906</Characters>
  <Application>Microsoft Office Word</Application>
  <DocSecurity>0</DocSecurity>
  <Lines>497</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Blackwall Legal</dc:creator>
  <cp:keywords/>
  <dc:description/>
  <cp:lastModifiedBy>Calleja, Nary (TR Technology)</cp:lastModifiedBy>
  <cp:revision>5</cp:revision>
  <cp:lastPrinted>2026-02-09T22:52:00Z</cp:lastPrinted>
  <dcterms:created xsi:type="dcterms:W3CDTF">2026-02-09T22:51:00Z</dcterms:created>
  <dcterms:modified xsi:type="dcterms:W3CDTF">2026-02-19T04:53:00Z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0x0101006D322343745BB04FA589D4FBB75A2740</vt:lpwstr>
  </property>
  <property fmtid="{D5CDD505-2E9C-101B-9397-08002B2CF9AE}" pid="3" name="_dlc_DocIdItemGuid">
    <vt:lpwstr>11c05974-fb98-401d-bf7e-a2f2b6f1e334</vt:lpwstr>
  </property>
  <property fmtid="{D5CDD505-2E9C-101B-9397-08002B2CF9AE}" pid="4" name="AuthorIds_UIVersion_17">
    <vt:lpwstr>62</vt:lpwstr>
  </property>
  <property fmtid="{D5CDD505-2E9C-101B-9397-08002B2CF9AE}" pid="5" name="AuthorIds_UIVersion_4">
    <vt:lpwstr>135</vt:lpwstr>
  </property>
  <property fmtid="{D5CDD505-2E9C-101B-9397-08002B2CF9AE}" pid="6" name="MediaServiceImageTags">
    <vt:lpwstr/>
  </property>
  <property fmtid="{D5CDD505-2E9C-101B-9397-08002B2CF9AE}" pid="7" name="ndDocumentId">
    <vt:lpwstr>3446-1902-4967</vt:lpwstr>
  </property>
</Properties>
</file>