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Contacto con los medios</w:t>
      </w:r>
    </w:p>
    <w:p w:rsidR="00000000" w:rsidDel="00000000" w:rsidP="00000000" w:rsidRDefault="00000000" w:rsidRPr="00000000" w14:paraId="00000002">
      <w:pPr>
        <w:rPr/>
      </w:pPr>
      <w:r w:rsidDel="00000000" w:rsidR="00000000" w:rsidRPr="00000000">
        <w:rPr>
          <w:rtl w:val="0"/>
        </w:rPr>
        <w:t xml:space="preserve">Jennifer Nuhfer and Tammy Stratton</w:t>
      </w:r>
    </w:p>
    <w:p w:rsidR="00000000" w:rsidDel="00000000" w:rsidP="00000000" w:rsidRDefault="00000000" w:rsidRPr="00000000" w14:paraId="00000003">
      <w:pPr>
        <w:rPr/>
      </w:pPr>
      <w:r w:rsidDel="00000000" w:rsidR="00000000" w:rsidRPr="00000000">
        <w:rPr>
          <w:rtl w:val="0"/>
        </w:rPr>
        <w:t xml:space="preserve">Spearca Communications, for IMPACT </w:t>
      </w:r>
    </w:p>
    <w:p w:rsidR="00000000" w:rsidDel="00000000" w:rsidP="00000000" w:rsidRDefault="00000000" w:rsidRPr="00000000" w14:paraId="00000004">
      <w:pPr>
        <w:rPr/>
      </w:pPr>
      <w:hyperlink r:id="rId7">
        <w:r w:rsidDel="00000000" w:rsidR="00000000" w:rsidRPr="00000000">
          <w:rPr>
            <w:color w:val="0563c1"/>
            <w:u w:val="single"/>
            <w:rtl w:val="0"/>
          </w:rPr>
          <w:t xml:space="preserve">jennifer@spearcadenver.com</w:t>
        </w:r>
      </w:hyperlink>
      <w:r w:rsidDel="00000000" w:rsidR="00000000" w:rsidRPr="00000000">
        <w:rPr>
          <w:rtl w:val="0"/>
        </w:rPr>
        <w:t xml:space="preserve"> or </w:t>
      </w:r>
      <w:hyperlink r:id="rId8">
        <w:r w:rsidDel="00000000" w:rsidR="00000000" w:rsidRPr="00000000">
          <w:rPr>
            <w:color w:val="0563c1"/>
            <w:u w:val="single"/>
            <w:rtl w:val="0"/>
          </w:rPr>
          <w:t xml:space="preserve">tammy@spearcadenver.com</w:t>
        </w:r>
      </w:hyperlink>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28"/>
          <w:szCs w:val="28"/>
        </w:rPr>
      </w:pPr>
      <w:r w:rsidDel="00000000" w:rsidR="00000000" w:rsidRPr="00000000">
        <w:rPr>
          <w:b w:val="1"/>
          <w:sz w:val="28"/>
          <w:szCs w:val="28"/>
          <w:rtl w:val="0"/>
        </w:rPr>
        <w:t xml:space="preserve">COMUNICADO DE PRENSA</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Aumento de Casos de Cáncer de Próstata Avanzado Genera un Llamado Urgente a la Acción:</w:t>
      </w:r>
    </w:p>
    <w:p w:rsidR="00000000" w:rsidDel="00000000" w:rsidP="00000000" w:rsidRDefault="00000000" w:rsidRPr="00000000" w14:paraId="00000009">
      <w:pPr>
        <w:rPr>
          <w:b w:val="1"/>
          <w:i w:val="1"/>
        </w:rPr>
      </w:pPr>
      <w:r w:rsidDel="00000000" w:rsidR="00000000" w:rsidRPr="00000000">
        <w:rPr>
          <w:b w:val="1"/>
          <w:i w:val="1"/>
          <w:rtl w:val="0"/>
        </w:rPr>
        <w:t xml:space="preserve">Tratamiento Gratuito Disponible Ahora para Californianos Elegibles a través del</w:t>
      </w:r>
    </w:p>
    <w:p w:rsidR="00000000" w:rsidDel="00000000" w:rsidP="00000000" w:rsidRDefault="00000000" w:rsidRPr="00000000" w14:paraId="0000000A">
      <w:pPr>
        <w:rPr>
          <w:b w:val="1"/>
          <w:i w:val="1"/>
        </w:rPr>
      </w:pPr>
      <w:r w:rsidDel="00000000" w:rsidR="00000000" w:rsidRPr="00000000">
        <w:rPr>
          <w:b w:val="1"/>
          <w:i w:val="1"/>
          <w:rtl w:val="0"/>
        </w:rPr>
        <w:t xml:space="preserve">Programa IMPACT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LOS ÁNGELES – Junio de 2025 – En el marco del Mes de la Salud Masculina este junio, un estudio reciente de la Universidad de California en San Francisco (UCSF) revela que los casos de cáncer de próstata avanzado en California están aumentando un 50% más que el promedio nacional. Los investigadores encontraron que los casos, que se habían mantenido estables o en descenso hasta 2010, aumentaron un 6.7% cada año entre 2011 y 2021. En comparación, la tasa nacional creció un 4.5% anual entre 2011 y 2019. Este aumento coincide con una disminución en la cantidad de hombres que se realizan chequeos regulares.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Para ayudar a enfrentar este grave problema de salud, el programa IMPACT (Mejorando el Acceso, Consejería y Tratamiento para Californianos con Cáncer de Próstata) está disponible para ofrecer tratamiento gratuito y de alta calidad a residentes de California con bajos ingresos que cumplan con los requisitos. Como una colaboración entre el Departamento de Urología de UCLA y el Departamento de Salud y Servicios Humanos de California, IMPACT es la iniciativa más grande del país dedicada a apoyar a personas de bajos recursos y sin seguro médico que enfrentan el cáncer de próstata, asegurando que el tratamiento sea accesible para todos los que lo necesiten.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“Al enfocarnos en la salud masculina este mes, es importante abordar el aumento de casos de cáncer de próstata avanzado en California,” afirma el Dr. Mark S. Litwin, MD, MPH, profesor y presidente del Departamento de Urología de UCLA. “Con menos hombres realizándose chequeos regulares, debemos garantizar que las personas de bajos ingresos tengan acceso a la atención que necesitan. Una intervención temprana puede marcar una gran diferencia en los resultados, y programas como IMPACT son fundamentales para brindar ese apoyo.”</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IMPACT hace posible el tratamiento del cáncer de próstata mediante alianzas con médicos, hospitales, proveedores comunitarios, departamentos de salud locales y organizaciones comunitarias de salud en todo el estado, para ofrecer una variedad de tratamientos gratuitos contra el cáncer de próstata, incluyendo vigilancia activa, terapia hormonal, braquiterapia, quimioterapia, radioterapia, tratamientos quirúrgicos y gestión de casos por parte de enfermeras para todos los pacientes.</w:t>
      </w:r>
    </w:p>
    <w:p w:rsidR="00000000" w:rsidDel="00000000" w:rsidP="00000000" w:rsidRDefault="00000000" w:rsidRPr="00000000" w14:paraId="00000013">
      <w:pPr>
        <w:rPr/>
      </w:pPr>
      <w:r w:rsidDel="00000000" w:rsidR="00000000" w:rsidRPr="00000000">
        <w:br w:type="page"/>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El equipo de IMPACT brinda asistencia personalizada a los pacientes actuales del programa que han obtenido cobertura de Medi-Cal y necesitan apoyo para hacer la transición a su nuevo seguro. El equipo también ayuda a conectar a los pacientes con médicos para garantizar que tengan acceso a los recursos y cuidados necesarios durante su tratamiento contra el cáncer de próstata. Al ofrecer orientación y apoyo personalizados, el equipo de IMPACT empodera a los pacientes para que tomen decisiones informadas sobre su salud y bienestar.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Según la Sociedad Americana del Cáncer, se estima que este año 29,600 californianos serán diagnosticados con cáncer de próstata y 4,200 hombres morirán a causa de esta enfermedad. El cáncer de próstata es la segunda causa principal de muerte por cáncer entre los hombres en California.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Los residentes de California que hayan sido diagnosticados con cáncer de próstata, tengan 18 años o más y cuenten con poco o ningún seguro médico, con un ingreso igual o inferior al 200% del Nivel Federal de Pobreza (es decir, $32,150 al año para una familia de cuatro), pueden ser elegibles para recibir tratamiento gratuito contra el cáncer de próstata a través del programa IMPACT.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Para obtener más información sobre el programa o para inscribirse, llama al 1-800-409-8252 o visita </w:t>
      </w:r>
      <w:hyperlink r:id="rId9">
        <w:r w:rsidDel="00000000" w:rsidR="00000000" w:rsidRPr="00000000">
          <w:rPr>
            <w:color w:val="1155cc"/>
            <w:u w:val="single"/>
            <w:rtl w:val="0"/>
          </w:rPr>
          <w:t xml:space="preserve">caimpact.org</w:t>
        </w:r>
      </w:hyperlink>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unhideWhenUsed w:val="1"/>
    <w:rsid w:val="00D4390A"/>
    <w:rPr>
      <w:color w:val="0563c1" w:themeColor="hyperlink"/>
      <w:u w:val="single"/>
    </w:rPr>
  </w:style>
  <w:style w:type="character" w:styleId="UnresolvedMention1" w:customStyle="1">
    <w:name w:val="Unresolved Mention1"/>
    <w:basedOn w:val="DefaultParagraphFont"/>
    <w:uiPriority w:val="99"/>
    <w:semiHidden w:val="1"/>
    <w:unhideWhenUsed w:val="1"/>
    <w:rsid w:val="00D4390A"/>
    <w:rPr>
      <w:color w:val="605e5c"/>
      <w:shd w:color="auto" w:fill="e1dfdd" w:val="clear"/>
    </w:rPr>
  </w:style>
  <w:style w:type="character" w:styleId="FollowedHyperlink">
    <w:name w:val="FollowedHyperlink"/>
    <w:basedOn w:val="DefaultParagraphFont"/>
    <w:uiPriority w:val="99"/>
    <w:semiHidden w:val="1"/>
    <w:unhideWhenUsed w:val="1"/>
    <w:rsid w:val="00492474"/>
    <w:rPr>
      <w:color w:val="954f72" w:themeColor="followedHyperlink"/>
      <w:u w:val="single"/>
    </w:rPr>
  </w:style>
  <w:style w:type="paragraph" w:styleId="ListParagraph">
    <w:name w:val="List Paragraph"/>
    <w:basedOn w:val="Normal"/>
    <w:uiPriority w:val="34"/>
    <w:qFormat w:val="1"/>
    <w:rsid w:val="00B0296A"/>
    <w:pPr>
      <w:ind w:left="720"/>
      <w:contextualSpacing w:val="1"/>
    </w:pPr>
  </w:style>
  <w:style w:type="paragraph" w:styleId="BalloonText">
    <w:name w:val="Balloon Text"/>
    <w:basedOn w:val="Normal"/>
    <w:link w:val="BalloonTextChar"/>
    <w:uiPriority w:val="99"/>
    <w:semiHidden w:val="1"/>
    <w:unhideWhenUsed w:val="1"/>
    <w:rsid w:val="00456B31"/>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456B31"/>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456B31"/>
    <w:rPr>
      <w:sz w:val="16"/>
      <w:szCs w:val="16"/>
    </w:rPr>
  </w:style>
  <w:style w:type="paragraph" w:styleId="CommentText">
    <w:name w:val="annotation text"/>
    <w:basedOn w:val="Normal"/>
    <w:link w:val="CommentTextChar"/>
    <w:uiPriority w:val="99"/>
    <w:semiHidden w:val="1"/>
    <w:unhideWhenUsed w:val="1"/>
    <w:rsid w:val="00456B31"/>
    <w:rPr>
      <w:sz w:val="20"/>
      <w:szCs w:val="20"/>
    </w:rPr>
  </w:style>
  <w:style w:type="character" w:styleId="CommentTextChar" w:customStyle="1">
    <w:name w:val="Comment Text Char"/>
    <w:basedOn w:val="DefaultParagraphFont"/>
    <w:link w:val="CommentText"/>
    <w:uiPriority w:val="99"/>
    <w:semiHidden w:val="1"/>
    <w:rsid w:val="00456B31"/>
    <w:rPr>
      <w:sz w:val="20"/>
      <w:szCs w:val="20"/>
    </w:rPr>
  </w:style>
  <w:style w:type="paragraph" w:styleId="CommentSubject">
    <w:name w:val="annotation subject"/>
    <w:basedOn w:val="CommentText"/>
    <w:next w:val="CommentText"/>
    <w:link w:val="CommentSubjectChar"/>
    <w:uiPriority w:val="99"/>
    <w:semiHidden w:val="1"/>
    <w:unhideWhenUsed w:val="1"/>
    <w:rsid w:val="00456B31"/>
    <w:rPr>
      <w:b w:val="1"/>
      <w:bCs w:val="1"/>
    </w:rPr>
  </w:style>
  <w:style w:type="character" w:styleId="CommentSubjectChar" w:customStyle="1">
    <w:name w:val="Comment Subject Char"/>
    <w:basedOn w:val="CommentTextChar"/>
    <w:link w:val="CommentSubject"/>
    <w:uiPriority w:val="99"/>
    <w:semiHidden w:val="1"/>
    <w:rsid w:val="00456B31"/>
    <w:rPr>
      <w:b w:val="1"/>
      <w:bCs w:val="1"/>
      <w:sz w:val="20"/>
      <w:szCs w:val="20"/>
    </w:rPr>
  </w:style>
  <w:style w:type="paragraph" w:styleId="Revision">
    <w:name w:val="Revision"/>
    <w:hidden w:val="1"/>
    <w:uiPriority w:val="99"/>
    <w:semiHidden w:val="1"/>
    <w:rsid w:val="00FC72CB"/>
  </w:style>
  <w:style w:type="character" w:styleId="UnresolvedMention">
    <w:name w:val="Unresolved Mention"/>
    <w:basedOn w:val="DefaultParagraphFont"/>
    <w:uiPriority w:val="99"/>
    <w:semiHidden w:val="1"/>
    <w:unhideWhenUsed w:val="1"/>
    <w:rsid w:val="00364AD5"/>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aimpact.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ennifer@spearcadenver.com" TargetMode="External"/><Relationship Id="rId8" Type="http://schemas.openxmlformats.org/officeDocument/2006/relationships/hyperlink" Target="mailto:tammy@spearcaden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yq1ZKyTLpyU9NKiYaa1KhxJt7g==">CgMxLjA4AGpRCjVzdWdnZXN0SWRJbXBvcnQ5NDZlYmMyMS1iZTFkLTRiYmQtYWZiOC1iZTBmYWJmNDg5ODJfMRIYTWFsZG9uYWRvLUF2aWxlcywgRXJpY2thalIKNnN1Z2dlc3RJZEltcG9ydDk0NmViYzIxLWJlMWQtNGJiZC1hZmI4LWJlMGZhYmY0ODk4Ml8yMhIYTWFsZG9uYWRvLUF2aWxlcywgRXJpY2thciExTlItbENQcnB2aTk0SnZwYXhydEdVVTI4eEtVOENPU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2025-06-17T18:40:00Z</dcterms:created>
  <dc:creator>Jennifer Nuhfer</dc:creator>
</cp:coreProperties>
</file>