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695C" w14:textId="7557DF6D" w:rsidR="004065A2" w:rsidRDefault="004065A2" w:rsidP="004065A2">
      <w:pPr>
        <w:spacing w:line="259" w:lineRule="auto"/>
        <w:rPr>
          <w:rFonts w:ascii="Calibri" w:eastAsia="Calibri" w:hAnsi="Calibri" w:cs="Calibri"/>
          <w:b/>
          <w:bCs/>
          <w:sz w:val="24"/>
          <w:szCs w:val="24"/>
        </w:rPr>
      </w:pPr>
    </w:p>
    <w:p w14:paraId="0FB5906E" w14:textId="5FC29D54" w:rsidR="004065A2" w:rsidRDefault="004065A2" w:rsidP="004065A2">
      <w:pPr>
        <w:spacing w:line="259" w:lineRule="auto"/>
        <w:rPr>
          <w:rFonts w:ascii="Calibri" w:eastAsia="Calibri" w:hAnsi="Calibri" w:cs="Calibri"/>
          <w:b/>
          <w:bCs/>
          <w:sz w:val="24"/>
          <w:szCs w:val="24"/>
        </w:rPr>
      </w:pPr>
    </w:p>
    <w:p w14:paraId="39576388" w14:textId="4DCD5A97" w:rsidR="00982DAF" w:rsidRDefault="004065A2" w:rsidP="004065A2">
      <w:pPr>
        <w:spacing w:line="259" w:lineRule="auto"/>
        <w:jc w:val="center"/>
        <w:rPr>
          <w:rFonts w:ascii="Calibri" w:eastAsia="Calibri" w:hAnsi="Calibri" w:cs="Calibri"/>
          <w:i/>
          <w:iCs/>
        </w:rPr>
      </w:pPr>
      <w:r>
        <w:rPr>
          <w:rFonts w:ascii="Calibri" w:eastAsia="Calibri" w:hAnsi="Calibri" w:cs="Calibri"/>
          <w:b/>
          <w:bCs/>
          <w:sz w:val="24"/>
          <w:szCs w:val="24"/>
        </w:rPr>
        <w:t>I</w:t>
      </w:r>
      <w:r w:rsidR="00CC7731" w:rsidRPr="2F097AD9">
        <w:rPr>
          <w:rFonts w:ascii="Calibri" w:eastAsia="Calibri" w:hAnsi="Calibri" w:cs="Calibri"/>
          <w:b/>
          <w:bCs/>
          <w:sz w:val="24"/>
          <w:szCs w:val="24"/>
        </w:rPr>
        <w:t>NFORMED CONSENT FOR THE ORTHODONTIC PATIENT</w:t>
      </w:r>
    </w:p>
    <w:p w14:paraId="44AD53E8" w14:textId="14CB83B5" w:rsidR="004065A2" w:rsidRDefault="00CC7731" w:rsidP="004065A2">
      <w:pPr>
        <w:spacing w:line="259" w:lineRule="auto"/>
        <w:jc w:val="center"/>
        <w:rPr>
          <w:rFonts w:ascii="Calibri" w:eastAsia="Calibri" w:hAnsi="Calibri" w:cs="Calibri"/>
          <w:i/>
          <w:iCs/>
        </w:rPr>
      </w:pPr>
      <w:r w:rsidRPr="2F097AD9">
        <w:rPr>
          <w:rFonts w:ascii="Calibri" w:eastAsia="Calibri" w:hAnsi="Calibri" w:cs="Calibri"/>
          <w:i/>
          <w:iCs/>
        </w:rPr>
        <w:t>RISKS &amp; LIMITATIONS OF ORTHODONTIC TREATMENT</w:t>
      </w:r>
    </w:p>
    <w:p w14:paraId="42877E7D" w14:textId="48057803" w:rsidR="2F097AD9" w:rsidRDefault="2F097AD9" w:rsidP="2F097AD9">
      <w:pPr>
        <w:spacing w:line="259" w:lineRule="auto"/>
        <w:rPr>
          <w:rFonts w:ascii="Calibri" w:eastAsia="Calibri" w:hAnsi="Calibri" w:cs="Calibri"/>
          <w:i/>
          <w:iCs/>
        </w:rPr>
      </w:pPr>
    </w:p>
    <w:p w14:paraId="768981BF" w14:textId="063A29E7" w:rsidR="00982DAF" w:rsidRDefault="00CC7731" w:rsidP="2F097AD9">
      <w:pPr>
        <w:spacing w:line="259" w:lineRule="auto"/>
        <w:jc w:val="both"/>
        <w:rPr>
          <w:rFonts w:ascii="Calibri" w:eastAsia="Calibri" w:hAnsi="Calibri" w:cs="Calibri"/>
          <w:lang w:val="en-US"/>
        </w:rPr>
      </w:pPr>
      <w:r w:rsidRPr="2F097AD9">
        <w:rPr>
          <w:rFonts w:ascii="Calibri" w:eastAsia="Calibri" w:hAnsi="Calibri" w:cs="Calibri"/>
          <w:lang w:val="en-US"/>
        </w:rPr>
        <w:t>Patient:</w:t>
      </w:r>
      <w:r w:rsidR="45FA0F36" w:rsidRPr="2F097AD9">
        <w:rPr>
          <w:rFonts w:ascii="Calibri" w:eastAsia="Calibri" w:hAnsi="Calibri" w:cs="Calibri"/>
          <w:lang w:val="en-US"/>
        </w:rPr>
        <w:t xml:space="preserve"> </w:t>
      </w:r>
      <w:r w:rsidRPr="2F097AD9">
        <w:rPr>
          <w:rFonts w:ascii="Calibri" w:eastAsia="Calibri" w:hAnsi="Calibri" w:cs="Calibri"/>
          <w:lang w:val="en-US"/>
        </w:rPr>
        <w:t xml:space="preserve">_____________________________________________________ Date: ______________  </w:t>
      </w:r>
    </w:p>
    <w:p w14:paraId="2E1556AE" w14:textId="369E81E6" w:rsidR="2F097AD9" w:rsidRDefault="2F097AD9" w:rsidP="2F097AD9">
      <w:pPr>
        <w:spacing w:line="259" w:lineRule="auto"/>
        <w:jc w:val="both"/>
        <w:rPr>
          <w:rFonts w:ascii="Calibri" w:eastAsia="Calibri" w:hAnsi="Calibri" w:cs="Calibri"/>
          <w:sz w:val="20"/>
          <w:szCs w:val="20"/>
          <w:lang w:val="en-US"/>
        </w:rPr>
      </w:pPr>
    </w:p>
    <w:p w14:paraId="475C3569" w14:textId="552E166B" w:rsidR="00982DAF" w:rsidRPr="002804FA" w:rsidRDefault="00CC7731" w:rsidP="2F097AD9">
      <w:pPr>
        <w:spacing w:line="259" w:lineRule="auto"/>
        <w:jc w:val="both"/>
        <w:rPr>
          <w:rFonts w:ascii="Times New Roman" w:eastAsia="Calibri" w:hAnsi="Times New Roman" w:cs="Times New Roman"/>
          <w:lang w:val="en-US"/>
        </w:rPr>
      </w:pPr>
      <w:r w:rsidRPr="002804FA">
        <w:rPr>
          <w:rFonts w:ascii="Times New Roman" w:eastAsia="Calibri" w:hAnsi="Times New Roman" w:cs="Times New Roman"/>
          <w:sz w:val="20"/>
          <w:szCs w:val="20"/>
          <w:lang w:val="en-US"/>
        </w:rPr>
        <w:t>Successful orthodontic treatment is a partnership between the orthodontist and the patient. While recognizing the benefits of a beautiful healthy smile, you should also be aware that orthodontic treatment has limitations and potential risks. You are encouraged to discuss alternatives with the doctor prior to beginning treatment including the option not to receive any orthodontic treatment.</w:t>
      </w:r>
    </w:p>
    <w:p w14:paraId="02EB378F" w14:textId="77777777" w:rsidR="00982DAF" w:rsidRDefault="00982DAF">
      <w:pPr>
        <w:spacing w:line="259" w:lineRule="auto"/>
        <w:rPr>
          <w:rFonts w:ascii="Times New Roman" w:eastAsia="Times New Roman" w:hAnsi="Times New Roman" w:cs="Times New Roman"/>
          <w:b/>
          <w:sz w:val="20"/>
          <w:szCs w:val="20"/>
        </w:rPr>
        <w:sectPr w:rsidR="00982DAF">
          <w:headerReference w:type="even" r:id="rId6"/>
          <w:headerReference w:type="default" r:id="rId7"/>
          <w:footerReference w:type="even" r:id="rId8"/>
          <w:footerReference w:type="default" r:id="rId9"/>
          <w:footerReference w:type="first" r:id="rId10"/>
          <w:pgSz w:w="12240" w:h="15840"/>
          <w:pgMar w:top="1440" w:right="1440" w:bottom="1440" w:left="1440" w:header="360" w:footer="360" w:gutter="0"/>
          <w:pgNumType w:start="1"/>
          <w:cols w:space="720"/>
        </w:sectPr>
      </w:pPr>
    </w:p>
    <w:p w14:paraId="74AC6697" w14:textId="77777777" w:rsidR="00982DAF" w:rsidRDefault="00CC7731">
      <w:pPr>
        <w:spacing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Patient Cooperation -The Most Important Part in Completing Timely Treatment</w:t>
      </w:r>
    </w:p>
    <w:p w14:paraId="6E2278F5" w14:textId="77777777" w:rsidR="00982DAF" w:rsidRDefault="00CC7731" w:rsidP="2F097AD9">
      <w:pPr>
        <w:spacing w:line="259" w:lineRule="auto"/>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 xml:space="preserve">The improper wearing of elastics, removable appliances, headgear, or neck-strap; broken appliances or brackets and missed appointments may prevent our obtaining the desirable tooth position anticipated. These are factors that can lengthen treatment time and adversely affect the quality of treatment results. </w:t>
      </w:r>
      <w:r w:rsidRPr="2F097AD9">
        <w:rPr>
          <w:rFonts w:ascii="Times New Roman" w:eastAsia="Times New Roman" w:hAnsi="Times New Roman" w:cs="Times New Roman"/>
          <w:sz w:val="18"/>
          <w:szCs w:val="18"/>
          <w:u w:val="single"/>
          <w:lang w:val="en-US"/>
        </w:rPr>
        <w:t>IF</w:t>
      </w:r>
      <w:r w:rsidRPr="2F097AD9">
        <w:rPr>
          <w:rFonts w:ascii="Times New Roman" w:eastAsia="Times New Roman" w:hAnsi="Times New Roman" w:cs="Times New Roman"/>
          <w:sz w:val="18"/>
          <w:szCs w:val="18"/>
          <w:lang w:val="en-US"/>
        </w:rPr>
        <w:t xml:space="preserve"> there are more than four broken brackets, a fee of </w:t>
      </w:r>
      <w:r w:rsidRPr="2F097AD9">
        <w:rPr>
          <w:rFonts w:ascii="Times New Roman" w:eastAsia="Times New Roman" w:hAnsi="Times New Roman" w:cs="Times New Roman"/>
          <w:sz w:val="18"/>
          <w:szCs w:val="18"/>
          <w:u w:val="single"/>
          <w:lang w:val="en-US"/>
        </w:rPr>
        <w:t>$25 per bracket</w:t>
      </w:r>
      <w:r w:rsidRPr="2F097AD9">
        <w:rPr>
          <w:rFonts w:ascii="Times New Roman" w:eastAsia="Times New Roman" w:hAnsi="Times New Roman" w:cs="Times New Roman"/>
          <w:sz w:val="18"/>
          <w:szCs w:val="18"/>
          <w:lang w:val="en-US"/>
        </w:rPr>
        <w:t xml:space="preserve"> may be charged due to noncompliance.</w:t>
      </w:r>
    </w:p>
    <w:p w14:paraId="59EE4A5F" w14:textId="77777777" w:rsidR="00982DAF" w:rsidRDefault="00CC7731">
      <w:pPr>
        <w:spacing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Decalcification and Dental Caries - Tooth Discoloration</w:t>
      </w:r>
    </w:p>
    <w:p w14:paraId="5C9CA685" w14:textId="77777777" w:rsidR="00982DAF" w:rsidRDefault="00CC7731" w:rsidP="2F097AD9">
      <w:pPr>
        <w:spacing w:line="259" w:lineRule="auto"/>
        <w:rPr>
          <w:rFonts w:ascii="Times New Roman" w:eastAsia="Times New Roman" w:hAnsi="Times New Roman" w:cs="Times New Roman"/>
          <w:sz w:val="20"/>
          <w:szCs w:val="20"/>
          <w:lang w:val="en-US"/>
        </w:rPr>
      </w:pPr>
      <w:r w:rsidRPr="2F097AD9">
        <w:rPr>
          <w:rFonts w:ascii="Times New Roman" w:eastAsia="Times New Roman" w:hAnsi="Times New Roman" w:cs="Times New Roman"/>
          <w:sz w:val="18"/>
          <w:szCs w:val="18"/>
          <w:lang w:val="en-US"/>
        </w:rPr>
        <w:t xml:space="preserve">Excellent (not just good) oral hygiene is essential during orthodontic treatment as are regular visits to your family dentist. Inadequate or improper hygiene could result in cavities, discolored teeth, periodontal disease and/or decalcification. These problems may be aggravated if the patient often consumes sweetened beverages or foods.  </w:t>
      </w:r>
      <w:r w:rsidRPr="2F097AD9">
        <w:rPr>
          <w:rFonts w:ascii="Times New Roman" w:eastAsia="Times New Roman" w:hAnsi="Times New Roman" w:cs="Times New Roman"/>
          <w:sz w:val="18"/>
          <w:szCs w:val="18"/>
          <w:u w:val="single"/>
          <w:lang w:val="en-US"/>
        </w:rPr>
        <w:t>We strongly recommend going in for professional cleanings from your dental provider every 3 months to help in preventing decay or permanent damage to the teeth.</w:t>
      </w:r>
      <w:r w:rsidRPr="2F097AD9">
        <w:rPr>
          <w:rFonts w:ascii="Times New Roman" w:eastAsia="Times New Roman" w:hAnsi="Times New Roman" w:cs="Times New Roman"/>
          <w:sz w:val="20"/>
          <w:szCs w:val="20"/>
          <w:u w:val="single"/>
          <w:lang w:val="en-US"/>
        </w:rPr>
        <w:t xml:space="preserve"> </w:t>
      </w:r>
    </w:p>
    <w:p w14:paraId="41B9A6E7" w14:textId="77777777" w:rsidR="00982DAF" w:rsidRDefault="00CC7731">
      <w:pPr>
        <w:spacing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Results of Treatment</w:t>
      </w:r>
    </w:p>
    <w:p w14:paraId="4D5E6E7B" w14:textId="77777777" w:rsidR="00982DAF" w:rsidRDefault="00CC7731" w:rsidP="2F097AD9">
      <w:pPr>
        <w:spacing w:line="259" w:lineRule="auto"/>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Orthodontic treatment usually proceeds as planned, and we intend to do everything possible to achieve the best results for every patient. However, we cannot guarantee that you will be completely satisfied with your results, nor can all complications or consequences be anticipated. The success of treatment depends on cooperation in keeping appointments, maintaining good oral hygiene, avoiding broken appliances, and following instructions carefully.</w:t>
      </w:r>
    </w:p>
    <w:p w14:paraId="2D49E205" w14:textId="77777777" w:rsidR="00982DAF" w:rsidRDefault="00CC7731">
      <w:pPr>
        <w:spacing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Length of Treatment</w:t>
      </w:r>
    </w:p>
    <w:p w14:paraId="45903A88" w14:textId="77777777" w:rsidR="00982DAF" w:rsidRDefault="00CC7731" w:rsidP="2F097AD9">
      <w:pPr>
        <w:spacing w:line="259" w:lineRule="auto"/>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The length of treatment depends on a number of issues, including the severity of the problem, the patient's growth and the level of patient cooperation. Treatment may be lengthened if unanticipated growth occurs, if there are habits affecting the dentofacial structures, if periodontal or other dental problems occur, or if patient cooperation is not adequate. Therefore, changes in the original treatment plan may become necessary. If treatment time is extended beyond the original estimate, additional fees may be assessed.</w:t>
      </w:r>
    </w:p>
    <w:p w14:paraId="6361AAD0" w14:textId="77777777" w:rsidR="002804FA" w:rsidRDefault="002804FA" w:rsidP="2F097AD9">
      <w:pPr>
        <w:spacing w:line="259" w:lineRule="auto"/>
        <w:rPr>
          <w:rFonts w:ascii="Times New Roman" w:eastAsia="Times New Roman" w:hAnsi="Times New Roman" w:cs="Times New Roman"/>
          <w:b/>
          <w:bCs/>
          <w:sz w:val="20"/>
          <w:szCs w:val="20"/>
        </w:rPr>
      </w:pPr>
    </w:p>
    <w:p w14:paraId="7CF1361A" w14:textId="77777777" w:rsidR="002804FA" w:rsidRDefault="002804FA" w:rsidP="2F097AD9">
      <w:pPr>
        <w:spacing w:line="259" w:lineRule="auto"/>
        <w:rPr>
          <w:rFonts w:ascii="Times New Roman" w:eastAsia="Times New Roman" w:hAnsi="Times New Roman" w:cs="Times New Roman"/>
          <w:b/>
          <w:bCs/>
          <w:sz w:val="20"/>
          <w:szCs w:val="20"/>
        </w:rPr>
      </w:pPr>
    </w:p>
    <w:p w14:paraId="52B36CB9" w14:textId="34E2D424" w:rsidR="00982DAF" w:rsidRDefault="00CC7731" w:rsidP="2F097AD9">
      <w:pPr>
        <w:spacing w:line="259" w:lineRule="auto"/>
        <w:rPr>
          <w:rFonts w:ascii="Times New Roman" w:eastAsia="Times New Roman" w:hAnsi="Times New Roman" w:cs="Times New Roman"/>
          <w:b/>
          <w:bCs/>
          <w:sz w:val="20"/>
          <w:szCs w:val="20"/>
        </w:rPr>
      </w:pPr>
      <w:r w:rsidRPr="2F097AD9">
        <w:rPr>
          <w:rFonts w:ascii="Times New Roman" w:eastAsia="Times New Roman" w:hAnsi="Times New Roman" w:cs="Times New Roman"/>
          <w:b/>
          <w:bCs/>
          <w:sz w:val="20"/>
          <w:szCs w:val="20"/>
        </w:rPr>
        <w:t xml:space="preserve">Phase II Treatment </w:t>
      </w:r>
    </w:p>
    <w:p w14:paraId="3692AFF7" w14:textId="77777777" w:rsidR="00982DAF" w:rsidRDefault="00CC7731">
      <w:pPr>
        <w:spacing w:line="259"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 am aware that a second phase of orthodontic treatment may be needed after the completion of Phase I treatment and the eruption of all permanent teeth. </w:t>
      </w:r>
    </w:p>
    <w:p w14:paraId="425F448B" w14:textId="77777777" w:rsidR="00982DAF" w:rsidRDefault="00CC7731">
      <w:pPr>
        <w:spacing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Discomfort </w:t>
      </w:r>
    </w:p>
    <w:p w14:paraId="6A4FFAA2" w14:textId="77777777" w:rsidR="00982DAF" w:rsidRDefault="00CC7731" w:rsidP="2F097AD9">
      <w:pPr>
        <w:spacing w:line="259" w:lineRule="auto"/>
        <w:rPr>
          <w:rFonts w:ascii="Times New Roman" w:eastAsia="Times New Roman" w:hAnsi="Times New Roman" w:cs="Times New Roman"/>
          <w:sz w:val="20"/>
          <w:szCs w:val="20"/>
          <w:lang w:val="en-US"/>
        </w:rPr>
      </w:pPr>
      <w:r w:rsidRPr="2F097AD9">
        <w:rPr>
          <w:rFonts w:ascii="Times New Roman" w:eastAsia="Times New Roman" w:hAnsi="Times New Roman" w:cs="Times New Roman"/>
          <w:sz w:val="18"/>
          <w:szCs w:val="18"/>
          <w:lang w:val="en-US"/>
        </w:rPr>
        <w:t>The mouth is very sensitive so you can expect an adjustment period and some discomfort due to the introduction of orthodontic appliances. Non-prescription pain medication can be used during this adjustment period</w:t>
      </w:r>
      <w:r w:rsidRPr="2F097AD9">
        <w:rPr>
          <w:rFonts w:ascii="Times New Roman" w:eastAsia="Times New Roman" w:hAnsi="Times New Roman" w:cs="Times New Roman"/>
          <w:sz w:val="20"/>
          <w:szCs w:val="20"/>
          <w:lang w:val="en-US"/>
        </w:rPr>
        <w:t>.</w:t>
      </w:r>
    </w:p>
    <w:p w14:paraId="2F96A727" w14:textId="77777777" w:rsidR="00982DAF" w:rsidRDefault="00CC7731">
      <w:pPr>
        <w:spacing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Extractions </w:t>
      </w:r>
    </w:p>
    <w:p w14:paraId="26EE4FDF" w14:textId="77777777" w:rsidR="00982DAF" w:rsidRDefault="00CC7731" w:rsidP="2F097AD9">
      <w:pPr>
        <w:spacing w:line="259" w:lineRule="auto"/>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Some cases will require the removal of deciduous (baby) teeth or permanent teeth. There are additional risks associated with the removal of teeth which you should discuss with your family dentist or oral surgeon prior to the procedure.</w:t>
      </w:r>
    </w:p>
    <w:p w14:paraId="213C4483" w14:textId="24D48065" w:rsidR="00982DAF" w:rsidRDefault="00CC7731" w:rsidP="2F097AD9">
      <w:pPr>
        <w:spacing w:line="240" w:lineRule="auto"/>
        <w:rPr>
          <w:rFonts w:ascii="Times New Roman" w:eastAsia="Times New Roman" w:hAnsi="Times New Roman" w:cs="Times New Roman"/>
          <w:sz w:val="20"/>
          <w:szCs w:val="20"/>
          <w:lang w:val="en-US"/>
        </w:rPr>
      </w:pPr>
      <w:r w:rsidRPr="2F097AD9">
        <w:rPr>
          <w:rFonts w:ascii="Times New Roman" w:eastAsia="Times New Roman" w:hAnsi="Times New Roman" w:cs="Times New Roman"/>
          <w:b/>
          <w:bCs/>
          <w:sz w:val="20"/>
          <w:szCs w:val="20"/>
          <w:lang w:val="en-US"/>
        </w:rPr>
        <w:t>Nonvital Teeth</w:t>
      </w:r>
      <w:r w:rsidR="30618303" w:rsidRPr="2F097AD9">
        <w:rPr>
          <w:rFonts w:ascii="Times New Roman" w:eastAsia="Times New Roman" w:hAnsi="Times New Roman" w:cs="Times New Roman"/>
          <w:b/>
          <w:bCs/>
          <w:sz w:val="20"/>
          <w:szCs w:val="20"/>
          <w:lang w:val="en-US"/>
        </w:rPr>
        <w:t xml:space="preserve"> – </w:t>
      </w:r>
      <w:r w:rsidRPr="2F097AD9">
        <w:rPr>
          <w:rFonts w:ascii="Times New Roman" w:eastAsia="Times New Roman" w:hAnsi="Times New Roman" w:cs="Times New Roman"/>
          <w:b/>
          <w:bCs/>
          <w:sz w:val="20"/>
          <w:szCs w:val="20"/>
          <w:lang w:val="en-US"/>
        </w:rPr>
        <w:t>Usually</w:t>
      </w:r>
      <w:r w:rsidR="30618303" w:rsidRPr="2F097AD9">
        <w:rPr>
          <w:rFonts w:ascii="Times New Roman" w:eastAsia="Times New Roman" w:hAnsi="Times New Roman" w:cs="Times New Roman"/>
          <w:b/>
          <w:bCs/>
          <w:sz w:val="20"/>
          <w:szCs w:val="20"/>
          <w:lang w:val="en-US"/>
        </w:rPr>
        <w:t xml:space="preserve"> </w:t>
      </w:r>
      <w:r w:rsidRPr="2F097AD9">
        <w:rPr>
          <w:rFonts w:ascii="Times New Roman" w:eastAsia="Times New Roman" w:hAnsi="Times New Roman" w:cs="Times New Roman"/>
          <w:b/>
          <w:bCs/>
          <w:sz w:val="20"/>
          <w:szCs w:val="20"/>
          <w:lang w:val="en-US"/>
        </w:rPr>
        <w:t xml:space="preserve">Result </w:t>
      </w:r>
      <w:r w:rsidR="76743AD9" w:rsidRPr="2F097AD9">
        <w:rPr>
          <w:rFonts w:ascii="Times New Roman" w:eastAsia="Times New Roman" w:hAnsi="Times New Roman" w:cs="Times New Roman"/>
          <w:b/>
          <w:bCs/>
          <w:sz w:val="20"/>
          <w:szCs w:val="20"/>
          <w:lang w:val="en-US"/>
        </w:rPr>
        <w:t>of Injured</w:t>
      </w:r>
      <w:r w:rsidRPr="2F097AD9">
        <w:rPr>
          <w:rFonts w:ascii="Times New Roman" w:eastAsia="Times New Roman" w:hAnsi="Times New Roman" w:cs="Times New Roman"/>
          <w:b/>
          <w:bCs/>
          <w:sz w:val="20"/>
          <w:szCs w:val="20"/>
          <w:lang w:val="en-US"/>
        </w:rPr>
        <w:t xml:space="preserve"> Tooth</w:t>
      </w:r>
      <w:r w:rsidRPr="2F097AD9">
        <w:rPr>
          <w:rFonts w:ascii="Times New Roman" w:eastAsia="Times New Roman" w:hAnsi="Times New Roman" w:cs="Times New Roman"/>
          <w:sz w:val="20"/>
          <w:szCs w:val="20"/>
          <w:lang w:val="en-US"/>
        </w:rPr>
        <w:t xml:space="preserve"> </w:t>
      </w:r>
    </w:p>
    <w:p w14:paraId="5466E243" w14:textId="77777777" w:rsidR="00982DAF" w:rsidRDefault="00CC7731" w:rsidP="2F097AD9">
      <w:pPr>
        <w:spacing w:line="259" w:lineRule="auto"/>
        <w:jc w:val="both"/>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 xml:space="preserve">The nerve of a tooth can die over a period of time, with or without orthodontic treatment. This tooth may become infected (abscessed) during orthodontic movement and may require root canal treatment. Discoloration of a tooth may be noticed after treatment has started or following appliance removal. A tooth that has been traumatized by an accident or deep decay may have experienced damage to the nerve of the tooth. Orthodontic tooth movement may, in some cases, aggravate this condition. In some cases, root canal treatment may be necessary. In severe cases, the tooth or teeth may be lost. </w:t>
      </w:r>
    </w:p>
    <w:p w14:paraId="51B73971" w14:textId="77777777" w:rsidR="00982DAF" w:rsidRDefault="00CC7731" w:rsidP="2F097AD9">
      <w:pPr>
        <w:spacing w:line="259" w:lineRule="auto"/>
        <w:jc w:val="both"/>
        <w:rPr>
          <w:rFonts w:ascii="Times New Roman" w:eastAsia="Times New Roman" w:hAnsi="Times New Roman" w:cs="Times New Roman"/>
          <w:sz w:val="20"/>
          <w:szCs w:val="20"/>
          <w:lang w:val="en-US"/>
        </w:rPr>
      </w:pPr>
      <w:proofErr w:type="spellStart"/>
      <w:r w:rsidRPr="2F097AD9">
        <w:rPr>
          <w:rFonts w:ascii="Times New Roman" w:eastAsia="Times New Roman" w:hAnsi="Times New Roman" w:cs="Times New Roman"/>
          <w:b/>
          <w:bCs/>
          <w:sz w:val="20"/>
          <w:szCs w:val="20"/>
          <w:lang w:val="en-US"/>
        </w:rPr>
        <w:t>Neckstrap</w:t>
      </w:r>
      <w:proofErr w:type="spellEnd"/>
      <w:r w:rsidRPr="2F097AD9">
        <w:rPr>
          <w:rFonts w:ascii="Times New Roman" w:eastAsia="Times New Roman" w:hAnsi="Times New Roman" w:cs="Times New Roman"/>
          <w:b/>
          <w:bCs/>
          <w:sz w:val="20"/>
          <w:szCs w:val="20"/>
          <w:lang w:val="en-US"/>
        </w:rPr>
        <w:t xml:space="preserve"> or Headgear Retraction - Instructions Must Be Followed Carefully</w:t>
      </w:r>
      <w:r w:rsidRPr="2F097AD9">
        <w:rPr>
          <w:rFonts w:ascii="Times New Roman" w:eastAsia="Times New Roman" w:hAnsi="Times New Roman" w:cs="Times New Roman"/>
          <w:sz w:val="20"/>
          <w:szCs w:val="20"/>
          <w:lang w:val="en-US"/>
        </w:rPr>
        <w:t xml:space="preserve"> </w:t>
      </w:r>
    </w:p>
    <w:p w14:paraId="436FA2CF" w14:textId="77777777" w:rsidR="00982DAF" w:rsidRDefault="00CC7731">
      <w:pPr>
        <w:spacing w:line="259"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Orthodontic headgear can cause injury to the patient. Injuries can include damage to the face or eyes. Patients must remove the elastic force prior to removing the headgear from the mouth so that it does not spring back. Refrain from wearing headgear in situations where there may be a chance that it could be dislodged or pulled off. Sports activities and games should be avoided when wearing orthodontic headgear.</w:t>
      </w:r>
    </w:p>
    <w:p w14:paraId="15E8AC70" w14:textId="77777777" w:rsidR="00982DAF" w:rsidRDefault="00CC7731">
      <w:pPr>
        <w:spacing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Root Resorption - Shortening of Root Ends </w:t>
      </w:r>
    </w:p>
    <w:p w14:paraId="63D3371A" w14:textId="77777777" w:rsidR="00982DAF" w:rsidRDefault="00CC7731" w:rsidP="2F097AD9">
      <w:pPr>
        <w:spacing w:line="259" w:lineRule="auto"/>
        <w:jc w:val="both"/>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 xml:space="preserve">The roots of some patient's teeth become shorter (resorption) during orthodontic treatment. It is not known exactly what causes root resorption, nor is it possible to predict which patients will experience it. However, many patients have retained teeth through-out life with severely shortened roots. If resorption is detected during orthodontic treatment, your </w:t>
      </w:r>
      <w:r w:rsidRPr="2F097AD9">
        <w:rPr>
          <w:rFonts w:ascii="Times New Roman" w:eastAsia="Times New Roman" w:hAnsi="Times New Roman" w:cs="Times New Roman"/>
          <w:sz w:val="18"/>
          <w:szCs w:val="18"/>
          <w:lang w:val="en-US"/>
        </w:rPr>
        <w:lastRenderedPageBreak/>
        <w:t>orthodontist may recommend a pause in treatment or the removal of the appliances prior to the completion.</w:t>
      </w:r>
    </w:p>
    <w:p w14:paraId="53CB7E0E" w14:textId="77777777" w:rsidR="00982DAF" w:rsidRDefault="00CC7731" w:rsidP="2F097AD9">
      <w:pPr>
        <w:spacing w:line="259" w:lineRule="auto"/>
        <w:jc w:val="both"/>
        <w:rPr>
          <w:rFonts w:ascii="Times New Roman" w:eastAsia="Times New Roman" w:hAnsi="Times New Roman" w:cs="Times New Roman"/>
          <w:b/>
          <w:bCs/>
          <w:sz w:val="20"/>
          <w:szCs w:val="20"/>
          <w:lang w:val="en-US"/>
        </w:rPr>
      </w:pPr>
      <w:r w:rsidRPr="2F097AD9">
        <w:rPr>
          <w:rFonts w:ascii="Times New Roman" w:eastAsia="Times New Roman" w:hAnsi="Times New Roman" w:cs="Times New Roman"/>
          <w:b/>
          <w:bCs/>
          <w:sz w:val="20"/>
          <w:szCs w:val="20"/>
          <w:lang w:val="en-US"/>
        </w:rPr>
        <w:t xml:space="preserve">Impacted, Ankylosed, Unerupted Teeth - Teeth Unable to Erupt Normally </w:t>
      </w:r>
    </w:p>
    <w:p w14:paraId="0AB06F72" w14:textId="77777777" w:rsidR="00982DAF" w:rsidRDefault="00CC7731" w:rsidP="2F097AD9">
      <w:pPr>
        <w:spacing w:line="259" w:lineRule="auto"/>
        <w:jc w:val="both"/>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Teeth may become impacted (trapped below the bone or gums), ankylosed (fused to the bone) or just fail to erupt. Treatment of these conditions depends on the particular circumstance and the overall importance of the involved tooth, and may require extraction, surgical exposure, surgical transplantation or prosthetic replacement. In attempting to move impacted teeth, especially canines, various problems are sometimes encountered that may lead to loss of the tooth, the teeth nearby or periodontal (gum) problems. The length of time required to move such a tooth can vary considerably. Occasionally permanent second molars (twelve-year molars) may be trapped under the crowns of permanent first molars (six-year molars). Consequently, the removal of third molars (wisdom teeth) may be necessary. Sometimes, impacted molars may cause relapse.</w:t>
      </w:r>
    </w:p>
    <w:p w14:paraId="134FDC87" w14:textId="77777777" w:rsidR="00982DAF" w:rsidRDefault="00CC7731">
      <w:pPr>
        <w:spacing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Temporomandibular Joints (TMJ) </w:t>
      </w:r>
    </w:p>
    <w:p w14:paraId="497AE156" w14:textId="77777777" w:rsidR="00982DAF" w:rsidRDefault="00CC7731">
      <w:pPr>
        <w:spacing w:line="259"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Problems may occur in the jaw joints, i.e., temporomandibular joints (TMJ), causing pain, headaches, or ear problems. Many factors can affect the health of the jaw joints, including past trauma (blows to the head or face), arthritis, hereditary tendency to jaw joint problems, excessive tooth grinding or clenching, poorly balanced bite, and many medical conditions. Jaw joint problems may occur with or without orthodontic treatment. Any jaw joint symptoms, including pain, jaw popping or difficulty opening or closing, should be promptly reported to the orthodontist. Treatment by other medical or dental specialists may be necessary.</w:t>
      </w:r>
    </w:p>
    <w:p w14:paraId="73AB42EE" w14:textId="77777777" w:rsidR="00982DAF" w:rsidRDefault="00CC7731" w:rsidP="2F097AD9">
      <w:pPr>
        <w:spacing w:line="259" w:lineRule="auto"/>
        <w:jc w:val="both"/>
        <w:rPr>
          <w:rFonts w:ascii="Times New Roman" w:eastAsia="Times New Roman" w:hAnsi="Times New Roman" w:cs="Times New Roman"/>
          <w:b/>
          <w:bCs/>
          <w:sz w:val="20"/>
          <w:szCs w:val="20"/>
          <w:lang w:val="en-US"/>
        </w:rPr>
      </w:pPr>
      <w:r w:rsidRPr="2F097AD9">
        <w:rPr>
          <w:rFonts w:ascii="Times New Roman" w:eastAsia="Times New Roman" w:hAnsi="Times New Roman" w:cs="Times New Roman"/>
          <w:b/>
          <w:bCs/>
          <w:sz w:val="20"/>
          <w:szCs w:val="20"/>
          <w:lang w:val="en-US"/>
        </w:rPr>
        <w:t xml:space="preserve">Growth Patterns - Facial Growth Occurring During </w:t>
      </w:r>
      <w:proofErr w:type="gramStart"/>
      <w:r w:rsidRPr="2F097AD9">
        <w:rPr>
          <w:rFonts w:ascii="Times New Roman" w:eastAsia="Times New Roman" w:hAnsi="Times New Roman" w:cs="Times New Roman"/>
          <w:b/>
          <w:bCs/>
          <w:sz w:val="20"/>
          <w:szCs w:val="20"/>
          <w:lang w:val="en-US"/>
        </w:rPr>
        <w:t>Or</w:t>
      </w:r>
      <w:proofErr w:type="gramEnd"/>
      <w:r w:rsidRPr="2F097AD9">
        <w:rPr>
          <w:rFonts w:ascii="Times New Roman" w:eastAsia="Times New Roman" w:hAnsi="Times New Roman" w:cs="Times New Roman"/>
          <w:b/>
          <w:bCs/>
          <w:sz w:val="20"/>
          <w:szCs w:val="20"/>
          <w:lang w:val="en-US"/>
        </w:rPr>
        <w:t xml:space="preserve"> After Treatment </w:t>
      </w:r>
    </w:p>
    <w:p w14:paraId="787C1C32" w14:textId="77777777" w:rsidR="00982DAF" w:rsidRDefault="00CC7731" w:rsidP="2F097AD9">
      <w:pPr>
        <w:spacing w:line="259" w:lineRule="auto"/>
        <w:jc w:val="both"/>
        <w:rPr>
          <w:rFonts w:ascii="Times New Roman" w:eastAsia="Times New Roman" w:hAnsi="Times New Roman" w:cs="Times New Roman"/>
          <w:sz w:val="20"/>
          <w:szCs w:val="20"/>
          <w:lang w:val="en-US"/>
        </w:rPr>
      </w:pPr>
      <w:r w:rsidRPr="2F097AD9">
        <w:rPr>
          <w:rFonts w:ascii="Times New Roman" w:eastAsia="Times New Roman" w:hAnsi="Times New Roman" w:cs="Times New Roman"/>
          <w:sz w:val="18"/>
          <w:szCs w:val="18"/>
          <w:lang w:val="en-US"/>
        </w:rPr>
        <w:t>Uncorrected finger, thumb, tongue or similar pressure habits; unusual hereditary skeletal pattern; and insufficient or undesirable growth can all influence our results, affect facial change and cause shifting of teeth during or following retention. Surgical procedures are sometimes necessary to correct these problems. It may be necessary to recommend a change in our original plan</w:t>
      </w:r>
      <w:r w:rsidRPr="2F097AD9">
        <w:rPr>
          <w:rFonts w:ascii="Times New Roman" w:eastAsia="Times New Roman" w:hAnsi="Times New Roman" w:cs="Times New Roman"/>
          <w:sz w:val="20"/>
          <w:szCs w:val="20"/>
          <w:lang w:val="en-US"/>
        </w:rPr>
        <w:t>.</w:t>
      </w:r>
    </w:p>
    <w:p w14:paraId="4EF1B738" w14:textId="77777777" w:rsidR="00982DAF" w:rsidRDefault="00CC7731">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Orthognathic Surgery</w:t>
      </w:r>
      <w:r>
        <w:rPr>
          <w:rFonts w:ascii="Times New Roman" w:eastAsia="Times New Roman" w:hAnsi="Times New Roman" w:cs="Times New Roman"/>
          <w:sz w:val="20"/>
          <w:szCs w:val="20"/>
        </w:rPr>
        <w:t xml:space="preserve"> </w:t>
      </w:r>
    </w:p>
    <w:p w14:paraId="2EA1F387" w14:textId="77777777" w:rsidR="00982DAF" w:rsidRDefault="00CC7731" w:rsidP="2F097AD9">
      <w:pPr>
        <w:spacing w:line="259" w:lineRule="auto"/>
        <w:jc w:val="both"/>
        <w:rPr>
          <w:rFonts w:ascii="Times New Roman" w:eastAsia="Times New Roman" w:hAnsi="Times New Roman" w:cs="Times New Roman"/>
          <w:sz w:val="20"/>
          <w:szCs w:val="20"/>
          <w:lang w:val="en-US"/>
        </w:rPr>
      </w:pPr>
      <w:r w:rsidRPr="2F097AD9">
        <w:rPr>
          <w:rFonts w:ascii="Times New Roman" w:eastAsia="Times New Roman" w:hAnsi="Times New Roman" w:cs="Times New Roman"/>
          <w:sz w:val="18"/>
          <w:szCs w:val="18"/>
          <w:lang w:val="en-US"/>
        </w:rPr>
        <w:t>Some patients have significant skeletal disharmonies which require orthodontic treatment in conjunction with orthognathic (dentofacial) surgery. There are additional risks associated with this surgery which you should discuss with your oral and/or maxillofacial surgeon prior to beginning orthodontic treatment. Please be aware that orthodontic treatment prior to orthognathic surgery often only aligns the teeth within the individual dental arches. Therefore, patients discontinuing orthodontic treatment without completing the planned surgical procedures may have a malocclusion that is worse than when they began</w:t>
      </w:r>
      <w:r w:rsidRPr="2F097AD9">
        <w:rPr>
          <w:rFonts w:ascii="Times New Roman" w:eastAsia="Times New Roman" w:hAnsi="Times New Roman" w:cs="Times New Roman"/>
          <w:sz w:val="20"/>
          <w:szCs w:val="20"/>
          <w:lang w:val="en-US"/>
        </w:rPr>
        <w:t>!</w:t>
      </w:r>
    </w:p>
    <w:p w14:paraId="68F5DB28" w14:textId="77777777" w:rsidR="002804FA" w:rsidRDefault="002804FA">
      <w:pPr>
        <w:spacing w:line="259" w:lineRule="auto"/>
        <w:jc w:val="both"/>
        <w:rPr>
          <w:rFonts w:ascii="Times New Roman" w:eastAsia="Times New Roman" w:hAnsi="Times New Roman" w:cs="Times New Roman"/>
          <w:b/>
          <w:sz w:val="20"/>
          <w:szCs w:val="20"/>
        </w:rPr>
      </w:pPr>
    </w:p>
    <w:p w14:paraId="38BA35F6" w14:textId="4CB57928" w:rsidR="00982DAF" w:rsidRDefault="00CC7731">
      <w:pPr>
        <w:spacing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Periodontal Disease - Gum Inflammation, Bleeding and Periodontal Disease </w:t>
      </w:r>
    </w:p>
    <w:p w14:paraId="30DBC0BE" w14:textId="77777777" w:rsidR="00982DAF" w:rsidRDefault="00CC7731" w:rsidP="2F097AD9">
      <w:pPr>
        <w:spacing w:line="259" w:lineRule="auto"/>
        <w:jc w:val="both"/>
        <w:rPr>
          <w:rFonts w:ascii="Times New Roman" w:eastAsia="Times New Roman" w:hAnsi="Times New Roman" w:cs="Times New Roman"/>
          <w:b/>
          <w:bCs/>
          <w:sz w:val="18"/>
          <w:szCs w:val="18"/>
          <w:lang w:val="en-US"/>
        </w:rPr>
      </w:pPr>
      <w:r w:rsidRPr="2F097AD9">
        <w:rPr>
          <w:rFonts w:ascii="Times New Roman" w:eastAsia="Times New Roman" w:hAnsi="Times New Roman" w:cs="Times New Roman"/>
          <w:sz w:val="18"/>
          <w:szCs w:val="18"/>
          <w:lang w:val="en-US"/>
        </w:rPr>
        <w:t xml:space="preserve">Periodontal (gum and bone) disease can develop or worsen during orthodontic treatment due to many factors, but most often due to the lack of adequate oral hygiene. You must have your general dentist, or if indicated, a periodontist </w:t>
      </w:r>
      <w:proofErr w:type="gramStart"/>
      <w:r w:rsidRPr="2F097AD9">
        <w:rPr>
          <w:rFonts w:ascii="Times New Roman" w:eastAsia="Times New Roman" w:hAnsi="Times New Roman" w:cs="Times New Roman"/>
          <w:sz w:val="18"/>
          <w:szCs w:val="18"/>
          <w:lang w:val="en-US"/>
        </w:rPr>
        <w:t>monitor</w:t>
      </w:r>
      <w:proofErr w:type="gramEnd"/>
      <w:r w:rsidRPr="2F097AD9">
        <w:rPr>
          <w:rFonts w:ascii="Times New Roman" w:eastAsia="Times New Roman" w:hAnsi="Times New Roman" w:cs="Times New Roman"/>
          <w:sz w:val="18"/>
          <w:szCs w:val="18"/>
          <w:lang w:val="en-US"/>
        </w:rPr>
        <w:t xml:space="preserve"> your periodontal health during orthodontic treatment every three months. If periodontal problems cannot be controlled, orthodontic treatment may have to be discontinued prior to completion.</w:t>
      </w:r>
    </w:p>
    <w:p w14:paraId="7D16DACB" w14:textId="77777777" w:rsidR="00982DAF" w:rsidRDefault="00CC7731" w:rsidP="2F097AD9">
      <w:pPr>
        <w:spacing w:line="259" w:lineRule="auto"/>
        <w:jc w:val="both"/>
        <w:rPr>
          <w:rFonts w:ascii="Times New Roman" w:eastAsia="Times New Roman" w:hAnsi="Times New Roman" w:cs="Times New Roman"/>
          <w:b/>
          <w:bCs/>
          <w:sz w:val="20"/>
          <w:szCs w:val="20"/>
          <w:lang w:val="en-US"/>
        </w:rPr>
      </w:pPr>
      <w:r w:rsidRPr="2F097AD9">
        <w:rPr>
          <w:rFonts w:ascii="Times New Roman" w:eastAsia="Times New Roman" w:hAnsi="Times New Roman" w:cs="Times New Roman"/>
          <w:b/>
          <w:bCs/>
          <w:sz w:val="20"/>
          <w:szCs w:val="20"/>
          <w:lang w:val="en-US"/>
        </w:rPr>
        <w:t xml:space="preserve">Unusual Occurrences - Injury </w:t>
      </w:r>
      <w:proofErr w:type="gramStart"/>
      <w:r w:rsidRPr="2F097AD9">
        <w:rPr>
          <w:rFonts w:ascii="Times New Roman" w:eastAsia="Times New Roman" w:hAnsi="Times New Roman" w:cs="Times New Roman"/>
          <w:b/>
          <w:bCs/>
          <w:sz w:val="20"/>
          <w:szCs w:val="20"/>
          <w:lang w:val="en-US"/>
        </w:rPr>
        <w:t>From</w:t>
      </w:r>
      <w:proofErr w:type="gramEnd"/>
      <w:r w:rsidRPr="2F097AD9">
        <w:rPr>
          <w:rFonts w:ascii="Times New Roman" w:eastAsia="Times New Roman" w:hAnsi="Times New Roman" w:cs="Times New Roman"/>
          <w:b/>
          <w:bCs/>
          <w:sz w:val="20"/>
          <w:szCs w:val="20"/>
          <w:lang w:val="en-US"/>
        </w:rPr>
        <w:t xml:space="preserve"> Orthodontic Appliances </w:t>
      </w:r>
    </w:p>
    <w:p w14:paraId="053D19DD" w14:textId="77777777" w:rsidR="00982DAF" w:rsidRDefault="00CC7731" w:rsidP="2F097AD9">
      <w:pPr>
        <w:spacing w:line="259" w:lineRule="auto"/>
        <w:jc w:val="both"/>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Activities or foods which could damage, loosen or dislodge orthodontic appliances need to be avoided. This can result in orthodontic appliances being inhaled or swallowed by the patient. You should inform your orthodontist of any unusual symptoms or of any loose or broken appliances as soon as they are noticed. If damage to a tooth or restoration occurs, restoration of the involved tooth/teeth by your dentist may be necessary.</w:t>
      </w:r>
    </w:p>
    <w:p w14:paraId="25A36EB9" w14:textId="77777777" w:rsidR="00982DAF" w:rsidRDefault="00CC7731">
      <w:pPr>
        <w:spacing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Ceramic (Clear) Braces </w:t>
      </w:r>
    </w:p>
    <w:p w14:paraId="53D4D82C" w14:textId="77777777" w:rsidR="00982DAF" w:rsidRDefault="00CC7731">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18"/>
          <w:szCs w:val="18"/>
        </w:rPr>
        <w:t>Clear brackets are made of a ceramic material. There is a slight but definite risk of tooth enamel fracture upon bracket removal. There is the potential for some discomfort when removing ceramic brackets. Ceramic brackets are capable of shattering and could pose a risk from the splinters</w:t>
      </w:r>
      <w:r>
        <w:rPr>
          <w:rFonts w:ascii="Times New Roman" w:eastAsia="Times New Roman" w:hAnsi="Times New Roman" w:cs="Times New Roman"/>
          <w:sz w:val="20"/>
          <w:szCs w:val="20"/>
        </w:rPr>
        <w:t xml:space="preserve">. </w:t>
      </w:r>
    </w:p>
    <w:p w14:paraId="01C3ABE5" w14:textId="77777777" w:rsidR="00982DAF" w:rsidRDefault="00CC7731">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Occlusal Adjustment</w:t>
      </w:r>
      <w:r>
        <w:rPr>
          <w:rFonts w:ascii="Times New Roman" w:eastAsia="Times New Roman" w:hAnsi="Times New Roman" w:cs="Times New Roman"/>
          <w:sz w:val="20"/>
          <w:szCs w:val="20"/>
        </w:rPr>
        <w:t xml:space="preserve"> </w:t>
      </w:r>
    </w:p>
    <w:p w14:paraId="7016B9CF" w14:textId="77777777" w:rsidR="00982DAF" w:rsidRDefault="00CC7731">
      <w:pPr>
        <w:spacing w:line="259"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You can expect minimal imperfections in the way your teeth meet following the end of treatment. An occlusal equilibration procedure may be necessary, which is a grinding method used to fine-tune the bite. It may also be necessary to remove a small amount of enamel in between the teeth, called stripping or reduction, thereby "flattening" surfaces to create more space.</w:t>
      </w:r>
    </w:p>
    <w:p w14:paraId="09790E30" w14:textId="77777777" w:rsidR="00982DAF" w:rsidRDefault="00CC7731">
      <w:pPr>
        <w:spacing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Non-Ideal Results </w:t>
      </w:r>
    </w:p>
    <w:p w14:paraId="1361CF12" w14:textId="77777777" w:rsidR="00982DAF" w:rsidRDefault="00CC7731" w:rsidP="2F097AD9">
      <w:pPr>
        <w:spacing w:line="259" w:lineRule="auto"/>
        <w:jc w:val="both"/>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 xml:space="preserve">Due to the wide variation in the size and shape of the teeth, missing teeth, etc., achievement of an ideal result (for example, complete closure of a space) may not be possible. Restorative dental treatment, such as esthetic bonding, crowns or bridges or periodontal therapy, may be indicated. </w:t>
      </w:r>
    </w:p>
    <w:p w14:paraId="713B5126" w14:textId="77777777" w:rsidR="00982DAF" w:rsidRDefault="00CC7731">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Third Molars</w:t>
      </w:r>
      <w:r>
        <w:rPr>
          <w:rFonts w:ascii="Times New Roman" w:eastAsia="Times New Roman" w:hAnsi="Times New Roman" w:cs="Times New Roman"/>
          <w:sz w:val="20"/>
          <w:szCs w:val="20"/>
        </w:rPr>
        <w:t xml:space="preserve"> </w:t>
      </w:r>
    </w:p>
    <w:p w14:paraId="7310B949" w14:textId="77777777" w:rsidR="00982DAF" w:rsidRDefault="00CC7731" w:rsidP="2F097AD9">
      <w:pPr>
        <w:spacing w:line="259" w:lineRule="auto"/>
        <w:jc w:val="both"/>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As third molars (wisdom teeth) develop, your teeth may change alignment. Your dentist and/or orthodontist should monitor them in order to determine when and if the third molars need to be removed.</w:t>
      </w:r>
    </w:p>
    <w:p w14:paraId="6D8F38CD" w14:textId="77777777" w:rsidR="00982DAF" w:rsidRDefault="00CC7731">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Allergies</w:t>
      </w:r>
      <w:r>
        <w:rPr>
          <w:rFonts w:ascii="Times New Roman" w:eastAsia="Times New Roman" w:hAnsi="Times New Roman" w:cs="Times New Roman"/>
          <w:sz w:val="20"/>
          <w:szCs w:val="20"/>
        </w:rPr>
        <w:t xml:space="preserve"> </w:t>
      </w:r>
    </w:p>
    <w:p w14:paraId="4A90A2A7" w14:textId="77777777" w:rsidR="00982DAF" w:rsidRDefault="00CC7731" w:rsidP="2F097AD9">
      <w:pPr>
        <w:spacing w:line="259" w:lineRule="auto"/>
        <w:jc w:val="both"/>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Occasionally, patients can be allergic to some of the component materials of their orthodontic appliances. This may require a change in treatment plan or discontinuance of treatment prior to completion. Although very uncommon, medical management of dental material allergies may be necessary.</w:t>
      </w:r>
    </w:p>
    <w:p w14:paraId="04819BC1" w14:textId="77777777" w:rsidR="00982DAF" w:rsidRDefault="00CC7731">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General Health Problems</w:t>
      </w:r>
      <w:r>
        <w:rPr>
          <w:rFonts w:ascii="Times New Roman" w:eastAsia="Times New Roman" w:hAnsi="Times New Roman" w:cs="Times New Roman"/>
          <w:sz w:val="20"/>
          <w:szCs w:val="20"/>
        </w:rPr>
        <w:t xml:space="preserve"> </w:t>
      </w:r>
    </w:p>
    <w:p w14:paraId="489B6090" w14:textId="77777777" w:rsidR="00982DAF" w:rsidRDefault="00CC7731">
      <w:pPr>
        <w:spacing w:line="259"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General health problems such as bone, blood or endocrine disorders, and many prescription and non-prescription drugs can affect your orthodontic treatment. It is imperative that </w:t>
      </w:r>
      <w:r>
        <w:rPr>
          <w:rFonts w:ascii="Times New Roman" w:eastAsia="Times New Roman" w:hAnsi="Times New Roman" w:cs="Times New Roman"/>
          <w:sz w:val="18"/>
          <w:szCs w:val="18"/>
        </w:rPr>
        <w:lastRenderedPageBreak/>
        <w:t>you inform your orthodontist of any changes in your general health status.</w:t>
      </w:r>
    </w:p>
    <w:p w14:paraId="04090D77" w14:textId="77777777" w:rsidR="00982DAF" w:rsidRDefault="00CC7731">
      <w:pPr>
        <w:spacing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Use of Tobacco Products </w:t>
      </w:r>
    </w:p>
    <w:p w14:paraId="30C7337B" w14:textId="77777777" w:rsidR="00982DAF" w:rsidRDefault="00CC7731">
      <w:pPr>
        <w:spacing w:line="259"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Smoking or chewing tobacco has been shown to increase the risk of gum disease and interfere with healing after oral surgery. Tobacco users are also more prone to oral cancer, gum recession, and delayed tooth movement during orthodontic treatment. If you use tobacco, you must carefully consider the possibility of a compromised orthodontic result.</w:t>
      </w:r>
    </w:p>
    <w:p w14:paraId="5DE27A0A" w14:textId="77777777" w:rsidR="00982DAF" w:rsidRDefault="00CC7731">
      <w:pPr>
        <w:spacing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Relapse- Movement of Teeth Following Treatment</w:t>
      </w:r>
    </w:p>
    <w:p w14:paraId="73660AB8" w14:textId="77777777" w:rsidR="00982DAF" w:rsidRDefault="00CC7731" w:rsidP="2F097AD9">
      <w:pPr>
        <w:spacing w:line="259" w:lineRule="auto"/>
        <w:jc w:val="both"/>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 xml:space="preserve">Completed orthodontic treatment does not guarantee perfectly straight teeth for the rest of your life. Retainers will be required to keep your teeth in their new positions as a result of your orthodontic treatment. You must wear your retainers as instructed or teeth may shift, in addition to other adverse effects. However, changes after that time can occur due to natural causes, including habits such as tongue thrusting, mouth breathing, and growth and maturation that continue throughout life. Later in life, most people will see their teeth shift. Minor irregularities, particularly in the lower front teeth, may have to be accepted unless additional orthodontic treatment or surgery. </w:t>
      </w:r>
    </w:p>
    <w:p w14:paraId="364087E8" w14:textId="77777777" w:rsidR="00982DAF" w:rsidRDefault="00CC7731">
      <w:pPr>
        <w:spacing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Dental Check-ups - General Dentist’s Name</w:t>
      </w:r>
    </w:p>
    <w:p w14:paraId="4D59573F" w14:textId="77777777" w:rsidR="00982DAF" w:rsidRDefault="00CC7731">
      <w:pPr>
        <w:spacing w:line="259"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____________________________________ </w:t>
      </w:r>
    </w:p>
    <w:p w14:paraId="1056B390" w14:textId="77777777" w:rsidR="00982DAF" w:rsidRDefault="00CC7731" w:rsidP="2F097AD9">
      <w:pPr>
        <w:spacing w:line="259" w:lineRule="auto"/>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 xml:space="preserve">All necessary dentistry must be completed prior to our starting orthodontic therapy. It is essential that the patient maintains his/her regular dental examinations during the orthodontic treatment period on </w:t>
      </w:r>
      <w:proofErr w:type="gramStart"/>
      <w:r w:rsidRPr="2F097AD9">
        <w:rPr>
          <w:rFonts w:ascii="Times New Roman" w:eastAsia="Times New Roman" w:hAnsi="Times New Roman" w:cs="Times New Roman"/>
          <w:sz w:val="18"/>
          <w:szCs w:val="18"/>
          <w:lang w:val="en-US"/>
        </w:rPr>
        <w:t>3-6 month</w:t>
      </w:r>
      <w:proofErr w:type="gramEnd"/>
      <w:r w:rsidRPr="2F097AD9">
        <w:rPr>
          <w:rFonts w:ascii="Times New Roman" w:eastAsia="Times New Roman" w:hAnsi="Times New Roman" w:cs="Times New Roman"/>
          <w:sz w:val="18"/>
          <w:szCs w:val="18"/>
          <w:lang w:val="en-US"/>
        </w:rPr>
        <w:t xml:space="preserve"> intervals. If any of the complications mentioned above do occur, a referral may be necessary to your family dentist or another dental or medical specialist for treatment. Fees for these services are not included in the cost for orthodontic treatment.</w:t>
      </w:r>
    </w:p>
    <w:p w14:paraId="527C7CDB" w14:textId="77777777" w:rsidR="00982DAF" w:rsidRDefault="00CC7731">
      <w:pPr>
        <w:spacing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ACKNOWLEDGEMENT </w:t>
      </w:r>
    </w:p>
    <w:p w14:paraId="0CAB7FD1" w14:textId="77777777" w:rsidR="00982DAF" w:rsidRDefault="00CC7731" w:rsidP="2F097AD9">
      <w:pPr>
        <w:spacing w:line="259" w:lineRule="auto"/>
        <w:jc w:val="both"/>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 xml:space="preserve">I hereby acknowledge that I have read and fully understand the treatment considerations and risks presented in this form. I also understand that there may be other problems that occur less frequently than those presented, and that actual results may differ from the anticipated results. I also acknowledge that I have discussed this form with the undersigned orthodontist and have been given the opportunity to ask any questions. I have been asked to make a choice about my treatment. I further understand that, like the other healing </w:t>
      </w:r>
      <w:r w:rsidRPr="2F097AD9">
        <w:rPr>
          <w:rFonts w:ascii="Times New Roman" w:eastAsia="Times New Roman" w:hAnsi="Times New Roman" w:cs="Times New Roman"/>
          <w:sz w:val="18"/>
          <w:szCs w:val="18"/>
          <w:lang w:val="en-US"/>
        </w:rPr>
        <w:t>arts, the practice of orthodontics is not an exact science and, therefore, results cannot be guaranteed. I hereby consent to the treatment proposed and authorize the orthodontist indicated below to provide the treatment. I also authorize the orthodontist to provide my health care information to my other health care providers. I understand that my treatment fee covers only treatment provided by the orthodontist, and that treatment provided by other dental or medical professionals is not included in the fee for my orthodontic treatment.</w:t>
      </w:r>
    </w:p>
    <w:p w14:paraId="0034D30B" w14:textId="77777777" w:rsidR="00982DAF" w:rsidRDefault="00CC7731">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CONSENT TO UNDERGO ORTHODONTIC TREATMENT</w:t>
      </w:r>
      <w:r>
        <w:rPr>
          <w:rFonts w:ascii="Times New Roman" w:eastAsia="Times New Roman" w:hAnsi="Times New Roman" w:cs="Times New Roman"/>
          <w:sz w:val="20"/>
          <w:szCs w:val="20"/>
        </w:rPr>
        <w:t xml:space="preserve"> </w:t>
      </w:r>
    </w:p>
    <w:p w14:paraId="04BBD362" w14:textId="77777777" w:rsidR="00982DAF" w:rsidRDefault="00CC7731" w:rsidP="2F097AD9">
      <w:pPr>
        <w:spacing w:line="259" w:lineRule="auto"/>
        <w:jc w:val="both"/>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I hereby consent to the making of diagnostic records, including x-rays, before, during and following orthodontic treatment, and to the above doctor(s) and, where appropriate, staff providing orthodontic treatment described by the above doctor(s) for the above individual. I fully understand all the risks associated with the treatment.</w:t>
      </w:r>
    </w:p>
    <w:p w14:paraId="34736D1A" w14:textId="77777777" w:rsidR="00982DAF" w:rsidRDefault="00CC7731">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AUTHORIZATION FOR RELEASE OF PATIENT INFORMATION</w:t>
      </w:r>
      <w:r>
        <w:rPr>
          <w:rFonts w:ascii="Times New Roman" w:eastAsia="Times New Roman" w:hAnsi="Times New Roman" w:cs="Times New Roman"/>
          <w:sz w:val="20"/>
          <w:szCs w:val="20"/>
        </w:rPr>
        <w:t xml:space="preserve"> </w:t>
      </w:r>
    </w:p>
    <w:p w14:paraId="2DA2AB09" w14:textId="77777777" w:rsidR="00982DAF" w:rsidRDefault="00CC7731" w:rsidP="2F097AD9">
      <w:pPr>
        <w:spacing w:line="259" w:lineRule="auto"/>
        <w:jc w:val="both"/>
        <w:rPr>
          <w:rFonts w:ascii="Times New Roman" w:eastAsia="Times New Roman" w:hAnsi="Times New Roman" w:cs="Times New Roman"/>
          <w:sz w:val="18"/>
          <w:szCs w:val="18"/>
          <w:lang w:val="en-US"/>
        </w:rPr>
      </w:pPr>
      <w:r w:rsidRPr="2F097AD9">
        <w:rPr>
          <w:rFonts w:ascii="Times New Roman" w:eastAsia="Times New Roman" w:hAnsi="Times New Roman" w:cs="Times New Roman"/>
          <w:sz w:val="18"/>
          <w:szCs w:val="18"/>
          <w:lang w:val="en-US"/>
        </w:rPr>
        <w:t>I hereby authorize the above doctor to provide other health care providers with information regarding the above individual's orthodontic care as deemed appropriate. I understand that once released, the above doctor(s) and staff has (have) no responsibility for any further release by the individual receiving this.</w:t>
      </w:r>
    </w:p>
    <w:p w14:paraId="6B4B7158" w14:textId="77777777" w:rsidR="00982DAF" w:rsidRDefault="00CC7731">
      <w:pPr>
        <w:spacing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CONSENT TO USE OF RECORDS </w:t>
      </w:r>
    </w:p>
    <w:p w14:paraId="2AE4D553" w14:textId="77777777" w:rsidR="00982DAF" w:rsidRDefault="00CC7731" w:rsidP="2F097AD9">
      <w:pPr>
        <w:spacing w:line="259" w:lineRule="auto"/>
        <w:jc w:val="both"/>
        <w:rPr>
          <w:rFonts w:ascii="Times New Roman" w:eastAsia="Times New Roman" w:hAnsi="Times New Roman" w:cs="Times New Roman"/>
          <w:sz w:val="20"/>
          <w:szCs w:val="20"/>
          <w:lang w:val="en-US"/>
        </w:rPr>
      </w:pPr>
      <w:r w:rsidRPr="2F097AD9">
        <w:rPr>
          <w:rFonts w:ascii="Times New Roman" w:eastAsia="Times New Roman" w:hAnsi="Times New Roman" w:cs="Times New Roman"/>
          <w:sz w:val="18"/>
          <w:szCs w:val="18"/>
          <w:lang w:val="en-US"/>
        </w:rPr>
        <w:t>I hereby give my permission for the use of orthodontic records, including photographs, made in the process of examinations, treatment, and retention for purposes of professional consultations, research, education, or publication in professional journals as well as promotional purposes (office promotions, Facebook, Instagram, etc.)</w:t>
      </w:r>
      <w:r w:rsidRPr="2F097AD9">
        <w:rPr>
          <w:rFonts w:ascii="Times New Roman" w:eastAsia="Times New Roman" w:hAnsi="Times New Roman" w:cs="Times New Roman"/>
          <w:sz w:val="20"/>
          <w:szCs w:val="20"/>
          <w:lang w:val="en-US"/>
        </w:rPr>
        <w:t xml:space="preserve"> </w:t>
      </w:r>
    </w:p>
    <w:p w14:paraId="7A7649B7" w14:textId="77777777" w:rsidR="00982DAF" w:rsidRDefault="00CC7731" w:rsidP="2F097AD9">
      <w:pPr>
        <w:spacing w:line="259" w:lineRule="auto"/>
        <w:jc w:val="both"/>
        <w:rPr>
          <w:rFonts w:ascii="Times New Roman" w:eastAsia="Times New Roman" w:hAnsi="Times New Roman" w:cs="Times New Roman"/>
          <w:sz w:val="20"/>
          <w:szCs w:val="20"/>
          <w:lang w:val="en-US"/>
        </w:rPr>
      </w:pPr>
      <w:r w:rsidRPr="2F097AD9">
        <w:rPr>
          <w:rFonts w:ascii="Times New Roman" w:eastAsia="Times New Roman" w:hAnsi="Times New Roman" w:cs="Times New Roman"/>
          <w:sz w:val="20"/>
          <w:szCs w:val="20"/>
          <w:lang w:val="en-US"/>
        </w:rPr>
        <w:t xml:space="preserve">__________ </w:t>
      </w:r>
      <w:proofErr w:type="spellStart"/>
      <w:r w:rsidRPr="2F097AD9">
        <w:rPr>
          <w:rFonts w:ascii="Times New Roman" w:eastAsia="Times New Roman" w:hAnsi="Times New Roman" w:cs="Times New Roman"/>
          <w:sz w:val="20"/>
          <w:szCs w:val="20"/>
          <w:lang w:val="en-US"/>
        </w:rPr>
        <w:t>Opt</w:t>
      </w:r>
      <w:proofErr w:type="spellEnd"/>
      <w:r w:rsidRPr="2F097AD9">
        <w:rPr>
          <w:rFonts w:ascii="Times New Roman" w:eastAsia="Times New Roman" w:hAnsi="Times New Roman" w:cs="Times New Roman"/>
          <w:sz w:val="20"/>
          <w:szCs w:val="20"/>
          <w:lang w:val="en-US"/>
        </w:rPr>
        <w:t xml:space="preserve"> IN    _________</w:t>
      </w:r>
      <w:proofErr w:type="spellStart"/>
      <w:r w:rsidRPr="2F097AD9">
        <w:rPr>
          <w:rFonts w:ascii="Times New Roman" w:eastAsia="Times New Roman" w:hAnsi="Times New Roman" w:cs="Times New Roman"/>
          <w:sz w:val="20"/>
          <w:szCs w:val="20"/>
          <w:lang w:val="en-US"/>
        </w:rPr>
        <w:t>Opt</w:t>
      </w:r>
      <w:proofErr w:type="spellEnd"/>
      <w:r w:rsidRPr="2F097AD9">
        <w:rPr>
          <w:rFonts w:ascii="Times New Roman" w:eastAsia="Times New Roman" w:hAnsi="Times New Roman" w:cs="Times New Roman"/>
          <w:sz w:val="20"/>
          <w:szCs w:val="20"/>
          <w:lang w:val="en-US"/>
        </w:rPr>
        <w:t xml:space="preserve"> OUT</w:t>
      </w:r>
    </w:p>
    <w:p w14:paraId="41C8F396" w14:textId="77777777" w:rsidR="00982DAF" w:rsidRDefault="00982DAF">
      <w:pPr>
        <w:spacing w:line="259" w:lineRule="auto"/>
        <w:jc w:val="both"/>
        <w:rPr>
          <w:rFonts w:ascii="Times New Roman" w:eastAsia="Times New Roman" w:hAnsi="Times New Roman" w:cs="Times New Roman"/>
          <w:sz w:val="20"/>
          <w:szCs w:val="20"/>
        </w:rPr>
      </w:pPr>
    </w:p>
    <w:p w14:paraId="6D7514B5" w14:textId="77777777" w:rsidR="00982DAF" w:rsidRDefault="00CC7731">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Signature___________________________________</w:t>
      </w:r>
    </w:p>
    <w:p w14:paraId="72A3D3EC" w14:textId="77777777" w:rsidR="00982DAF" w:rsidRDefault="00982DAF">
      <w:pPr>
        <w:spacing w:line="259" w:lineRule="auto"/>
        <w:jc w:val="both"/>
        <w:rPr>
          <w:rFonts w:ascii="Times New Roman" w:eastAsia="Times New Roman" w:hAnsi="Times New Roman" w:cs="Times New Roman"/>
          <w:sz w:val="20"/>
          <w:szCs w:val="20"/>
        </w:rPr>
      </w:pPr>
    </w:p>
    <w:p w14:paraId="714AF229" w14:textId="77777777" w:rsidR="00982DAF" w:rsidRDefault="00CC7731">
      <w:pPr>
        <w:spacing w:line="259"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DOCUMENTATION OF HIPAA RECEIPT </w:t>
      </w:r>
    </w:p>
    <w:p w14:paraId="6249FFC3" w14:textId="77777777" w:rsidR="00982DAF" w:rsidRDefault="00CC7731" w:rsidP="2F097AD9">
      <w:pPr>
        <w:spacing w:line="259" w:lineRule="auto"/>
        <w:jc w:val="both"/>
        <w:rPr>
          <w:rFonts w:ascii="Times New Roman" w:eastAsia="Times New Roman" w:hAnsi="Times New Roman" w:cs="Times New Roman"/>
          <w:sz w:val="18"/>
          <w:szCs w:val="18"/>
          <w:lang w:val="en-US"/>
        </w:rPr>
        <w:sectPr w:rsidR="00982DAF">
          <w:headerReference w:type="default" r:id="rId11"/>
          <w:footerReference w:type="even" r:id="rId12"/>
          <w:footerReference w:type="default" r:id="rId13"/>
          <w:type w:val="continuous"/>
          <w:pgSz w:w="12240" w:h="15840"/>
          <w:pgMar w:top="1440" w:right="1440" w:bottom="1440" w:left="1440" w:header="360" w:footer="360" w:gutter="0"/>
          <w:pgNumType w:start="1"/>
          <w:cols w:num="2" w:space="720" w:equalWidth="0">
            <w:col w:w="4320" w:space="720"/>
            <w:col w:w="4320"/>
          </w:cols>
        </w:sectPr>
      </w:pPr>
      <w:proofErr w:type="gramStart"/>
      <w:r w:rsidRPr="2F097AD9">
        <w:rPr>
          <w:rFonts w:ascii="Times New Roman" w:eastAsia="Times New Roman" w:hAnsi="Times New Roman" w:cs="Times New Roman"/>
          <w:sz w:val="18"/>
          <w:szCs w:val="18"/>
          <w:lang w:val="en-US"/>
        </w:rPr>
        <w:t>I,_</w:t>
      </w:r>
      <w:proofErr w:type="gramEnd"/>
      <w:r w:rsidRPr="2F097AD9">
        <w:rPr>
          <w:rFonts w:ascii="Times New Roman" w:eastAsia="Times New Roman" w:hAnsi="Times New Roman" w:cs="Times New Roman"/>
          <w:sz w:val="18"/>
          <w:szCs w:val="18"/>
          <w:lang w:val="en-US"/>
        </w:rPr>
        <w:t>_______________________________________, hereby acknowledge that I have received a copy of this practice’s Notice of Privacy Practices. I have been given the opportunity to ask questions regarding this notice.</w:t>
      </w:r>
    </w:p>
    <w:p w14:paraId="0D0B940D" w14:textId="77777777" w:rsidR="00982DAF" w:rsidRDefault="00982DAF">
      <w:pPr>
        <w:spacing w:line="259" w:lineRule="auto"/>
        <w:ind w:left="2160"/>
        <w:jc w:val="both"/>
        <w:rPr>
          <w:rFonts w:ascii="Times New Roman" w:eastAsia="Times New Roman" w:hAnsi="Times New Roman" w:cs="Times New Roman"/>
          <w:sz w:val="20"/>
          <w:szCs w:val="20"/>
        </w:rPr>
      </w:pPr>
    </w:p>
    <w:p w14:paraId="12506A78" w14:textId="77777777" w:rsidR="00982DAF" w:rsidRDefault="00CC7731">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________________________</w:t>
      </w:r>
    </w:p>
    <w:p w14:paraId="6E388268" w14:textId="77777777" w:rsidR="00982DAF" w:rsidRDefault="00CC7731">
      <w:pPr>
        <w:spacing w:line="259" w:lineRule="auto"/>
        <w:jc w:val="both"/>
        <w:rPr>
          <w:rFonts w:ascii="Times New Roman" w:eastAsia="Times New Roman" w:hAnsi="Times New Roman" w:cs="Times New Roman"/>
        </w:rPr>
      </w:pPr>
      <w:r>
        <w:rPr>
          <w:rFonts w:ascii="Times New Roman" w:eastAsia="Times New Roman" w:hAnsi="Times New Roman" w:cs="Times New Roman"/>
        </w:rPr>
        <w:t xml:space="preserve">Patient, Parent or Guardian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14:paraId="0E27B00A" w14:textId="77777777" w:rsidR="00982DAF" w:rsidRDefault="00982DAF">
      <w:pPr>
        <w:spacing w:line="259" w:lineRule="auto"/>
        <w:jc w:val="both"/>
        <w:rPr>
          <w:rFonts w:ascii="Times New Roman" w:eastAsia="Times New Roman" w:hAnsi="Times New Roman" w:cs="Times New Roman"/>
        </w:rPr>
      </w:pPr>
    </w:p>
    <w:p w14:paraId="7849DF56" w14:textId="77777777" w:rsidR="00982DAF" w:rsidRDefault="00CC7731">
      <w:pPr>
        <w:spacing w:line="259" w:lineRule="auto"/>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_____________________________________________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w:t>
      </w:r>
    </w:p>
    <w:p w14:paraId="537BFFB6" w14:textId="77777777" w:rsidR="00982DAF" w:rsidRDefault="00CC7731">
      <w:pPr>
        <w:spacing w:line="259" w:lineRule="auto"/>
        <w:jc w:val="both"/>
        <w:rPr>
          <w:rFonts w:ascii="Times New Roman" w:eastAsia="Times New Roman" w:hAnsi="Times New Roman" w:cs="Times New Roman"/>
        </w:rPr>
      </w:pPr>
      <w:r>
        <w:rPr>
          <w:rFonts w:ascii="Times New Roman" w:eastAsia="Times New Roman" w:hAnsi="Times New Roman" w:cs="Times New Roman"/>
        </w:rPr>
        <w:t xml:space="preserve">Witness </w:t>
      </w:r>
      <w:r>
        <w:rPr>
          <w:rFonts w:ascii="Times New Roman" w:eastAsia="Times New Roman" w:hAnsi="Times New Roman" w:cs="Times New Roman"/>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Date</w:t>
      </w:r>
    </w:p>
    <w:p w14:paraId="60061E4C" w14:textId="77777777" w:rsidR="00982DAF" w:rsidRDefault="00982DAF">
      <w:pPr>
        <w:spacing w:line="259" w:lineRule="auto"/>
        <w:jc w:val="both"/>
        <w:rPr>
          <w:rFonts w:ascii="Times New Roman" w:eastAsia="Times New Roman" w:hAnsi="Times New Roman" w:cs="Times New Roman"/>
          <w:sz w:val="20"/>
          <w:szCs w:val="20"/>
        </w:rPr>
      </w:pPr>
    </w:p>
    <w:p w14:paraId="747067F6" w14:textId="77777777" w:rsidR="00982DAF" w:rsidRDefault="00CC7731">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have the legal authority to sign this on behalf of:</w:t>
      </w:r>
    </w:p>
    <w:p w14:paraId="44EAFD9C" w14:textId="77777777" w:rsidR="00982DAF" w:rsidRDefault="00982DAF">
      <w:pPr>
        <w:spacing w:line="259" w:lineRule="auto"/>
        <w:jc w:val="both"/>
        <w:rPr>
          <w:rFonts w:ascii="Times New Roman" w:eastAsia="Times New Roman" w:hAnsi="Times New Roman" w:cs="Times New Roman"/>
          <w:sz w:val="20"/>
          <w:szCs w:val="20"/>
        </w:rPr>
      </w:pPr>
    </w:p>
    <w:p w14:paraId="29DCC3B3" w14:textId="77777777" w:rsidR="00982DAF" w:rsidRDefault="00CC7731">
      <w:pPr>
        <w:spacing w:line="259"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    _____________________________________________</w:t>
      </w:r>
    </w:p>
    <w:p w14:paraId="4B94D5A5" w14:textId="4D85475A" w:rsidR="00982DAF" w:rsidRDefault="00CC7731" w:rsidP="2F097AD9">
      <w:pPr>
        <w:spacing w:line="259" w:lineRule="auto"/>
        <w:jc w:val="both"/>
        <w:rPr>
          <w:rFonts w:ascii="Times New Roman" w:eastAsia="Times New Roman" w:hAnsi="Times New Roman" w:cs="Times New Roman"/>
          <w:sz w:val="20"/>
          <w:szCs w:val="20"/>
        </w:rPr>
      </w:pPr>
      <w:r w:rsidRPr="2F097AD9">
        <w:rPr>
          <w:rFonts w:ascii="Times New Roman" w:eastAsia="Times New Roman" w:hAnsi="Times New Roman" w:cs="Times New Roman"/>
          <w:sz w:val="20"/>
          <w:szCs w:val="20"/>
        </w:rPr>
        <w:t xml:space="preserve">Name of Patient </w:t>
      </w:r>
      <w:r w:rsidR="00982DAF">
        <w:tab/>
      </w:r>
      <w:r w:rsidR="00982DAF">
        <w:tab/>
      </w:r>
      <w:r w:rsidR="00982DAF">
        <w:tab/>
      </w:r>
      <w:r w:rsidR="00982DAF">
        <w:tab/>
      </w:r>
      <w:r w:rsidR="00982DAF">
        <w:tab/>
      </w:r>
      <w:r w:rsidR="00982DAF">
        <w:tab/>
      </w:r>
      <w:r w:rsidRPr="2F097AD9">
        <w:rPr>
          <w:rFonts w:ascii="Times New Roman" w:eastAsia="Times New Roman" w:hAnsi="Times New Roman" w:cs="Times New Roman"/>
          <w:sz w:val="20"/>
          <w:szCs w:val="20"/>
        </w:rPr>
        <w:t>Relationship to Patient</w:t>
      </w:r>
    </w:p>
    <w:sectPr w:rsidR="00982DAF">
      <w:footerReference w:type="even" r:id="rId14"/>
      <w:type w:val="continuous"/>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B9AB" w14:textId="77777777" w:rsidR="00CC7731" w:rsidRDefault="00CC7731">
      <w:pPr>
        <w:spacing w:line="240" w:lineRule="auto"/>
      </w:pPr>
      <w:r>
        <w:separator/>
      </w:r>
    </w:p>
  </w:endnote>
  <w:endnote w:type="continuationSeparator" w:id="0">
    <w:p w14:paraId="45FB0818" w14:textId="77777777" w:rsidR="00CC7731" w:rsidRDefault="00CC77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097AD9" w14:paraId="4BA28C0F" w14:textId="77777777" w:rsidTr="2F097AD9">
      <w:trPr>
        <w:trHeight w:val="300"/>
      </w:trPr>
      <w:tc>
        <w:tcPr>
          <w:tcW w:w="3120" w:type="dxa"/>
        </w:tcPr>
        <w:p w14:paraId="55D27597" w14:textId="0FF1AD23" w:rsidR="2F097AD9" w:rsidRDefault="2F097AD9" w:rsidP="2F097AD9">
          <w:pPr>
            <w:pStyle w:val="Header"/>
            <w:ind w:left="-115"/>
          </w:pPr>
        </w:p>
      </w:tc>
      <w:tc>
        <w:tcPr>
          <w:tcW w:w="3120" w:type="dxa"/>
        </w:tcPr>
        <w:p w14:paraId="4E34630F" w14:textId="42C91C95" w:rsidR="2F097AD9" w:rsidRDefault="2F097AD9" w:rsidP="2F097AD9">
          <w:pPr>
            <w:pStyle w:val="Header"/>
            <w:jc w:val="center"/>
          </w:pPr>
        </w:p>
      </w:tc>
      <w:tc>
        <w:tcPr>
          <w:tcW w:w="3120" w:type="dxa"/>
        </w:tcPr>
        <w:p w14:paraId="414DC431" w14:textId="3B8B00C4" w:rsidR="2F097AD9" w:rsidRDefault="2F097AD9" w:rsidP="2F097AD9">
          <w:pPr>
            <w:pStyle w:val="Header"/>
            <w:ind w:right="-115"/>
            <w:jc w:val="right"/>
          </w:pPr>
        </w:p>
      </w:tc>
    </w:tr>
  </w:tbl>
  <w:p w14:paraId="6D6F619C" w14:textId="63C9632B" w:rsidR="2F097AD9" w:rsidRDefault="2F097AD9" w:rsidP="2F097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3EA7" w14:textId="77777777" w:rsidR="00982DAF" w:rsidRDefault="00CC7731">
    <w:pPr>
      <w:rPr>
        <w:rFonts w:ascii="Times New Roman" w:eastAsia="Times New Roman" w:hAnsi="Times New Roman" w:cs="Times New Roman"/>
      </w:rPr>
    </w:pPr>
    <w:r>
      <w:rPr>
        <w:rFonts w:ascii="Times New Roman" w:eastAsia="Times New Roman" w:hAnsi="Times New Roman" w:cs="Times New Roman"/>
      </w:rPr>
      <w:t>Patient or Parent/Guardian Initials ____________</w:t>
    </w:r>
    <w:r>
      <w:rPr>
        <w:rFonts w:ascii="Times New Roman" w:eastAsia="Times New Roman" w:hAnsi="Times New Roman" w:cs="Times New Roman"/>
      </w:rPr>
      <w:tab/>
    </w:r>
    <w:r>
      <w:rPr>
        <w:rFonts w:ascii="Times New Roman" w:eastAsia="Times New Roman" w:hAnsi="Times New Roman" w:cs="Times New Roman"/>
      </w:rPr>
      <w:tab/>
      <w:t>Continued on Next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1AA2" w14:textId="77777777" w:rsidR="00982DAF" w:rsidRDefault="00CC7731">
    <w:r>
      <w:rPr>
        <w:sz w:val="20"/>
        <w:szCs w:val="20"/>
      </w:rPr>
      <w:t>Patient or Parent/Guardian Initials ____________</w:t>
    </w:r>
    <w:r>
      <w:rPr>
        <w:sz w:val="20"/>
        <w:szCs w:val="20"/>
      </w:rPr>
      <w:tab/>
    </w:r>
    <w:r>
      <w:rPr>
        <w:sz w:val="20"/>
        <w:szCs w:val="20"/>
      </w:rPr>
      <w:tab/>
      <w:t>Continued on Next 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097AD9" w14:paraId="60D87DDF" w14:textId="77777777" w:rsidTr="2F097AD9">
      <w:trPr>
        <w:trHeight w:val="300"/>
      </w:trPr>
      <w:tc>
        <w:tcPr>
          <w:tcW w:w="3120" w:type="dxa"/>
        </w:tcPr>
        <w:p w14:paraId="6B04FDCE" w14:textId="3184DC75" w:rsidR="2F097AD9" w:rsidRDefault="2F097AD9" w:rsidP="2F097AD9">
          <w:pPr>
            <w:pStyle w:val="Header"/>
            <w:ind w:left="-115"/>
          </w:pPr>
        </w:p>
      </w:tc>
      <w:tc>
        <w:tcPr>
          <w:tcW w:w="3120" w:type="dxa"/>
        </w:tcPr>
        <w:p w14:paraId="07E09A4B" w14:textId="28999B79" w:rsidR="2F097AD9" w:rsidRDefault="2F097AD9" w:rsidP="2F097AD9">
          <w:pPr>
            <w:pStyle w:val="Header"/>
            <w:jc w:val="center"/>
          </w:pPr>
        </w:p>
      </w:tc>
      <w:tc>
        <w:tcPr>
          <w:tcW w:w="3120" w:type="dxa"/>
        </w:tcPr>
        <w:p w14:paraId="7EA05F07" w14:textId="3686E53C" w:rsidR="2F097AD9" w:rsidRDefault="2F097AD9" w:rsidP="2F097AD9">
          <w:pPr>
            <w:pStyle w:val="Header"/>
            <w:ind w:right="-115"/>
            <w:jc w:val="right"/>
          </w:pPr>
        </w:p>
      </w:tc>
    </w:tr>
  </w:tbl>
  <w:p w14:paraId="7CC0800E" w14:textId="77777777" w:rsidR="004065A2" w:rsidRDefault="004065A2" w:rsidP="004065A2">
    <w:pPr>
      <w:rPr>
        <w:rFonts w:ascii="Times New Roman" w:eastAsia="Times New Roman" w:hAnsi="Times New Roman" w:cs="Times New Roman"/>
      </w:rPr>
    </w:pPr>
    <w:r>
      <w:rPr>
        <w:rFonts w:ascii="Times New Roman" w:eastAsia="Times New Roman" w:hAnsi="Times New Roman" w:cs="Times New Roman"/>
      </w:rPr>
      <w:t>Patient or Parent/Guardian Initials ____________</w:t>
    </w:r>
    <w:r>
      <w:rPr>
        <w:rFonts w:ascii="Times New Roman" w:eastAsia="Times New Roman" w:hAnsi="Times New Roman" w:cs="Times New Roman"/>
      </w:rPr>
      <w:tab/>
    </w:r>
    <w:r>
      <w:rPr>
        <w:rFonts w:ascii="Times New Roman" w:eastAsia="Times New Roman" w:hAnsi="Times New Roman" w:cs="Times New Roman"/>
      </w:rPr>
      <w:tab/>
      <w:t>Continued on Next Page</w:t>
    </w:r>
  </w:p>
  <w:p w14:paraId="04BCC291" w14:textId="649E2435" w:rsidR="2F097AD9" w:rsidRDefault="2F097AD9" w:rsidP="2F097A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54A1" w14:textId="77777777" w:rsidR="00982DAF" w:rsidRDefault="00CC7731">
    <w:pPr>
      <w:jc w:val="right"/>
      <w:rPr>
        <w:rFonts w:ascii="Times New Roman" w:eastAsia="Times New Roman" w:hAnsi="Times New Roman" w:cs="Times New Roman"/>
      </w:rPr>
    </w:pPr>
    <w:r>
      <w:rPr>
        <w:rFonts w:ascii="Times New Roman" w:eastAsia="Times New Roman" w:hAnsi="Times New Roman" w:cs="Times New Roman"/>
      </w:rPr>
      <w:t>End of document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097AD9" w14:paraId="185A5A02" w14:textId="77777777" w:rsidTr="2F097AD9">
      <w:trPr>
        <w:trHeight w:val="300"/>
      </w:trPr>
      <w:tc>
        <w:tcPr>
          <w:tcW w:w="3120" w:type="dxa"/>
        </w:tcPr>
        <w:p w14:paraId="4E538354" w14:textId="11080B8E" w:rsidR="2F097AD9" w:rsidRDefault="2F097AD9" w:rsidP="2F097AD9">
          <w:pPr>
            <w:pStyle w:val="Header"/>
            <w:ind w:left="-115"/>
          </w:pPr>
        </w:p>
      </w:tc>
      <w:tc>
        <w:tcPr>
          <w:tcW w:w="3120" w:type="dxa"/>
        </w:tcPr>
        <w:p w14:paraId="3418FE9D" w14:textId="4C081C27" w:rsidR="2F097AD9" w:rsidRDefault="2F097AD9" w:rsidP="2F097AD9">
          <w:pPr>
            <w:pStyle w:val="Header"/>
            <w:jc w:val="center"/>
          </w:pPr>
        </w:p>
      </w:tc>
      <w:tc>
        <w:tcPr>
          <w:tcW w:w="3120" w:type="dxa"/>
        </w:tcPr>
        <w:p w14:paraId="50A96E80" w14:textId="14204E31" w:rsidR="2F097AD9" w:rsidRDefault="2F097AD9" w:rsidP="2F097AD9">
          <w:pPr>
            <w:pStyle w:val="Header"/>
            <w:ind w:right="-115"/>
            <w:jc w:val="right"/>
          </w:pPr>
        </w:p>
      </w:tc>
    </w:tr>
  </w:tbl>
  <w:p w14:paraId="79064057" w14:textId="44BAFDF6" w:rsidR="2F097AD9" w:rsidRDefault="2F097AD9" w:rsidP="2F097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31CB" w14:textId="77777777" w:rsidR="00CC7731" w:rsidRDefault="00CC7731">
      <w:pPr>
        <w:spacing w:line="240" w:lineRule="auto"/>
      </w:pPr>
      <w:r>
        <w:separator/>
      </w:r>
    </w:p>
  </w:footnote>
  <w:footnote w:type="continuationSeparator" w:id="0">
    <w:p w14:paraId="53128261" w14:textId="77777777" w:rsidR="00CC7731" w:rsidRDefault="00CC77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CA6B" w14:textId="4FCD453E" w:rsidR="004065A2" w:rsidRDefault="004065A2">
    <w:pPr>
      <w:pStyle w:val="Header"/>
    </w:pPr>
    <w:r>
      <w:tab/>
    </w:r>
    <w:r>
      <w:tab/>
      <w:t>2 of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1410" w14:textId="1297F9DF" w:rsidR="00982DAF" w:rsidRDefault="004065A2">
    <w:pPr>
      <w:jc w:val="right"/>
    </w:pPr>
    <w:r w:rsidRPr="004065A2">
      <w:rPr>
        <w:rFonts w:ascii="Calibri" w:eastAsia="Calibri" w:hAnsi="Calibri" w:cs="Calibri"/>
        <w:i/>
        <w:iCs/>
        <w:noProof/>
        <w:kern w:val="2"/>
        <w:sz w:val="24"/>
        <w:szCs w:val="24"/>
        <w:lang w:val="en-US" w:eastAsia="en-US"/>
        <w14:ligatures w14:val="standardContextual"/>
      </w:rPr>
      <w:drawing>
        <wp:anchor distT="0" distB="0" distL="114300" distR="114300" simplePos="0" relativeHeight="251659264" behindDoc="0" locked="0" layoutInCell="1" allowOverlap="1" wp14:anchorId="6B59A864" wp14:editId="6CED5220">
          <wp:simplePos x="0" y="0"/>
          <wp:positionH relativeFrom="margin">
            <wp:posOffset>2581275</wp:posOffset>
          </wp:positionH>
          <wp:positionV relativeFrom="paragraph">
            <wp:posOffset>209550</wp:posOffset>
          </wp:positionV>
          <wp:extent cx="1031240" cy="854710"/>
          <wp:effectExtent l="0" t="0" r="0" b="0"/>
          <wp:wrapSquare wrapText="bothSides"/>
          <wp:docPr id="348309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09188" name="Picture 348309188"/>
                  <pic:cNvPicPr/>
                </pic:nvPicPr>
                <pic:blipFill>
                  <a:blip r:embed="rId1">
                    <a:extLst>
                      <a:ext uri="{28A0092B-C50C-407E-A947-70E740481C1C}">
                        <a14:useLocalDpi xmlns:a14="http://schemas.microsoft.com/office/drawing/2010/main" val="0"/>
                      </a:ext>
                    </a:extLst>
                  </a:blip>
                  <a:stretch>
                    <a:fillRect/>
                  </a:stretch>
                </pic:blipFill>
                <pic:spPr>
                  <a:xfrm>
                    <a:off x="0" y="0"/>
                    <a:ext cx="1031240" cy="854710"/>
                  </a:xfrm>
                  <a:prstGeom prst="rect">
                    <a:avLst/>
                  </a:prstGeom>
                </pic:spPr>
              </pic:pic>
            </a:graphicData>
          </a:graphic>
        </wp:anchor>
      </w:drawing>
    </w:r>
    <w:r w:rsidR="00CC7731">
      <w:fldChar w:fldCharType="begin"/>
    </w:r>
    <w:r w:rsidR="00CC7731">
      <w:instrText>PAGE</w:instrText>
    </w:r>
    <w:r w:rsidR="00CC7731">
      <w:fldChar w:fldCharType="separate"/>
    </w:r>
    <w:r>
      <w:rPr>
        <w:noProof/>
      </w:rPr>
      <w:t>1</w:t>
    </w:r>
    <w:r w:rsidR="00CC7731">
      <w:fldChar w:fldCharType="end"/>
    </w:r>
    <w:r w:rsidR="2F097AD9">
      <w:t xml:space="preserve"> of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EDDB" w14:textId="40CC961E" w:rsidR="00982DAF" w:rsidRDefault="00CC7731">
    <w:pPr>
      <w:jc w:val="right"/>
    </w:pPr>
    <w:r>
      <w:fldChar w:fldCharType="begin"/>
    </w:r>
    <w:r>
      <w:instrText>PAGE</w:instrText>
    </w:r>
    <w:r>
      <w:fldChar w:fldCharType="separate"/>
    </w:r>
    <w:r w:rsidR="004065A2">
      <w:rPr>
        <w:noProof/>
      </w:rPr>
      <w:t>3</w:t>
    </w:r>
    <w:r>
      <w:fldChar w:fldCharType="end"/>
    </w:r>
    <w:r>
      <w:t xml:space="preserve"> of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DAF"/>
    <w:rsid w:val="000C7C56"/>
    <w:rsid w:val="001B7BA4"/>
    <w:rsid w:val="00275864"/>
    <w:rsid w:val="002804FA"/>
    <w:rsid w:val="004065A2"/>
    <w:rsid w:val="005B6FF7"/>
    <w:rsid w:val="00982DAF"/>
    <w:rsid w:val="00A76272"/>
    <w:rsid w:val="00CC7731"/>
    <w:rsid w:val="128275A9"/>
    <w:rsid w:val="1E38BA9A"/>
    <w:rsid w:val="2F097AD9"/>
    <w:rsid w:val="30618303"/>
    <w:rsid w:val="3A63B6D1"/>
    <w:rsid w:val="45FA0F36"/>
    <w:rsid w:val="539B181E"/>
    <w:rsid w:val="61F0F8DB"/>
    <w:rsid w:val="6A998095"/>
    <w:rsid w:val="74051483"/>
    <w:rsid w:val="76743A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511B"/>
  <w15:docId w15:val="{10F85D08-B804-4E6F-8884-817BD68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uiPriority w:val="99"/>
    <w:unhideWhenUsed/>
    <w:rsid w:val="2F097AD9"/>
    <w:pPr>
      <w:tabs>
        <w:tab w:val="center" w:pos="4680"/>
        <w:tab w:val="right" w:pos="9360"/>
      </w:tabs>
      <w:spacing w:line="240" w:lineRule="auto"/>
    </w:pPr>
  </w:style>
  <w:style w:type="paragraph" w:styleId="Footer">
    <w:name w:val="footer"/>
    <w:basedOn w:val="Normal"/>
    <w:uiPriority w:val="99"/>
    <w:unhideWhenUsed/>
    <w:rsid w:val="2F097AD9"/>
    <w:pPr>
      <w:tabs>
        <w:tab w:val="center" w:pos="4680"/>
        <w:tab w:val="right" w:pos="9360"/>
      </w:tabs>
      <w:spacing w:line="240" w:lineRule="auto"/>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SFO-Doctor1</cp:lastModifiedBy>
  <cp:revision>4</cp:revision>
  <cp:lastPrinted>2025-04-14T21:23:00Z</cp:lastPrinted>
  <dcterms:created xsi:type="dcterms:W3CDTF">2025-04-14T20:16:00Z</dcterms:created>
  <dcterms:modified xsi:type="dcterms:W3CDTF">2025-04-15T16:14:00Z</dcterms:modified>
</cp:coreProperties>
</file>