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956" w:rsidRPr="007344FA" w:rsidRDefault="00160956" w:rsidP="00160956">
      <w:pPr>
        <w:jc w:val="right"/>
        <w:rPr>
          <w:rFonts w:ascii="Arial" w:hAnsi="Arial" w:cs="Arial"/>
          <w:sz w:val="32"/>
          <w:szCs w:val="20"/>
        </w:rPr>
      </w:pPr>
    </w:p>
    <w:p w:rsidR="00C050B5" w:rsidRPr="007E786F" w:rsidRDefault="00C050B5" w:rsidP="00C050B5">
      <w:pPr>
        <w:jc w:val="center"/>
        <w:rPr>
          <w:rFonts w:ascii="Arial" w:hAnsi="Arial" w:cs="Arial"/>
          <w:b/>
        </w:rPr>
      </w:pPr>
      <w:r w:rsidRPr="007E786F">
        <w:rPr>
          <w:rFonts w:ascii="Arial" w:hAnsi="Arial" w:cs="Arial"/>
          <w:b/>
        </w:rPr>
        <w:t xml:space="preserve">Aufgabenbereich </w:t>
      </w:r>
      <w:r w:rsidR="00370D94">
        <w:rPr>
          <w:rFonts w:ascii="Arial" w:hAnsi="Arial" w:cs="Arial"/>
          <w:b/>
        </w:rPr>
        <w:t>16</w:t>
      </w:r>
    </w:p>
    <w:p w:rsidR="00C050B5" w:rsidRPr="007344FA" w:rsidRDefault="00C050B5" w:rsidP="00C050B5">
      <w:pPr>
        <w:jc w:val="both"/>
        <w:rPr>
          <w:rFonts w:ascii="Arial" w:hAnsi="Arial" w:cs="Arial"/>
          <w:b/>
          <w:color w:val="D60093"/>
          <w:sz w:val="36"/>
        </w:rPr>
      </w:pPr>
    </w:p>
    <w:p w:rsidR="00C050B5" w:rsidRPr="009E68E9" w:rsidRDefault="00C050B5" w:rsidP="001748EE">
      <w:pPr>
        <w:jc w:val="center"/>
        <w:rPr>
          <w:rFonts w:ascii="Arial" w:hAnsi="Arial" w:cs="Arial"/>
          <w:b/>
          <w:color w:val="CC0066"/>
          <w:sz w:val="20"/>
          <w:szCs w:val="20"/>
        </w:rPr>
      </w:pPr>
      <w:r w:rsidRPr="009E68E9">
        <w:rPr>
          <w:rFonts w:ascii="Arial" w:hAnsi="Arial" w:cs="Arial"/>
          <w:b/>
          <w:color w:val="CC0066"/>
          <w:sz w:val="36"/>
          <w:szCs w:val="36"/>
        </w:rPr>
        <w:t xml:space="preserve">Standard </w:t>
      </w:r>
      <w:r w:rsidR="00370D94" w:rsidRPr="009E68E9">
        <w:rPr>
          <w:rFonts w:ascii="Arial" w:hAnsi="Arial" w:cs="Arial"/>
          <w:b/>
          <w:color w:val="CC0066"/>
          <w:sz w:val="36"/>
          <w:szCs w:val="36"/>
        </w:rPr>
        <w:t>Qualitätsentwicklung</w:t>
      </w:r>
    </w:p>
    <w:p w:rsidR="00C050B5" w:rsidRPr="007344FA" w:rsidRDefault="00C050B5" w:rsidP="007344FA">
      <w:pPr>
        <w:jc w:val="both"/>
        <w:rPr>
          <w:rFonts w:ascii="Arial" w:hAnsi="Arial" w:cs="Arial"/>
          <w:b/>
          <w:color w:val="D60093"/>
          <w:sz w:val="32"/>
          <w:szCs w:val="22"/>
        </w:rPr>
      </w:pPr>
    </w:p>
    <w:p w:rsidR="00213057" w:rsidRPr="007344FA" w:rsidRDefault="00C050B5" w:rsidP="00CF5489">
      <w:pPr>
        <w:jc w:val="both"/>
        <w:rPr>
          <w:rFonts w:ascii="Arial" w:hAnsi="Arial" w:cs="Arial"/>
          <w:b/>
          <w:szCs w:val="22"/>
        </w:rPr>
      </w:pPr>
      <w:r w:rsidRPr="007344FA">
        <w:rPr>
          <w:rFonts w:ascii="Arial" w:hAnsi="Arial" w:cs="Arial"/>
          <w:b/>
          <w:szCs w:val="22"/>
        </w:rPr>
        <w:t>Leitsätze (Was uns leitet)</w:t>
      </w:r>
      <w:r w:rsidR="00C33364" w:rsidRPr="007344FA">
        <w:rPr>
          <w:rFonts w:ascii="Arial" w:hAnsi="Arial" w:cs="Arial"/>
          <w:b/>
          <w:szCs w:val="22"/>
        </w:rPr>
        <w:t xml:space="preserve"> </w:t>
      </w:r>
    </w:p>
    <w:p w:rsidR="00D76A65" w:rsidRPr="007344FA" w:rsidRDefault="00D76A65" w:rsidP="00CF5489">
      <w:pPr>
        <w:jc w:val="both"/>
        <w:rPr>
          <w:rFonts w:ascii="Arial" w:hAnsi="Arial" w:cs="Arial"/>
          <w:b/>
          <w:szCs w:val="22"/>
        </w:rPr>
      </w:pPr>
    </w:p>
    <w:p w:rsidR="00BC5415" w:rsidRPr="00BC5415" w:rsidRDefault="00BC5415" w:rsidP="00BC5415">
      <w:pPr>
        <w:jc w:val="both"/>
        <w:rPr>
          <w:rFonts w:ascii="Arial" w:hAnsi="Arial" w:cs="Arial"/>
          <w:sz w:val="22"/>
          <w:szCs w:val="22"/>
        </w:rPr>
      </w:pPr>
      <w:r w:rsidRPr="00BC5415">
        <w:rPr>
          <w:rFonts w:ascii="Arial" w:hAnsi="Arial" w:cs="Arial"/>
          <w:sz w:val="22"/>
          <w:szCs w:val="22"/>
        </w:rPr>
        <w:t>Qualitätsentwicklung (QE) ist ein wesentlicher Bestandteil des professionellen Handelns, das durch die Ergebnisse der QE sichtbar gemacht wird. Durch den Prozess der QE wird das Bewusstsein für die Qualität der täglich geleisteten Arbeit gestärkt. Mit der Umsetzung der Qualitätsfacetten für Kindertagesstätten in der EKHN wird sowohl den kirchenrechtlichen Anforderungen im Rahmen der Leitlinien der EKHN als auch den gesetzlichen Anforderungen nachgekommen.</w:t>
      </w:r>
    </w:p>
    <w:p w:rsidR="00BC5415" w:rsidRPr="00BC5415" w:rsidRDefault="00BC5415" w:rsidP="00BC5415">
      <w:pPr>
        <w:jc w:val="both"/>
        <w:rPr>
          <w:rFonts w:ascii="Arial" w:hAnsi="Arial" w:cs="Arial"/>
          <w:sz w:val="22"/>
          <w:szCs w:val="22"/>
        </w:rPr>
      </w:pPr>
      <w:r w:rsidRPr="00BC5415">
        <w:rPr>
          <w:rFonts w:ascii="Arial" w:hAnsi="Arial" w:cs="Arial"/>
          <w:sz w:val="22"/>
          <w:szCs w:val="22"/>
        </w:rPr>
        <w:t xml:space="preserve">QE ist </w:t>
      </w:r>
      <w:proofErr w:type="spellStart"/>
      <w:r w:rsidRPr="00BC5415">
        <w:rPr>
          <w:rFonts w:ascii="Arial" w:hAnsi="Arial" w:cs="Arial"/>
          <w:sz w:val="22"/>
          <w:szCs w:val="22"/>
        </w:rPr>
        <w:t>selbstverpﬂichtend</w:t>
      </w:r>
      <w:proofErr w:type="spellEnd"/>
      <w:r w:rsidRPr="00BC5415">
        <w:rPr>
          <w:rFonts w:ascii="Arial" w:hAnsi="Arial" w:cs="Arial"/>
          <w:sz w:val="22"/>
          <w:szCs w:val="22"/>
        </w:rPr>
        <w:t xml:space="preserve">, hilfreich und notwendig zur Bewältigung der vielfältigen Herausforderungen, denen sich öffentliche Einrichtungen für Kinder* stellen müssen. Sie ist ein Prozess, in dem Ziele und Prozessbeschreibungen der Kindertagesstätte entwickelt, schriftlich festgehalten, umgesetzt, </w:t>
      </w:r>
      <w:proofErr w:type="spellStart"/>
      <w:r w:rsidRPr="00BC5415">
        <w:rPr>
          <w:rFonts w:ascii="Arial" w:hAnsi="Arial" w:cs="Arial"/>
          <w:sz w:val="22"/>
          <w:szCs w:val="22"/>
        </w:rPr>
        <w:t>reﬂektiert</w:t>
      </w:r>
      <w:proofErr w:type="spellEnd"/>
      <w:r w:rsidRPr="00BC5415">
        <w:rPr>
          <w:rFonts w:ascii="Arial" w:hAnsi="Arial" w:cs="Arial"/>
          <w:sz w:val="22"/>
          <w:szCs w:val="22"/>
        </w:rPr>
        <w:t xml:space="preserve"> und weiterentwickelt werden.</w:t>
      </w:r>
    </w:p>
    <w:p w:rsidR="00BC5415" w:rsidRDefault="00BC5415" w:rsidP="00BC5415">
      <w:pPr>
        <w:jc w:val="both"/>
        <w:rPr>
          <w:rFonts w:ascii="Arial" w:hAnsi="Arial" w:cs="Arial"/>
          <w:b/>
          <w:sz w:val="22"/>
          <w:szCs w:val="22"/>
        </w:rPr>
      </w:pPr>
      <w:r w:rsidRPr="00BC5415">
        <w:rPr>
          <w:rFonts w:ascii="Arial" w:hAnsi="Arial" w:cs="Arial"/>
          <w:sz w:val="22"/>
          <w:szCs w:val="22"/>
        </w:rPr>
        <w:t>Grundlegende Prinzipien der QE sind Dialog, Beteiligung aller Akteure und die Entwicklung aus der Praxis heraus. Zentrale Instrumente sind die kontinuierliche Überprüfung der pädagogischen Arbeit anhand der Dokumentation, die regelmäßige Selbstbewertung und die Auswertungen von weiteren Befragungen und anderen Rückmeldungen der unter- schiedlichen Akteure.</w:t>
      </w:r>
    </w:p>
    <w:p w:rsidR="00C050B5" w:rsidRDefault="00C050B5" w:rsidP="00C050B5">
      <w:pPr>
        <w:jc w:val="both"/>
        <w:rPr>
          <w:rFonts w:ascii="Arial" w:hAnsi="Arial" w:cs="Arial"/>
          <w:b/>
          <w:sz w:val="22"/>
          <w:szCs w:val="22"/>
        </w:rPr>
      </w:pPr>
    </w:p>
    <w:p w:rsidR="00EE67E6" w:rsidRDefault="00EE67E6" w:rsidP="00C050B5">
      <w:pPr>
        <w:jc w:val="both"/>
        <w:rPr>
          <w:rFonts w:ascii="Arial" w:hAnsi="Arial" w:cs="Arial"/>
          <w:b/>
          <w:sz w:val="22"/>
          <w:szCs w:val="22"/>
        </w:rPr>
      </w:pPr>
    </w:p>
    <w:p w:rsidR="00C050B5" w:rsidRPr="007344FA" w:rsidRDefault="00C050B5" w:rsidP="00C050B5">
      <w:pPr>
        <w:jc w:val="both"/>
        <w:rPr>
          <w:rFonts w:ascii="Arial" w:hAnsi="Arial" w:cs="Arial"/>
          <w:b/>
        </w:rPr>
      </w:pPr>
      <w:r w:rsidRPr="007344FA">
        <w:rPr>
          <w:rFonts w:ascii="Arial" w:hAnsi="Arial" w:cs="Arial"/>
          <w:b/>
        </w:rPr>
        <w:t>Ziele (Was soll erreicht werden?)</w:t>
      </w:r>
    </w:p>
    <w:p w:rsidR="004775A9" w:rsidRPr="007344FA" w:rsidRDefault="004775A9" w:rsidP="004775A9">
      <w:pPr>
        <w:jc w:val="both"/>
        <w:rPr>
          <w:rFonts w:ascii="HelveticaNeueLTPro-Lt" w:hAnsi="HelveticaNeueLTPro-Lt" w:cs="HelveticaNeueLTPro-Lt"/>
        </w:rPr>
      </w:pPr>
    </w:p>
    <w:p w:rsidR="004775A9" w:rsidRDefault="004775A9" w:rsidP="00BC5415">
      <w:pPr>
        <w:ind w:left="709" w:hanging="709"/>
        <w:jc w:val="both"/>
        <w:rPr>
          <w:rFonts w:ascii="HelveticaNeueLTPro-Lt" w:hAnsi="HelveticaNeueLTPro-Lt" w:cs="HelveticaNeueLTPro-Lt"/>
          <w:sz w:val="22"/>
          <w:szCs w:val="22"/>
        </w:rPr>
      </w:pPr>
      <w:r>
        <w:rPr>
          <w:rFonts w:ascii="HelveticaNeueLTPro-Lt" w:hAnsi="HelveticaNeueLTPro-Lt" w:cs="HelveticaNeueLTPro-Lt"/>
          <w:b/>
          <w:color w:val="D00054"/>
          <w:sz w:val="22"/>
          <w:szCs w:val="22"/>
        </w:rPr>
        <w:t>1.</w:t>
      </w:r>
      <w:r>
        <w:rPr>
          <w:rFonts w:ascii="HelveticaNeueLTPro-Lt" w:hAnsi="HelveticaNeueLTPro-Lt" w:cs="HelveticaNeueLTPro-Lt"/>
          <w:sz w:val="22"/>
          <w:szCs w:val="22"/>
        </w:rPr>
        <w:tab/>
      </w:r>
      <w:r w:rsidR="00BC5415" w:rsidRPr="00BC5415">
        <w:rPr>
          <w:rFonts w:ascii="HelveticaNeueLTPro-Lt" w:hAnsi="HelveticaNeueLTPro-Lt" w:cs="HelveticaNeueLTPro-Lt"/>
          <w:sz w:val="22"/>
          <w:szCs w:val="22"/>
        </w:rPr>
        <w:t>Das einrichtungsbezogene QE-Handbuch beschreibt die professionelle Umsetzung der Konzeption.</w:t>
      </w:r>
      <w:r w:rsidRPr="004775A9">
        <w:rPr>
          <w:rFonts w:ascii="HelveticaNeueLTPro-Lt" w:hAnsi="HelveticaNeueLTPro-Lt" w:cs="HelveticaNeueLTPro-Lt"/>
          <w:sz w:val="22"/>
          <w:szCs w:val="22"/>
        </w:rPr>
        <w:tab/>
      </w:r>
    </w:p>
    <w:p w:rsidR="00C050B5" w:rsidRDefault="004775A9" w:rsidP="004775A9">
      <w:pPr>
        <w:jc w:val="both"/>
        <w:rPr>
          <w:rFonts w:ascii="Arial" w:hAnsi="Arial" w:cs="Arial"/>
          <w:sz w:val="22"/>
          <w:szCs w:val="22"/>
        </w:rPr>
      </w:pPr>
      <w:r w:rsidRPr="004775A9">
        <w:rPr>
          <w:rFonts w:ascii="HelveticaNeueLTPro-Lt" w:hAnsi="HelveticaNeueLTPro-Lt" w:cs="HelveticaNeueLTPro-Lt"/>
          <w:sz w:val="22"/>
          <w:szCs w:val="22"/>
        </w:rPr>
        <w:tab/>
      </w:r>
    </w:p>
    <w:p w:rsidR="00C050B5" w:rsidRDefault="00C050B5" w:rsidP="00BC5415">
      <w:pPr>
        <w:ind w:left="705" w:hanging="705"/>
        <w:jc w:val="both"/>
        <w:rPr>
          <w:rFonts w:ascii="Arial" w:hAnsi="Arial" w:cs="Arial"/>
          <w:sz w:val="22"/>
          <w:szCs w:val="22"/>
        </w:rPr>
      </w:pPr>
      <w:r w:rsidRPr="00994709">
        <w:rPr>
          <w:rFonts w:ascii="HelveticaNeueLTPro-Lt" w:hAnsi="HelveticaNeueLTPro-Lt" w:cs="HelveticaNeueLTPro-Lt"/>
          <w:b/>
          <w:color w:val="D00054"/>
          <w:sz w:val="22"/>
          <w:szCs w:val="22"/>
        </w:rPr>
        <w:t>2</w:t>
      </w:r>
      <w:r w:rsidR="000F6D5A">
        <w:rPr>
          <w:rFonts w:ascii="HelveticaNeueLTPro-Lt" w:hAnsi="HelveticaNeueLTPro-Lt" w:cs="HelveticaNeueLTPro-Lt"/>
          <w:b/>
          <w:color w:val="D00054"/>
          <w:sz w:val="22"/>
          <w:szCs w:val="22"/>
        </w:rPr>
        <w:t>.</w:t>
      </w:r>
      <w:r w:rsidRPr="004A2407">
        <w:rPr>
          <w:rFonts w:ascii="Arial" w:hAnsi="Arial" w:cs="Arial"/>
          <w:sz w:val="22"/>
          <w:szCs w:val="22"/>
        </w:rPr>
        <w:t xml:space="preserve"> </w:t>
      </w:r>
      <w:r>
        <w:rPr>
          <w:rFonts w:ascii="Arial" w:hAnsi="Arial" w:cs="Arial"/>
          <w:sz w:val="22"/>
          <w:szCs w:val="22"/>
        </w:rPr>
        <w:tab/>
      </w:r>
      <w:r w:rsidR="00BC5415" w:rsidRPr="00BC5415">
        <w:rPr>
          <w:rFonts w:ascii="Arial" w:hAnsi="Arial" w:cs="Arial"/>
          <w:sz w:val="22"/>
          <w:szCs w:val="22"/>
        </w:rPr>
        <w:t>Durch die Dokumentation im QE-Handbuch ist die Qualität beschrieben, messbar und überprüfbar.</w:t>
      </w:r>
    </w:p>
    <w:p w:rsidR="00BC5415" w:rsidRDefault="00BC5415" w:rsidP="00BC5415">
      <w:pPr>
        <w:ind w:left="705" w:hanging="705"/>
        <w:jc w:val="both"/>
        <w:rPr>
          <w:rFonts w:ascii="Arial" w:hAnsi="Arial" w:cs="Arial"/>
          <w:sz w:val="22"/>
          <w:szCs w:val="22"/>
        </w:rPr>
      </w:pPr>
    </w:p>
    <w:p w:rsidR="00C050B5" w:rsidRDefault="00562B10" w:rsidP="00BC5415">
      <w:pPr>
        <w:ind w:left="709" w:hanging="709"/>
        <w:jc w:val="both"/>
        <w:rPr>
          <w:rFonts w:ascii="HelveticaNeueLTPro-Lt" w:hAnsi="HelveticaNeueLTPro-Lt" w:cs="HelveticaNeueLTPro-Lt"/>
          <w:sz w:val="22"/>
          <w:szCs w:val="22"/>
        </w:rPr>
      </w:pPr>
      <w:r>
        <w:rPr>
          <w:rFonts w:ascii="HelveticaNeueLTPro-Lt" w:hAnsi="HelveticaNeueLTPro-Lt" w:cs="HelveticaNeueLTPro-Lt"/>
          <w:b/>
          <w:color w:val="D00054"/>
          <w:sz w:val="22"/>
          <w:szCs w:val="22"/>
        </w:rPr>
        <w:t>3</w:t>
      </w:r>
      <w:r w:rsidR="000F6D5A">
        <w:rPr>
          <w:rFonts w:ascii="HelveticaNeueLTPro-Lt" w:hAnsi="HelveticaNeueLTPro-Lt" w:cs="HelveticaNeueLTPro-Lt"/>
          <w:b/>
          <w:color w:val="D00054"/>
          <w:sz w:val="22"/>
          <w:szCs w:val="22"/>
        </w:rPr>
        <w:t>.</w:t>
      </w:r>
      <w:r w:rsidR="00C050B5">
        <w:rPr>
          <w:rFonts w:ascii="HelveticaNeueLTPro-Lt" w:hAnsi="HelveticaNeueLTPro-Lt" w:cs="HelveticaNeueLTPro-Lt"/>
          <w:sz w:val="22"/>
          <w:szCs w:val="22"/>
        </w:rPr>
        <w:tab/>
      </w:r>
      <w:r w:rsidR="00BC5415" w:rsidRPr="00BC5415">
        <w:rPr>
          <w:rFonts w:ascii="HelveticaNeueLTPro-Lt" w:hAnsi="HelveticaNeueLTPro-Lt" w:cs="HelveticaNeueLTPro-Lt"/>
          <w:sz w:val="22"/>
          <w:szCs w:val="22"/>
        </w:rPr>
        <w:t>Die Ergebnisse der Selbstbewertungen geben Hinweise für die Weiterentwicklung der Qualität in der Einrichtung.</w:t>
      </w:r>
    </w:p>
    <w:p w:rsidR="00BC5415" w:rsidRDefault="00BC5415" w:rsidP="00BC5415">
      <w:pPr>
        <w:ind w:left="709" w:hanging="709"/>
        <w:jc w:val="both"/>
        <w:rPr>
          <w:rFonts w:ascii="Arial" w:hAnsi="Arial" w:cs="Arial"/>
          <w:b/>
          <w:color w:val="D00054"/>
          <w:sz w:val="22"/>
          <w:szCs w:val="22"/>
        </w:rPr>
      </w:pPr>
    </w:p>
    <w:p w:rsidR="00AC2331" w:rsidRDefault="00562B10" w:rsidP="004775A9">
      <w:pPr>
        <w:autoSpaceDE w:val="0"/>
        <w:autoSpaceDN w:val="0"/>
        <w:adjustRightInd w:val="0"/>
        <w:ind w:left="705" w:hanging="705"/>
        <w:jc w:val="both"/>
        <w:rPr>
          <w:rFonts w:ascii="Arial" w:hAnsi="Arial" w:cs="Arial"/>
          <w:b/>
          <w:sz w:val="22"/>
          <w:szCs w:val="22"/>
        </w:rPr>
      </w:pPr>
      <w:r>
        <w:rPr>
          <w:rFonts w:ascii="Arial" w:hAnsi="Arial" w:cs="Arial"/>
          <w:b/>
          <w:color w:val="D00054"/>
          <w:sz w:val="22"/>
          <w:szCs w:val="22"/>
        </w:rPr>
        <w:t>4</w:t>
      </w:r>
      <w:r w:rsidR="000F6D5A">
        <w:rPr>
          <w:rFonts w:ascii="Arial" w:hAnsi="Arial" w:cs="Arial"/>
          <w:b/>
          <w:color w:val="D00054"/>
          <w:sz w:val="22"/>
          <w:szCs w:val="22"/>
        </w:rPr>
        <w:t>.</w:t>
      </w:r>
      <w:r w:rsidR="00C050B5" w:rsidRPr="004A2407">
        <w:rPr>
          <w:rFonts w:ascii="HelveticaNeueLTPro-Lt" w:hAnsi="HelveticaNeueLTPro-Lt" w:cs="HelveticaNeueLTPro-Lt"/>
          <w:sz w:val="22"/>
          <w:szCs w:val="22"/>
        </w:rPr>
        <w:tab/>
      </w:r>
      <w:r w:rsidR="00BC5415" w:rsidRPr="00BC5415">
        <w:rPr>
          <w:rFonts w:ascii="HelveticaNeueLTPro-Lt" w:hAnsi="HelveticaNeueLTPro-Lt" w:cs="HelveticaNeueLTPro-Lt"/>
          <w:sz w:val="22"/>
          <w:szCs w:val="22"/>
        </w:rPr>
        <w:t>Die Einschätzungen aller Beteiligten (Kinder</w:t>
      </w:r>
      <w:r w:rsidR="00BC5415" w:rsidRPr="00BC5415">
        <w:rPr>
          <w:rFonts w:ascii="HelveticaNeueLTPro-Lt" w:hAnsi="HelveticaNeueLTPro-Lt" w:cs="HelveticaNeueLTPro-Lt"/>
          <w:color w:val="CC0066"/>
          <w:sz w:val="22"/>
          <w:szCs w:val="22"/>
        </w:rPr>
        <w:t>*</w:t>
      </w:r>
      <w:r w:rsidR="00BC5415" w:rsidRPr="00BC5415">
        <w:rPr>
          <w:rFonts w:ascii="HelveticaNeueLTPro-Lt" w:hAnsi="HelveticaNeueLTPro-Lt" w:cs="HelveticaNeueLTPro-Lt"/>
          <w:sz w:val="22"/>
          <w:szCs w:val="22"/>
        </w:rPr>
        <w:t>, Eltern</w:t>
      </w:r>
      <w:r w:rsidR="00BC5415" w:rsidRPr="00BC5415">
        <w:rPr>
          <w:rFonts w:ascii="HelveticaNeueLTPro-Lt" w:hAnsi="HelveticaNeueLTPro-Lt" w:cs="HelveticaNeueLTPro-Lt"/>
          <w:color w:val="CC0066"/>
          <w:sz w:val="22"/>
          <w:szCs w:val="22"/>
        </w:rPr>
        <w:t>**</w:t>
      </w:r>
      <w:r w:rsidR="00BC5415" w:rsidRPr="00BC5415">
        <w:rPr>
          <w:rFonts w:ascii="HelveticaNeueLTPro-Lt" w:hAnsi="HelveticaNeueLTPro-Lt" w:cs="HelveticaNeueLTPro-Lt"/>
          <w:sz w:val="22"/>
          <w:szCs w:val="22"/>
        </w:rPr>
        <w:t xml:space="preserve">, Mitarbeitende, Kirchenvorstand, rechtlicher Träger) und der unterschiedlichen Akteure im Umfeld der Kindertagesstätte (Kommune, Kooperationspartner) werden eingeholt und </w:t>
      </w:r>
      <w:proofErr w:type="spellStart"/>
      <w:r w:rsidR="00BC5415" w:rsidRPr="00BC5415">
        <w:rPr>
          <w:rFonts w:ascii="HelveticaNeueLTPro-Lt" w:hAnsi="HelveticaNeueLTPro-Lt" w:cs="HelveticaNeueLTPro-Lt"/>
          <w:sz w:val="22"/>
          <w:szCs w:val="22"/>
        </w:rPr>
        <w:t>ﬂießen</w:t>
      </w:r>
      <w:proofErr w:type="spellEnd"/>
      <w:r w:rsidR="00BC5415" w:rsidRPr="00BC5415">
        <w:rPr>
          <w:rFonts w:ascii="HelveticaNeueLTPro-Lt" w:hAnsi="HelveticaNeueLTPro-Lt" w:cs="HelveticaNeueLTPro-Lt"/>
          <w:sz w:val="22"/>
          <w:szCs w:val="22"/>
        </w:rPr>
        <w:t xml:space="preserve"> in die qualitätsvolle Weiterentwicklung ein.</w:t>
      </w:r>
      <w:r w:rsidR="00C050B5" w:rsidRPr="00D76A65">
        <w:rPr>
          <w:rFonts w:ascii="Arial" w:hAnsi="Arial" w:cs="Arial"/>
          <w:b/>
          <w:sz w:val="22"/>
          <w:szCs w:val="22"/>
        </w:rPr>
        <w:tab/>
      </w:r>
    </w:p>
    <w:p w:rsidR="00BC5415" w:rsidRPr="00D76A65" w:rsidRDefault="00BC5415" w:rsidP="004775A9">
      <w:pPr>
        <w:autoSpaceDE w:val="0"/>
        <w:autoSpaceDN w:val="0"/>
        <w:adjustRightInd w:val="0"/>
        <w:ind w:left="705" w:hanging="705"/>
        <w:jc w:val="both"/>
        <w:rPr>
          <w:rFonts w:ascii="HelveticaNeueLTPro-Lt" w:hAnsi="HelveticaNeueLTPro-Lt" w:cs="HelveticaNeueLTPro-Lt"/>
          <w:strike/>
          <w:sz w:val="22"/>
          <w:szCs w:val="22"/>
        </w:rPr>
      </w:pPr>
    </w:p>
    <w:p w:rsidR="00C050B5" w:rsidRPr="00BB24D1" w:rsidRDefault="00562B10" w:rsidP="00562B10">
      <w:pPr>
        <w:ind w:left="705" w:hanging="705"/>
        <w:jc w:val="both"/>
        <w:rPr>
          <w:rFonts w:ascii="Arial" w:hAnsi="Arial" w:cs="Arial"/>
          <w:sz w:val="22"/>
          <w:szCs w:val="22"/>
        </w:rPr>
      </w:pPr>
      <w:r>
        <w:rPr>
          <w:rFonts w:ascii="Arial" w:hAnsi="Arial" w:cs="Arial"/>
          <w:b/>
          <w:color w:val="D00054"/>
          <w:sz w:val="22"/>
          <w:szCs w:val="22"/>
        </w:rPr>
        <w:t>5</w:t>
      </w:r>
      <w:r w:rsidR="000F6D5A">
        <w:rPr>
          <w:rFonts w:ascii="Arial" w:hAnsi="Arial" w:cs="Arial"/>
          <w:b/>
          <w:color w:val="D00054"/>
          <w:sz w:val="22"/>
          <w:szCs w:val="22"/>
        </w:rPr>
        <w:t>.</w:t>
      </w:r>
      <w:r w:rsidR="00C050B5" w:rsidRPr="00A62CEA">
        <w:rPr>
          <w:rFonts w:ascii="HelveticaNeueLTPro-Lt" w:hAnsi="HelveticaNeueLTPro-Lt" w:cs="HelveticaNeueLTPro-Lt"/>
          <w:color w:val="000000"/>
          <w:sz w:val="22"/>
          <w:szCs w:val="22"/>
        </w:rPr>
        <w:tab/>
      </w:r>
      <w:r w:rsidR="00BC5415" w:rsidRPr="00BC5415">
        <w:rPr>
          <w:rFonts w:ascii="Arial" w:hAnsi="Arial" w:cs="Arial"/>
          <w:sz w:val="22"/>
          <w:szCs w:val="22"/>
        </w:rPr>
        <w:t>Der rechtliche Träger verantwortet die Umsetzung der rechtlichen Vorgaben, die inhaltliche Ausgestaltung und stellt notwendige Ressourcen zur Verfügung.</w:t>
      </w:r>
    </w:p>
    <w:p w:rsidR="00C050B5" w:rsidRDefault="00C050B5" w:rsidP="00CF5489">
      <w:pPr>
        <w:jc w:val="both"/>
        <w:rPr>
          <w:rFonts w:ascii="Arial" w:hAnsi="Arial" w:cs="Arial"/>
          <w:b/>
          <w:color w:val="D00054"/>
          <w:sz w:val="22"/>
          <w:szCs w:val="22"/>
        </w:rPr>
      </w:pPr>
      <w:r>
        <w:rPr>
          <w:rFonts w:ascii="Arial" w:hAnsi="Arial" w:cs="Arial"/>
          <w:b/>
          <w:color w:val="D00054"/>
          <w:sz w:val="22"/>
          <w:szCs w:val="22"/>
        </w:rPr>
        <w:tab/>
      </w:r>
    </w:p>
    <w:p w:rsidR="00AC2331" w:rsidRPr="004775A9" w:rsidRDefault="00562B10" w:rsidP="00CF5489">
      <w:pPr>
        <w:ind w:left="705" w:hanging="705"/>
        <w:jc w:val="both"/>
        <w:rPr>
          <w:rFonts w:ascii="Arial" w:hAnsi="Arial" w:cs="Arial"/>
          <w:color w:val="FF0000"/>
          <w:sz w:val="22"/>
          <w:szCs w:val="22"/>
        </w:rPr>
      </w:pPr>
      <w:r>
        <w:rPr>
          <w:rFonts w:ascii="Arial" w:hAnsi="Arial" w:cs="Arial"/>
          <w:b/>
          <w:color w:val="D00054"/>
          <w:sz w:val="22"/>
          <w:szCs w:val="22"/>
        </w:rPr>
        <w:t>6</w:t>
      </w:r>
      <w:r w:rsidR="000F6D5A">
        <w:rPr>
          <w:rFonts w:ascii="Arial" w:hAnsi="Arial" w:cs="Arial"/>
          <w:b/>
          <w:color w:val="D00054"/>
          <w:sz w:val="22"/>
          <w:szCs w:val="22"/>
        </w:rPr>
        <w:t>.</w:t>
      </w:r>
      <w:r w:rsidR="00996E75">
        <w:rPr>
          <w:rFonts w:ascii="Arial" w:hAnsi="Arial" w:cs="Arial"/>
          <w:sz w:val="22"/>
          <w:szCs w:val="22"/>
        </w:rPr>
        <w:tab/>
      </w:r>
      <w:r w:rsidR="00BC5415" w:rsidRPr="00BC5415">
        <w:rPr>
          <w:rFonts w:ascii="Arial" w:hAnsi="Arial" w:cs="Arial"/>
          <w:sz w:val="22"/>
          <w:szCs w:val="22"/>
        </w:rPr>
        <w:t>Die Leitung steuert in Zusammenarbeit mit dem rechtlichen Träger und der inhaltlich verantwortlichen Kirchengemeinde den QE-Prozess, verantwortet die Dokumentation der Ergebnisse und bezieht die Mitarbeitenden aktiv ein.</w:t>
      </w:r>
    </w:p>
    <w:p w:rsidR="00996E75" w:rsidRDefault="00996E75" w:rsidP="00994709">
      <w:pPr>
        <w:ind w:left="705" w:hanging="705"/>
        <w:jc w:val="both"/>
        <w:rPr>
          <w:rFonts w:ascii="Arial" w:hAnsi="Arial" w:cs="Arial"/>
          <w:b/>
          <w:color w:val="D00054"/>
          <w:sz w:val="22"/>
          <w:szCs w:val="22"/>
        </w:rPr>
      </w:pPr>
    </w:p>
    <w:p w:rsidR="00C050B5" w:rsidRPr="00E4381C" w:rsidRDefault="0097627C" w:rsidP="00CF5489">
      <w:pPr>
        <w:ind w:left="705" w:hanging="705"/>
        <w:jc w:val="both"/>
        <w:rPr>
          <w:rFonts w:ascii="Arial" w:hAnsi="Arial" w:cs="Arial"/>
          <w:sz w:val="22"/>
          <w:szCs w:val="22"/>
        </w:rPr>
      </w:pPr>
      <w:r>
        <w:rPr>
          <w:rFonts w:ascii="Arial" w:hAnsi="Arial" w:cs="Arial"/>
          <w:b/>
          <w:color w:val="D00054"/>
          <w:sz w:val="22"/>
          <w:szCs w:val="22"/>
        </w:rPr>
        <w:lastRenderedPageBreak/>
        <w:t>7</w:t>
      </w:r>
      <w:r w:rsidR="000F6D5A">
        <w:rPr>
          <w:rFonts w:ascii="Arial" w:hAnsi="Arial" w:cs="Arial"/>
          <w:b/>
          <w:color w:val="D00054"/>
          <w:sz w:val="22"/>
          <w:szCs w:val="22"/>
        </w:rPr>
        <w:t>.</w:t>
      </w:r>
      <w:r w:rsidR="00D76A65">
        <w:rPr>
          <w:rFonts w:ascii="Arial" w:hAnsi="Arial" w:cs="Arial"/>
          <w:b/>
          <w:color w:val="D00054"/>
          <w:sz w:val="22"/>
          <w:szCs w:val="22"/>
        </w:rPr>
        <w:tab/>
      </w:r>
      <w:r w:rsidR="00BC5415" w:rsidRPr="00BC5415">
        <w:rPr>
          <w:rFonts w:ascii="Arial" w:hAnsi="Arial" w:cs="Arial"/>
          <w:sz w:val="22"/>
          <w:szCs w:val="22"/>
        </w:rPr>
        <w:t>Den Mitarbeitenden ist der Ablauf des QE-Prozesses vertraut und sie beteiligen sich.</w:t>
      </w:r>
      <w:r w:rsidR="00C050B5" w:rsidRPr="00A62CEA">
        <w:rPr>
          <w:rFonts w:ascii="Arial" w:hAnsi="Arial" w:cs="Arial"/>
          <w:sz w:val="22"/>
          <w:szCs w:val="22"/>
        </w:rPr>
        <w:tab/>
      </w:r>
    </w:p>
    <w:p w:rsidR="00C050B5" w:rsidRDefault="009C52C2" w:rsidP="00375F7B">
      <w:pPr>
        <w:ind w:left="709" w:hanging="709"/>
        <w:jc w:val="both"/>
        <w:rPr>
          <w:rFonts w:ascii="Arial" w:hAnsi="Arial" w:cs="Arial"/>
          <w:sz w:val="22"/>
          <w:szCs w:val="22"/>
        </w:rPr>
      </w:pPr>
      <w:r>
        <w:rPr>
          <w:rFonts w:ascii="Arial" w:hAnsi="Arial" w:cs="Arial"/>
          <w:b/>
          <w:color w:val="D00054"/>
          <w:sz w:val="22"/>
          <w:szCs w:val="22"/>
        </w:rPr>
        <w:t>8</w:t>
      </w:r>
      <w:r w:rsidR="000F6D5A" w:rsidRPr="000F6D5A">
        <w:rPr>
          <w:rFonts w:ascii="Arial" w:hAnsi="Arial" w:cs="Arial"/>
          <w:b/>
          <w:color w:val="D00054"/>
          <w:sz w:val="22"/>
          <w:szCs w:val="22"/>
        </w:rPr>
        <w:t>.</w:t>
      </w:r>
      <w:r w:rsidR="00996E75">
        <w:rPr>
          <w:rFonts w:ascii="Arial" w:hAnsi="Arial" w:cs="Arial"/>
          <w:sz w:val="22"/>
          <w:szCs w:val="22"/>
        </w:rPr>
        <w:tab/>
      </w:r>
      <w:r w:rsidR="00375F7B" w:rsidRPr="00375F7B">
        <w:rPr>
          <w:rFonts w:ascii="Arial" w:hAnsi="Arial" w:cs="Arial"/>
          <w:sz w:val="22"/>
          <w:szCs w:val="22"/>
        </w:rPr>
        <w:t>QE ist für Eltern nachvollziehbar. Sie sind informiert und werden bei der Bearbeitung bestimmter QE-Themen einbezogen.</w:t>
      </w:r>
    </w:p>
    <w:p w:rsidR="00375F7B" w:rsidRDefault="00375F7B" w:rsidP="00375F7B">
      <w:pPr>
        <w:ind w:left="709" w:hanging="709"/>
        <w:jc w:val="both"/>
        <w:rPr>
          <w:rFonts w:ascii="Arial" w:hAnsi="Arial" w:cs="Arial"/>
          <w:sz w:val="22"/>
          <w:szCs w:val="22"/>
        </w:rPr>
      </w:pPr>
    </w:p>
    <w:p w:rsidR="00B2205B" w:rsidRDefault="007F2E7A" w:rsidP="00CF5489">
      <w:pPr>
        <w:ind w:left="705" w:hanging="705"/>
        <w:jc w:val="both"/>
        <w:rPr>
          <w:rFonts w:ascii="Arial" w:hAnsi="Arial" w:cs="Arial"/>
          <w:sz w:val="22"/>
          <w:szCs w:val="22"/>
        </w:rPr>
      </w:pPr>
      <w:r>
        <w:rPr>
          <w:rFonts w:ascii="Arial" w:hAnsi="Arial" w:cs="Arial"/>
          <w:b/>
          <w:color w:val="D00054"/>
          <w:sz w:val="22"/>
          <w:szCs w:val="22"/>
        </w:rPr>
        <w:t>9</w:t>
      </w:r>
      <w:r w:rsidR="00AC2331">
        <w:rPr>
          <w:rFonts w:ascii="Arial" w:hAnsi="Arial" w:cs="Arial"/>
          <w:b/>
          <w:color w:val="D00054"/>
          <w:sz w:val="22"/>
          <w:szCs w:val="22"/>
        </w:rPr>
        <w:t>.</w:t>
      </w:r>
      <w:r w:rsidR="001B38E0">
        <w:rPr>
          <w:rFonts w:ascii="Arial" w:hAnsi="Arial" w:cs="Arial"/>
          <w:sz w:val="22"/>
          <w:szCs w:val="22"/>
        </w:rPr>
        <w:tab/>
      </w:r>
      <w:r w:rsidR="00375F7B" w:rsidRPr="00375F7B">
        <w:rPr>
          <w:rFonts w:ascii="Arial" w:hAnsi="Arial" w:cs="Arial"/>
          <w:sz w:val="22"/>
          <w:szCs w:val="22"/>
        </w:rPr>
        <w:tab/>
        <w:t>Kooperationspartner*innen werden in den QE-Prozess zu sie betreffenden Themen einbezogen.</w:t>
      </w:r>
    </w:p>
    <w:p w:rsidR="00375F7B" w:rsidRDefault="00375F7B" w:rsidP="00CF5489">
      <w:pPr>
        <w:ind w:left="705" w:hanging="705"/>
        <w:jc w:val="both"/>
        <w:rPr>
          <w:rFonts w:ascii="Arial" w:hAnsi="Arial" w:cs="Arial"/>
          <w:sz w:val="22"/>
          <w:szCs w:val="22"/>
        </w:rPr>
      </w:pPr>
    </w:p>
    <w:p w:rsidR="00AC2331" w:rsidRDefault="00B2205B" w:rsidP="00CF5489">
      <w:pPr>
        <w:ind w:left="705" w:hanging="705"/>
        <w:jc w:val="both"/>
        <w:rPr>
          <w:rFonts w:ascii="Arial" w:hAnsi="Arial" w:cs="Arial"/>
          <w:sz w:val="22"/>
          <w:szCs w:val="22"/>
        </w:rPr>
      </w:pPr>
      <w:r>
        <w:rPr>
          <w:rFonts w:ascii="Arial" w:hAnsi="Arial" w:cs="Arial"/>
          <w:b/>
          <w:color w:val="D00054"/>
          <w:sz w:val="22"/>
          <w:szCs w:val="22"/>
        </w:rPr>
        <w:t>10.</w:t>
      </w:r>
      <w:r>
        <w:rPr>
          <w:rFonts w:ascii="Arial" w:hAnsi="Arial" w:cs="Arial"/>
          <w:sz w:val="22"/>
          <w:szCs w:val="22"/>
        </w:rPr>
        <w:tab/>
      </w:r>
      <w:r w:rsidR="00375F7B" w:rsidRPr="00375F7B">
        <w:rPr>
          <w:rFonts w:ascii="Arial" w:hAnsi="Arial" w:cs="Arial"/>
          <w:sz w:val="22"/>
          <w:szCs w:val="22"/>
        </w:rPr>
        <w:t>Die Qualitätsarbeit der Kindertagesstätte ist nach außen zusätzlich durch das Evangelische Gütesiegel sichtbar.</w:t>
      </w:r>
    </w:p>
    <w:p w:rsidR="001B38E0" w:rsidRPr="00BA4B5C" w:rsidRDefault="001B38E0" w:rsidP="00375F7B">
      <w:pPr>
        <w:ind w:left="705" w:hanging="705"/>
        <w:jc w:val="both"/>
        <w:rPr>
          <w:rFonts w:ascii="Arial" w:hAnsi="Arial" w:cs="Arial"/>
          <w:sz w:val="22"/>
          <w:szCs w:val="22"/>
        </w:rPr>
      </w:pPr>
      <w:r>
        <w:rPr>
          <w:rFonts w:ascii="Arial" w:hAnsi="Arial" w:cs="Arial"/>
          <w:b/>
          <w:color w:val="D00054"/>
          <w:sz w:val="22"/>
          <w:szCs w:val="22"/>
        </w:rPr>
        <w:tab/>
      </w:r>
      <w:r w:rsidR="00585175">
        <w:rPr>
          <w:rFonts w:ascii="Arial" w:hAnsi="Arial" w:cs="Arial"/>
          <w:sz w:val="22"/>
          <w:szCs w:val="22"/>
        </w:rPr>
        <w:t xml:space="preserve"> </w:t>
      </w:r>
    </w:p>
    <w:p w:rsidR="00C050B5" w:rsidRDefault="00C050B5" w:rsidP="00CF5489">
      <w:pPr>
        <w:jc w:val="both"/>
        <w:rPr>
          <w:rFonts w:ascii="Arial" w:hAnsi="Arial" w:cs="Arial"/>
          <w:b/>
          <w:sz w:val="22"/>
          <w:szCs w:val="22"/>
        </w:rPr>
      </w:pPr>
    </w:p>
    <w:p w:rsidR="00C050B5" w:rsidRPr="007344FA" w:rsidRDefault="00C050B5" w:rsidP="00CF5489">
      <w:pPr>
        <w:jc w:val="both"/>
        <w:rPr>
          <w:rFonts w:ascii="Arial" w:hAnsi="Arial" w:cs="Arial"/>
          <w:b/>
        </w:rPr>
      </w:pPr>
      <w:r w:rsidRPr="007344FA">
        <w:rPr>
          <w:rFonts w:ascii="Arial" w:hAnsi="Arial" w:cs="Arial"/>
          <w:b/>
        </w:rPr>
        <w:t>Qualitätskriterien (Woran ist es zu erkennen?)</w:t>
      </w:r>
    </w:p>
    <w:p w:rsidR="00C050B5" w:rsidRPr="007344FA" w:rsidRDefault="00C050B5" w:rsidP="000C6116">
      <w:pPr>
        <w:ind w:left="709" w:hanging="709"/>
        <w:jc w:val="both"/>
        <w:rPr>
          <w:rFonts w:ascii="Arial" w:hAnsi="Arial" w:cs="Arial"/>
          <w:b/>
        </w:rPr>
      </w:pPr>
    </w:p>
    <w:p w:rsidR="00253E4E" w:rsidRDefault="00C050B5" w:rsidP="000C6116">
      <w:pPr>
        <w:tabs>
          <w:tab w:val="left" w:pos="360"/>
          <w:tab w:val="left" w:pos="1080"/>
        </w:tabs>
        <w:ind w:left="709" w:hanging="709"/>
        <w:jc w:val="both"/>
        <w:rPr>
          <w:rFonts w:ascii="Arial" w:hAnsi="Arial" w:cs="Arial"/>
          <w:sz w:val="22"/>
          <w:szCs w:val="22"/>
        </w:rPr>
      </w:pPr>
      <w:r w:rsidRPr="00A62CEA">
        <w:rPr>
          <w:rFonts w:ascii="Arial" w:hAnsi="Arial" w:cs="Arial"/>
          <w:b/>
          <w:color w:val="D00054"/>
          <w:sz w:val="22"/>
          <w:szCs w:val="22"/>
        </w:rPr>
        <w:t>1</w:t>
      </w:r>
      <w:r>
        <w:rPr>
          <w:rFonts w:ascii="Arial" w:hAnsi="Arial" w:cs="Arial"/>
          <w:b/>
          <w:color w:val="D00054"/>
          <w:sz w:val="22"/>
          <w:szCs w:val="22"/>
        </w:rPr>
        <w:t>.1</w:t>
      </w:r>
      <w:r w:rsidR="00A0201F">
        <w:rPr>
          <w:rFonts w:ascii="Arial" w:hAnsi="Arial" w:cs="Arial"/>
          <w:b/>
          <w:color w:val="D00054"/>
          <w:sz w:val="22"/>
          <w:szCs w:val="22"/>
        </w:rPr>
        <w:t xml:space="preserve"> </w:t>
      </w:r>
      <w:r w:rsidR="00C41EB3">
        <w:rPr>
          <w:rFonts w:ascii="Arial" w:hAnsi="Arial" w:cs="Arial"/>
          <w:b/>
          <w:color w:val="D00054"/>
          <w:sz w:val="22"/>
          <w:szCs w:val="22"/>
        </w:rPr>
        <w:tab/>
      </w:r>
      <w:r w:rsidR="00375F7B">
        <w:rPr>
          <w:rFonts w:ascii="Arial" w:hAnsi="Arial" w:cs="Arial"/>
          <w:sz w:val="22"/>
          <w:szCs w:val="22"/>
        </w:rPr>
        <w:t>Das einrichtungsbezogene QE-Handbuch</w:t>
      </w:r>
    </w:p>
    <w:p w:rsidR="00375F7B" w:rsidRDefault="00375F7B" w:rsidP="000C6116">
      <w:pPr>
        <w:pStyle w:val="Listenabsatz"/>
        <w:numPr>
          <w:ilvl w:val="0"/>
          <w:numId w:val="22"/>
        </w:numPr>
        <w:tabs>
          <w:tab w:val="left" w:pos="360"/>
          <w:tab w:val="left" w:pos="1418"/>
        </w:tabs>
        <w:ind w:left="993" w:hanging="284"/>
        <w:jc w:val="both"/>
        <w:rPr>
          <w:rFonts w:ascii="Arial" w:hAnsi="Arial" w:cs="Arial"/>
          <w:sz w:val="22"/>
          <w:szCs w:val="22"/>
        </w:rPr>
      </w:pPr>
      <w:r>
        <w:rPr>
          <w:rFonts w:ascii="Arial" w:hAnsi="Arial" w:cs="Arial"/>
          <w:sz w:val="22"/>
          <w:szCs w:val="22"/>
        </w:rPr>
        <w:t>liegt vor</w:t>
      </w:r>
    </w:p>
    <w:p w:rsidR="00375F7B" w:rsidRDefault="00375F7B" w:rsidP="000C6116">
      <w:pPr>
        <w:pStyle w:val="Listenabsatz"/>
        <w:numPr>
          <w:ilvl w:val="0"/>
          <w:numId w:val="22"/>
        </w:numPr>
        <w:tabs>
          <w:tab w:val="left" w:pos="360"/>
          <w:tab w:val="left" w:pos="1418"/>
        </w:tabs>
        <w:ind w:left="993" w:hanging="284"/>
        <w:jc w:val="both"/>
        <w:rPr>
          <w:rFonts w:ascii="Arial" w:hAnsi="Arial" w:cs="Arial"/>
          <w:sz w:val="22"/>
          <w:szCs w:val="22"/>
        </w:rPr>
      </w:pPr>
      <w:r>
        <w:rPr>
          <w:rFonts w:ascii="Arial" w:hAnsi="Arial" w:cs="Arial"/>
          <w:sz w:val="22"/>
          <w:szCs w:val="22"/>
        </w:rPr>
        <w:t>wird regelmäßig auf seine Aktualität hin überprüft</w:t>
      </w:r>
    </w:p>
    <w:p w:rsidR="00375F7B" w:rsidRPr="00375F7B" w:rsidRDefault="00375F7B" w:rsidP="000C6116">
      <w:pPr>
        <w:pStyle w:val="Listenabsatz"/>
        <w:numPr>
          <w:ilvl w:val="0"/>
          <w:numId w:val="22"/>
        </w:numPr>
        <w:tabs>
          <w:tab w:val="left" w:pos="360"/>
          <w:tab w:val="left" w:pos="1418"/>
        </w:tabs>
        <w:ind w:left="993" w:hanging="284"/>
        <w:jc w:val="both"/>
        <w:rPr>
          <w:rFonts w:ascii="Arial" w:hAnsi="Arial" w:cs="Arial"/>
          <w:sz w:val="22"/>
          <w:szCs w:val="22"/>
        </w:rPr>
      </w:pPr>
      <w:r>
        <w:rPr>
          <w:rFonts w:ascii="Arial" w:hAnsi="Arial" w:cs="Arial"/>
          <w:sz w:val="22"/>
          <w:szCs w:val="22"/>
        </w:rPr>
        <w:t>wird bei Bedarf zeitnah angepasst.</w:t>
      </w:r>
    </w:p>
    <w:p w:rsidR="00375F7B" w:rsidRDefault="00375F7B" w:rsidP="000C6116">
      <w:pPr>
        <w:tabs>
          <w:tab w:val="left" w:pos="720"/>
        </w:tabs>
        <w:ind w:left="709" w:hanging="709"/>
        <w:jc w:val="both"/>
        <w:rPr>
          <w:rFonts w:ascii="Arial" w:hAnsi="Arial" w:cs="Arial"/>
          <w:b/>
          <w:color w:val="D00054"/>
          <w:sz w:val="22"/>
          <w:szCs w:val="22"/>
        </w:rPr>
      </w:pPr>
    </w:p>
    <w:p w:rsidR="00253E4E" w:rsidRDefault="00375F7B" w:rsidP="000C6116">
      <w:pPr>
        <w:tabs>
          <w:tab w:val="left" w:pos="709"/>
        </w:tabs>
        <w:ind w:left="709" w:hanging="709"/>
        <w:jc w:val="both"/>
        <w:rPr>
          <w:rFonts w:ascii="Arial" w:hAnsi="Arial" w:cs="Arial"/>
          <w:sz w:val="22"/>
          <w:szCs w:val="22"/>
        </w:rPr>
      </w:pPr>
      <w:r>
        <w:rPr>
          <w:rFonts w:ascii="Arial" w:hAnsi="Arial" w:cs="Arial"/>
          <w:b/>
          <w:color w:val="D00054"/>
          <w:sz w:val="22"/>
          <w:szCs w:val="22"/>
        </w:rPr>
        <w:t>2</w:t>
      </w:r>
      <w:r w:rsidR="00C050B5">
        <w:rPr>
          <w:rFonts w:ascii="Arial" w:hAnsi="Arial" w:cs="Arial"/>
          <w:b/>
          <w:color w:val="D00054"/>
          <w:sz w:val="22"/>
          <w:szCs w:val="22"/>
        </w:rPr>
        <w:t>.</w:t>
      </w:r>
      <w:r>
        <w:rPr>
          <w:rFonts w:ascii="Arial" w:hAnsi="Arial" w:cs="Arial"/>
          <w:b/>
          <w:color w:val="D00054"/>
          <w:sz w:val="22"/>
          <w:szCs w:val="22"/>
        </w:rPr>
        <w:t>1</w:t>
      </w:r>
      <w:r w:rsidR="00C41EB3">
        <w:rPr>
          <w:rFonts w:ascii="Arial" w:hAnsi="Arial" w:cs="Arial"/>
          <w:sz w:val="22"/>
          <w:szCs w:val="22"/>
        </w:rPr>
        <w:tab/>
      </w:r>
      <w:r>
        <w:rPr>
          <w:rFonts w:ascii="Arial" w:hAnsi="Arial" w:cs="Arial"/>
          <w:sz w:val="22"/>
          <w:szCs w:val="22"/>
        </w:rPr>
        <w:t>Die Leitsätze sind beschrieben.</w:t>
      </w:r>
    </w:p>
    <w:p w:rsidR="00C050B5" w:rsidRPr="00A62CEA" w:rsidRDefault="00375F7B" w:rsidP="000C6116">
      <w:pPr>
        <w:tabs>
          <w:tab w:val="left" w:pos="709"/>
        </w:tabs>
        <w:ind w:left="709" w:hanging="709"/>
        <w:jc w:val="both"/>
        <w:rPr>
          <w:rFonts w:ascii="Arial" w:hAnsi="Arial" w:cs="Arial"/>
          <w:sz w:val="22"/>
          <w:szCs w:val="22"/>
        </w:rPr>
      </w:pPr>
      <w:r>
        <w:rPr>
          <w:rFonts w:ascii="Arial" w:hAnsi="Arial" w:cs="Arial"/>
          <w:b/>
          <w:color w:val="D00054"/>
          <w:sz w:val="22"/>
          <w:szCs w:val="22"/>
        </w:rPr>
        <w:t>2</w:t>
      </w:r>
      <w:r w:rsidR="00C050B5">
        <w:rPr>
          <w:rFonts w:ascii="Arial" w:hAnsi="Arial" w:cs="Arial"/>
          <w:b/>
          <w:color w:val="D00054"/>
          <w:sz w:val="22"/>
          <w:szCs w:val="22"/>
        </w:rPr>
        <w:t>.</w:t>
      </w:r>
      <w:r>
        <w:rPr>
          <w:rFonts w:ascii="Arial" w:hAnsi="Arial" w:cs="Arial"/>
          <w:b/>
          <w:color w:val="D00054"/>
          <w:sz w:val="22"/>
          <w:szCs w:val="22"/>
        </w:rPr>
        <w:t>2</w:t>
      </w:r>
      <w:r w:rsidR="00C050B5" w:rsidRPr="00A62CEA">
        <w:rPr>
          <w:rFonts w:ascii="Arial" w:hAnsi="Arial" w:cs="Arial"/>
          <w:sz w:val="22"/>
          <w:szCs w:val="22"/>
        </w:rPr>
        <w:tab/>
      </w:r>
      <w:r>
        <w:rPr>
          <w:rFonts w:ascii="Arial" w:hAnsi="Arial" w:cs="Arial"/>
          <w:sz w:val="22"/>
          <w:szCs w:val="22"/>
        </w:rPr>
        <w:t>Die Ziele sind beschrieben</w:t>
      </w:r>
      <w:r w:rsidR="00253E4E" w:rsidRPr="00253E4E">
        <w:rPr>
          <w:rFonts w:ascii="Arial" w:hAnsi="Arial" w:cs="Arial"/>
          <w:sz w:val="22"/>
          <w:szCs w:val="22"/>
        </w:rPr>
        <w:t>.</w:t>
      </w:r>
    </w:p>
    <w:p w:rsidR="00C050B5" w:rsidRPr="00A62CEA" w:rsidRDefault="00375F7B" w:rsidP="000C6116">
      <w:pPr>
        <w:tabs>
          <w:tab w:val="left" w:pos="540"/>
          <w:tab w:val="left" w:pos="709"/>
          <w:tab w:val="left" w:pos="1080"/>
        </w:tabs>
        <w:autoSpaceDE w:val="0"/>
        <w:autoSpaceDN w:val="0"/>
        <w:adjustRightInd w:val="0"/>
        <w:ind w:left="709" w:hanging="709"/>
        <w:jc w:val="both"/>
        <w:rPr>
          <w:rFonts w:ascii="Arial" w:hAnsi="Arial" w:cs="Arial"/>
          <w:sz w:val="22"/>
          <w:szCs w:val="22"/>
        </w:rPr>
      </w:pPr>
      <w:r>
        <w:rPr>
          <w:rFonts w:ascii="Arial" w:hAnsi="Arial" w:cs="Arial"/>
          <w:b/>
          <w:color w:val="D00054"/>
          <w:sz w:val="22"/>
          <w:szCs w:val="22"/>
        </w:rPr>
        <w:t>2</w:t>
      </w:r>
      <w:r w:rsidR="00C050B5">
        <w:rPr>
          <w:rFonts w:ascii="Arial" w:hAnsi="Arial" w:cs="Arial"/>
          <w:b/>
          <w:color w:val="D00054"/>
          <w:sz w:val="22"/>
          <w:szCs w:val="22"/>
        </w:rPr>
        <w:t>.</w:t>
      </w:r>
      <w:r>
        <w:rPr>
          <w:rFonts w:ascii="Arial" w:hAnsi="Arial" w:cs="Arial"/>
          <w:b/>
          <w:color w:val="D00054"/>
          <w:sz w:val="22"/>
          <w:szCs w:val="22"/>
        </w:rPr>
        <w:t>3</w:t>
      </w:r>
      <w:r w:rsidR="00C050B5" w:rsidRPr="00A62CEA">
        <w:rPr>
          <w:rFonts w:ascii="Arial" w:hAnsi="Arial" w:cs="Arial"/>
          <w:sz w:val="22"/>
          <w:szCs w:val="22"/>
        </w:rPr>
        <w:tab/>
      </w:r>
      <w:r w:rsidR="00C805A5">
        <w:rPr>
          <w:rFonts w:ascii="Arial" w:hAnsi="Arial" w:cs="Arial"/>
          <w:sz w:val="22"/>
          <w:szCs w:val="22"/>
        </w:rPr>
        <w:tab/>
      </w:r>
      <w:r w:rsidR="00253E4E" w:rsidRPr="00253E4E">
        <w:rPr>
          <w:rFonts w:ascii="Arial" w:hAnsi="Arial" w:cs="Arial"/>
          <w:sz w:val="22"/>
          <w:szCs w:val="22"/>
        </w:rPr>
        <w:t>Die</w:t>
      </w:r>
      <w:r>
        <w:rPr>
          <w:rFonts w:ascii="Arial" w:hAnsi="Arial" w:cs="Arial"/>
          <w:sz w:val="22"/>
          <w:szCs w:val="22"/>
        </w:rPr>
        <w:t xml:space="preserve"> Qualitätskriterien sind messbar und realistisch beschrieben.</w:t>
      </w:r>
    </w:p>
    <w:p w:rsidR="00C050B5" w:rsidRDefault="00375F7B" w:rsidP="000C6116">
      <w:pPr>
        <w:tabs>
          <w:tab w:val="left" w:pos="709"/>
          <w:tab w:val="left" w:pos="851"/>
        </w:tabs>
        <w:ind w:left="709" w:hanging="709"/>
        <w:jc w:val="both"/>
        <w:rPr>
          <w:rFonts w:ascii="Arial" w:hAnsi="Arial" w:cs="Arial"/>
          <w:sz w:val="22"/>
          <w:szCs w:val="22"/>
        </w:rPr>
      </w:pPr>
      <w:r>
        <w:rPr>
          <w:rFonts w:ascii="Arial" w:hAnsi="Arial" w:cs="Arial"/>
          <w:b/>
          <w:color w:val="D00054"/>
          <w:sz w:val="22"/>
          <w:szCs w:val="22"/>
        </w:rPr>
        <w:t>2</w:t>
      </w:r>
      <w:r w:rsidR="00C050B5">
        <w:rPr>
          <w:rFonts w:ascii="Arial" w:hAnsi="Arial" w:cs="Arial"/>
          <w:b/>
          <w:color w:val="D00054"/>
          <w:sz w:val="22"/>
          <w:szCs w:val="22"/>
        </w:rPr>
        <w:t>.</w:t>
      </w:r>
      <w:r>
        <w:rPr>
          <w:rFonts w:ascii="Arial" w:hAnsi="Arial" w:cs="Arial"/>
          <w:b/>
          <w:color w:val="D00054"/>
          <w:sz w:val="22"/>
          <w:szCs w:val="22"/>
        </w:rPr>
        <w:t>4</w:t>
      </w:r>
      <w:r w:rsidR="00C050B5" w:rsidRPr="00A62CEA">
        <w:rPr>
          <w:rFonts w:ascii="Arial" w:hAnsi="Arial" w:cs="Arial"/>
          <w:sz w:val="22"/>
          <w:szCs w:val="22"/>
        </w:rPr>
        <w:tab/>
      </w:r>
      <w:r>
        <w:rPr>
          <w:rFonts w:ascii="Arial" w:hAnsi="Arial" w:cs="Arial"/>
          <w:sz w:val="22"/>
          <w:szCs w:val="22"/>
        </w:rPr>
        <w:t>Prozessbeschreibungen zu allen relevanten Prozessen und Abläufen sind erstellt und abgelegt.</w:t>
      </w:r>
    </w:p>
    <w:p w:rsidR="00375F7B" w:rsidRPr="00375F7B" w:rsidRDefault="00375F7B" w:rsidP="000C6116">
      <w:pPr>
        <w:tabs>
          <w:tab w:val="left" w:pos="1080"/>
        </w:tabs>
        <w:ind w:left="709" w:hanging="709"/>
        <w:jc w:val="both"/>
        <w:rPr>
          <w:rFonts w:ascii="Arial" w:hAnsi="Arial" w:cs="Arial"/>
          <w:sz w:val="22"/>
          <w:szCs w:val="22"/>
        </w:rPr>
      </w:pPr>
      <w:r>
        <w:rPr>
          <w:rFonts w:ascii="Arial" w:hAnsi="Arial" w:cs="Arial"/>
          <w:b/>
          <w:color w:val="D00054"/>
          <w:sz w:val="22"/>
          <w:szCs w:val="22"/>
        </w:rPr>
        <w:t>2.5</w:t>
      </w:r>
      <w:r>
        <w:rPr>
          <w:rFonts w:ascii="Arial" w:hAnsi="Arial" w:cs="Arial"/>
          <w:b/>
          <w:color w:val="D00054"/>
          <w:sz w:val="22"/>
          <w:szCs w:val="22"/>
        </w:rPr>
        <w:tab/>
      </w:r>
      <w:r>
        <w:rPr>
          <w:rFonts w:ascii="Arial" w:hAnsi="Arial" w:cs="Arial"/>
          <w:sz w:val="22"/>
          <w:szCs w:val="22"/>
        </w:rPr>
        <w:t>Weitere Ergebnisse der QE sind dokumentiert und in geeigneter Form (z.B. Fotos von Sichtbarem, Formulare) abgelegt.</w:t>
      </w:r>
    </w:p>
    <w:p w:rsidR="00253E4E" w:rsidRDefault="00253E4E" w:rsidP="000C6116">
      <w:pPr>
        <w:autoSpaceDE w:val="0"/>
        <w:autoSpaceDN w:val="0"/>
        <w:adjustRightInd w:val="0"/>
        <w:ind w:left="709" w:hanging="709"/>
        <w:jc w:val="both"/>
        <w:rPr>
          <w:rFonts w:ascii="Arial" w:hAnsi="Arial" w:cs="Arial"/>
          <w:b/>
          <w:color w:val="D00054"/>
          <w:sz w:val="22"/>
          <w:szCs w:val="22"/>
        </w:rPr>
      </w:pPr>
    </w:p>
    <w:p w:rsidR="00253E4E" w:rsidRPr="0018192C" w:rsidRDefault="00C050B5" w:rsidP="000C6116">
      <w:pPr>
        <w:tabs>
          <w:tab w:val="left" w:pos="1080"/>
        </w:tabs>
        <w:ind w:left="709" w:hanging="709"/>
        <w:jc w:val="both"/>
        <w:rPr>
          <w:rFonts w:ascii="Arial" w:hAnsi="Arial" w:cs="Arial"/>
          <w:sz w:val="22"/>
          <w:szCs w:val="22"/>
        </w:rPr>
      </w:pPr>
      <w:r w:rsidRPr="00A62CEA">
        <w:rPr>
          <w:rFonts w:ascii="Arial" w:hAnsi="Arial" w:cs="Arial"/>
          <w:b/>
          <w:color w:val="D00054"/>
          <w:sz w:val="22"/>
          <w:szCs w:val="22"/>
        </w:rPr>
        <w:t>2</w:t>
      </w:r>
      <w:r w:rsidR="00C805A5">
        <w:rPr>
          <w:rFonts w:ascii="Arial" w:hAnsi="Arial" w:cs="Arial"/>
          <w:b/>
          <w:color w:val="D00054"/>
          <w:sz w:val="22"/>
          <w:szCs w:val="22"/>
        </w:rPr>
        <w:t>.1</w:t>
      </w:r>
      <w:r w:rsidRPr="00A62CEA">
        <w:rPr>
          <w:rFonts w:ascii="Arial" w:hAnsi="Arial" w:cs="Arial"/>
          <w:sz w:val="22"/>
          <w:szCs w:val="22"/>
        </w:rPr>
        <w:tab/>
      </w:r>
      <w:r w:rsidR="00253E4E" w:rsidRPr="0018192C">
        <w:rPr>
          <w:rFonts w:ascii="Arial" w:hAnsi="Arial" w:cs="Arial"/>
          <w:sz w:val="22"/>
          <w:szCs w:val="22"/>
        </w:rPr>
        <w:t xml:space="preserve">Kinder aller Religionen, Nationalitäten und </w:t>
      </w:r>
      <w:r w:rsidR="00253E4E" w:rsidRPr="00D76A65">
        <w:rPr>
          <w:rFonts w:ascii="Arial" w:hAnsi="Arial" w:cs="Arial"/>
          <w:sz w:val="22"/>
          <w:szCs w:val="22"/>
        </w:rPr>
        <w:t>unterschiedlich</w:t>
      </w:r>
      <w:r w:rsidR="00C33364" w:rsidRPr="00D76A65">
        <w:rPr>
          <w:rFonts w:ascii="Arial" w:hAnsi="Arial" w:cs="Arial"/>
          <w:sz w:val="22"/>
          <w:szCs w:val="22"/>
        </w:rPr>
        <w:t>er sozialer</w:t>
      </w:r>
      <w:r w:rsidR="00C33364">
        <w:rPr>
          <w:rFonts w:ascii="Arial" w:hAnsi="Arial" w:cs="Arial"/>
          <w:color w:val="CC00FF"/>
          <w:sz w:val="22"/>
          <w:szCs w:val="22"/>
        </w:rPr>
        <w:t xml:space="preserve"> </w:t>
      </w:r>
      <w:r w:rsidR="00253E4E" w:rsidRPr="0018192C">
        <w:rPr>
          <w:rFonts w:ascii="Arial" w:hAnsi="Arial" w:cs="Arial"/>
          <w:sz w:val="22"/>
          <w:szCs w:val="22"/>
        </w:rPr>
        <w:t>Herkunft werden</w:t>
      </w:r>
      <w:r w:rsidR="00C33364">
        <w:rPr>
          <w:rFonts w:ascii="Arial" w:hAnsi="Arial" w:cs="Arial"/>
          <w:sz w:val="22"/>
          <w:szCs w:val="22"/>
        </w:rPr>
        <w:t xml:space="preserve"> </w:t>
      </w:r>
      <w:r w:rsidR="00253E4E" w:rsidRPr="0018192C">
        <w:rPr>
          <w:rFonts w:ascii="Arial" w:hAnsi="Arial" w:cs="Arial"/>
          <w:sz w:val="22"/>
          <w:szCs w:val="22"/>
        </w:rPr>
        <w:t>betreut.</w:t>
      </w:r>
    </w:p>
    <w:p w:rsidR="004775A9" w:rsidRPr="00D76A65" w:rsidRDefault="00C050B5" w:rsidP="000C6116">
      <w:pPr>
        <w:ind w:left="709" w:hanging="709"/>
        <w:jc w:val="both"/>
        <w:rPr>
          <w:rFonts w:ascii="Arial" w:hAnsi="Arial" w:cs="Arial"/>
          <w:sz w:val="22"/>
          <w:szCs w:val="22"/>
        </w:rPr>
      </w:pPr>
      <w:r w:rsidRPr="00A62CEA">
        <w:rPr>
          <w:rFonts w:ascii="Arial" w:hAnsi="Arial" w:cs="Arial"/>
          <w:b/>
          <w:color w:val="D00054"/>
          <w:sz w:val="22"/>
          <w:szCs w:val="22"/>
        </w:rPr>
        <w:t>2</w:t>
      </w:r>
      <w:r w:rsidR="00C805A5">
        <w:rPr>
          <w:rFonts w:ascii="Arial" w:hAnsi="Arial" w:cs="Arial"/>
          <w:b/>
          <w:color w:val="D00054"/>
          <w:sz w:val="22"/>
          <w:szCs w:val="22"/>
        </w:rPr>
        <w:t>.2</w:t>
      </w:r>
      <w:r w:rsidRPr="00A62CEA">
        <w:rPr>
          <w:rFonts w:ascii="Arial" w:hAnsi="Arial" w:cs="Arial"/>
          <w:b/>
          <w:color w:val="D00054"/>
          <w:sz w:val="22"/>
          <w:szCs w:val="22"/>
        </w:rPr>
        <w:tab/>
      </w:r>
      <w:r w:rsidR="00253E4E" w:rsidRPr="0018192C">
        <w:rPr>
          <w:rFonts w:ascii="Arial" w:hAnsi="Arial" w:cs="Arial"/>
          <w:sz w:val="22"/>
          <w:szCs w:val="22"/>
        </w:rPr>
        <w:t xml:space="preserve">Den Eltern ist bekannt, dass die Kindertagesstätte </w:t>
      </w:r>
      <w:r w:rsidR="00C33364" w:rsidRPr="00D76A65">
        <w:rPr>
          <w:rFonts w:ascii="Arial" w:hAnsi="Arial" w:cs="Arial"/>
          <w:sz w:val="22"/>
          <w:szCs w:val="22"/>
        </w:rPr>
        <w:t>als</w:t>
      </w:r>
      <w:r w:rsidR="00C33364">
        <w:rPr>
          <w:rFonts w:ascii="Arial" w:hAnsi="Arial" w:cs="Arial"/>
          <w:color w:val="CC00FF"/>
          <w:sz w:val="22"/>
          <w:szCs w:val="22"/>
        </w:rPr>
        <w:t xml:space="preserve"> </w:t>
      </w:r>
      <w:r w:rsidR="00253E4E" w:rsidRPr="0018192C">
        <w:rPr>
          <w:rFonts w:ascii="Arial" w:hAnsi="Arial" w:cs="Arial"/>
          <w:sz w:val="22"/>
          <w:szCs w:val="22"/>
        </w:rPr>
        <w:t xml:space="preserve">Teil der Kirchengemeinde </w:t>
      </w:r>
      <w:r w:rsidR="00C33364" w:rsidRPr="00D76A65">
        <w:rPr>
          <w:rFonts w:ascii="Arial" w:hAnsi="Arial" w:cs="Arial"/>
          <w:sz w:val="22"/>
          <w:szCs w:val="22"/>
        </w:rPr>
        <w:t xml:space="preserve">ein evangelisches Profil lebt. </w:t>
      </w:r>
    </w:p>
    <w:p w:rsidR="00D76A65" w:rsidRPr="00D76A65" w:rsidRDefault="00C050B5" w:rsidP="000C6116">
      <w:pPr>
        <w:ind w:left="709" w:hanging="709"/>
        <w:jc w:val="both"/>
        <w:rPr>
          <w:rFonts w:ascii="Arial" w:hAnsi="Arial" w:cs="Arial"/>
          <w:color w:val="FF0000"/>
          <w:sz w:val="22"/>
          <w:szCs w:val="22"/>
        </w:rPr>
      </w:pPr>
      <w:r w:rsidRPr="004A2407">
        <w:rPr>
          <w:rFonts w:ascii="Arial" w:hAnsi="Arial" w:cs="Arial"/>
          <w:b/>
          <w:color w:val="D00054"/>
          <w:sz w:val="22"/>
          <w:szCs w:val="22"/>
        </w:rPr>
        <w:t>2</w:t>
      </w:r>
      <w:r w:rsidR="00C805A5">
        <w:rPr>
          <w:rFonts w:ascii="Arial" w:hAnsi="Arial" w:cs="Arial"/>
          <w:b/>
          <w:color w:val="D00054"/>
          <w:sz w:val="22"/>
          <w:szCs w:val="22"/>
        </w:rPr>
        <w:t>.3</w:t>
      </w:r>
      <w:r w:rsidR="000C6116">
        <w:rPr>
          <w:rFonts w:ascii="Arial" w:hAnsi="Arial" w:cs="Arial"/>
          <w:sz w:val="22"/>
          <w:szCs w:val="22"/>
        </w:rPr>
        <w:tab/>
      </w:r>
      <w:r w:rsidR="00253E4E" w:rsidRPr="00253E4E">
        <w:rPr>
          <w:rFonts w:ascii="Arial" w:hAnsi="Arial" w:cs="Arial"/>
          <w:sz w:val="22"/>
          <w:szCs w:val="22"/>
        </w:rPr>
        <w:t>Unterschiedlichen Lebense</w:t>
      </w:r>
      <w:r w:rsidR="009262EE">
        <w:rPr>
          <w:rFonts w:ascii="Arial" w:hAnsi="Arial" w:cs="Arial"/>
          <w:sz w:val="22"/>
          <w:szCs w:val="22"/>
        </w:rPr>
        <w:t>ntwürfen wird</w:t>
      </w:r>
      <w:r w:rsidR="00B87F26">
        <w:rPr>
          <w:rFonts w:ascii="Arial" w:hAnsi="Arial" w:cs="Arial"/>
          <w:sz w:val="22"/>
          <w:szCs w:val="22"/>
        </w:rPr>
        <w:t xml:space="preserve"> </w:t>
      </w:r>
      <w:r w:rsidR="009262EE" w:rsidRPr="00B87F26">
        <w:rPr>
          <w:rFonts w:ascii="Arial" w:hAnsi="Arial" w:cs="Arial"/>
          <w:sz w:val="22"/>
          <w:szCs w:val="22"/>
        </w:rPr>
        <w:t>offen</w:t>
      </w:r>
      <w:r w:rsidR="004775A9" w:rsidRPr="00B87F26">
        <w:rPr>
          <w:rFonts w:ascii="Arial" w:hAnsi="Arial" w:cs="Arial"/>
          <w:sz w:val="22"/>
          <w:szCs w:val="22"/>
        </w:rPr>
        <w:t xml:space="preserve"> und</w:t>
      </w:r>
      <w:r w:rsidR="009262EE" w:rsidRPr="00B87F26">
        <w:rPr>
          <w:rFonts w:ascii="Arial" w:hAnsi="Arial" w:cs="Arial"/>
          <w:sz w:val="22"/>
          <w:szCs w:val="22"/>
        </w:rPr>
        <w:t xml:space="preserve"> </w:t>
      </w:r>
      <w:r w:rsidR="004775A9" w:rsidRPr="00B87F26">
        <w:rPr>
          <w:rFonts w:ascii="Arial" w:hAnsi="Arial" w:cs="Arial"/>
          <w:sz w:val="22"/>
          <w:szCs w:val="22"/>
        </w:rPr>
        <w:t>r</w:t>
      </w:r>
      <w:r w:rsidR="00253E4E" w:rsidRPr="00B87F26">
        <w:rPr>
          <w:rFonts w:ascii="Arial" w:hAnsi="Arial" w:cs="Arial"/>
          <w:sz w:val="22"/>
          <w:szCs w:val="22"/>
        </w:rPr>
        <w:t>espekt</w:t>
      </w:r>
      <w:r w:rsidR="009262EE" w:rsidRPr="00B87F26">
        <w:rPr>
          <w:rFonts w:ascii="Arial" w:hAnsi="Arial" w:cs="Arial"/>
          <w:sz w:val="22"/>
          <w:szCs w:val="22"/>
        </w:rPr>
        <w:t>voll</w:t>
      </w:r>
      <w:r w:rsidR="009262EE">
        <w:rPr>
          <w:rFonts w:ascii="Arial" w:hAnsi="Arial" w:cs="Arial"/>
          <w:sz w:val="22"/>
          <w:szCs w:val="22"/>
        </w:rPr>
        <w:t xml:space="preserve"> </w:t>
      </w:r>
      <w:r w:rsidR="00253E4E" w:rsidRPr="00253E4E">
        <w:rPr>
          <w:rFonts w:ascii="Arial" w:hAnsi="Arial" w:cs="Arial"/>
          <w:sz w:val="22"/>
          <w:szCs w:val="22"/>
        </w:rPr>
        <w:t>begegnet.</w:t>
      </w:r>
    </w:p>
    <w:p w:rsidR="00D76A65" w:rsidRDefault="00D76A65" w:rsidP="00CF5489">
      <w:pPr>
        <w:autoSpaceDE w:val="0"/>
        <w:autoSpaceDN w:val="0"/>
        <w:adjustRightInd w:val="0"/>
        <w:ind w:left="1080" w:hanging="1080"/>
        <w:jc w:val="both"/>
        <w:rPr>
          <w:rFonts w:ascii="Arial" w:hAnsi="Arial" w:cs="Arial"/>
          <w:b/>
          <w:color w:val="D00054"/>
          <w:sz w:val="22"/>
          <w:szCs w:val="22"/>
        </w:rPr>
      </w:pPr>
    </w:p>
    <w:p w:rsidR="00FA2EF3" w:rsidRPr="00FA2EF3" w:rsidRDefault="00562B10" w:rsidP="000C6116">
      <w:pPr>
        <w:autoSpaceDE w:val="0"/>
        <w:autoSpaceDN w:val="0"/>
        <w:adjustRightInd w:val="0"/>
        <w:ind w:left="709" w:hanging="709"/>
        <w:jc w:val="both"/>
        <w:rPr>
          <w:rFonts w:ascii="Arial" w:hAnsi="Arial" w:cs="Arial"/>
          <w:sz w:val="22"/>
          <w:szCs w:val="22"/>
        </w:rPr>
      </w:pPr>
      <w:r>
        <w:rPr>
          <w:rFonts w:ascii="Arial" w:hAnsi="Arial" w:cs="Arial"/>
          <w:b/>
          <w:color w:val="D00054"/>
          <w:sz w:val="22"/>
          <w:szCs w:val="22"/>
        </w:rPr>
        <w:t>3.1</w:t>
      </w:r>
      <w:r w:rsidR="00253E4E">
        <w:rPr>
          <w:rFonts w:ascii="Arial" w:hAnsi="Arial" w:cs="Arial"/>
          <w:b/>
          <w:color w:val="D00054"/>
          <w:sz w:val="22"/>
          <w:szCs w:val="22"/>
        </w:rPr>
        <w:tab/>
      </w:r>
      <w:r w:rsidR="00FA2EF3" w:rsidRPr="00FA2EF3">
        <w:rPr>
          <w:rFonts w:ascii="Arial" w:hAnsi="Arial" w:cs="Arial"/>
          <w:sz w:val="22"/>
          <w:szCs w:val="22"/>
        </w:rPr>
        <w:t>Das Team der Kindertagesstätte führt wiederkehrend in einem dreijährigen Zyklus Selbstbewertungen durch.</w:t>
      </w:r>
    </w:p>
    <w:p w:rsidR="00FA2EF3" w:rsidRPr="00FA2EF3" w:rsidRDefault="00FA2EF3" w:rsidP="000C6116">
      <w:pPr>
        <w:autoSpaceDE w:val="0"/>
        <w:autoSpaceDN w:val="0"/>
        <w:adjustRightInd w:val="0"/>
        <w:ind w:left="709" w:hanging="709"/>
        <w:jc w:val="both"/>
        <w:rPr>
          <w:rFonts w:ascii="Arial" w:hAnsi="Arial" w:cs="Arial"/>
          <w:sz w:val="22"/>
          <w:szCs w:val="22"/>
        </w:rPr>
      </w:pPr>
      <w:r w:rsidRPr="00FA2EF3">
        <w:rPr>
          <w:rFonts w:ascii="Arial" w:hAnsi="Arial" w:cs="Arial"/>
          <w:b/>
          <w:color w:val="CC0066"/>
          <w:sz w:val="22"/>
          <w:szCs w:val="22"/>
        </w:rPr>
        <w:t>3.2</w:t>
      </w:r>
      <w:r w:rsidRPr="00FA2EF3">
        <w:rPr>
          <w:rFonts w:ascii="Arial" w:hAnsi="Arial" w:cs="Arial"/>
          <w:sz w:val="22"/>
          <w:szCs w:val="22"/>
        </w:rPr>
        <w:tab/>
        <w:t>Der rechtliche Träger und die inhaltlich verantwortliche Kirchengemeinde sind gemäß dem Konzept zur Selbstbewertung einbezogen.</w:t>
      </w:r>
    </w:p>
    <w:p w:rsidR="00FA2EF3" w:rsidRPr="00FA2EF3" w:rsidRDefault="00FA2EF3" w:rsidP="000C6116">
      <w:pPr>
        <w:autoSpaceDE w:val="0"/>
        <w:autoSpaceDN w:val="0"/>
        <w:adjustRightInd w:val="0"/>
        <w:ind w:left="709" w:hanging="709"/>
        <w:jc w:val="both"/>
        <w:rPr>
          <w:rFonts w:ascii="Arial" w:hAnsi="Arial" w:cs="Arial"/>
          <w:sz w:val="22"/>
          <w:szCs w:val="22"/>
        </w:rPr>
      </w:pPr>
      <w:r w:rsidRPr="00FA2EF3">
        <w:rPr>
          <w:rFonts w:ascii="Arial" w:hAnsi="Arial" w:cs="Arial"/>
          <w:b/>
          <w:color w:val="CC0066"/>
          <w:sz w:val="22"/>
          <w:szCs w:val="22"/>
        </w:rPr>
        <w:t>3.3</w:t>
      </w:r>
      <w:r w:rsidRPr="00FA2EF3">
        <w:rPr>
          <w:rFonts w:ascii="Arial" w:hAnsi="Arial" w:cs="Arial"/>
          <w:sz w:val="22"/>
          <w:szCs w:val="22"/>
        </w:rPr>
        <w:tab/>
        <w:t>Die zuständige Fachberatung ist gemäß dem Konzept zur Selbstbewertung einbezogen.</w:t>
      </w:r>
    </w:p>
    <w:p w:rsidR="00FA2EF3" w:rsidRPr="00FA2EF3" w:rsidRDefault="00FA2EF3" w:rsidP="000C6116">
      <w:pPr>
        <w:autoSpaceDE w:val="0"/>
        <w:autoSpaceDN w:val="0"/>
        <w:adjustRightInd w:val="0"/>
        <w:ind w:left="709" w:hanging="709"/>
        <w:jc w:val="both"/>
        <w:rPr>
          <w:rFonts w:ascii="Arial" w:hAnsi="Arial" w:cs="Arial"/>
          <w:sz w:val="22"/>
          <w:szCs w:val="22"/>
        </w:rPr>
      </w:pPr>
      <w:r w:rsidRPr="00FA2EF3">
        <w:rPr>
          <w:rFonts w:ascii="Arial" w:hAnsi="Arial" w:cs="Arial"/>
          <w:b/>
          <w:color w:val="CC0066"/>
          <w:sz w:val="22"/>
          <w:szCs w:val="22"/>
        </w:rPr>
        <w:t>3.4</w:t>
      </w:r>
      <w:r w:rsidRPr="00FA2EF3">
        <w:rPr>
          <w:rFonts w:ascii="Arial" w:hAnsi="Arial" w:cs="Arial"/>
          <w:sz w:val="22"/>
          <w:szCs w:val="22"/>
        </w:rPr>
        <w:tab/>
        <w:t>Die Ergebnisse der Selbstbewertungen werden u.a. als Grundlage für die Priorisierung von Weiterentwicklungsthemen für die Einrichtung genutzt.</w:t>
      </w:r>
    </w:p>
    <w:p w:rsidR="00253E4E" w:rsidRPr="00FA2EF3" w:rsidRDefault="00FA2EF3" w:rsidP="000C6116">
      <w:pPr>
        <w:autoSpaceDE w:val="0"/>
        <w:autoSpaceDN w:val="0"/>
        <w:adjustRightInd w:val="0"/>
        <w:ind w:left="709" w:hanging="709"/>
        <w:jc w:val="both"/>
        <w:rPr>
          <w:rFonts w:ascii="Arial" w:hAnsi="Arial" w:cs="Arial"/>
          <w:b/>
          <w:sz w:val="22"/>
          <w:szCs w:val="22"/>
        </w:rPr>
      </w:pPr>
      <w:r w:rsidRPr="00FA2EF3">
        <w:rPr>
          <w:rFonts w:ascii="Arial" w:hAnsi="Arial" w:cs="Arial"/>
          <w:b/>
          <w:color w:val="CC0066"/>
          <w:sz w:val="22"/>
          <w:szCs w:val="22"/>
        </w:rPr>
        <w:t>3.5</w:t>
      </w:r>
      <w:r w:rsidRPr="00FA2EF3">
        <w:rPr>
          <w:rFonts w:ascii="Arial" w:hAnsi="Arial" w:cs="Arial"/>
          <w:sz w:val="22"/>
          <w:szCs w:val="22"/>
        </w:rPr>
        <w:tab/>
        <w:t>Neben den eigenen QE-Unterlagen der Einrichtung werden weiterführende Unterlagen zu QE, z. B. der EKD oder der BETA genutzt.</w:t>
      </w:r>
    </w:p>
    <w:p w:rsidR="004B5002" w:rsidRDefault="004B5002" w:rsidP="000C6116">
      <w:pPr>
        <w:ind w:left="709" w:hanging="709"/>
        <w:jc w:val="both"/>
        <w:rPr>
          <w:rFonts w:ascii="Arial" w:hAnsi="Arial" w:cs="Arial"/>
          <w:b/>
          <w:color w:val="D00054"/>
          <w:sz w:val="22"/>
          <w:szCs w:val="22"/>
        </w:rPr>
      </w:pPr>
    </w:p>
    <w:p w:rsidR="00FA2EF3" w:rsidRPr="00FA2EF3" w:rsidRDefault="00562B10" w:rsidP="000C6116">
      <w:pPr>
        <w:ind w:left="709" w:hanging="709"/>
        <w:jc w:val="both"/>
        <w:rPr>
          <w:rFonts w:ascii="HelveticaNeueLTPro-Lt" w:hAnsi="HelveticaNeueLTPro-Lt" w:cs="HelveticaNeueLTPro-Lt"/>
          <w:sz w:val="22"/>
          <w:szCs w:val="22"/>
        </w:rPr>
      </w:pPr>
      <w:r>
        <w:rPr>
          <w:rFonts w:ascii="Arial" w:hAnsi="Arial" w:cs="Arial"/>
          <w:b/>
          <w:color w:val="D00054"/>
          <w:sz w:val="22"/>
          <w:szCs w:val="22"/>
        </w:rPr>
        <w:t>4.1</w:t>
      </w:r>
      <w:r w:rsidR="00C050B5">
        <w:rPr>
          <w:rFonts w:ascii="Arial" w:hAnsi="Arial" w:cs="Arial"/>
          <w:b/>
          <w:color w:val="D00054"/>
          <w:sz w:val="22"/>
          <w:szCs w:val="22"/>
        </w:rPr>
        <w:tab/>
      </w:r>
      <w:r w:rsidR="00FA2EF3" w:rsidRPr="00FA2EF3">
        <w:rPr>
          <w:rFonts w:ascii="HelveticaNeueLTPro-Lt" w:hAnsi="HelveticaNeueLTPro-Lt" w:cs="HelveticaNeueLTPro-Lt"/>
          <w:sz w:val="22"/>
          <w:szCs w:val="22"/>
        </w:rPr>
        <w:t>Die Sicht der Kinder in Bezug auf Qualität der Einrichtung wird regelhaft einbezogen.</w:t>
      </w:r>
    </w:p>
    <w:p w:rsidR="00FA2EF3" w:rsidRPr="00FA2EF3" w:rsidRDefault="00FA2EF3" w:rsidP="000C6116">
      <w:pPr>
        <w:ind w:left="709" w:hanging="709"/>
        <w:jc w:val="both"/>
        <w:rPr>
          <w:rFonts w:ascii="HelveticaNeueLTPro-Lt" w:hAnsi="HelveticaNeueLTPro-Lt" w:cs="HelveticaNeueLTPro-Lt"/>
          <w:sz w:val="22"/>
          <w:szCs w:val="22"/>
        </w:rPr>
      </w:pPr>
      <w:r w:rsidRPr="003E1DFD">
        <w:rPr>
          <w:rFonts w:ascii="Arial" w:hAnsi="Arial" w:cs="Arial"/>
          <w:b/>
          <w:color w:val="CC0066"/>
          <w:sz w:val="22"/>
          <w:szCs w:val="22"/>
        </w:rPr>
        <w:t>4.2</w:t>
      </w:r>
      <w:r w:rsidRPr="00FA2EF3">
        <w:rPr>
          <w:rFonts w:ascii="HelveticaNeueLTPro-Lt" w:hAnsi="HelveticaNeueLTPro-Lt" w:cs="HelveticaNeueLTPro-Lt"/>
          <w:sz w:val="22"/>
          <w:szCs w:val="22"/>
        </w:rPr>
        <w:tab/>
        <w:t>Es liegen unterschiedliche Instrumente zur Erhebung der Einschätzung aller Beteiligten und der unterschiedlichen Akteure im Umfeld vor (z. B. Abfragen zur Zufriedenheit, zum Bedarf, Beschwerdemanagement für Kinder, Eltern, Mitarbeitende).</w:t>
      </w:r>
    </w:p>
    <w:p w:rsidR="00EE67E6" w:rsidRPr="00FA2EF3" w:rsidRDefault="00FA2EF3" w:rsidP="000C6116">
      <w:pPr>
        <w:ind w:left="709" w:hanging="709"/>
        <w:jc w:val="both"/>
        <w:rPr>
          <w:rFonts w:ascii="HelveticaNeueLTPro-Lt" w:hAnsi="HelveticaNeueLTPro-Lt" w:cs="HelveticaNeueLTPro-Lt"/>
          <w:sz w:val="22"/>
          <w:szCs w:val="22"/>
        </w:rPr>
      </w:pPr>
      <w:r w:rsidRPr="003E1DFD">
        <w:rPr>
          <w:rFonts w:ascii="Arial" w:hAnsi="Arial" w:cs="Arial"/>
          <w:b/>
          <w:color w:val="CC0066"/>
          <w:sz w:val="22"/>
          <w:szCs w:val="22"/>
        </w:rPr>
        <w:t>4.3</w:t>
      </w:r>
      <w:r w:rsidRPr="00FA2EF3">
        <w:rPr>
          <w:rFonts w:ascii="HelveticaNeueLTPro-Lt" w:hAnsi="HelveticaNeueLTPro-Lt" w:cs="HelveticaNeueLTPro-Lt"/>
          <w:sz w:val="22"/>
          <w:szCs w:val="22"/>
        </w:rPr>
        <w:tab/>
        <w:t xml:space="preserve">Es ist geregelt wie regelmäßiger Austausch zwischen dem Träger der öffentlichen Jugendhilfe (Kommune bzw. Landkreis) und dem rechtlichen Träger der Kindertagesstätte </w:t>
      </w:r>
      <w:proofErr w:type="spellStart"/>
      <w:r w:rsidRPr="00FA2EF3">
        <w:rPr>
          <w:rFonts w:ascii="HelveticaNeueLTPro-Lt" w:hAnsi="HelveticaNeueLTPro-Lt" w:cs="HelveticaNeueLTPro-Lt"/>
          <w:sz w:val="22"/>
          <w:szCs w:val="22"/>
        </w:rPr>
        <w:t>stattﬁnden</w:t>
      </w:r>
      <w:proofErr w:type="spellEnd"/>
      <w:r w:rsidRPr="00FA2EF3">
        <w:rPr>
          <w:rFonts w:ascii="HelveticaNeueLTPro-Lt" w:hAnsi="HelveticaNeueLTPro-Lt" w:cs="HelveticaNeueLTPro-Lt"/>
          <w:sz w:val="22"/>
          <w:szCs w:val="22"/>
        </w:rPr>
        <w:t xml:space="preserve"> kann.</w:t>
      </w:r>
    </w:p>
    <w:p w:rsidR="00253E4E" w:rsidRDefault="00253E4E" w:rsidP="00CF5489">
      <w:pPr>
        <w:autoSpaceDE w:val="0"/>
        <w:autoSpaceDN w:val="0"/>
        <w:adjustRightInd w:val="0"/>
        <w:jc w:val="both"/>
        <w:rPr>
          <w:rFonts w:ascii="Arial" w:hAnsi="Arial" w:cs="Arial"/>
          <w:b/>
          <w:color w:val="D00054"/>
          <w:sz w:val="22"/>
          <w:szCs w:val="22"/>
        </w:rPr>
      </w:pPr>
    </w:p>
    <w:p w:rsidR="003E1DFD" w:rsidRPr="003E1DFD" w:rsidRDefault="00562B10" w:rsidP="000C6116">
      <w:pPr>
        <w:tabs>
          <w:tab w:val="left" w:pos="709"/>
        </w:tabs>
        <w:ind w:left="1080" w:hanging="1080"/>
        <w:jc w:val="both"/>
        <w:rPr>
          <w:rFonts w:ascii="Arial" w:hAnsi="Arial" w:cs="Arial"/>
          <w:sz w:val="22"/>
          <w:szCs w:val="22"/>
        </w:rPr>
      </w:pPr>
      <w:r>
        <w:rPr>
          <w:rFonts w:ascii="Arial" w:hAnsi="Arial" w:cs="Arial"/>
          <w:b/>
          <w:color w:val="D00054"/>
          <w:sz w:val="22"/>
          <w:szCs w:val="22"/>
        </w:rPr>
        <w:t>5.</w:t>
      </w:r>
      <w:r w:rsidR="00C050B5">
        <w:rPr>
          <w:rFonts w:ascii="Arial" w:hAnsi="Arial" w:cs="Arial"/>
          <w:b/>
          <w:color w:val="D00054"/>
          <w:sz w:val="22"/>
          <w:szCs w:val="22"/>
        </w:rPr>
        <w:t>1</w:t>
      </w:r>
      <w:r w:rsidR="00C050B5" w:rsidRPr="00A62CEA">
        <w:rPr>
          <w:rFonts w:ascii="Arial" w:hAnsi="Arial" w:cs="Arial"/>
          <w:sz w:val="22"/>
          <w:szCs w:val="22"/>
        </w:rPr>
        <w:tab/>
      </w:r>
      <w:r w:rsidR="003E1DFD" w:rsidRPr="003E1DFD">
        <w:rPr>
          <w:rFonts w:ascii="Arial" w:hAnsi="Arial" w:cs="Arial"/>
          <w:sz w:val="22"/>
          <w:szCs w:val="22"/>
        </w:rPr>
        <w:t>Die gesetzlichen Anforderungen werden erfüllt.</w:t>
      </w:r>
    </w:p>
    <w:p w:rsidR="003E1DFD" w:rsidRPr="003E1DFD" w:rsidRDefault="003E1DFD" w:rsidP="000C6116">
      <w:pPr>
        <w:tabs>
          <w:tab w:val="left" w:pos="709"/>
        </w:tabs>
        <w:ind w:left="1080" w:hanging="1080"/>
        <w:jc w:val="both"/>
        <w:rPr>
          <w:rFonts w:ascii="Arial" w:hAnsi="Arial" w:cs="Arial"/>
          <w:sz w:val="22"/>
          <w:szCs w:val="22"/>
        </w:rPr>
      </w:pPr>
      <w:r w:rsidRPr="003E1DFD">
        <w:rPr>
          <w:rFonts w:ascii="Arial" w:hAnsi="Arial" w:cs="Arial"/>
          <w:b/>
          <w:color w:val="CC0066"/>
          <w:sz w:val="22"/>
          <w:szCs w:val="22"/>
        </w:rPr>
        <w:t>5.2</w:t>
      </w:r>
      <w:r w:rsidRPr="003E1DFD">
        <w:rPr>
          <w:rFonts w:ascii="Arial" w:hAnsi="Arial" w:cs="Arial"/>
          <w:sz w:val="22"/>
          <w:szCs w:val="22"/>
        </w:rPr>
        <w:tab/>
        <w:t>QE ist in der Konzeption verankert.</w:t>
      </w:r>
    </w:p>
    <w:p w:rsidR="003E1DFD" w:rsidRPr="003E1DFD" w:rsidRDefault="003E1DFD" w:rsidP="000C6116">
      <w:pPr>
        <w:tabs>
          <w:tab w:val="left" w:pos="851"/>
        </w:tabs>
        <w:ind w:left="709" w:hanging="709"/>
        <w:jc w:val="both"/>
        <w:rPr>
          <w:rFonts w:ascii="Arial" w:hAnsi="Arial" w:cs="Arial"/>
          <w:sz w:val="22"/>
          <w:szCs w:val="22"/>
        </w:rPr>
      </w:pPr>
      <w:r w:rsidRPr="003E1DFD">
        <w:rPr>
          <w:rFonts w:ascii="Arial" w:hAnsi="Arial" w:cs="Arial"/>
          <w:b/>
          <w:color w:val="CC0066"/>
          <w:sz w:val="22"/>
          <w:szCs w:val="22"/>
        </w:rPr>
        <w:lastRenderedPageBreak/>
        <w:t>5.3</w:t>
      </w:r>
      <w:r w:rsidRPr="003E1DFD">
        <w:rPr>
          <w:rFonts w:ascii="Arial" w:hAnsi="Arial" w:cs="Arial"/>
          <w:sz w:val="22"/>
          <w:szCs w:val="22"/>
        </w:rPr>
        <w:tab/>
        <w:t>Der rechtliche Träger überträgt die Umsetzung der QE gemäß der Stellenbeschreibung an die Leitung.</w:t>
      </w:r>
    </w:p>
    <w:p w:rsidR="003E1DFD" w:rsidRPr="003E1DFD" w:rsidRDefault="003E1DFD" w:rsidP="000C6116">
      <w:pPr>
        <w:tabs>
          <w:tab w:val="left" w:pos="851"/>
        </w:tabs>
        <w:ind w:left="709" w:hanging="709"/>
        <w:jc w:val="both"/>
        <w:rPr>
          <w:rFonts w:ascii="Arial" w:hAnsi="Arial" w:cs="Arial"/>
          <w:sz w:val="22"/>
          <w:szCs w:val="22"/>
        </w:rPr>
      </w:pPr>
      <w:r w:rsidRPr="003E1DFD">
        <w:rPr>
          <w:rFonts w:ascii="Arial" w:hAnsi="Arial" w:cs="Arial"/>
          <w:b/>
          <w:color w:val="CC0066"/>
          <w:sz w:val="22"/>
          <w:szCs w:val="22"/>
        </w:rPr>
        <w:t>5.4</w:t>
      </w:r>
      <w:r w:rsidRPr="003E1DFD">
        <w:rPr>
          <w:rFonts w:ascii="Arial" w:hAnsi="Arial" w:cs="Arial"/>
          <w:sz w:val="22"/>
          <w:szCs w:val="22"/>
        </w:rPr>
        <w:tab/>
        <w:t>Der rechtliche Träger stellt Ressourcen für die QE zur Verfügung.</w:t>
      </w:r>
    </w:p>
    <w:p w:rsidR="003E1DFD" w:rsidRPr="003E1DFD" w:rsidRDefault="003E1DFD" w:rsidP="000C6116">
      <w:pPr>
        <w:tabs>
          <w:tab w:val="left" w:pos="851"/>
        </w:tabs>
        <w:ind w:left="709" w:hanging="709"/>
        <w:jc w:val="both"/>
        <w:rPr>
          <w:rFonts w:ascii="Arial" w:hAnsi="Arial" w:cs="Arial"/>
          <w:sz w:val="22"/>
          <w:szCs w:val="22"/>
        </w:rPr>
      </w:pPr>
      <w:r w:rsidRPr="003E1DFD">
        <w:rPr>
          <w:rFonts w:ascii="Arial" w:hAnsi="Arial" w:cs="Arial"/>
          <w:b/>
          <w:color w:val="CC0066"/>
          <w:sz w:val="22"/>
          <w:szCs w:val="22"/>
        </w:rPr>
        <w:t>5.5</w:t>
      </w:r>
      <w:r w:rsidRPr="003E1DFD">
        <w:rPr>
          <w:rFonts w:ascii="Arial" w:hAnsi="Arial" w:cs="Arial"/>
          <w:sz w:val="22"/>
          <w:szCs w:val="22"/>
        </w:rPr>
        <w:tab/>
        <w:t>Die Kindertagesstätte ist jährlich mindestens drei oder mehr Tage im Jahr</w:t>
      </w:r>
      <w:r>
        <w:rPr>
          <w:rStyle w:val="Funotenzeichen"/>
          <w:rFonts w:ascii="Arial" w:hAnsi="Arial" w:cs="Arial"/>
          <w:sz w:val="22"/>
          <w:szCs w:val="22"/>
        </w:rPr>
        <w:footnoteReference w:id="1"/>
      </w:r>
      <w:r w:rsidRPr="003E1DFD">
        <w:rPr>
          <w:rFonts w:ascii="Arial" w:hAnsi="Arial" w:cs="Arial"/>
          <w:sz w:val="22"/>
          <w:szCs w:val="22"/>
        </w:rPr>
        <w:t>, gemäß den vor Ort getroffenen Vereinbarungen, für gemeinsame Konzeptionstage/ Teamtage geschlossen.</w:t>
      </w:r>
    </w:p>
    <w:p w:rsidR="004C6534" w:rsidRPr="0018192C" w:rsidRDefault="003E1DFD" w:rsidP="000C6116">
      <w:pPr>
        <w:tabs>
          <w:tab w:val="left" w:pos="851"/>
        </w:tabs>
        <w:ind w:left="709" w:hanging="709"/>
        <w:jc w:val="both"/>
        <w:rPr>
          <w:rFonts w:ascii="Arial" w:hAnsi="Arial" w:cs="Arial"/>
          <w:sz w:val="22"/>
          <w:szCs w:val="22"/>
        </w:rPr>
      </w:pPr>
      <w:r w:rsidRPr="003E1DFD">
        <w:rPr>
          <w:rFonts w:ascii="Arial" w:hAnsi="Arial" w:cs="Arial"/>
          <w:b/>
          <w:color w:val="CC0066"/>
          <w:sz w:val="22"/>
          <w:szCs w:val="22"/>
        </w:rPr>
        <w:t>5.6</w:t>
      </w:r>
      <w:r w:rsidRPr="003E1DFD">
        <w:rPr>
          <w:rFonts w:ascii="Arial" w:hAnsi="Arial" w:cs="Arial"/>
          <w:sz w:val="22"/>
          <w:szCs w:val="22"/>
        </w:rPr>
        <w:tab/>
        <w:t>Die inhaltlich verantwortliche Kirchengemeinde nimmt an wesentlichen Terminen der QE (z. B. Priorisierung) teil.</w:t>
      </w:r>
    </w:p>
    <w:p w:rsidR="003E1DFD" w:rsidRPr="003E1DFD" w:rsidRDefault="00562B10" w:rsidP="000C6116">
      <w:pPr>
        <w:tabs>
          <w:tab w:val="left" w:pos="851"/>
          <w:tab w:val="left" w:pos="1134"/>
        </w:tabs>
        <w:ind w:left="709" w:hanging="709"/>
        <w:jc w:val="both"/>
        <w:rPr>
          <w:rFonts w:ascii="Arial" w:hAnsi="Arial" w:cs="Arial"/>
          <w:sz w:val="22"/>
          <w:szCs w:val="22"/>
        </w:rPr>
      </w:pPr>
      <w:r>
        <w:rPr>
          <w:rFonts w:ascii="Arial" w:hAnsi="Arial" w:cs="Arial"/>
          <w:b/>
          <w:color w:val="D00054"/>
          <w:sz w:val="22"/>
          <w:szCs w:val="22"/>
        </w:rPr>
        <w:t>5.</w:t>
      </w:r>
      <w:r w:rsidR="003E1DFD">
        <w:rPr>
          <w:rFonts w:ascii="Arial" w:hAnsi="Arial" w:cs="Arial"/>
          <w:b/>
          <w:color w:val="D00054"/>
          <w:sz w:val="22"/>
          <w:szCs w:val="22"/>
        </w:rPr>
        <w:t>7</w:t>
      </w:r>
      <w:r w:rsidR="00C050B5" w:rsidRPr="00C44D2A">
        <w:rPr>
          <w:rFonts w:ascii="Arial" w:hAnsi="Arial" w:cs="Arial"/>
          <w:sz w:val="22"/>
          <w:szCs w:val="22"/>
        </w:rPr>
        <w:tab/>
      </w:r>
      <w:r w:rsidR="004C6534" w:rsidRPr="004C6534">
        <w:rPr>
          <w:rFonts w:ascii="Arial" w:hAnsi="Arial" w:cs="Arial"/>
          <w:sz w:val="22"/>
          <w:szCs w:val="22"/>
        </w:rPr>
        <w:t>D</w:t>
      </w:r>
      <w:r w:rsidR="00266720">
        <w:rPr>
          <w:rFonts w:ascii="Arial" w:hAnsi="Arial" w:cs="Arial"/>
          <w:sz w:val="22"/>
          <w:szCs w:val="22"/>
        </w:rPr>
        <w:t>ie</w:t>
      </w:r>
      <w:r w:rsidR="004C6534" w:rsidRPr="004C6534">
        <w:rPr>
          <w:rFonts w:ascii="Arial" w:hAnsi="Arial" w:cs="Arial"/>
          <w:sz w:val="22"/>
          <w:szCs w:val="22"/>
        </w:rPr>
        <w:t xml:space="preserve"> </w:t>
      </w:r>
      <w:r w:rsidR="003E1DFD" w:rsidRPr="003E1DFD">
        <w:rPr>
          <w:rFonts w:ascii="Arial" w:hAnsi="Arial" w:cs="Arial"/>
          <w:sz w:val="22"/>
          <w:szCs w:val="22"/>
        </w:rPr>
        <w:t>inhaltlich verantwortliche Kirchengemeinde gestaltet bei Bedarf die inhaltliche Umsetzung mit.</w:t>
      </w:r>
    </w:p>
    <w:p w:rsidR="003E1DFD" w:rsidRPr="003E1DFD" w:rsidRDefault="003E1DFD" w:rsidP="000C6116">
      <w:pPr>
        <w:tabs>
          <w:tab w:val="left" w:pos="851"/>
        </w:tabs>
        <w:ind w:left="709" w:hanging="709"/>
        <w:jc w:val="both"/>
        <w:rPr>
          <w:rFonts w:ascii="Arial" w:hAnsi="Arial" w:cs="Arial"/>
          <w:sz w:val="22"/>
          <w:szCs w:val="22"/>
        </w:rPr>
      </w:pPr>
      <w:r w:rsidRPr="003E1DFD">
        <w:rPr>
          <w:rFonts w:ascii="Arial" w:hAnsi="Arial" w:cs="Arial"/>
          <w:b/>
          <w:color w:val="CC0066"/>
          <w:sz w:val="22"/>
          <w:szCs w:val="22"/>
        </w:rPr>
        <w:t>5.8</w:t>
      </w:r>
      <w:r w:rsidRPr="003E1DFD">
        <w:rPr>
          <w:rFonts w:ascii="Arial" w:hAnsi="Arial" w:cs="Arial"/>
          <w:sz w:val="22"/>
          <w:szCs w:val="22"/>
        </w:rPr>
        <w:tab/>
        <w:t>Der rechtliche Träger sichert seine Beteiligung an der QE der Kindertagesstätte, z. B. durch gemeinsam vereinbarte Prozesse in Bezug auf Teilnahme oder Information.</w:t>
      </w:r>
    </w:p>
    <w:p w:rsidR="003E1DFD" w:rsidRPr="003E1DFD" w:rsidRDefault="003E1DFD" w:rsidP="000C6116">
      <w:pPr>
        <w:tabs>
          <w:tab w:val="left" w:pos="851"/>
        </w:tabs>
        <w:ind w:left="709" w:hanging="709"/>
        <w:jc w:val="both"/>
        <w:rPr>
          <w:rFonts w:ascii="Arial" w:hAnsi="Arial" w:cs="Arial"/>
          <w:sz w:val="22"/>
          <w:szCs w:val="22"/>
        </w:rPr>
      </w:pPr>
    </w:p>
    <w:p w:rsidR="003E1DFD" w:rsidRPr="003E1DFD" w:rsidRDefault="003E1DFD" w:rsidP="000C6116">
      <w:pPr>
        <w:tabs>
          <w:tab w:val="left" w:pos="851"/>
        </w:tabs>
        <w:ind w:left="709" w:hanging="709"/>
        <w:jc w:val="both"/>
        <w:rPr>
          <w:rFonts w:ascii="Arial" w:hAnsi="Arial" w:cs="Arial"/>
          <w:sz w:val="22"/>
          <w:szCs w:val="22"/>
        </w:rPr>
      </w:pPr>
      <w:r w:rsidRPr="003E1DFD">
        <w:rPr>
          <w:rFonts w:ascii="Arial" w:hAnsi="Arial" w:cs="Arial"/>
          <w:b/>
          <w:color w:val="CC0066"/>
          <w:sz w:val="22"/>
          <w:szCs w:val="22"/>
        </w:rPr>
        <w:t>6.1</w:t>
      </w:r>
      <w:r w:rsidRPr="003E1DFD">
        <w:rPr>
          <w:rFonts w:ascii="Arial" w:hAnsi="Arial" w:cs="Arial"/>
          <w:sz w:val="22"/>
          <w:szCs w:val="22"/>
        </w:rPr>
        <w:tab/>
        <w:t>Die Leitung setzt die Aufgaben im Bereich QE gemäß ihrer Stellenbeschreibung um.</w:t>
      </w:r>
    </w:p>
    <w:p w:rsidR="003E1DFD" w:rsidRPr="003E1DFD" w:rsidRDefault="003E1DFD" w:rsidP="000C6116">
      <w:pPr>
        <w:tabs>
          <w:tab w:val="left" w:pos="851"/>
        </w:tabs>
        <w:ind w:left="709" w:hanging="709"/>
        <w:jc w:val="both"/>
        <w:rPr>
          <w:rFonts w:ascii="Arial" w:hAnsi="Arial" w:cs="Arial"/>
          <w:sz w:val="22"/>
          <w:szCs w:val="22"/>
        </w:rPr>
      </w:pPr>
      <w:r w:rsidRPr="003E1DFD">
        <w:rPr>
          <w:rFonts w:ascii="Arial" w:hAnsi="Arial" w:cs="Arial"/>
          <w:b/>
          <w:color w:val="CC0066"/>
          <w:sz w:val="22"/>
          <w:szCs w:val="22"/>
        </w:rPr>
        <w:t>6.2</w:t>
      </w:r>
      <w:r w:rsidRPr="003E1DFD">
        <w:rPr>
          <w:rFonts w:ascii="Arial" w:hAnsi="Arial" w:cs="Arial"/>
          <w:sz w:val="22"/>
          <w:szCs w:val="22"/>
        </w:rPr>
        <w:tab/>
        <w:t>Die Leitung, der rechtliche Träger und ggf. die inhaltlich verantwortliche Kirchengemeinde überprüfen die Umsetzung und die Ergebnisse des QE-Prozesses.</w:t>
      </w:r>
    </w:p>
    <w:p w:rsidR="003E1DFD" w:rsidRPr="003E1DFD" w:rsidRDefault="003E1DFD" w:rsidP="000C6116">
      <w:pPr>
        <w:tabs>
          <w:tab w:val="left" w:pos="709"/>
        </w:tabs>
        <w:ind w:left="709" w:hanging="709"/>
        <w:jc w:val="both"/>
        <w:rPr>
          <w:rFonts w:ascii="Arial" w:hAnsi="Arial" w:cs="Arial"/>
          <w:sz w:val="22"/>
          <w:szCs w:val="22"/>
        </w:rPr>
      </w:pPr>
      <w:r w:rsidRPr="003E1DFD">
        <w:rPr>
          <w:rFonts w:ascii="Arial" w:hAnsi="Arial" w:cs="Arial"/>
          <w:b/>
          <w:color w:val="CC0066"/>
          <w:sz w:val="22"/>
          <w:szCs w:val="22"/>
        </w:rPr>
        <w:t>6.3</w:t>
      </w:r>
      <w:r w:rsidRPr="003E1DFD">
        <w:rPr>
          <w:rFonts w:ascii="Arial" w:hAnsi="Arial" w:cs="Arial"/>
          <w:sz w:val="22"/>
          <w:szCs w:val="22"/>
        </w:rPr>
        <w:tab/>
        <w:t>Die Leitung bringt aktuelle Sachstände und Informationen in der Teamsitzung/Dienstbesprechung ein (z. B. neue QE-Standards, Veranstaltungen).</w:t>
      </w:r>
    </w:p>
    <w:p w:rsidR="003E1DFD" w:rsidRPr="003E1DFD" w:rsidRDefault="003E1DFD" w:rsidP="000C6116">
      <w:pPr>
        <w:tabs>
          <w:tab w:val="left" w:pos="709"/>
        </w:tabs>
        <w:ind w:left="709" w:hanging="709"/>
        <w:jc w:val="both"/>
        <w:rPr>
          <w:rFonts w:ascii="Arial" w:hAnsi="Arial" w:cs="Arial"/>
          <w:sz w:val="22"/>
          <w:szCs w:val="22"/>
        </w:rPr>
      </w:pPr>
      <w:r w:rsidRPr="003E1DFD">
        <w:rPr>
          <w:rFonts w:ascii="Arial" w:hAnsi="Arial" w:cs="Arial"/>
          <w:b/>
          <w:color w:val="CC0066"/>
          <w:sz w:val="22"/>
          <w:szCs w:val="22"/>
        </w:rPr>
        <w:t>6.4</w:t>
      </w:r>
      <w:r w:rsidRPr="003E1DFD">
        <w:rPr>
          <w:rFonts w:ascii="Arial" w:hAnsi="Arial" w:cs="Arial"/>
          <w:sz w:val="22"/>
          <w:szCs w:val="22"/>
        </w:rPr>
        <w:tab/>
        <w:t>Die Leitung terminiert alle drei Jahre den Priorisierungstermin und die Termine für die Jahresgespräche mit der Fachberatung.</w:t>
      </w:r>
    </w:p>
    <w:p w:rsidR="003E1DFD" w:rsidRPr="003E1DFD" w:rsidRDefault="003E1DFD" w:rsidP="000C6116">
      <w:pPr>
        <w:tabs>
          <w:tab w:val="left" w:pos="709"/>
        </w:tabs>
        <w:ind w:left="709" w:hanging="709"/>
        <w:jc w:val="both"/>
        <w:rPr>
          <w:rFonts w:ascii="Arial" w:hAnsi="Arial" w:cs="Arial"/>
          <w:sz w:val="22"/>
          <w:szCs w:val="22"/>
        </w:rPr>
      </w:pPr>
      <w:r w:rsidRPr="003E1DFD">
        <w:rPr>
          <w:rFonts w:ascii="Arial" w:hAnsi="Arial" w:cs="Arial"/>
          <w:b/>
          <w:color w:val="CC0066"/>
          <w:sz w:val="22"/>
          <w:szCs w:val="22"/>
        </w:rPr>
        <w:t>6.5</w:t>
      </w:r>
      <w:r w:rsidRPr="003E1DFD">
        <w:rPr>
          <w:rFonts w:ascii="Arial" w:hAnsi="Arial" w:cs="Arial"/>
          <w:sz w:val="22"/>
          <w:szCs w:val="22"/>
        </w:rPr>
        <w:tab/>
        <w:t>Zur Vorbereitung des Priorisierungstermins erhält die Fachberatung im Vorfeld das Gesamtergebnis der bewerteten Themenbereiche zur Kenntnis.</w:t>
      </w:r>
    </w:p>
    <w:p w:rsidR="003E1DFD" w:rsidRPr="003E1DFD" w:rsidRDefault="003E1DFD" w:rsidP="000C6116">
      <w:pPr>
        <w:tabs>
          <w:tab w:val="left" w:pos="709"/>
        </w:tabs>
        <w:ind w:left="709" w:hanging="709"/>
        <w:jc w:val="both"/>
        <w:rPr>
          <w:rFonts w:ascii="Arial" w:hAnsi="Arial" w:cs="Arial"/>
          <w:sz w:val="22"/>
          <w:szCs w:val="22"/>
        </w:rPr>
      </w:pPr>
      <w:r w:rsidRPr="003E1DFD">
        <w:rPr>
          <w:rFonts w:ascii="Arial" w:hAnsi="Arial" w:cs="Arial"/>
          <w:b/>
          <w:color w:val="CC0066"/>
          <w:sz w:val="22"/>
          <w:szCs w:val="22"/>
        </w:rPr>
        <w:t>6.6</w:t>
      </w:r>
      <w:r w:rsidRPr="003E1DFD">
        <w:rPr>
          <w:rFonts w:ascii="Arial" w:hAnsi="Arial" w:cs="Arial"/>
          <w:sz w:val="22"/>
          <w:szCs w:val="22"/>
        </w:rPr>
        <w:tab/>
        <w:t>Die Fachberatung erhält die Gesamtergebnisse der im zweiten und dritten Jahr des Selbstbewertungszyklus vom Team bewerteten Themenbereiche zur Kenntnis.</w:t>
      </w:r>
    </w:p>
    <w:p w:rsidR="003E1DFD" w:rsidRPr="003E1DFD" w:rsidRDefault="003E1DFD" w:rsidP="000C6116">
      <w:pPr>
        <w:tabs>
          <w:tab w:val="left" w:pos="709"/>
        </w:tabs>
        <w:ind w:left="709" w:hanging="709"/>
        <w:jc w:val="both"/>
        <w:rPr>
          <w:rFonts w:ascii="Arial" w:hAnsi="Arial" w:cs="Arial"/>
          <w:sz w:val="22"/>
          <w:szCs w:val="22"/>
        </w:rPr>
      </w:pPr>
      <w:r w:rsidRPr="003E1DFD">
        <w:rPr>
          <w:rFonts w:ascii="Arial" w:hAnsi="Arial" w:cs="Arial"/>
          <w:b/>
          <w:color w:val="CC0066"/>
          <w:sz w:val="22"/>
          <w:szCs w:val="22"/>
        </w:rPr>
        <w:t>6.7</w:t>
      </w:r>
      <w:r w:rsidRPr="003E1DFD">
        <w:rPr>
          <w:rFonts w:ascii="Arial" w:hAnsi="Arial" w:cs="Arial"/>
          <w:sz w:val="22"/>
          <w:szCs w:val="22"/>
        </w:rPr>
        <w:tab/>
        <w:t>Die Leitung bezieht Mitarbeitende in die Umsetzung der Aufgaben im QE-Bereich mit ein,</w:t>
      </w:r>
      <w:r>
        <w:rPr>
          <w:rFonts w:ascii="Arial" w:hAnsi="Arial" w:cs="Arial"/>
          <w:sz w:val="22"/>
          <w:szCs w:val="22"/>
        </w:rPr>
        <w:t xml:space="preserve"> </w:t>
      </w:r>
      <w:r w:rsidRPr="003E1DFD">
        <w:rPr>
          <w:rFonts w:ascii="Arial" w:hAnsi="Arial" w:cs="Arial"/>
          <w:sz w:val="22"/>
          <w:szCs w:val="22"/>
        </w:rPr>
        <w:t>z. B. über Delegation.</w:t>
      </w:r>
    </w:p>
    <w:p w:rsidR="003E1DFD" w:rsidRPr="003E1DFD" w:rsidRDefault="003E1DFD" w:rsidP="000C6116">
      <w:pPr>
        <w:tabs>
          <w:tab w:val="left" w:pos="709"/>
        </w:tabs>
        <w:ind w:left="709" w:hanging="709"/>
        <w:jc w:val="both"/>
        <w:rPr>
          <w:rFonts w:ascii="Arial" w:hAnsi="Arial" w:cs="Arial"/>
          <w:sz w:val="22"/>
          <w:szCs w:val="22"/>
        </w:rPr>
      </w:pPr>
      <w:r w:rsidRPr="003E1DFD">
        <w:rPr>
          <w:rFonts w:ascii="Arial" w:hAnsi="Arial" w:cs="Arial"/>
          <w:b/>
          <w:color w:val="CC0066"/>
          <w:sz w:val="22"/>
          <w:szCs w:val="22"/>
        </w:rPr>
        <w:t>6.8</w:t>
      </w:r>
      <w:r w:rsidRPr="003E1DFD">
        <w:rPr>
          <w:rFonts w:ascii="Arial" w:hAnsi="Arial" w:cs="Arial"/>
          <w:sz w:val="22"/>
          <w:szCs w:val="22"/>
        </w:rPr>
        <w:tab/>
        <w:t>Die Leitung vereinbart mit den Mitarbeitenden, wer an welchen Themen (mit-) arbeitet.</w:t>
      </w:r>
    </w:p>
    <w:p w:rsidR="003E1DFD" w:rsidRPr="003E1DFD" w:rsidRDefault="003E1DFD" w:rsidP="000C6116">
      <w:pPr>
        <w:tabs>
          <w:tab w:val="left" w:pos="709"/>
        </w:tabs>
        <w:ind w:left="709" w:hanging="709"/>
        <w:jc w:val="both"/>
        <w:rPr>
          <w:rFonts w:ascii="Arial" w:hAnsi="Arial" w:cs="Arial"/>
          <w:sz w:val="22"/>
          <w:szCs w:val="22"/>
        </w:rPr>
      </w:pPr>
      <w:r w:rsidRPr="003E1DFD">
        <w:rPr>
          <w:rFonts w:ascii="Arial" w:hAnsi="Arial" w:cs="Arial"/>
          <w:b/>
          <w:color w:val="CC0066"/>
          <w:sz w:val="22"/>
          <w:szCs w:val="22"/>
        </w:rPr>
        <w:t>6.9</w:t>
      </w:r>
      <w:r w:rsidRPr="003E1DFD">
        <w:rPr>
          <w:rFonts w:ascii="Arial" w:hAnsi="Arial" w:cs="Arial"/>
          <w:sz w:val="22"/>
          <w:szCs w:val="22"/>
        </w:rPr>
        <w:tab/>
        <w:t>Die Leitung koordiniert die Dokumentation der Ergebnisse in geeigneter Form und das Ablegen im einrichtungsbezogenen QE-Handbuch.</w:t>
      </w:r>
    </w:p>
    <w:p w:rsidR="003E1DFD" w:rsidRPr="003E1DFD" w:rsidRDefault="003E1DFD" w:rsidP="000C6116">
      <w:pPr>
        <w:tabs>
          <w:tab w:val="left" w:pos="709"/>
        </w:tabs>
        <w:ind w:left="709" w:hanging="709"/>
        <w:jc w:val="both"/>
        <w:rPr>
          <w:rFonts w:ascii="Arial" w:hAnsi="Arial" w:cs="Arial"/>
          <w:sz w:val="22"/>
          <w:szCs w:val="22"/>
        </w:rPr>
      </w:pPr>
      <w:r w:rsidRPr="003E1DFD">
        <w:rPr>
          <w:rFonts w:ascii="Arial" w:hAnsi="Arial" w:cs="Arial"/>
          <w:b/>
          <w:color w:val="CC0066"/>
          <w:sz w:val="22"/>
          <w:szCs w:val="22"/>
        </w:rPr>
        <w:t>6.10</w:t>
      </w:r>
      <w:r w:rsidRPr="003E1DFD">
        <w:rPr>
          <w:rFonts w:ascii="Arial" w:hAnsi="Arial" w:cs="Arial"/>
          <w:sz w:val="22"/>
          <w:szCs w:val="22"/>
        </w:rPr>
        <w:tab/>
        <w:t>Die Leitung bringt Ergebnisse, Erkenntnisse und aktuelle Informationen zur QE in allen relevanten Besprechungen ein.</w:t>
      </w:r>
    </w:p>
    <w:p w:rsidR="003E1DFD" w:rsidRPr="003E1DFD" w:rsidRDefault="003E1DFD" w:rsidP="000C6116">
      <w:pPr>
        <w:tabs>
          <w:tab w:val="left" w:pos="709"/>
        </w:tabs>
        <w:ind w:left="709" w:hanging="709"/>
        <w:jc w:val="both"/>
        <w:rPr>
          <w:rFonts w:ascii="Arial" w:hAnsi="Arial" w:cs="Arial"/>
          <w:sz w:val="22"/>
          <w:szCs w:val="22"/>
        </w:rPr>
      </w:pPr>
      <w:r w:rsidRPr="003E1DFD">
        <w:rPr>
          <w:rFonts w:ascii="Arial" w:hAnsi="Arial" w:cs="Arial"/>
          <w:b/>
          <w:color w:val="CC0066"/>
          <w:sz w:val="22"/>
          <w:szCs w:val="22"/>
        </w:rPr>
        <w:t>6.11</w:t>
      </w:r>
      <w:r w:rsidRPr="003E1DFD">
        <w:rPr>
          <w:rFonts w:ascii="Arial" w:hAnsi="Arial" w:cs="Arial"/>
          <w:sz w:val="22"/>
          <w:szCs w:val="22"/>
        </w:rPr>
        <w:tab/>
        <w:t>Die Leitung hält sich in Bezug auf QE in der EKHN auf einem aktuellen Sachstand (z. B. Infoveranstaltungen besuchen, an QE-Arbeitstreffen teilnehmen).</w:t>
      </w:r>
    </w:p>
    <w:p w:rsidR="003E1DFD" w:rsidRPr="003E1DFD" w:rsidRDefault="003E1DFD" w:rsidP="000C6116">
      <w:pPr>
        <w:tabs>
          <w:tab w:val="left" w:pos="709"/>
        </w:tabs>
        <w:ind w:left="709" w:hanging="709"/>
        <w:jc w:val="both"/>
        <w:rPr>
          <w:rFonts w:ascii="Arial" w:hAnsi="Arial" w:cs="Arial"/>
          <w:sz w:val="22"/>
          <w:szCs w:val="22"/>
        </w:rPr>
      </w:pPr>
    </w:p>
    <w:p w:rsidR="003E1DFD" w:rsidRPr="003E1DFD" w:rsidRDefault="003E1DFD" w:rsidP="000C6116">
      <w:pPr>
        <w:tabs>
          <w:tab w:val="left" w:pos="709"/>
        </w:tabs>
        <w:ind w:left="709" w:hanging="709"/>
        <w:jc w:val="both"/>
        <w:rPr>
          <w:rFonts w:ascii="Arial" w:hAnsi="Arial" w:cs="Arial"/>
          <w:sz w:val="22"/>
          <w:szCs w:val="22"/>
        </w:rPr>
      </w:pPr>
      <w:r w:rsidRPr="003E1DFD">
        <w:rPr>
          <w:rFonts w:ascii="Arial" w:hAnsi="Arial" w:cs="Arial"/>
          <w:b/>
          <w:color w:val="CC0066"/>
          <w:sz w:val="22"/>
          <w:szCs w:val="22"/>
        </w:rPr>
        <w:t>7.1</w:t>
      </w:r>
      <w:r w:rsidRPr="003E1DFD">
        <w:rPr>
          <w:rFonts w:ascii="Arial" w:hAnsi="Arial" w:cs="Arial"/>
          <w:sz w:val="22"/>
          <w:szCs w:val="22"/>
        </w:rPr>
        <w:tab/>
        <w:t>Die Leitung verantwortet die Einführung neuer Mitarbeitender in die Qualitätsfacetten.</w:t>
      </w:r>
    </w:p>
    <w:p w:rsidR="003E1DFD" w:rsidRPr="003E1DFD" w:rsidRDefault="003E1DFD" w:rsidP="000C6116">
      <w:pPr>
        <w:tabs>
          <w:tab w:val="left" w:pos="709"/>
        </w:tabs>
        <w:ind w:left="709" w:hanging="709"/>
        <w:jc w:val="both"/>
        <w:rPr>
          <w:rFonts w:ascii="Arial" w:hAnsi="Arial" w:cs="Arial"/>
          <w:sz w:val="22"/>
          <w:szCs w:val="22"/>
        </w:rPr>
      </w:pPr>
      <w:r w:rsidRPr="003E1DFD">
        <w:rPr>
          <w:rFonts w:ascii="Arial" w:hAnsi="Arial" w:cs="Arial"/>
          <w:b/>
          <w:color w:val="CC0066"/>
          <w:sz w:val="22"/>
          <w:szCs w:val="22"/>
        </w:rPr>
        <w:t>7.2</w:t>
      </w:r>
      <w:r w:rsidRPr="003E1DFD">
        <w:rPr>
          <w:rFonts w:ascii="Arial" w:hAnsi="Arial" w:cs="Arial"/>
          <w:sz w:val="22"/>
          <w:szCs w:val="22"/>
        </w:rPr>
        <w:tab/>
        <w:t xml:space="preserve">Die Leitung </w:t>
      </w:r>
      <w:proofErr w:type="spellStart"/>
      <w:r w:rsidRPr="003E1DFD">
        <w:rPr>
          <w:rFonts w:ascii="Arial" w:hAnsi="Arial" w:cs="Arial"/>
          <w:sz w:val="22"/>
          <w:szCs w:val="22"/>
        </w:rPr>
        <w:t>reﬂektiert</w:t>
      </w:r>
      <w:proofErr w:type="spellEnd"/>
      <w:r w:rsidRPr="003E1DFD">
        <w:rPr>
          <w:rFonts w:ascii="Arial" w:hAnsi="Arial" w:cs="Arial"/>
          <w:sz w:val="22"/>
          <w:szCs w:val="22"/>
        </w:rPr>
        <w:t xml:space="preserve"> mit neuen Mitarbeitenden im Einarbeitungsprozess den Gewinn von QE.</w:t>
      </w:r>
    </w:p>
    <w:p w:rsidR="003E1DFD" w:rsidRPr="003E1DFD" w:rsidRDefault="003E1DFD" w:rsidP="000C6116">
      <w:pPr>
        <w:tabs>
          <w:tab w:val="left" w:pos="709"/>
        </w:tabs>
        <w:ind w:left="709" w:hanging="709"/>
        <w:jc w:val="both"/>
        <w:rPr>
          <w:rFonts w:ascii="Arial" w:hAnsi="Arial" w:cs="Arial"/>
          <w:sz w:val="22"/>
          <w:szCs w:val="22"/>
        </w:rPr>
      </w:pPr>
      <w:r w:rsidRPr="003E1DFD">
        <w:rPr>
          <w:rFonts w:ascii="Arial" w:hAnsi="Arial" w:cs="Arial"/>
          <w:b/>
          <w:color w:val="CC0066"/>
          <w:sz w:val="22"/>
          <w:szCs w:val="22"/>
        </w:rPr>
        <w:t>7.3</w:t>
      </w:r>
      <w:r w:rsidRPr="003E1DFD">
        <w:rPr>
          <w:rFonts w:ascii="Arial" w:hAnsi="Arial" w:cs="Arial"/>
          <w:sz w:val="22"/>
          <w:szCs w:val="22"/>
        </w:rPr>
        <w:tab/>
        <w:t>Die Mitarbeitenden kennen das einrichtungsbezogene QE-Handbuch.</w:t>
      </w:r>
    </w:p>
    <w:p w:rsidR="003E1DFD" w:rsidRPr="003E1DFD" w:rsidRDefault="003E1DFD" w:rsidP="000C6116">
      <w:pPr>
        <w:tabs>
          <w:tab w:val="left" w:pos="709"/>
        </w:tabs>
        <w:ind w:left="709" w:hanging="709"/>
        <w:jc w:val="both"/>
        <w:rPr>
          <w:rFonts w:ascii="Arial" w:hAnsi="Arial" w:cs="Arial"/>
          <w:sz w:val="22"/>
          <w:szCs w:val="22"/>
        </w:rPr>
      </w:pPr>
      <w:r w:rsidRPr="003E1DFD">
        <w:rPr>
          <w:rFonts w:ascii="Arial" w:hAnsi="Arial" w:cs="Arial"/>
          <w:b/>
          <w:color w:val="CC0066"/>
          <w:sz w:val="22"/>
          <w:szCs w:val="22"/>
        </w:rPr>
        <w:t>7.4</w:t>
      </w:r>
      <w:r w:rsidRPr="003E1DFD">
        <w:rPr>
          <w:rFonts w:ascii="Arial" w:hAnsi="Arial" w:cs="Arial"/>
          <w:sz w:val="22"/>
          <w:szCs w:val="22"/>
        </w:rPr>
        <w:tab/>
        <w:t>Die Mitarbeitenden haben Zugang zu den erarbeitenden Standards und Prozessbeschreibungen über das analog vorliegende QE-Handbuch und/oder über einen digitalen Ablageort.</w:t>
      </w:r>
    </w:p>
    <w:p w:rsidR="003E1DFD" w:rsidRPr="003E1DFD" w:rsidRDefault="003E1DFD" w:rsidP="000C6116">
      <w:pPr>
        <w:tabs>
          <w:tab w:val="left" w:pos="709"/>
        </w:tabs>
        <w:ind w:left="709" w:hanging="709"/>
        <w:jc w:val="both"/>
        <w:rPr>
          <w:rFonts w:ascii="Arial" w:hAnsi="Arial" w:cs="Arial"/>
          <w:sz w:val="22"/>
          <w:szCs w:val="22"/>
        </w:rPr>
      </w:pPr>
      <w:r w:rsidRPr="000C6116">
        <w:rPr>
          <w:rFonts w:ascii="Arial" w:hAnsi="Arial" w:cs="Arial"/>
          <w:b/>
          <w:color w:val="CC0066"/>
          <w:sz w:val="22"/>
          <w:szCs w:val="22"/>
        </w:rPr>
        <w:t>7.5</w:t>
      </w:r>
      <w:r w:rsidRPr="003E1DFD">
        <w:rPr>
          <w:rFonts w:ascii="Arial" w:hAnsi="Arial" w:cs="Arial"/>
          <w:sz w:val="22"/>
          <w:szCs w:val="22"/>
        </w:rPr>
        <w:tab/>
        <w:t>Die Mitarbeitenden nutzen die QE-Unterlagen der eigenen Einrichtung.</w:t>
      </w:r>
    </w:p>
    <w:p w:rsidR="003E1DFD" w:rsidRPr="003E1DFD" w:rsidRDefault="003E1DFD" w:rsidP="000C6116">
      <w:pPr>
        <w:tabs>
          <w:tab w:val="left" w:pos="709"/>
        </w:tabs>
        <w:ind w:left="709" w:hanging="709"/>
        <w:jc w:val="both"/>
        <w:rPr>
          <w:rFonts w:ascii="Arial" w:hAnsi="Arial" w:cs="Arial"/>
          <w:sz w:val="22"/>
          <w:szCs w:val="22"/>
        </w:rPr>
      </w:pPr>
      <w:r w:rsidRPr="000C6116">
        <w:rPr>
          <w:rFonts w:ascii="Arial" w:hAnsi="Arial" w:cs="Arial"/>
          <w:b/>
          <w:color w:val="CC0066"/>
          <w:sz w:val="22"/>
          <w:szCs w:val="22"/>
        </w:rPr>
        <w:t>7.6</w:t>
      </w:r>
      <w:r w:rsidRPr="003E1DFD">
        <w:rPr>
          <w:rFonts w:ascii="Arial" w:hAnsi="Arial" w:cs="Arial"/>
          <w:sz w:val="22"/>
          <w:szCs w:val="22"/>
        </w:rPr>
        <w:tab/>
        <w:t>Prozessbeschreibungen zu allen relevanten Prozessen und Abläufen werden in der täglichen Arbeit genutzt.</w:t>
      </w:r>
    </w:p>
    <w:p w:rsidR="003E1DFD" w:rsidRPr="003E1DFD" w:rsidRDefault="003E1DFD" w:rsidP="000C6116">
      <w:pPr>
        <w:tabs>
          <w:tab w:val="left" w:pos="709"/>
        </w:tabs>
        <w:ind w:left="709" w:hanging="709"/>
        <w:jc w:val="both"/>
        <w:rPr>
          <w:rFonts w:ascii="Arial" w:hAnsi="Arial" w:cs="Arial"/>
          <w:sz w:val="22"/>
          <w:szCs w:val="22"/>
        </w:rPr>
      </w:pPr>
      <w:r w:rsidRPr="000C6116">
        <w:rPr>
          <w:rFonts w:ascii="Arial" w:hAnsi="Arial" w:cs="Arial"/>
          <w:b/>
          <w:color w:val="CC0066"/>
          <w:sz w:val="22"/>
          <w:szCs w:val="22"/>
        </w:rPr>
        <w:t>7.7</w:t>
      </w:r>
      <w:r w:rsidRPr="003E1DFD">
        <w:rPr>
          <w:rFonts w:ascii="Arial" w:hAnsi="Arial" w:cs="Arial"/>
          <w:sz w:val="22"/>
          <w:szCs w:val="22"/>
        </w:rPr>
        <w:tab/>
        <w:t xml:space="preserve">Die Mitarbeitenden </w:t>
      </w:r>
      <w:proofErr w:type="spellStart"/>
      <w:r w:rsidRPr="003E1DFD">
        <w:rPr>
          <w:rFonts w:ascii="Arial" w:hAnsi="Arial" w:cs="Arial"/>
          <w:sz w:val="22"/>
          <w:szCs w:val="22"/>
        </w:rPr>
        <w:t>reﬂektieren</w:t>
      </w:r>
      <w:proofErr w:type="spellEnd"/>
      <w:r w:rsidRPr="003E1DFD">
        <w:rPr>
          <w:rFonts w:ascii="Arial" w:hAnsi="Arial" w:cs="Arial"/>
          <w:sz w:val="22"/>
          <w:szCs w:val="22"/>
        </w:rPr>
        <w:t xml:space="preserve"> in Teamsitzungen/Dienstbesprechungen die QE.</w:t>
      </w:r>
    </w:p>
    <w:p w:rsidR="003E1DFD" w:rsidRPr="003E1DFD" w:rsidRDefault="003E1DFD" w:rsidP="000C6116">
      <w:pPr>
        <w:tabs>
          <w:tab w:val="left" w:pos="709"/>
        </w:tabs>
        <w:ind w:left="709" w:hanging="709"/>
        <w:jc w:val="both"/>
        <w:rPr>
          <w:rFonts w:ascii="Arial" w:hAnsi="Arial" w:cs="Arial"/>
          <w:sz w:val="22"/>
          <w:szCs w:val="22"/>
        </w:rPr>
      </w:pPr>
      <w:r w:rsidRPr="000C6116">
        <w:rPr>
          <w:rFonts w:ascii="Arial" w:hAnsi="Arial" w:cs="Arial"/>
          <w:b/>
          <w:color w:val="CC0066"/>
          <w:sz w:val="22"/>
          <w:szCs w:val="22"/>
        </w:rPr>
        <w:t>7.8</w:t>
      </w:r>
      <w:r w:rsidRPr="003E1DFD">
        <w:rPr>
          <w:rFonts w:ascii="Arial" w:hAnsi="Arial" w:cs="Arial"/>
          <w:sz w:val="22"/>
          <w:szCs w:val="22"/>
        </w:rPr>
        <w:tab/>
        <w:t>Die Mitarbeitenden erarbeiten einzelne Inhalte in Absprache mit der Leitung.</w:t>
      </w:r>
    </w:p>
    <w:p w:rsidR="003E1DFD" w:rsidRPr="003E1DFD" w:rsidRDefault="003E1DFD" w:rsidP="000C6116">
      <w:pPr>
        <w:tabs>
          <w:tab w:val="left" w:pos="709"/>
        </w:tabs>
        <w:ind w:left="709" w:hanging="709"/>
        <w:jc w:val="both"/>
        <w:rPr>
          <w:rFonts w:ascii="Arial" w:hAnsi="Arial" w:cs="Arial"/>
          <w:sz w:val="22"/>
          <w:szCs w:val="22"/>
        </w:rPr>
      </w:pPr>
      <w:r w:rsidRPr="000C6116">
        <w:rPr>
          <w:rFonts w:ascii="Arial" w:hAnsi="Arial" w:cs="Arial"/>
          <w:b/>
          <w:color w:val="CC0066"/>
          <w:sz w:val="22"/>
          <w:szCs w:val="22"/>
        </w:rPr>
        <w:t>7.9</w:t>
      </w:r>
      <w:r w:rsidRPr="003E1DFD">
        <w:rPr>
          <w:rFonts w:ascii="Arial" w:hAnsi="Arial" w:cs="Arial"/>
          <w:sz w:val="22"/>
          <w:szCs w:val="22"/>
        </w:rPr>
        <w:tab/>
        <w:t>Das Team führt jährlich ein Gespräch mit der Fachberatung zu aktuellen Entwicklungsthemen (Jahresgespräch).</w:t>
      </w:r>
    </w:p>
    <w:p w:rsidR="003E1DFD" w:rsidRPr="003E1DFD" w:rsidRDefault="003E1DFD" w:rsidP="000C6116">
      <w:pPr>
        <w:tabs>
          <w:tab w:val="left" w:pos="709"/>
        </w:tabs>
        <w:ind w:left="709" w:hanging="709"/>
        <w:jc w:val="both"/>
        <w:rPr>
          <w:rFonts w:ascii="Arial" w:hAnsi="Arial" w:cs="Arial"/>
          <w:sz w:val="22"/>
          <w:szCs w:val="22"/>
        </w:rPr>
      </w:pPr>
      <w:r w:rsidRPr="000C6116">
        <w:rPr>
          <w:rFonts w:ascii="Arial" w:hAnsi="Arial" w:cs="Arial"/>
          <w:b/>
          <w:color w:val="CC0066"/>
          <w:sz w:val="22"/>
          <w:szCs w:val="22"/>
        </w:rPr>
        <w:t>7.10</w:t>
      </w:r>
      <w:r w:rsidRPr="003E1DFD">
        <w:rPr>
          <w:rFonts w:ascii="Arial" w:hAnsi="Arial" w:cs="Arial"/>
          <w:sz w:val="22"/>
          <w:szCs w:val="22"/>
        </w:rPr>
        <w:tab/>
        <w:t>Das Team bespricht die QE-Standards für Kindertagesstätten in der EKHN.</w:t>
      </w:r>
    </w:p>
    <w:p w:rsidR="003E1DFD" w:rsidRPr="003E1DFD" w:rsidRDefault="003E1DFD" w:rsidP="000C6116">
      <w:pPr>
        <w:tabs>
          <w:tab w:val="left" w:pos="709"/>
        </w:tabs>
        <w:ind w:left="709" w:hanging="709"/>
        <w:jc w:val="both"/>
        <w:rPr>
          <w:rFonts w:ascii="Arial" w:hAnsi="Arial" w:cs="Arial"/>
          <w:sz w:val="22"/>
          <w:szCs w:val="22"/>
        </w:rPr>
      </w:pPr>
      <w:r w:rsidRPr="000C6116">
        <w:rPr>
          <w:rFonts w:ascii="Arial" w:hAnsi="Arial" w:cs="Arial"/>
          <w:b/>
          <w:color w:val="CC0066"/>
          <w:sz w:val="22"/>
          <w:szCs w:val="22"/>
        </w:rPr>
        <w:t>7.11</w:t>
      </w:r>
      <w:r w:rsidRPr="003E1DFD">
        <w:rPr>
          <w:rFonts w:ascii="Arial" w:hAnsi="Arial" w:cs="Arial"/>
          <w:sz w:val="22"/>
          <w:szCs w:val="22"/>
        </w:rPr>
        <w:tab/>
        <w:t>Das Team überprüft die Umsetzung der QE-Standards für Kindertagesstätten in der EKHN in der eigenen Praxis.</w:t>
      </w:r>
    </w:p>
    <w:p w:rsidR="003E1DFD" w:rsidRPr="003E1DFD" w:rsidRDefault="003E1DFD" w:rsidP="000C6116">
      <w:pPr>
        <w:tabs>
          <w:tab w:val="left" w:pos="709"/>
        </w:tabs>
        <w:ind w:left="709" w:hanging="709"/>
        <w:jc w:val="both"/>
        <w:rPr>
          <w:rFonts w:ascii="Arial" w:hAnsi="Arial" w:cs="Arial"/>
          <w:sz w:val="22"/>
          <w:szCs w:val="22"/>
        </w:rPr>
      </w:pPr>
    </w:p>
    <w:p w:rsidR="003E1DFD" w:rsidRPr="003E1DFD" w:rsidRDefault="003E1DFD" w:rsidP="000C6116">
      <w:pPr>
        <w:tabs>
          <w:tab w:val="left" w:pos="709"/>
        </w:tabs>
        <w:ind w:left="709" w:hanging="709"/>
        <w:jc w:val="both"/>
        <w:rPr>
          <w:rFonts w:ascii="Arial" w:hAnsi="Arial" w:cs="Arial"/>
          <w:sz w:val="22"/>
          <w:szCs w:val="22"/>
        </w:rPr>
      </w:pPr>
      <w:r w:rsidRPr="000C6116">
        <w:rPr>
          <w:rFonts w:ascii="Arial" w:hAnsi="Arial" w:cs="Arial"/>
          <w:b/>
          <w:color w:val="CC0066"/>
          <w:sz w:val="22"/>
          <w:szCs w:val="22"/>
        </w:rPr>
        <w:lastRenderedPageBreak/>
        <w:t>8.1</w:t>
      </w:r>
      <w:r w:rsidRPr="003E1DFD">
        <w:rPr>
          <w:rFonts w:ascii="Arial" w:hAnsi="Arial" w:cs="Arial"/>
          <w:sz w:val="22"/>
          <w:szCs w:val="22"/>
        </w:rPr>
        <w:tab/>
        <w:t>In den Sitzungen des Kitaausschusses/Kitabeirats wird über die QE informiert.</w:t>
      </w:r>
    </w:p>
    <w:p w:rsidR="003E1DFD" w:rsidRPr="003E1DFD" w:rsidRDefault="003E1DFD" w:rsidP="000C6116">
      <w:pPr>
        <w:tabs>
          <w:tab w:val="left" w:pos="709"/>
        </w:tabs>
        <w:ind w:left="709" w:hanging="709"/>
        <w:jc w:val="both"/>
        <w:rPr>
          <w:rFonts w:ascii="Arial" w:hAnsi="Arial" w:cs="Arial"/>
          <w:sz w:val="22"/>
          <w:szCs w:val="22"/>
        </w:rPr>
      </w:pPr>
      <w:r w:rsidRPr="000C6116">
        <w:rPr>
          <w:rFonts w:ascii="Arial" w:hAnsi="Arial" w:cs="Arial"/>
          <w:b/>
          <w:color w:val="CC0066"/>
          <w:sz w:val="22"/>
          <w:szCs w:val="22"/>
        </w:rPr>
        <w:t>8.2</w:t>
      </w:r>
      <w:r w:rsidRPr="003E1DFD">
        <w:rPr>
          <w:rFonts w:ascii="Arial" w:hAnsi="Arial" w:cs="Arial"/>
          <w:sz w:val="22"/>
          <w:szCs w:val="22"/>
        </w:rPr>
        <w:tab/>
        <w:t>Die Mitglieder im Kitaausschuss/Kitabeirat werden zu relevanten QE-Themen gehört, einbezogen und beteiligt.</w:t>
      </w:r>
    </w:p>
    <w:p w:rsidR="003E1DFD" w:rsidRPr="003E1DFD" w:rsidRDefault="003E1DFD" w:rsidP="000C6116">
      <w:pPr>
        <w:tabs>
          <w:tab w:val="left" w:pos="709"/>
        </w:tabs>
        <w:ind w:left="709" w:hanging="709"/>
        <w:jc w:val="both"/>
        <w:rPr>
          <w:rFonts w:ascii="Arial" w:hAnsi="Arial" w:cs="Arial"/>
          <w:sz w:val="22"/>
          <w:szCs w:val="22"/>
        </w:rPr>
      </w:pPr>
      <w:r w:rsidRPr="000C6116">
        <w:rPr>
          <w:rFonts w:ascii="Arial" w:hAnsi="Arial" w:cs="Arial"/>
          <w:b/>
          <w:color w:val="CC0066"/>
          <w:sz w:val="22"/>
          <w:szCs w:val="22"/>
        </w:rPr>
        <w:t>8.3</w:t>
      </w:r>
      <w:r w:rsidRPr="003E1DFD">
        <w:rPr>
          <w:rFonts w:ascii="Arial" w:hAnsi="Arial" w:cs="Arial"/>
          <w:sz w:val="22"/>
          <w:szCs w:val="22"/>
        </w:rPr>
        <w:tab/>
        <w:t>Die Eltern werden an Elternabenden über die QE informiert.</w:t>
      </w:r>
    </w:p>
    <w:p w:rsidR="003E1DFD" w:rsidRPr="003E1DFD" w:rsidRDefault="003E1DFD" w:rsidP="000C6116">
      <w:pPr>
        <w:tabs>
          <w:tab w:val="left" w:pos="709"/>
        </w:tabs>
        <w:ind w:left="709" w:hanging="709"/>
        <w:jc w:val="both"/>
        <w:rPr>
          <w:rFonts w:ascii="Arial" w:hAnsi="Arial" w:cs="Arial"/>
          <w:sz w:val="22"/>
          <w:szCs w:val="22"/>
        </w:rPr>
      </w:pPr>
      <w:r w:rsidRPr="000C6116">
        <w:rPr>
          <w:rFonts w:ascii="Arial" w:hAnsi="Arial" w:cs="Arial"/>
          <w:b/>
          <w:color w:val="CC0066"/>
          <w:sz w:val="22"/>
          <w:szCs w:val="22"/>
        </w:rPr>
        <w:t>8.4</w:t>
      </w:r>
      <w:r w:rsidRPr="003E1DFD">
        <w:rPr>
          <w:rFonts w:ascii="Arial" w:hAnsi="Arial" w:cs="Arial"/>
          <w:sz w:val="22"/>
          <w:szCs w:val="22"/>
        </w:rPr>
        <w:tab/>
        <w:t>Die Elternvertretung wird zu Eltern betreffenden QE-Themen gehört, einbezogen und beteiligt.</w:t>
      </w:r>
    </w:p>
    <w:p w:rsidR="003E1DFD" w:rsidRPr="003E1DFD" w:rsidRDefault="003E1DFD" w:rsidP="000C6116">
      <w:pPr>
        <w:tabs>
          <w:tab w:val="left" w:pos="709"/>
        </w:tabs>
        <w:ind w:left="709" w:hanging="709"/>
        <w:jc w:val="both"/>
        <w:rPr>
          <w:rFonts w:ascii="Arial" w:hAnsi="Arial" w:cs="Arial"/>
          <w:sz w:val="22"/>
          <w:szCs w:val="22"/>
        </w:rPr>
      </w:pPr>
      <w:r w:rsidRPr="000C6116">
        <w:rPr>
          <w:rFonts w:ascii="Arial" w:hAnsi="Arial" w:cs="Arial"/>
          <w:b/>
          <w:color w:val="CC0066"/>
          <w:sz w:val="22"/>
          <w:szCs w:val="22"/>
        </w:rPr>
        <w:t>8.5</w:t>
      </w:r>
      <w:r w:rsidRPr="003E1DFD">
        <w:rPr>
          <w:rFonts w:ascii="Arial" w:hAnsi="Arial" w:cs="Arial"/>
          <w:sz w:val="22"/>
          <w:szCs w:val="22"/>
        </w:rPr>
        <w:tab/>
        <w:t>Eltern können sich selbstständig über die Qualitätsfacetten und die Prozesse in der Kita in geeigneter Form informieren.</w:t>
      </w:r>
    </w:p>
    <w:p w:rsidR="00C050B5" w:rsidRPr="007344FA" w:rsidRDefault="003E1DFD" w:rsidP="000C6116">
      <w:pPr>
        <w:tabs>
          <w:tab w:val="left" w:pos="709"/>
        </w:tabs>
        <w:ind w:left="709" w:hanging="709"/>
        <w:jc w:val="both"/>
        <w:rPr>
          <w:rFonts w:ascii="Arial" w:hAnsi="Arial" w:cs="Arial"/>
          <w:sz w:val="22"/>
          <w:szCs w:val="22"/>
        </w:rPr>
      </w:pPr>
      <w:r w:rsidRPr="000C6116">
        <w:rPr>
          <w:rFonts w:ascii="Arial" w:hAnsi="Arial" w:cs="Arial"/>
          <w:b/>
          <w:color w:val="CC0066"/>
          <w:sz w:val="22"/>
          <w:szCs w:val="22"/>
        </w:rPr>
        <w:t>8.6</w:t>
      </w:r>
      <w:r w:rsidRPr="003E1DFD">
        <w:rPr>
          <w:rFonts w:ascii="Arial" w:hAnsi="Arial" w:cs="Arial"/>
          <w:sz w:val="22"/>
          <w:szCs w:val="22"/>
        </w:rPr>
        <w:tab/>
        <w:t>Materialien zur Elterninformation werden genutzt (z. B. Plakate Qualitätsfacetten, Aushang, Elternbriefe).</w:t>
      </w:r>
    </w:p>
    <w:p w:rsidR="0097627C" w:rsidRDefault="0097627C" w:rsidP="00CF5489">
      <w:pPr>
        <w:ind w:left="705" w:hanging="705"/>
        <w:jc w:val="both"/>
        <w:rPr>
          <w:rFonts w:ascii="Arial" w:hAnsi="Arial" w:cs="Arial"/>
          <w:b/>
          <w:color w:val="D00054"/>
          <w:sz w:val="22"/>
          <w:szCs w:val="22"/>
        </w:rPr>
      </w:pPr>
    </w:p>
    <w:p w:rsidR="000C6116" w:rsidRPr="000C6116" w:rsidRDefault="000C6116" w:rsidP="000C6116">
      <w:pPr>
        <w:ind w:left="705" w:hanging="705"/>
        <w:jc w:val="both"/>
        <w:rPr>
          <w:rFonts w:ascii="Arial" w:hAnsi="Arial" w:cs="Arial"/>
          <w:b/>
          <w:color w:val="D00054"/>
          <w:sz w:val="22"/>
          <w:szCs w:val="22"/>
        </w:rPr>
      </w:pPr>
      <w:r w:rsidRPr="000C6116">
        <w:rPr>
          <w:rFonts w:ascii="Arial" w:hAnsi="Arial" w:cs="Arial"/>
          <w:b/>
          <w:color w:val="D00054"/>
          <w:sz w:val="22"/>
          <w:szCs w:val="22"/>
        </w:rPr>
        <w:t>9.1</w:t>
      </w:r>
      <w:r w:rsidRPr="000C6116">
        <w:rPr>
          <w:rFonts w:ascii="Arial" w:hAnsi="Arial" w:cs="Arial"/>
          <w:b/>
          <w:color w:val="D00054"/>
          <w:sz w:val="22"/>
          <w:szCs w:val="22"/>
        </w:rPr>
        <w:tab/>
      </w:r>
      <w:r w:rsidRPr="000C6116">
        <w:rPr>
          <w:rFonts w:ascii="Arial" w:hAnsi="Arial" w:cs="Arial"/>
          <w:sz w:val="22"/>
          <w:szCs w:val="22"/>
        </w:rPr>
        <w:t>Bei Gesprächen mit Kooperationspartner*innen werden relevante QE-Themen besprochen.</w:t>
      </w:r>
    </w:p>
    <w:p w:rsidR="000C6116" w:rsidRPr="000C6116" w:rsidRDefault="000C6116" w:rsidP="000C6116">
      <w:pPr>
        <w:ind w:left="705" w:hanging="705"/>
        <w:jc w:val="both"/>
        <w:rPr>
          <w:rFonts w:ascii="Arial" w:hAnsi="Arial" w:cs="Arial"/>
          <w:b/>
          <w:color w:val="D00054"/>
          <w:sz w:val="22"/>
          <w:szCs w:val="22"/>
        </w:rPr>
      </w:pPr>
      <w:r w:rsidRPr="000C6116">
        <w:rPr>
          <w:rFonts w:ascii="Arial" w:hAnsi="Arial" w:cs="Arial"/>
          <w:b/>
          <w:color w:val="D00054"/>
          <w:sz w:val="22"/>
          <w:szCs w:val="22"/>
        </w:rPr>
        <w:t>9.2</w:t>
      </w:r>
      <w:r w:rsidRPr="000C6116">
        <w:rPr>
          <w:rFonts w:ascii="Arial" w:hAnsi="Arial" w:cs="Arial"/>
          <w:b/>
          <w:color w:val="D00054"/>
          <w:sz w:val="22"/>
          <w:szCs w:val="22"/>
        </w:rPr>
        <w:tab/>
      </w:r>
      <w:r w:rsidRPr="000C6116">
        <w:rPr>
          <w:rFonts w:ascii="Arial" w:hAnsi="Arial" w:cs="Arial"/>
          <w:sz w:val="22"/>
          <w:szCs w:val="22"/>
        </w:rPr>
        <w:t>Der rechtliche Träger, die inhaltlich verantwortliche Kirchengemeinde und die Kindertagesstätte beteiligen sich ggf. an der (Weiter-) Entwicklung von regionalen, trägerübergreifenden Standards.</w:t>
      </w:r>
    </w:p>
    <w:p w:rsidR="000C6116" w:rsidRPr="000C6116" w:rsidRDefault="000C6116" w:rsidP="000C6116">
      <w:pPr>
        <w:ind w:left="705" w:hanging="705"/>
        <w:jc w:val="both"/>
        <w:rPr>
          <w:rFonts w:ascii="Arial" w:hAnsi="Arial" w:cs="Arial"/>
          <w:b/>
          <w:color w:val="D00054"/>
          <w:sz w:val="22"/>
          <w:szCs w:val="22"/>
        </w:rPr>
      </w:pPr>
      <w:r w:rsidRPr="000C6116">
        <w:rPr>
          <w:rFonts w:ascii="Arial" w:hAnsi="Arial" w:cs="Arial"/>
          <w:b/>
          <w:color w:val="D00054"/>
          <w:sz w:val="22"/>
          <w:szCs w:val="22"/>
        </w:rPr>
        <w:t>9.3</w:t>
      </w:r>
      <w:r w:rsidRPr="000C6116">
        <w:rPr>
          <w:rFonts w:ascii="Arial" w:hAnsi="Arial" w:cs="Arial"/>
          <w:b/>
          <w:color w:val="D00054"/>
          <w:sz w:val="22"/>
          <w:szCs w:val="22"/>
        </w:rPr>
        <w:tab/>
      </w:r>
      <w:r w:rsidRPr="000C6116">
        <w:rPr>
          <w:rFonts w:ascii="Arial" w:hAnsi="Arial" w:cs="Arial"/>
          <w:sz w:val="22"/>
          <w:szCs w:val="22"/>
        </w:rPr>
        <w:t>Absprachen und Vereinbarungen werden durch Protokolle und je nach inhaltlichem Kontext durch Verträge dokumentiert.</w:t>
      </w:r>
    </w:p>
    <w:p w:rsidR="000C6116" w:rsidRPr="000C6116" w:rsidRDefault="000C6116" w:rsidP="000C6116">
      <w:pPr>
        <w:ind w:left="705" w:hanging="705"/>
        <w:jc w:val="both"/>
        <w:rPr>
          <w:rFonts w:ascii="Arial" w:hAnsi="Arial" w:cs="Arial"/>
          <w:b/>
          <w:color w:val="D00054"/>
          <w:sz w:val="22"/>
          <w:szCs w:val="22"/>
        </w:rPr>
      </w:pPr>
      <w:r w:rsidRPr="000C6116">
        <w:rPr>
          <w:rFonts w:ascii="Arial" w:hAnsi="Arial" w:cs="Arial"/>
          <w:b/>
          <w:color w:val="D00054"/>
          <w:sz w:val="22"/>
          <w:szCs w:val="22"/>
        </w:rPr>
        <w:t>9.4</w:t>
      </w:r>
      <w:r w:rsidRPr="000C6116">
        <w:rPr>
          <w:rFonts w:ascii="Arial" w:hAnsi="Arial" w:cs="Arial"/>
          <w:b/>
          <w:color w:val="D00054"/>
          <w:sz w:val="22"/>
          <w:szCs w:val="22"/>
        </w:rPr>
        <w:tab/>
      </w:r>
      <w:r w:rsidRPr="000C6116">
        <w:rPr>
          <w:rFonts w:ascii="Arial" w:hAnsi="Arial" w:cs="Arial"/>
          <w:sz w:val="22"/>
          <w:szCs w:val="22"/>
        </w:rPr>
        <w:t>Ergebnisse aus Kooperationskontakten im Umfeld werden im einrichtungsbezogenen QE-Handbuch dokumentiert, z. B. Kontaktdaten der Kooperationspartner, Protokolle und Verträge.</w:t>
      </w:r>
    </w:p>
    <w:p w:rsidR="000C6116" w:rsidRPr="000C6116" w:rsidRDefault="000C6116" w:rsidP="000C6116">
      <w:pPr>
        <w:ind w:left="705" w:hanging="705"/>
        <w:jc w:val="both"/>
        <w:rPr>
          <w:rFonts w:ascii="Arial" w:hAnsi="Arial" w:cs="Arial"/>
          <w:b/>
          <w:color w:val="D00054"/>
          <w:sz w:val="22"/>
          <w:szCs w:val="22"/>
        </w:rPr>
      </w:pPr>
    </w:p>
    <w:p w:rsidR="000C6116" w:rsidRPr="000C6116" w:rsidRDefault="000C6116" w:rsidP="000C6116">
      <w:pPr>
        <w:ind w:left="705" w:hanging="705"/>
        <w:jc w:val="both"/>
        <w:rPr>
          <w:rFonts w:ascii="Arial" w:hAnsi="Arial" w:cs="Arial"/>
          <w:b/>
          <w:color w:val="D00054"/>
          <w:sz w:val="22"/>
          <w:szCs w:val="22"/>
        </w:rPr>
      </w:pPr>
      <w:r w:rsidRPr="000C6116">
        <w:rPr>
          <w:rFonts w:ascii="Arial" w:hAnsi="Arial" w:cs="Arial"/>
          <w:b/>
          <w:color w:val="D00054"/>
          <w:sz w:val="22"/>
          <w:szCs w:val="22"/>
        </w:rPr>
        <w:t>10.1</w:t>
      </w:r>
      <w:r w:rsidRPr="000C6116">
        <w:rPr>
          <w:rFonts w:ascii="Arial" w:hAnsi="Arial" w:cs="Arial"/>
          <w:b/>
          <w:color w:val="D00054"/>
          <w:sz w:val="22"/>
          <w:szCs w:val="22"/>
        </w:rPr>
        <w:tab/>
      </w:r>
      <w:r w:rsidRPr="000C6116">
        <w:rPr>
          <w:rFonts w:ascii="Arial" w:hAnsi="Arial" w:cs="Arial"/>
          <w:sz w:val="22"/>
          <w:szCs w:val="22"/>
        </w:rPr>
        <w:t>Informationen zum Verfahren der Vergabe des Evangelischen Gütesiegels liegen vor.</w:t>
      </w:r>
    </w:p>
    <w:p w:rsidR="000C6116" w:rsidRPr="000C6116" w:rsidRDefault="000C6116" w:rsidP="000C6116">
      <w:pPr>
        <w:ind w:left="705" w:hanging="705"/>
        <w:jc w:val="both"/>
        <w:rPr>
          <w:rFonts w:ascii="Arial" w:hAnsi="Arial" w:cs="Arial"/>
          <w:b/>
          <w:color w:val="D00054"/>
          <w:sz w:val="22"/>
          <w:szCs w:val="22"/>
        </w:rPr>
      </w:pPr>
      <w:r w:rsidRPr="000C6116">
        <w:rPr>
          <w:rFonts w:ascii="Arial" w:hAnsi="Arial" w:cs="Arial"/>
          <w:b/>
          <w:color w:val="D00054"/>
          <w:sz w:val="22"/>
          <w:szCs w:val="22"/>
        </w:rPr>
        <w:t>10.2</w:t>
      </w:r>
      <w:r w:rsidRPr="000C6116">
        <w:rPr>
          <w:rFonts w:ascii="Arial" w:hAnsi="Arial" w:cs="Arial"/>
          <w:b/>
          <w:color w:val="D00054"/>
          <w:sz w:val="22"/>
          <w:szCs w:val="22"/>
        </w:rPr>
        <w:tab/>
      </w:r>
      <w:r w:rsidRPr="000C6116">
        <w:rPr>
          <w:rFonts w:ascii="Arial" w:hAnsi="Arial" w:cs="Arial"/>
          <w:sz w:val="22"/>
          <w:szCs w:val="22"/>
        </w:rPr>
        <w:t>Das Bundesrahmenhandbuch der BETA für das Evangelische Gütesiegel wird genutzt.</w:t>
      </w:r>
    </w:p>
    <w:p w:rsidR="000C6116" w:rsidRPr="000C6116" w:rsidRDefault="000C6116" w:rsidP="000C6116">
      <w:pPr>
        <w:ind w:left="705" w:hanging="705"/>
        <w:jc w:val="both"/>
        <w:rPr>
          <w:rFonts w:ascii="Arial" w:hAnsi="Arial" w:cs="Arial"/>
          <w:b/>
          <w:color w:val="D00054"/>
          <w:sz w:val="22"/>
          <w:szCs w:val="22"/>
        </w:rPr>
      </w:pPr>
      <w:r w:rsidRPr="000C6116">
        <w:rPr>
          <w:rFonts w:ascii="Arial" w:hAnsi="Arial" w:cs="Arial"/>
          <w:b/>
          <w:color w:val="D00054"/>
          <w:sz w:val="22"/>
          <w:szCs w:val="22"/>
        </w:rPr>
        <w:t>10.3</w:t>
      </w:r>
      <w:r w:rsidRPr="000C6116">
        <w:rPr>
          <w:rFonts w:ascii="Arial" w:hAnsi="Arial" w:cs="Arial"/>
          <w:b/>
          <w:color w:val="D00054"/>
          <w:sz w:val="22"/>
          <w:szCs w:val="22"/>
        </w:rPr>
        <w:tab/>
      </w:r>
      <w:r w:rsidRPr="000C6116">
        <w:rPr>
          <w:rFonts w:ascii="Arial" w:hAnsi="Arial" w:cs="Arial"/>
          <w:sz w:val="22"/>
          <w:szCs w:val="22"/>
        </w:rPr>
        <w:t>Die Einrichtung holt sich externes Feedback über das Begutachtungsverfahren zur Vergabe des evangelischen Gütesiegels ein.</w:t>
      </w:r>
    </w:p>
    <w:p w:rsidR="000C6116" w:rsidRPr="000C6116" w:rsidRDefault="000C6116" w:rsidP="000C6116">
      <w:pPr>
        <w:ind w:left="705" w:hanging="705"/>
        <w:jc w:val="both"/>
        <w:rPr>
          <w:rFonts w:ascii="Arial" w:hAnsi="Arial" w:cs="Arial"/>
          <w:b/>
          <w:color w:val="D00054"/>
          <w:sz w:val="22"/>
          <w:szCs w:val="22"/>
        </w:rPr>
      </w:pPr>
      <w:r w:rsidRPr="000C6116">
        <w:rPr>
          <w:rFonts w:ascii="Arial" w:hAnsi="Arial" w:cs="Arial"/>
          <w:b/>
          <w:color w:val="D00054"/>
          <w:sz w:val="22"/>
          <w:szCs w:val="22"/>
        </w:rPr>
        <w:t>10.4</w:t>
      </w:r>
      <w:r w:rsidRPr="000C6116">
        <w:rPr>
          <w:rFonts w:ascii="Arial" w:hAnsi="Arial" w:cs="Arial"/>
          <w:b/>
          <w:color w:val="D00054"/>
          <w:sz w:val="22"/>
          <w:szCs w:val="22"/>
        </w:rPr>
        <w:tab/>
      </w:r>
      <w:r w:rsidRPr="000C6116">
        <w:rPr>
          <w:rFonts w:ascii="Arial" w:hAnsi="Arial" w:cs="Arial"/>
          <w:sz w:val="22"/>
          <w:szCs w:val="22"/>
        </w:rPr>
        <w:t xml:space="preserve">Die Kindertagesstätte ist nach dem Evangelischen Gütesiegel </w:t>
      </w:r>
      <w:proofErr w:type="spellStart"/>
      <w:r w:rsidRPr="000C6116">
        <w:rPr>
          <w:rFonts w:ascii="Arial" w:hAnsi="Arial" w:cs="Arial"/>
          <w:sz w:val="22"/>
          <w:szCs w:val="22"/>
        </w:rPr>
        <w:t>zertiﬁziert</w:t>
      </w:r>
      <w:proofErr w:type="spellEnd"/>
      <w:r w:rsidRPr="000C6116">
        <w:rPr>
          <w:rFonts w:ascii="Arial" w:hAnsi="Arial" w:cs="Arial"/>
          <w:sz w:val="22"/>
          <w:szCs w:val="22"/>
        </w:rPr>
        <w:t>.</w:t>
      </w:r>
    </w:p>
    <w:p w:rsidR="000C6116" w:rsidRDefault="000C6116" w:rsidP="000C6116">
      <w:pPr>
        <w:ind w:left="705" w:hanging="705"/>
        <w:jc w:val="both"/>
        <w:rPr>
          <w:rFonts w:ascii="Arial" w:hAnsi="Arial" w:cs="Arial"/>
          <w:b/>
          <w:color w:val="D00054"/>
          <w:sz w:val="22"/>
          <w:szCs w:val="22"/>
        </w:rPr>
      </w:pPr>
      <w:r w:rsidRPr="000C6116">
        <w:rPr>
          <w:rFonts w:ascii="Arial" w:hAnsi="Arial" w:cs="Arial"/>
          <w:b/>
          <w:color w:val="D00054"/>
          <w:sz w:val="22"/>
          <w:szCs w:val="22"/>
        </w:rPr>
        <w:t>10.5</w:t>
      </w:r>
      <w:r w:rsidRPr="000C6116">
        <w:rPr>
          <w:rFonts w:ascii="Arial" w:hAnsi="Arial" w:cs="Arial"/>
          <w:b/>
          <w:color w:val="D00054"/>
          <w:sz w:val="22"/>
          <w:szCs w:val="22"/>
        </w:rPr>
        <w:tab/>
      </w:r>
      <w:r w:rsidRPr="000C6116">
        <w:rPr>
          <w:rFonts w:ascii="Arial" w:hAnsi="Arial" w:cs="Arial"/>
          <w:sz w:val="22"/>
          <w:szCs w:val="22"/>
        </w:rPr>
        <w:t>Das Evangelische Gütesiegel ist durch Urkunde und Türschild für die Öffentlichkeit sichtbar.</w:t>
      </w:r>
    </w:p>
    <w:p w:rsidR="00CE6133" w:rsidRDefault="00CE6133" w:rsidP="00CF5489">
      <w:pPr>
        <w:tabs>
          <w:tab w:val="left" w:pos="1080"/>
        </w:tabs>
        <w:jc w:val="both"/>
        <w:rPr>
          <w:rFonts w:ascii="Arial" w:hAnsi="Arial" w:cs="Arial"/>
          <w:sz w:val="22"/>
          <w:szCs w:val="22"/>
        </w:rPr>
      </w:pPr>
      <w:r w:rsidRPr="0018192C">
        <w:rPr>
          <w:rFonts w:ascii="Arial" w:hAnsi="Arial" w:cs="Arial"/>
          <w:sz w:val="22"/>
          <w:szCs w:val="22"/>
        </w:rPr>
        <w:t xml:space="preserve"> </w:t>
      </w:r>
    </w:p>
    <w:p w:rsidR="00B87F26" w:rsidRDefault="00B87F26" w:rsidP="00CF5489">
      <w:pPr>
        <w:jc w:val="both"/>
        <w:rPr>
          <w:rFonts w:ascii="Arial" w:hAnsi="Arial" w:cs="Arial"/>
          <w:sz w:val="22"/>
          <w:szCs w:val="22"/>
        </w:rPr>
      </w:pPr>
    </w:p>
    <w:p w:rsidR="00B87F26" w:rsidRDefault="007344FA" w:rsidP="00CF5489">
      <w:pPr>
        <w:jc w:val="both"/>
        <w:rPr>
          <w:rFonts w:ascii="Arial" w:hAnsi="Arial" w:cs="Arial"/>
          <w:sz w:val="22"/>
          <w:szCs w:val="22"/>
        </w:rPr>
      </w:pPr>
      <w:r>
        <w:rPr>
          <w:rFonts w:ascii="Arial" w:hAnsi="Arial" w:cs="Arial"/>
          <w:b/>
          <w:sz w:val="22"/>
          <w:szCs w:val="22"/>
        </w:rPr>
        <w:br w:type="page"/>
      </w:r>
      <w:r w:rsidR="00B87F26">
        <w:rPr>
          <w:rFonts w:ascii="Arial" w:hAnsi="Arial" w:cs="Arial"/>
          <w:b/>
          <w:sz w:val="22"/>
          <w:szCs w:val="22"/>
        </w:rPr>
        <w:lastRenderedPageBreak/>
        <w:t>Dieser Standard hat vor allem Schnittstellen mit folgenden Verantwortungsebenen und Aufgabenbereichen</w:t>
      </w:r>
    </w:p>
    <w:p w:rsidR="00B87F26" w:rsidRDefault="00B87F26" w:rsidP="00CF5489">
      <w:pPr>
        <w:jc w:val="both"/>
        <w:rPr>
          <w:rFonts w:ascii="Arial" w:hAnsi="Arial" w:cs="Arial"/>
          <w:sz w:val="22"/>
          <w:szCs w:val="22"/>
        </w:rPr>
      </w:pPr>
    </w:p>
    <w:p w:rsidR="00B87F26" w:rsidRPr="0018192C" w:rsidRDefault="00B87F26" w:rsidP="00CF5489">
      <w:pPr>
        <w:jc w:val="both"/>
        <w:rPr>
          <w:rFonts w:ascii="Arial" w:hAnsi="Arial" w:cs="Arial"/>
          <w:sz w:val="22"/>
          <w:szCs w:val="22"/>
        </w:rPr>
      </w:pPr>
    </w:p>
    <w:p w:rsidR="00C050B5" w:rsidRDefault="00E37085" w:rsidP="00C050B5">
      <w:pPr>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1" allowOverlap="1">
                <wp:simplePos x="0" y="0"/>
                <wp:positionH relativeFrom="column">
                  <wp:posOffset>682820</wp:posOffset>
                </wp:positionH>
                <wp:positionV relativeFrom="paragraph">
                  <wp:posOffset>61303</wp:posOffset>
                </wp:positionV>
                <wp:extent cx="1828800" cy="3094892"/>
                <wp:effectExtent l="0" t="0" r="19050"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94892"/>
                        </a:xfrm>
                        <a:prstGeom prst="rect">
                          <a:avLst/>
                        </a:prstGeom>
                        <a:solidFill>
                          <a:srgbClr val="C0B3C9"/>
                        </a:solidFill>
                        <a:ln w="9525">
                          <a:solidFill>
                            <a:srgbClr val="000000"/>
                          </a:solidFill>
                          <a:miter lim="800000"/>
                          <a:headEnd/>
                          <a:tailEnd/>
                        </a:ln>
                      </wps:spPr>
                      <wps:txbx>
                        <w:txbxContent>
                          <w:p w:rsidR="00C050B5" w:rsidRPr="000F2C0F" w:rsidRDefault="00C050B5" w:rsidP="00E37085">
                            <w:pPr>
                              <w:outlineLvl w:val="0"/>
                              <w:rPr>
                                <w:rFonts w:ascii="Arial" w:hAnsi="Arial" w:cs="Arial"/>
                                <w:sz w:val="22"/>
                                <w:szCs w:val="22"/>
                              </w:rPr>
                            </w:pPr>
                            <w:r w:rsidRPr="000F2C0F">
                              <w:rPr>
                                <w:rFonts w:ascii="Arial" w:hAnsi="Arial" w:cs="Arial"/>
                                <w:sz w:val="22"/>
                                <w:szCs w:val="22"/>
                              </w:rPr>
                              <w:t>Träger</w:t>
                            </w:r>
                            <w:r w:rsidR="000C6116">
                              <w:rPr>
                                <w:rFonts w:ascii="Arial" w:hAnsi="Arial" w:cs="Arial"/>
                                <w:sz w:val="22"/>
                                <w:szCs w:val="22"/>
                              </w:rPr>
                              <w:t xml:space="preserve"> (rechtlicher Träger, inhaltlich verantwortliche Kirchengemeinde, Geschäftsführung GüT)</w:t>
                            </w:r>
                          </w:p>
                          <w:p w:rsidR="00E37085" w:rsidRDefault="00E37085" w:rsidP="00E37085">
                            <w:pPr>
                              <w:jc w:val="both"/>
                              <w:rPr>
                                <w:rFonts w:ascii="Arial" w:hAnsi="Arial" w:cs="Arial"/>
                                <w:sz w:val="22"/>
                                <w:szCs w:val="22"/>
                              </w:rPr>
                            </w:pPr>
                          </w:p>
                          <w:p w:rsidR="00C050B5" w:rsidRDefault="00C050B5" w:rsidP="00C050B5">
                            <w:pPr>
                              <w:spacing w:line="360" w:lineRule="auto"/>
                              <w:jc w:val="both"/>
                              <w:rPr>
                                <w:rFonts w:ascii="Arial" w:hAnsi="Arial" w:cs="Arial"/>
                                <w:sz w:val="22"/>
                                <w:szCs w:val="22"/>
                              </w:rPr>
                            </w:pPr>
                            <w:r>
                              <w:rPr>
                                <w:rFonts w:ascii="Arial" w:hAnsi="Arial" w:cs="Arial"/>
                                <w:sz w:val="22"/>
                                <w:szCs w:val="22"/>
                              </w:rPr>
                              <w:t>Leitung</w:t>
                            </w:r>
                          </w:p>
                          <w:p w:rsidR="00C050B5" w:rsidRDefault="00C050B5" w:rsidP="00C050B5">
                            <w:pPr>
                              <w:spacing w:line="360" w:lineRule="auto"/>
                              <w:jc w:val="both"/>
                              <w:rPr>
                                <w:rFonts w:ascii="Arial" w:hAnsi="Arial" w:cs="Arial"/>
                                <w:sz w:val="22"/>
                                <w:szCs w:val="22"/>
                              </w:rPr>
                            </w:pPr>
                            <w:r>
                              <w:rPr>
                                <w:rFonts w:ascii="Arial" w:hAnsi="Arial" w:cs="Arial"/>
                                <w:sz w:val="22"/>
                                <w:szCs w:val="22"/>
                              </w:rPr>
                              <w:t>Pädagogische Fachkräfte</w:t>
                            </w:r>
                          </w:p>
                          <w:p w:rsidR="000C6116" w:rsidRDefault="000C6116" w:rsidP="009E68E9">
                            <w:pPr>
                              <w:jc w:val="both"/>
                              <w:rPr>
                                <w:rFonts w:ascii="Arial" w:hAnsi="Arial" w:cs="Arial"/>
                                <w:sz w:val="22"/>
                                <w:szCs w:val="22"/>
                              </w:rPr>
                            </w:pPr>
                            <w:r>
                              <w:rPr>
                                <w:rFonts w:ascii="Arial" w:hAnsi="Arial" w:cs="Arial"/>
                                <w:sz w:val="22"/>
                                <w:szCs w:val="22"/>
                              </w:rPr>
                              <w:t>Pädagogische Zusatzkräfte</w:t>
                            </w:r>
                          </w:p>
                          <w:p w:rsidR="009E68E9" w:rsidRDefault="009E68E9" w:rsidP="009E68E9">
                            <w:pPr>
                              <w:jc w:val="both"/>
                              <w:rPr>
                                <w:rFonts w:ascii="Arial" w:hAnsi="Arial" w:cs="Arial"/>
                                <w:sz w:val="22"/>
                                <w:szCs w:val="22"/>
                              </w:rPr>
                            </w:pPr>
                            <w:bookmarkStart w:id="0" w:name="_GoBack"/>
                            <w:bookmarkEnd w:id="0"/>
                          </w:p>
                          <w:p w:rsidR="00A40764" w:rsidRDefault="00A40764" w:rsidP="00C050B5">
                            <w:pPr>
                              <w:spacing w:line="360" w:lineRule="auto"/>
                              <w:jc w:val="both"/>
                              <w:rPr>
                                <w:rFonts w:ascii="Arial" w:hAnsi="Arial" w:cs="Arial"/>
                                <w:sz w:val="22"/>
                                <w:szCs w:val="22"/>
                              </w:rPr>
                            </w:pPr>
                            <w:r>
                              <w:rPr>
                                <w:rFonts w:ascii="Arial" w:hAnsi="Arial" w:cs="Arial"/>
                                <w:sz w:val="22"/>
                                <w:szCs w:val="22"/>
                              </w:rPr>
                              <w:t>Hauswirtschaftskräfte</w:t>
                            </w:r>
                          </w:p>
                          <w:p w:rsidR="00A40764" w:rsidRDefault="00A40764" w:rsidP="00C050B5">
                            <w:pPr>
                              <w:spacing w:line="360" w:lineRule="auto"/>
                              <w:jc w:val="both"/>
                              <w:rPr>
                                <w:rFonts w:ascii="Arial" w:hAnsi="Arial" w:cs="Arial"/>
                                <w:sz w:val="22"/>
                                <w:szCs w:val="22"/>
                              </w:rPr>
                            </w:pPr>
                            <w:r>
                              <w:rPr>
                                <w:rFonts w:ascii="Arial" w:hAnsi="Arial" w:cs="Arial"/>
                                <w:sz w:val="22"/>
                                <w:szCs w:val="22"/>
                              </w:rPr>
                              <w:t>Reinigungskräfte</w:t>
                            </w:r>
                          </w:p>
                          <w:p w:rsidR="00A40764" w:rsidRDefault="00A40764" w:rsidP="00C050B5">
                            <w:pPr>
                              <w:spacing w:line="360" w:lineRule="auto"/>
                              <w:jc w:val="both"/>
                              <w:rPr>
                                <w:rFonts w:ascii="Arial" w:hAnsi="Arial" w:cs="Arial"/>
                                <w:sz w:val="22"/>
                                <w:szCs w:val="22"/>
                              </w:rPr>
                            </w:pPr>
                            <w:r>
                              <w:rPr>
                                <w:rFonts w:ascii="Arial" w:hAnsi="Arial" w:cs="Arial"/>
                                <w:sz w:val="22"/>
                                <w:szCs w:val="22"/>
                              </w:rPr>
                              <w:t>Fachberatung</w:t>
                            </w:r>
                          </w:p>
                          <w:p w:rsidR="00A40764" w:rsidRDefault="00A40764" w:rsidP="00C050B5">
                            <w:pPr>
                              <w:spacing w:line="360" w:lineRule="auto"/>
                              <w:jc w:val="both"/>
                              <w:rPr>
                                <w:rFonts w:ascii="Arial" w:hAnsi="Arial" w:cs="Arial"/>
                                <w:sz w:val="22"/>
                                <w:szCs w:val="22"/>
                              </w:rPr>
                            </w:pPr>
                            <w:r>
                              <w:rPr>
                                <w:rFonts w:ascii="Arial" w:hAnsi="Arial" w:cs="Arial"/>
                                <w:sz w:val="22"/>
                                <w:szCs w:val="22"/>
                              </w:rPr>
                              <w:t>Regionalverwaltung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75pt;margin-top:4.85pt;width:2in;height:24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" fillcolor="#c0b3c9">
                <v:textbox>
                  <w:txbxContent>
                    <w:p w:rsidR="00C050B5" w:rsidRPr="000F2C0F" w:rsidRDefault="00C050B5" w:rsidP="00E37085">
                      <w:pPr>
                        <w:outlineLvl w:val="0"/>
                        <w:rPr>
                          <w:rFonts w:ascii="Arial" w:hAnsi="Arial" w:cs="Arial"/>
                          <w:sz w:val="22"/>
                          <w:szCs w:val="22"/>
                        </w:rPr>
                      </w:pPr>
                      <w:r w:rsidRPr="000F2C0F">
                        <w:rPr>
                          <w:rFonts w:ascii="Arial" w:hAnsi="Arial" w:cs="Arial"/>
                          <w:sz w:val="22"/>
                          <w:szCs w:val="22"/>
                        </w:rPr>
                        <w:t>Träger</w:t>
                      </w:r>
                      <w:r w:rsidR="000C6116">
                        <w:rPr>
                          <w:rFonts w:ascii="Arial" w:hAnsi="Arial" w:cs="Arial"/>
                          <w:sz w:val="22"/>
                          <w:szCs w:val="22"/>
                        </w:rPr>
                        <w:t xml:space="preserve"> (rechtlicher Träger, inhaltlich verantwortliche Kirchengemeinde, Geschäftsführung GüT)</w:t>
                      </w:r>
                    </w:p>
                    <w:p w:rsidR="00E37085" w:rsidRDefault="00E37085" w:rsidP="00E37085">
                      <w:pPr>
                        <w:jc w:val="both"/>
                        <w:rPr>
                          <w:rFonts w:ascii="Arial" w:hAnsi="Arial" w:cs="Arial"/>
                          <w:sz w:val="22"/>
                          <w:szCs w:val="22"/>
                        </w:rPr>
                      </w:pPr>
                    </w:p>
                    <w:p w:rsidR="00C050B5" w:rsidRDefault="00C050B5" w:rsidP="00C050B5">
                      <w:pPr>
                        <w:spacing w:line="360" w:lineRule="auto"/>
                        <w:jc w:val="both"/>
                        <w:rPr>
                          <w:rFonts w:ascii="Arial" w:hAnsi="Arial" w:cs="Arial"/>
                          <w:sz w:val="22"/>
                          <w:szCs w:val="22"/>
                        </w:rPr>
                      </w:pPr>
                      <w:r>
                        <w:rPr>
                          <w:rFonts w:ascii="Arial" w:hAnsi="Arial" w:cs="Arial"/>
                          <w:sz w:val="22"/>
                          <w:szCs w:val="22"/>
                        </w:rPr>
                        <w:t>Leitung</w:t>
                      </w:r>
                    </w:p>
                    <w:p w:rsidR="00C050B5" w:rsidRDefault="00C050B5" w:rsidP="00C050B5">
                      <w:pPr>
                        <w:spacing w:line="360" w:lineRule="auto"/>
                        <w:jc w:val="both"/>
                        <w:rPr>
                          <w:rFonts w:ascii="Arial" w:hAnsi="Arial" w:cs="Arial"/>
                          <w:sz w:val="22"/>
                          <w:szCs w:val="22"/>
                        </w:rPr>
                      </w:pPr>
                      <w:r>
                        <w:rPr>
                          <w:rFonts w:ascii="Arial" w:hAnsi="Arial" w:cs="Arial"/>
                          <w:sz w:val="22"/>
                          <w:szCs w:val="22"/>
                        </w:rPr>
                        <w:t>Pädagogische Fachkräfte</w:t>
                      </w:r>
                    </w:p>
                    <w:p w:rsidR="000C6116" w:rsidRDefault="000C6116" w:rsidP="009E68E9">
                      <w:pPr>
                        <w:jc w:val="both"/>
                        <w:rPr>
                          <w:rFonts w:ascii="Arial" w:hAnsi="Arial" w:cs="Arial"/>
                          <w:sz w:val="22"/>
                          <w:szCs w:val="22"/>
                        </w:rPr>
                      </w:pPr>
                      <w:r>
                        <w:rPr>
                          <w:rFonts w:ascii="Arial" w:hAnsi="Arial" w:cs="Arial"/>
                          <w:sz w:val="22"/>
                          <w:szCs w:val="22"/>
                        </w:rPr>
                        <w:t>Pädagogische Zusatzkräfte</w:t>
                      </w:r>
                    </w:p>
                    <w:p w:rsidR="009E68E9" w:rsidRDefault="009E68E9" w:rsidP="009E68E9">
                      <w:pPr>
                        <w:jc w:val="both"/>
                        <w:rPr>
                          <w:rFonts w:ascii="Arial" w:hAnsi="Arial" w:cs="Arial"/>
                          <w:sz w:val="22"/>
                          <w:szCs w:val="22"/>
                        </w:rPr>
                      </w:pPr>
                      <w:bookmarkStart w:id="1" w:name="_GoBack"/>
                      <w:bookmarkEnd w:id="1"/>
                    </w:p>
                    <w:p w:rsidR="00A40764" w:rsidRDefault="00A40764" w:rsidP="00C050B5">
                      <w:pPr>
                        <w:spacing w:line="360" w:lineRule="auto"/>
                        <w:jc w:val="both"/>
                        <w:rPr>
                          <w:rFonts w:ascii="Arial" w:hAnsi="Arial" w:cs="Arial"/>
                          <w:sz w:val="22"/>
                          <w:szCs w:val="22"/>
                        </w:rPr>
                      </w:pPr>
                      <w:r>
                        <w:rPr>
                          <w:rFonts w:ascii="Arial" w:hAnsi="Arial" w:cs="Arial"/>
                          <w:sz w:val="22"/>
                          <w:szCs w:val="22"/>
                        </w:rPr>
                        <w:t>Hauswirtschaftskräfte</w:t>
                      </w:r>
                    </w:p>
                    <w:p w:rsidR="00A40764" w:rsidRDefault="00A40764" w:rsidP="00C050B5">
                      <w:pPr>
                        <w:spacing w:line="360" w:lineRule="auto"/>
                        <w:jc w:val="both"/>
                        <w:rPr>
                          <w:rFonts w:ascii="Arial" w:hAnsi="Arial" w:cs="Arial"/>
                          <w:sz w:val="22"/>
                          <w:szCs w:val="22"/>
                        </w:rPr>
                      </w:pPr>
                      <w:r>
                        <w:rPr>
                          <w:rFonts w:ascii="Arial" w:hAnsi="Arial" w:cs="Arial"/>
                          <w:sz w:val="22"/>
                          <w:szCs w:val="22"/>
                        </w:rPr>
                        <w:t>Reinigungskräfte</w:t>
                      </w:r>
                    </w:p>
                    <w:p w:rsidR="00A40764" w:rsidRDefault="00A40764" w:rsidP="00C050B5">
                      <w:pPr>
                        <w:spacing w:line="360" w:lineRule="auto"/>
                        <w:jc w:val="both"/>
                        <w:rPr>
                          <w:rFonts w:ascii="Arial" w:hAnsi="Arial" w:cs="Arial"/>
                          <w:sz w:val="22"/>
                          <w:szCs w:val="22"/>
                        </w:rPr>
                      </w:pPr>
                      <w:r>
                        <w:rPr>
                          <w:rFonts w:ascii="Arial" w:hAnsi="Arial" w:cs="Arial"/>
                          <w:sz w:val="22"/>
                          <w:szCs w:val="22"/>
                        </w:rPr>
                        <w:t>Fachberatung</w:t>
                      </w:r>
                    </w:p>
                    <w:p w:rsidR="00A40764" w:rsidRDefault="00A40764" w:rsidP="00C050B5">
                      <w:pPr>
                        <w:spacing w:line="360" w:lineRule="auto"/>
                        <w:jc w:val="both"/>
                        <w:rPr>
                          <w:rFonts w:ascii="Arial" w:hAnsi="Arial" w:cs="Arial"/>
                          <w:sz w:val="22"/>
                          <w:szCs w:val="22"/>
                        </w:rPr>
                      </w:pPr>
                      <w:r>
                        <w:rPr>
                          <w:rFonts w:ascii="Arial" w:hAnsi="Arial" w:cs="Arial"/>
                          <w:sz w:val="22"/>
                          <w:szCs w:val="22"/>
                        </w:rPr>
                        <w:t>Regionalverwaltung</w:t>
                      </w:r>
                    </w:p>
                  </w:txbxContent>
                </v:textbox>
              </v:shape>
            </w:pict>
          </mc:Fallback>
        </mc:AlternateContent>
      </w:r>
      <w:r w:rsidR="007344FA">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3200937</wp:posOffset>
                </wp:positionH>
                <wp:positionV relativeFrom="paragraph">
                  <wp:posOffset>61302</wp:posOffset>
                </wp:positionV>
                <wp:extent cx="1897380" cy="5859194"/>
                <wp:effectExtent l="0" t="0" r="26670" b="273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5859194"/>
                        </a:xfrm>
                        <a:prstGeom prst="rect">
                          <a:avLst/>
                        </a:prstGeom>
                        <a:solidFill>
                          <a:srgbClr val="EAEAEA"/>
                        </a:solidFill>
                        <a:ln w="9525">
                          <a:solidFill>
                            <a:srgbClr val="000000"/>
                          </a:solidFill>
                          <a:miter lim="800000"/>
                          <a:headEnd/>
                          <a:tailEnd/>
                        </a:ln>
                      </wps:spPr>
                      <wps:txbx>
                        <w:txbxContent>
                          <w:p w:rsidR="00A40764" w:rsidRDefault="00A40764" w:rsidP="00C050B5">
                            <w:pPr>
                              <w:spacing w:line="360" w:lineRule="auto"/>
                              <w:rPr>
                                <w:rFonts w:ascii="Arial" w:hAnsi="Arial" w:cs="Arial"/>
                                <w:sz w:val="22"/>
                                <w:szCs w:val="22"/>
                              </w:rPr>
                            </w:pPr>
                            <w:r>
                              <w:rPr>
                                <w:rFonts w:ascii="Arial" w:hAnsi="Arial" w:cs="Arial"/>
                                <w:sz w:val="22"/>
                                <w:szCs w:val="22"/>
                              </w:rPr>
                              <w:t>Bildung</w:t>
                            </w:r>
                          </w:p>
                          <w:p w:rsidR="00A40764" w:rsidRDefault="00A40764" w:rsidP="00C050B5">
                            <w:pPr>
                              <w:spacing w:line="360" w:lineRule="auto"/>
                              <w:rPr>
                                <w:rFonts w:ascii="Arial" w:hAnsi="Arial" w:cs="Arial"/>
                                <w:sz w:val="22"/>
                                <w:szCs w:val="22"/>
                              </w:rPr>
                            </w:pPr>
                            <w:r>
                              <w:rPr>
                                <w:rFonts w:ascii="Arial" w:hAnsi="Arial" w:cs="Arial"/>
                                <w:sz w:val="22"/>
                                <w:szCs w:val="22"/>
                              </w:rPr>
                              <w:t>Erziehung</w:t>
                            </w:r>
                          </w:p>
                          <w:p w:rsidR="000C6116" w:rsidRDefault="000C6116" w:rsidP="00C050B5">
                            <w:pPr>
                              <w:spacing w:line="360" w:lineRule="auto"/>
                              <w:rPr>
                                <w:rFonts w:ascii="Arial" w:hAnsi="Arial" w:cs="Arial"/>
                                <w:sz w:val="22"/>
                                <w:szCs w:val="22"/>
                              </w:rPr>
                            </w:pPr>
                            <w:r>
                              <w:rPr>
                                <w:rFonts w:ascii="Arial" w:hAnsi="Arial" w:cs="Arial"/>
                                <w:sz w:val="22"/>
                                <w:szCs w:val="22"/>
                              </w:rPr>
                              <w:t>Betreuung</w:t>
                            </w:r>
                          </w:p>
                          <w:p w:rsidR="00C050B5" w:rsidRDefault="00C050B5" w:rsidP="00E37085">
                            <w:pPr>
                              <w:rPr>
                                <w:rFonts w:ascii="Arial" w:hAnsi="Arial" w:cs="Arial"/>
                                <w:sz w:val="22"/>
                                <w:szCs w:val="22"/>
                              </w:rPr>
                            </w:pPr>
                            <w:r>
                              <w:rPr>
                                <w:rFonts w:ascii="Arial" w:hAnsi="Arial" w:cs="Arial"/>
                                <w:sz w:val="22"/>
                                <w:szCs w:val="22"/>
                              </w:rPr>
                              <w:t>Bedarfsermittlung</w:t>
                            </w:r>
                            <w:r w:rsidR="000C6116">
                              <w:rPr>
                                <w:rFonts w:ascii="Arial" w:hAnsi="Arial" w:cs="Arial"/>
                                <w:sz w:val="22"/>
                                <w:szCs w:val="22"/>
                              </w:rPr>
                              <w:t xml:space="preserve"> und Bedarfsplanung</w:t>
                            </w:r>
                          </w:p>
                          <w:p w:rsidR="00E37085" w:rsidRDefault="00E37085" w:rsidP="00E37085">
                            <w:pPr>
                              <w:rPr>
                                <w:rFonts w:ascii="Arial" w:hAnsi="Arial" w:cs="Arial"/>
                                <w:sz w:val="22"/>
                                <w:szCs w:val="22"/>
                              </w:rPr>
                            </w:pPr>
                          </w:p>
                          <w:p w:rsidR="000C6116" w:rsidRDefault="000C6116" w:rsidP="00E37085">
                            <w:pPr>
                              <w:rPr>
                                <w:rFonts w:ascii="Arial" w:hAnsi="Arial" w:cs="Arial"/>
                                <w:sz w:val="22"/>
                                <w:szCs w:val="22"/>
                              </w:rPr>
                            </w:pPr>
                            <w:r>
                              <w:rPr>
                                <w:rFonts w:ascii="Arial" w:hAnsi="Arial" w:cs="Arial"/>
                                <w:sz w:val="22"/>
                                <w:szCs w:val="22"/>
                              </w:rPr>
                              <w:t>Erziehungs- und Bildungspläne</w:t>
                            </w:r>
                          </w:p>
                          <w:p w:rsidR="00E37085" w:rsidRDefault="00E37085" w:rsidP="00C050B5">
                            <w:pPr>
                              <w:spacing w:line="360" w:lineRule="auto"/>
                              <w:rPr>
                                <w:rFonts w:ascii="Arial" w:hAnsi="Arial" w:cs="Arial"/>
                                <w:sz w:val="22"/>
                                <w:szCs w:val="22"/>
                              </w:rPr>
                            </w:pPr>
                          </w:p>
                          <w:p w:rsidR="00C050B5" w:rsidRDefault="00C050B5" w:rsidP="00C050B5">
                            <w:pPr>
                              <w:spacing w:line="360" w:lineRule="auto"/>
                              <w:rPr>
                                <w:rFonts w:ascii="Arial" w:hAnsi="Arial" w:cs="Arial"/>
                                <w:sz w:val="22"/>
                                <w:szCs w:val="22"/>
                              </w:rPr>
                            </w:pPr>
                            <w:r>
                              <w:rPr>
                                <w:rFonts w:ascii="Arial" w:hAnsi="Arial" w:cs="Arial"/>
                                <w:sz w:val="22"/>
                                <w:szCs w:val="22"/>
                              </w:rPr>
                              <w:t>Konzeption</w:t>
                            </w:r>
                          </w:p>
                          <w:p w:rsidR="000C6116" w:rsidRDefault="000C6116" w:rsidP="00C050B5">
                            <w:pPr>
                              <w:spacing w:line="360" w:lineRule="auto"/>
                              <w:rPr>
                                <w:rFonts w:ascii="Arial" w:hAnsi="Arial" w:cs="Arial"/>
                                <w:sz w:val="22"/>
                                <w:szCs w:val="22"/>
                              </w:rPr>
                            </w:pPr>
                            <w:r>
                              <w:rPr>
                                <w:rFonts w:ascii="Arial" w:hAnsi="Arial" w:cs="Arial"/>
                                <w:sz w:val="22"/>
                                <w:szCs w:val="22"/>
                              </w:rPr>
                              <w:t>Religionspädagogik</w:t>
                            </w:r>
                          </w:p>
                          <w:p w:rsidR="00C050B5" w:rsidRDefault="00C050B5" w:rsidP="00C050B5">
                            <w:pPr>
                              <w:rPr>
                                <w:rFonts w:ascii="Arial" w:hAnsi="Arial" w:cs="Arial"/>
                                <w:sz w:val="22"/>
                                <w:szCs w:val="22"/>
                              </w:rPr>
                            </w:pPr>
                            <w:r>
                              <w:rPr>
                                <w:rFonts w:ascii="Arial" w:hAnsi="Arial" w:cs="Arial"/>
                                <w:sz w:val="22"/>
                                <w:szCs w:val="22"/>
                              </w:rPr>
                              <w:t>Kindertagestätte als Teil der Kirchengemeinde</w:t>
                            </w:r>
                          </w:p>
                          <w:p w:rsidR="00C050B5" w:rsidRDefault="00C050B5" w:rsidP="00C050B5">
                            <w:pPr>
                              <w:rPr>
                                <w:rFonts w:ascii="Arial" w:hAnsi="Arial" w:cs="Arial"/>
                                <w:sz w:val="22"/>
                                <w:szCs w:val="22"/>
                              </w:rPr>
                            </w:pPr>
                          </w:p>
                          <w:p w:rsidR="00A40764" w:rsidRDefault="00A40764" w:rsidP="00C050B5">
                            <w:pPr>
                              <w:rPr>
                                <w:rFonts w:ascii="Arial" w:hAnsi="Arial" w:cs="Arial"/>
                                <w:sz w:val="22"/>
                                <w:szCs w:val="22"/>
                              </w:rPr>
                            </w:pPr>
                            <w:r>
                              <w:rPr>
                                <w:rFonts w:ascii="Arial" w:hAnsi="Arial" w:cs="Arial"/>
                                <w:sz w:val="22"/>
                                <w:szCs w:val="22"/>
                              </w:rPr>
                              <w:t>Zusammenarbeit mit Eltern</w:t>
                            </w:r>
                          </w:p>
                          <w:p w:rsidR="00A40764" w:rsidRDefault="00A40764" w:rsidP="00C050B5">
                            <w:pPr>
                              <w:rPr>
                                <w:rFonts w:ascii="Arial" w:hAnsi="Arial" w:cs="Arial"/>
                                <w:sz w:val="22"/>
                                <w:szCs w:val="22"/>
                              </w:rPr>
                            </w:pPr>
                          </w:p>
                          <w:p w:rsidR="00A40764" w:rsidRDefault="00A40764" w:rsidP="00C050B5">
                            <w:pPr>
                              <w:rPr>
                                <w:rFonts w:ascii="Arial" w:hAnsi="Arial" w:cs="Arial"/>
                                <w:sz w:val="22"/>
                                <w:szCs w:val="22"/>
                              </w:rPr>
                            </w:pPr>
                            <w:r>
                              <w:rPr>
                                <w:rFonts w:ascii="Arial" w:hAnsi="Arial" w:cs="Arial"/>
                                <w:sz w:val="22"/>
                                <w:szCs w:val="22"/>
                              </w:rPr>
                              <w:t>Personalmanagement</w:t>
                            </w:r>
                          </w:p>
                          <w:p w:rsidR="00A40764" w:rsidRDefault="00A40764" w:rsidP="00C050B5">
                            <w:pPr>
                              <w:rPr>
                                <w:rFonts w:ascii="Arial" w:hAnsi="Arial" w:cs="Arial"/>
                                <w:sz w:val="22"/>
                                <w:szCs w:val="22"/>
                              </w:rPr>
                            </w:pPr>
                          </w:p>
                          <w:p w:rsidR="00A40764" w:rsidRDefault="00A40764" w:rsidP="00C050B5">
                            <w:pPr>
                              <w:rPr>
                                <w:rFonts w:ascii="Arial" w:hAnsi="Arial" w:cs="Arial"/>
                                <w:sz w:val="22"/>
                                <w:szCs w:val="22"/>
                              </w:rPr>
                            </w:pPr>
                            <w:r>
                              <w:rPr>
                                <w:rFonts w:ascii="Arial" w:hAnsi="Arial" w:cs="Arial"/>
                                <w:sz w:val="22"/>
                                <w:szCs w:val="22"/>
                              </w:rPr>
                              <w:t>Hauswirtschaft</w:t>
                            </w:r>
                            <w:r w:rsidR="000C6116">
                              <w:rPr>
                                <w:rFonts w:ascii="Arial" w:hAnsi="Arial" w:cs="Arial"/>
                                <w:sz w:val="22"/>
                                <w:szCs w:val="22"/>
                              </w:rPr>
                              <w:t xml:space="preserve"> im pädagogischen Alltag</w:t>
                            </w:r>
                          </w:p>
                          <w:p w:rsidR="00A40764" w:rsidRDefault="00A40764" w:rsidP="00C050B5">
                            <w:pPr>
                              <w:rPr>
                                <w:rFonts w:ascii="Arial" w:hAnsi="Arial" w:cs="Arial"/>
                                <w:sz w:val="22"/>
                                <w:szCs w:val="22"/>
                              </w:rPr>
                            </w:pPr>
                          </w:p>
                          <w:p w:rsidR="000C6116" w:rsidRDefault="000C6116" w:rsidP="00C050B5">
                            <w:pPr>
                              <w:rPr>
                                <w:rFonts w:ascii="Arial" w:hAnsi="Arial" w:cs="Arial"/>
                                <w:sz w:val="22"/>
                                <w:szCs w:val="22"/>
                              </w:rPr>
                            </w:pPr>
                            <w:r>
                              <w:rPr>
                                <w:rFonts w:ascii="Arial" w:hAnsi="Arial" w:cs="Arial"/>
                                <w:sz w:val="22"/>
                                <w:szCs w:val="22"/>
                              </w:rPr>
                              <w:t>Finanzen</w:t>
                            </w:r>
                          </w:p>
                          <w:p w:rsidR="000C6116" w:rsidRDefault="000C6116" w:rsidP="00C050B5">
                            <w:pPr>
                              <w:rPr>
                                <w:rFonts w:ascii="Arial" w:hAnsi="Arial" w:cs="Arial"/>
                                <w:sz w:val="22"/>
                                <w:szCs w:val="22"/>
                              </w:rPr>
                            </w:pPr>
                          </w:p>
                          <w:p w:rsidR="000C6116" w:rsidRDefault="000C6116" w:rsidP="00C050B5">
                            <w:pPr>
                              <w:rPr>
                                <w:rFonts w:ascii="Arial" w:hAnsi="Arial" w:cs="Arial"/>
                                <w:sz w:val="22"/>
                                <w:szCs w:val="22"/>
                              </w:rPr>
                            </w:pPr>
                            <w:r>
                              <w:rPr>
                                <w:rFonts w:ascii="Arial" w:hAnsi="Arial" w:cs="Arial"/>
                                <w:sz w:val="22"/>
                                <w:szCs w:val="22"/>
                              </w:rPr>
                              <w:t>Verwaltungsaufgaben</w:t>
                            </w:r>
                          </w:p>
                          <w:p w:rsidR="000C6116" w:rsidRDefault="000C6116" w:rsidP="00C050B5">
                            <w:pPr>
                              <w:rPr>
                                <w:rFonts w:ascii="Arial" w:hAnsi="Arial" w:cs="Arial"/>
                                <w:sz w:val="22"/>
                                <w:szCs w:val="22"/>
                              </w:rPr>
                            </w:pPr>
                          </w:p>
                          <w:p w:rsidR="000C6116" w:rsidRDefault="000C6116" w:rsidP="00C050B5">
                            <w:pPr>
                              <w:rPr>
                                <w:rFonts w:ascii="Arial" w:hAnsi="Arial" w:cs="Arial"/>
                                <w:sz w:val="22"/>
                                <w:szCs w:val="22"/>
                              </w:rPr>
                            </w:pPr>
                            <w:r>
                              <w:rPr>
                                <w:rFonts w:ascii="Arial" w:hAnsi="Arial" w:cs="Arial"/>
                                <w:sz w:val="22"/>
                                <w:szCs w:val="22"/>
                              </w:rPr>
                              <w:t>Öffentlichkeitsarbeit</w:t>
                            </w:r>
                          </w:p>
                          <w:p w:rsidR="000C6116" w:rsidRDefault="000C6116" w:rsidP="00C050B5">
                            <w:pPr>
                              <w:rPr>
                                <w:rFonts w:ascii="Arial" w:hAnsi="Arial" w:cs="Arial"/>
                                <w:sz w:val="22"/>
                                <w:szCs w:val="22"/>
                              </w:rPr>
                            </w:pPr>
                          </w:p>
                          <w:p w:rsidR="00C050B5" w:rsidRDefault="00C050B5" w:rsidP="00C050B5">
                            <w:pPr>
                              <w:rPr>
                                <w:rFonts w:ascii="Arial" w:hAnsi="Arial" w:cs="Arial"/>
                                <w:sz w:val="22"/>
                                <w:szCs w:val="22"/>
                              </w:rPr>
                            </w:pPr>
                            <w:r>
                              <w:rPr>
                                <w:rFonts w:ascii="Arial" w:hAnsi="Arial" w:cs="Arial"/>
                                <w:sz w:val="22"/>
                                <w:szCs w:val="22"/>
                              </w:rPr>
                              <w:t>Vernetzung mit anderen sozialen Einrichtungen</w:t>
                            </w:r>
                          </w:p>
                          <w:p w:rsidR="006768CC" w:rsidRDefault="006768CC" w:rsidP="00C050B5">
                            <w:pPr>
                              <w:rPr>
                                <w:rFonts w:ascii="Arial" w:hAnsi="Arial" w:cs="Arial"/>
                                <w:sz w:val="22"/>
                                <w:szCs w:val="22"/>
                              </w:rPr>
                            </w:pPr>
                          </w:p>
                          <w:p w:rsidR="00C050B5" w:rsidRDefault="00A40764" w:rsidP="00C050B5">
                            <w:pPr>
                              <w:rPr>
                                <w:rFonts w:ascii="Arial" w:hAnsi="Arial" w:cs="Arial"/>
                                <w:sz w:val="22"/>
                                <w:szCs w:val="22"/>
                              </w:rPr>
                            </w:pPr>
                            <w:r>
                              <w:rPr>
                                <w:rFonts w:ascii="Arial" w:hAnsi="Arial" w:cs="Arial"/>
                                <w:sz w:val="22"/>
                                <w:szCs w:val="22"/>
                              </w:rPr>
                              <w:t>Fortlaufende Dokumentation der Arbeit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52.05pt;margin-top:4.85pt;width:149.4pt;height:46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" fillcolor="#eaeaea">
                <v:textbox>
                  <w:txbxContent>
                    <w:p w:rsidR="00A40764" w:rsidRDefault="00A40764" w:rsidP="00C050B5">
                      <w:pPr>
                        <w:spacing w:line="360" w:lineRule="auto"/>
                        <w:rPr>
                          <w:rFonts w:ascii="Arial" w:hAnsi="Arial" w:cs="Arial"/>
                          <w:sz w:val="22"/>
                          <w:szCs w:val="22"/>
                        </w:rPr>
                      </w:pPr>
                      <w:r>
                        <w:rPr>
                          <w:rFonts w:ascii="Arial" w:hAnsi="Arial" w:cs="Arial"/>
                          <w:sz w:val="22"/>
                          <w:szCs w:val="22"/>
                        </w:rPr>
                        <w:t>Bildung</w:t>
                      </w:r>
                    </w:p>
                    <w:p w:rsidR="00A40764" w:rsidRDefault="00A40764" w:rsidP="00C050B5">
                      <w:pPr>
                        <w:spacing w:line="360" w:lineRule="auto"/>
                        <w:rPr>
                          <w:rFonts w:ascii="Arial" w:hAnsi="Arial" w:cs="Arial"/>
                          <w:sz w:val="22"/>
                          <w:szCs w:val="22"/>
                        </w:rPr>
                      </w:pPr>
                      <w:r>
                        <w:rPr>
                          <w:rFonts w:ascii="Arial" w:hAnsi="Arial" w:cs="Arial"/>
                          <w:sz w:val="22"/>
                          <w:szCs w:val="22"/>
                        </w:rPr>
                        <w:t>Erziehung</w:t>
                      </w:r>
                    </w:p>
                    <w:p w:rsidR="000C6116" w:rsidRDefault="000C6116" w:rsidP="00C050B5">
                      <w:pPr>
                        <w:spacing w:line="360" w:lineRule="auto"/>
                        <w:rPr>
                          <w:rFonts w:ascii="Arial" w:hAnsi="Arial" w:cs="Arial"/>
                          <w:sz w:val="22"/>
                          <w:szCs w:val="22"/>
                        </w:rPr>
                      </w:pPr>
                      <w:r>
                        <w:rPr>
                          <w:rFonts w:ascii="Arial" w:hAnsi="Arial" w:cs="Arial"/>
                          <w:sz w:val="22"/>
                          <w:szCs w:val="22"/>
                        </w:rPr>
                        <w:t>Betreuung</w:t>
                      </w:r>
                    </w:p>
                    <w:p w:rsidR="00C050B5" w:rsidRDefault="00C050B5" w:rsidP="00E37085">
                      <w:pPr>
                        <w:rPr>
                          <w:rFonts w:ascii="Arial" w:hAnsi="Arial" w:cs="Arial"/>
                          <w:sz w:val="22"/>
                          <w:szCs w:val="22"/>
                        </w:rPr>
                      </w:pPr>
                      <w:r>
                        <w:rPr>
                          <w:rFonts w:ascii="Arial" w:hAnsi="Arial" w:cs="Arial"/>
                          <w:sz w:val="22"/>
                          <w:szCs w:val="22"/>
                        </w:rPr>
                        <w:t>Bedarfsermittlung</w:t>
                      </w:r>
                      <w:r w:rsidR="000C6116">
                        <w:rPr>
                          <w:rFonts w:ascii="Arial" w:hAnsi="Arial" w:cs="Arial"/>
                          <w:sz w:val="22"/>
                          <w:szCs w:val="22"/>
                        </w:rPr>
                        <w:t xml:space="preserve"> und Bedarfsplanung</w:t>
                      </w:r>
                    </w:p>
                    <w:p w:rsidR="00E37085" w:rsidRDefault="00E37085" w:rsidP="00E37085">
                      <w:pPr>
                        <w:rPr>
                          <w:rFonts w:ascii="Arial" w:hAnsi="Arial" w:cs="Arial"/>
                          <w:sz w:val="22"/>
                          <w:szCs w:val="22"/>
                        </w:rPr>
                      </w:pPr>
                    </w:p>
                    <w:p w:rsidR="000C6116" w:rsidRDefault="000C6116" w:rsidP="00E37085">
                      <w:pPr>
                        <w:rPr>
                          <w:rFonts w:ascii="Arial" w:hAnsi="Arial" w:cs="Arial"/>
                          <w:sz w:val="22"/>
                          <w:szCs w:val="22"/>
                        </w:rPr>
                      </w:pPr>
                      <w:r>
                        <w:rPr>
                          <w:rFonts w:ascii="Arial" w:hAnsi="Arial" w:cs="Arial"/>
                          <w:sz w:val="22"/>
                          <w:szCs w:val="22"/>
                        </w:rPr>
                        <w:t>Erziehungs- und Bildungspläne</w:t>
                      </w:r>
                    </w:p>
                    <w:p w:rsidR="00E37085" w:rsidRDefault="00E37085" w:rsidP="00C050B5">
                      <w:pPr>
                        <w:spacing w:line="360" w:lineRule="auto"/>
                        <w:rPr>
                          <w:rFonts w:ascii="Arial" w:hAnsi="Arial" w:cs="Arial"/>
                          <w:sz w:val="22"/>
                          <w:szCs w:val="22"/>
                        </w:rPr>
                      </w:pPr>
                    </w:p>
                    <w:p w:rsidR="00C050B5" w:rsidRDefault="00C050B5" w:rsidP="00C050B5">
                      <w:pPr>
                        <w:spacing w:line="360" w:lineRule="auto"/>
                        <w:rPr>
                          <w:rFonts w:ascii="Arial" w:hAnsi="Arial" w:cs="Arial"/>
                          <w:sz w:val="22"/>
                          <w:szCs w:val="22"/>
                        </w:rPr>
                      </w:pPr>
                      <w:r>
                        <w:rPr>
                          <w:rFonts w:ascii="Arial" w:hAnsi="Arial" w:cs="Arial"/>
                          <w:sz w:val="22"/>
                          <w:szCs w:val="22"/>
                        </w:rPr>
                        <w:t>Konzeption</w:t>
                      </w:r>
                    </w:p>
                    <w:p w:rsidR="000C6116" w:rsidRDefault="000C6116" w:rsidP="00C050B5">
                      <w:pPr>
                        <w:spacing w:line="360" w:lineRule="auto"/>
                        <w:rPr>
                          <w:rFonts w:ascii="Arial" w:hAnsi="Arial" w:cs="Arial"/>
                          <w:sz w:val="22"/>
                          <w:szCs w:val="22"/>
                        </w:rPr>
                      </w:pPr>
                      <w:r>
                        <w:rPr>
                          <w:rFonts w:ascii="Arial" w:hAnsi="Arial" w:cs="Arial"/>
                          <w:sz w:val="22"/>
                          <w:szCs w:val="22"/>
                        </w:rPr>
                        <w:t>Religionspädagogik</w:t>
                      </w:r>
                    </w:p>
                    <w:p w:rsidR="00C050B5" w:rsidRDefault="00C050B5" w:rsidP="00C050B5">
                      <w:pPr>
                        <w:rPr>
                          <w:rFonts w:ascii="Arial" w:hAnsi="Arial" w:cs="Arial"/>
                          <w:sz w:val="22"/>
                          <w:szCs w:val="22"/>
                        </w:rPr>
                      </w:pPr>
                      <w:r>
                        <w:rPr>
                          <w:rFonts w:ascii="Arial" w:hAnsi="Arial" w:cs="Arial"/>
                          <w:sz w:val="22"/>
                          <w:szCs w:val="22"/>
                        </w:rPr>
                        <w:t>Kindertagestätte als Teil der Kirchengemeinde</w:t>
                      </w:r>
                    </w:p>
                    <w:p w:rsidR="00C050B5" w:rsidRDefault="00C050B5" w:rsidP="00C050B5">
                      <w:pPr>
                        <w:rPr>
                          <w:rFonts w:ascii="Arial" w:hAnsi="Arial" w:cs="Arial"/>
                          <w:sz w:val="22"/>
                          <w:szCs w:val="22"/>
                        </w:rPr>
                      </w:pPr>
                    </w:p>
                    <w:p w:rsidR="00A40764" w:rsidRDefault="00A40764" w:rsidP="00C050B5">
                      <w:pPr>
                        <w:rPr>
                          <w:rFonts w:ascii="Arial" w:hAnsi="Arial" w:cs="Arial"/>
                          <w:sz w:val="22"/>
                          <w:szCs w:val="22"/>
                        </w:rPr>
                      </w:pPr>
                      <w:r>
                        <w:rPr>
                          <w:rFonts w:ascii="Arial" w:hAnsi="Arial" w:cs="Arial"/>
                          <w:sz w:val="22"/>
                          <w:szCs w:val="22"/>
                        </w:rPr>
                        <w:t>Zusammenarbeit mit Eltern</w:t>
                      </w:r>
                    </w:p>
                    <w:p w:rsidR="00A40764" w:rsidRDefault="00A40764" w:rsidP="00C050B5">
                      <w:pPr>
                        <w:rPr>
                          <w:rFonts w:ascii="Arial" w:hAnsi="Arial" w:cs="Arial"/>
                          <w:sz w:val="22"/>
                          <w:szCs w:val="22"/>
                        </w:rPr>
                      </w:pPr>
                    </w:p>
                    <w:p w:rsidR="00A40764" w:rsidRDefault="00A40764" w:rsidP="00C050B5">
                      <w:pPr>
                        <w:rPr>
                          <w:rFonts w:ascii="Arial" w:hAnsi="Arial" w:cs="Arial"/>
                          <w:sz w:val="22"/>
                          <w:szCs w:val="22"/>
                        </w:rPr>
                      </w:pPr>
                      <w:r>
                        <w:rPr>
                          <w:rFonts w:ascii="Arial" w:hAnsi="Arial" w:cs="Arial"/>
                          <w:sz w:val="22"/>
                          <w:szCs w:val="22"/>
                        </w:rPr>
                        <w:t>Personalmanagement</w:t>
                      </w:r>
                    </w:p>
                    <w:p w:rsidR="00A40764" w:rsidRDefault="00A40764" w:rsidP="00C050B5">
                      <w:pPr>
                        <w:rPr>
                          <w:rFonts w:ascii="Arial" w:hAnsi="Arial" w:cs="Arial"/>
                          <w:sz w:val="22"/>
                          <w:szCs w:val="22"/>
                        </w:rPr>
                      </w:pPr>
                    </w:p>
                    <w:p w:rsidR="00A40764" w:rsidRDefault="00A40764" w:rsidP="00C050B5">
                      <w:pPr>
                        <w:rPr>
                          <w:rFonts w:ascii="Arial" w:hAnsi="Arial" w:cs="Arial"/>
                          <w:sz w:val="22"/>
                          <w:szCs w:val="22"/>
                        </w:rPr>
                      </w:pPr>
                      <w:r>
                        <w:rPr>
                          <w:rFonts w:ascii="Arial" w:hAnsi="Arial" w:cs="Arial"/>
                          <w:sz w:val="22"/>
                          <w:szCs w:val="22"/>
                        </w:rPr>
                        <w:t>Hauswirtschaft</w:t>
                      </w:r>
                      <w:r w:rsidR="000C6116">
                        <w:rPr>
                          <w:rFonts w:ascii="Arial" w:hAnsi="Arial" w:cs="Arial"/>
                          <w:sz w:val="22"/>
                          <w:szCs w:val="22"/>
                        </w:rPr>
                        <w:t xml:space="preserve"> im pädagogischen Alltag</w:t>
                      </w:r>
                    </w:p>
                    <w:p w:rsidR="00A40764" w:rsidRDefault="00A40764" w:rsidP="00C050B5">
                      <w:pPr>
                        <w:rPr>
                          <w:rFonts w:ascii="Arial" w:hAnsi="Arial" w:cs="Arial"/>
                          <w:sz w:val="22"/>
                          <w:szCs w:val="22"/>
                        </w:rPr>
                      </w:pPr>
                    </w:p>
                    <w:p w:rsidR="000C6116" w:rsidRDefault="000C6116" w:rsidP="00C050B5">
                      <w:pPr>
                        <w:rPr>
                          <w:rFonts w:ascii="Arial" w:hAnsi="Arial" w:cs="Arial"/>
                          <w:sz w:val="22"/>
                          <w:szCs w:val="22"/>
                        </w:rPr>
                      </w:pPr>
                      <w:r>
                        <w:rPr>
                          <w:rFonts w:ascii="Arial" w:hAnsi="Arial" w:cs="Arial"/>
                          <w:sz w:val="22"/>
                          <w:szCs w:val="22"/>
                        </w:rPr>
                        <w:t>Finanzen</w:t>
                      </w:r>
                    </w:p>
                    <w:p w:rsidR="000C6116" w:rsidRDefault="000C6116" w:rsidP="00C050B5">
                      <w:pPr>
                        <w:rPr>
                          <w:rFonts w:ascii="Arial" w:hAnsi="Arial" w:cs="Arial"/>
                          <w:sz w:val="22"/>
                          <w:szCs w:val="22"/>
                        </w:rPr>
                      </w:pPr>
                    </w:p>
                    <w:p w:rsidR="000C6116" w:rsidRDefault="000C6116" w:rsidP="00C050B5">
                      <w:pPr>
                        <w:rPr>
                          <w:rFonts w:ascii="Arial" w:hAnsi="Arial" w:cs="Arial"/>
                          <w:sz w:val="22"/>
                          <w:szCs w:val="22"/>
                        </w:rPr>
                      </w:pPr>
                      <w:r>
                        <w:rPr>
                          <w:rFonts w:ascii="Arial" w:hAnsi="Arial" w:cs="Arial"/>
                          <w:sz w:val="22"/>
                          <w:szCs w:val="22"/>
                        </w:rPr>
                        <w:t>Verwaltungsaufgaben</w:t>
                      </w:r>
                    </w:p>
                    <w:p w:rsidR="000C6116" w:rsidRDefault="000C6116" w:rsidP="00C050B5">
                      <w:pPr>
                        <w:rPr>
                          <w:rFonts w:ascii="Arial" w:hAnsi="Arial" w:cs="Arial"/>
                          <w:sz w:val="22"/>
                          <w:szCs w:val="22"/>
                        </w:rPr>
                      </w:pPr>
                    </w:p>
                    <w:p w:rsidR="000C6116" w:rsidRDefault="000C6116" w:rsidP="00C050B5">
                      <w:pPr>
                        <w:rPr>
                          <w:rFonts w:ascii="Arial" w:hAnsi="Arial" w:cs="Arial"/>
                          <w:sz w:val="22"/>
                          <w:szCs w:val="22"/>
                        </w:rPr>
                      </w:pPr>
                      <w:r>
                        <w:rPr>
                          <w:rFonts w:ascii="Arial" w:hAnsi="Arial" w:cs="Arial"/>
                          <w:sz w:val="22"/>
                          <w:szCs w:val="22"/>
                        </w:rPr>
                        <w:t>Öffentlichkeitsarbeit</w:t>
                      </w:r>
                    </w:p>
                    <w:p w:rsidR="000C6116" w:rsidRDefault="000C6116" w:rsidP="00C050B5">
                      <w:pPr>
                        <w:rPr>
                          <w:rFonts w:ascii="Arial" w:hAnsi="Arial" w:cs="Arial"/>
                          <w:sz w:val="22"/>
                          <w:szCs w:val="22"/>
                        </w:rPr>
                      </w:pPr>
                    </w:p>
                    <w:p w:rsidR="00C050B5" w:rsidRDefault="00C050B5" w:rsidP="00C050B5">
                      <w:pPr>
                        <w:rPr>
                          <w:rFonts w:ascii="Arial" w:hAnsi="Arial" w:cs="Arial"/>
                          <w:sz w:val="22"/>
                          <w:szCs w:val="22"/>
                        </w:rPr>
                      </w:pPr>
                      <w:r>
                        <w:rPr>
                          <w:rFonts w:ascii="Arial" w:hAnsi="Arial" w:cs="Arial"/>
                          <w:sz w:val="22"/>
                          <w:szCs w:val="22"/>
                        </w:rPr>
                        <w:t>Vernetzung mit anderen sozialen Einrichtungen</w:t>
                      </w:r>
                    </w:p>
                    <w:p w:rsidR="006768CC" w:rsidRDefault="006768CC" w:rsidP="00C050B5">
                      <w:pPr>
                        <w:rPr>
                          <w:rFonts w:ascii="Arial" w:hAnsi="Arial" w:cs="Arial"/>
                          <w:sz w:val="22"/>
                          <w:szCs w:val="22"/>
                        </w:rPr>
                      </w:pPr>
                    </w:p>
                    <w:p w:rsidR="00C050B5" w:rsidRDefault="00A40764" w:rsidP="00C050B5">
                      <w:pPr>
                        <w:rPr>
                          <w:rFonts w:ascii="Arial" w:hAnsi="Arial" w:cs="Arial"/>
                          <w:sz w:val="22"/>
                          <w:szCs w:val="22"/>
                        </w:rPr>
                      </w:pPr>
                      <w:r>
                        <w:rPr>
                          <w:rFonts w:ascii="Arial" w:hAnsi="Arial" w:cs="Arial"/>
                          <w:sz w:val="22"/>
                          <w:szCs w:val="22"/>
                        </w:rPr>
                        <w:t>Fortlaufende Dokumentation der Arbeit</w:t>
                      </w:r>
                    </w:p>
                  </w:txbxContent>
                </v:textbox>
              </v:shape>
            </w:pict>
          </mc:Fallback>
        </mc:AlternateContent>
      </w:r>
    </w:p>
    <w:p w:rsidR="00C050B5" w:rsidRDefault="00C050B5" w:rsidP="00C050B5">
      <w:pPr>
        <w:rPr>
          <w:rFonts w:ascii="Arial" w:hAnsi="Arial" w:cs="Arial"/>
        </w:rPr>
      </w:pPr>
    </w:p>
    <w:p w:rsidR="00C050B5" w:rsidRDefault="00C050B5" w:rsidP="00C050B5">
      <w:pPr>
        <w:rPr>
          <w:rFonts w:ascii="Arial" w:hAnsi="Arial" w:cs="Arial"/>
        </w:rPr>
      </w:pPr>
    </w:p>
    <w:p w:rsidR="00C050B5" w:rsidRDefault="00C050B5" w:rsidP="00C050B5">
      <w:pPr>
        <w:rPr>
          <w:rFonts w:ascii="Arial" w:hAnsi="Arial" w:cs="Arial"/>
          <w:b/>
        </w:rPr>
      </w:pPr>
    </w:p>
    <w:p w:rsidR="00C050B5" w:rsidRDefault="00C050B5" w:rsidP="00C050B5">
      <w:pPr>
        <w:rPr>
          <w:rFonts w:ascii="Arial" w:hAnsi="Arial" w:cs="Arial"/>
          <w:b/>
        </w:rPr>
      </w:pPr>
    </w:p>
    <w:p w:rsidR="00C050B5" w:rsidRDefault="00C050B5" w:rsidP="00C050B5">
      <w:pPr>
        <w:rPr>
          <w:rFonts w:ascii="Arial" w:hAnsi="Arial" w:cs="Arial"/>
          <w:b/>
        </w:rPr>
      </w:pPr>
    </w:p>
    <w:p w:rsidR="00C050B5" w:rsidRDefault="00C050B5" w:rsidP="00C050B5">
      <w:pPr>
        <w:rPr>
          <w:rFonts w:ascii="Arial" w:hAnsi="Arial" w:cs="Arial"/>
          <w:b/>
        </w:rPr>
      </w:pPr>
    </w:p>
    <w:p w:rsidR="00C050B5" w:rsidRDefault="00C050B5" w:rsidP="00C050B5">
      <w:pPr>
        <w:rPr>
          <w:rFonts w:ascii="Arial" w:hAnsi="Arial" w:cs="Arial"/>
          <w:b/>
        </w:rPr>
      </w:pPr>
    </w:p>
    <w:p w:rsidR="00C050B5" w:rsidRDefault="00C050B5" w:rsidP="00C050B5">
      <w:pPr>
        <w:rPr>
          <w:rFonts w:ascii="Arial" w:hAnsi="Arial" w:cs="Arial"/>
          <w:b/>
        </w:rPr>
      </w:pPr>
    </w:p>
    <w:p w:rsidR="00C050B5" w:rsidRDefault="00C050B5" w:rsidP="00C050B5">
      <w:pPr>
        <w:rPr>
          <w:rFonts w:ascii="Arial" w:hAnsi="Arial" w:cs="Arial"/>
          <w:b/>
        </w:rPr>
      </w:pPr>
    </w:p>
    <w:p w:rsidR="00C050B5" w:rsidRDefault="00C050B5" w:rsidP="00C050B5">
      <w:pPr>
        <w:rPr>
          <w:rFonts w:ascii="Arial" w:hAnsi="Arial" w:cs="Arial"/>
          <w:b/>
        </w:rPr>
      </w:pPr>
    </w:p>
    <w:p w:rsidR="00C050B5" w:rsidRDefault="00C050B5" w:rsidP="00C050B5">
      <w:pPr>
        <w:rPr>
          <w:rFonts w:ascii="Arial" w:hAnsi="Arial" w:cs="Arial"/>
          <w:b/>
        </w:rPr>
      </w:pPr>
    </w:p>
    <w:p w:rsidR="00C050B5" w:rsidRDefault="00C050B5" w:rsidP="00C050B5">
      <w:pPr>
        <w:rPr>
          <w:rFonts w:ascii="Arial" w:hAnsi="Arial" w:cs="Arial"/>
          <w:b/>
        </w:rPr>
      </w:pPr>
    </w:p>
    <w:p w:rsidR="00C050B5" w:rsidRDefault="00C050B5" w:rsidP="00C050B5">
      <w:pPr>
        <w:rPr>
          <w:rFonts w:ascii="Arial" w:hAnsi="Arial" w:cs="Arial"/>
          <w:b/>
        </w:rPr>
      </w:pPr>
    </w:p>
    <w:p w:rsidR="00C050B5" w:rsidRDefault="00C050B5" w:rsidP="00C050B5">
      <w:pPr>
        <w:rPr>
          <w:rFonts w:ascii="Arial" w:hAnsi="Arial" w:cs="Arial"/>
          <w:b/>
        </w:rPr>
      </w:pPr>
    </w:p>
    <w:p w:rsidR="00C050B5" w:rsidRDefault="00C050B5" w:rsidP="00C050B5">
      <w:pPr>
        <w:rPr>
          <w:rFonts w:ascii="Arial" w:hAnsi="Arial" w:cs="Arial"/>
          <w:b/>
        </w:rPr>
      </w:pPr>
    </w:p>
    <w:p w:rsidR="00C050B5" w:rsidRDefault="00C050B5" w:rsidP="00C050B5"/>
    <w:p w:rsidR="00C050B5" w:rsidRDefault="00C050B5"/>
    <w:sectPr w:rsidR="00C050B5" w:rsidSect="007344FA">
      <w:footerReference w:type="even" r:id="rId8"/>
      <w:footerReference w:type="default" r:id="rId9"/>
      <w:headerReference w:type="first" r:id="rId10"/>
      <w:foot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2507" w:rsidRDefault="00A02507">
      <w:r>
        <w:separator/>
      </w:r>
    </w:p>
  </w:endnote>
  <w:endnote w:type="continuationSeparator" w:id="0">
    <w:p w:rsidR="00A02507" w:rsidRDefault="00A0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eueLTPro-Lt">
    <w:altName w:val="Arial"/>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267" w:rsidRDefault="00856267" w:rsidP="0085626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56267" w:rsidRDefault="00856267" w:rsidP="0085626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267" w:rsidRPr="007344FA" w:rsidRDefault="00856267" w:rsidP="00856267">
    <w:pPr>
      <w:pStyle w:val="Fuzeile"/>
      <w:framePr w:wrap="around" w:vAnchor="text" w:hAnchor="margin" w:xAlign="right" w:y="1"/>
      <w:rPr>
        <w:rStyle w:val="Seitenzahl"/>
        <w:rFonts w:ascii="Arial" w:hAnsi="Arial" w:cs="Arial"/>
        <w:sz w:val="22"/>
      </w:rPr>
    </w:pPr>
    <w:r w:rsidRPr="007344FA">
      <w:rPr>
        <w:rStyle w:val="Seitenzahl"/>
        <w:rFonts w:ascii="Arial" w:hAnsi="Arial" w:cs="Arial"/>
        <w:sz w:val="22"/>
      </w:rPr>
      <w:fldChar w:fldCharType="begin"/>
    </w:r>
    <w:r w:rsidRPr="007344FA">
      <w:rPr>
        <w:rStyle w:val="Seitenzahl"/>
        <w:rFonts w:ascii="Arial" w:hAnsi="Arial" w:cs="Arial"/>
        <w:sz w:val="22"/>
      </w:rPr>
      <w:instrText xml:space="preserve">PAGE  </w:instrText>
    </w:r>
    <w:r w:rsidRPr="007344FA">
      <w:rPr>
        <w:rStyle w:val="Seitenzahl"/>
        <w:rFonts w:ascii="Arial" w:hAnsi="Arial" w:cs="Arial"/>
        <w:sz w:val="22"/>
      </w:rPr>
      <w:fldChar w:fldCharType="separate"/>
    </w:r>
    <w:r w:rsidR="00517659" w:rsidRPr="007344FA">
      <w:rPr>
        <w:rStyle w:val="Seitenzahl"/>
        <w:rFonts w:ascii="Arial" w:hAnsi="Arial" w:cs="Arial"/>
        <w:noProof/>
        <w:sz w:val="22"/>
      </w:rPr>
      <w:t>1</w:t>
    </w:r>
    <w:r w:rsidRPr="007344FA">
      <w:rPr>
        <w:rStyle w:val="Seitenzahl"/>
        <w:rFonts w:ascii="Arial" w:hAnsi="Arial" w:cs="Arial"/>
        <w:sz w:val="22"/>
      </w:rPr>
      <w:fldChar w:fldCharType="end"/>
    </w:r>
  </w:p>
  <w:p w:rsidR="00160956" w:rsidRDefault="00160956" w:rsidP="007344FA">
    <w:pPr>
      <w:pStyle w:val="Fuzeile"/>
      <w:ind w:right="360"/>
      <w:rPr>
        <w:rFonts w:ascii="Arial" w:hAnsi="Arial" w:cs="Arial"/>
        <w:sz w:val="16"/>
        <w:szCs w:val="16"/>
      </w:rPr>
    </w:pPr>
    <w:r w:rsidRPr="00A87276">
      <w:rPr>
        <w:rFonts w:ascii="Arial" w:hAnsi="Arial" w:cs="Arial"/>
        <w:sz w:val="16"/>
        <w:szCs w:val="16"/>
      </w:rPr>
      <w:t>© Fachbereich Kindertagesstätten im Zentrum Bildung der EKHN</w:t>
    </w:r>
    <w:r>
      <w:rPr>
        <w:rFonts w:ascii="Arial" w:hAnsi="Arial" w:cs="Arial"/>
        <w:sz w:val="16"/>
        <w:szCs w:val="16"/>
      </w:rPr>
      <w:t xml:space="preserve">, </w:t>
    </w:r>
    <w:r w:rsidR="00370D94">
      <w:rPr>
        <w:rFonts w:ascii="Arial" w:hAnsi="Arial" w:cs="Arial"/>
        <w:sz w:val="16"/>
        <w:szCs w:val="16"/>
      </w:rPr>
      <w:t>Dezember</w:t>
    </w:r>
    <w:r w:rsidR="00517659">
      <w:rPr>
        <w:rFonts w:ascii="Arial" w:hAnsi="Arial" w:cs="Arial"/>
        <w:sz w:val="16"/>
        <w:szCs w:val="16"/>
      </w:rPr>
      <w:t xml:space="preserve"> 20</w:t>
    </w:r>
    <w:r w:rsidR="00370D94">
      <w:rPr>
        <w:rFonts w:ascii="Arial" w:hAnsi="Arial" w:cs="Arial"/>
        <w:sz w:val="16"/>
        <w:szCs w:val="16"/>
      </w:rPr>
      <w:t>21</w:t>
    </w:r>
  </w:p>
  <w:p w:rsidR="00370D94" w:rsidRDefault="00160956" w:rsidP="007344FA">
    <w:pPr>
      <w:pStyle w:val="Fuzeile"/>
      <w:ind w:right="360"/>
      <w:rPr>
        <w:rFonts w:ascii="Arial" w:hAnsi="Arial" w:cs="Arial"/>
        <w:color w:val="D00054"/>
        <w:sz w:val="16"/>
        <w:szCs w:val="16"/>
      </w:rPr>
    </w:pPr>
    <w:r>
      <w:rPr>
        <w:rFonts w:ascii="Arial" w:hAnsi="Arial" w:cs="Arial"/>
        <w:color w:val="D00054"/>
        <w:sz w:val="16"/>
        <w:szCs w:val="16"/>
      </w:rPr>
      <w:t xml:space="preserve">* </w:t>
    </w:r>
    <w:r w:rsidR="00370D94">
      <w:rPr>
        <w:rFonts w:ascii="Arial" w:hAnsi="Arial" w:cs="Arial"/>
        <w:color w:val="D00054"/>
        <w:sz w:val="16"/>
        <w:szCs w:val="16"/>
      </w:rPr>
      <w:t>Wir sind uns der Debatte über die Vielfalt von Geschlechtside</w:t>
    </w:r>
    <w:r w:rsidR="004D1717">
      <w:rPr>
        <w:rFonts w:ascii="Arial" w:hAnsi="Arial" w:cs="Arial"/>
        <w:color w:val="D00054"/>
        <w:sz w:val="16"/>
        <w:szCs w:val="16"/>
      </w:rPr>
      <w:t>n</w:t>
    </w:r>
    <w:r w:rsidR="00370D94">
      <w:rPr>
        <w:rFonts w:ascii="Arial" w:hAnsi="Arial" w:cs="Arial"/>
        <w:color w:val="D00054"/>
        <w:sz w:val="16"/>
        <w:szCs w:val="16"/>
      </w:rPr>
      <w:t>tität bewusst und wählen daher diese möglichst neutrale Formulierung.</w:t>
    </w:r>
  </w:p>
  <w:p w:rsidR="00160956" w:rsidRPr="007344FA" w:rsidRDefault="00370D94" w:rsidP="007344FA">
    <w:pPr>
      <w:pStyle w:val="Fuzeile"/>
      <w:ind w:right="360"/>
      <w:rPr>
        <w:rFonts w:ascii="Arial" w:hAnsi="Arial" w:cs="Arial"/>
        <w:color w:val="D00054"/>
        <w:sz w:val="16"/>
        <w:szCs w:val="16"/>
      </w:rPr>
    </w:pPr>
    <w:r>
      <w:rPr>
        <w:rFonts w:ascii="Arial" w:hAnsi="Arial" w:cs="Arial"/>
        <w:color w:val="D00054"/>
        <w:sz w:val="16"/>
        <w:szCs w:val="16"/>
      </w:rPr>
      <w:t xml:space="preserve">** </w:t>
    </w:r>
    <w:r w:rsidR="00160956">
      <w:rPr>
        <w:rFonts w:ascii="Arial" w:hAnsi="Arial" w:cs="Arial"/>
        <w:color w:val="D00054"/>
        <w:sz w:val="16"/>
        <w:szCs w:val="16"/>
      </w:rPr>
      <w:t>Es wird im Standard fortlaufend von Eltern gesprochen gemeint sind damit Mütter, Väter, Erziehungsberechtigte, Pflegeeltern, Personensorgeberechtigte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D94" w:rsidRPr="00370D94" w:rsidRDefault="007344FA" w:rsidP="00370D94">
    <w:pPr>
      <w:pStyle w:val="Fuzeile"/>
      <w:rPr>
        <w:rFonts w:ascii="Arial" w:hAnsi="Arial" w:cs="Arial"/>
        <w:sz w:val="22"/>
      </w:rPr>
    </w:pPr>
    <w:r w:rsidRPr="00A87276">
      <w:rPr>
        <w:rFonts w:ascii="Arial" w:hAnsi="Arial" w:cs="Arial"/>
        <w:sz w:val="16"/>
        <w:szCs w:val="16"/>
      </w:rPr>
      <w:t>© Fachbereich Kindertagesstätten im Zentrum Bildung der EKHN</w:t>
    </w:r>
    <w:r>
      <w:rPr>
        <w:rFonts w:ascii="Arial" w:hAnsi="Arial" w:cs="Arial"/>
        <w:sz w:val="16"/>
        <w:szCs w:val="16"/>
      </w:rPr>
      <w:t xml:space="preserve">, </w:t>
    </w:r>
    <w:r w:rsidR="00370D94">
      <w:rPr>
        <w:rFonts w:ascii="Arial" w:hAnsi="Arial" w:cs="Arial"/>
        <w:sz w:val="16"/>
        <w:szCs w:val="16"/>
      </w:rPr>
      <w:t>Dezember</w:t>
    </w:r>
    <w:r>
      <w:rPr>
        <w:rFonts w:ascii="Arial" w:hAnsi="Arial" w:cs="Arial"/>
        <w:sz w:val="16"/>
        <w:szCs w:val="16"/>
      </w:rPr>
      <w:t xml:space="preserve"> 20</w:t>
    </w:r>
    <w:r w:rsidR="00370D94">
      <w:rPr>
        <w:rFonts w:ascii="Arial" w:hAnsi="Arial" w:cs="Arial"/>
        <w:sz w:val="16"/>
        <w:szCs w:val="16"/>
      </w:rPr>
      <w:t>21</w:t>
    </w:r>
    <w:r>
      <w:rPr>
        <w:rFonts w:ascii="Arial" w:hAnsi="Arial" w:cs="Arial"/>
        <w:sz w:val="16"/>
        <w:szCs w:val="16"/>
      </w:rPr>
      <w:tab/>
    </w:r>
    <w:r w:rsidRPr="007344FA">
      <w:rPr>
        <w:rFonts w:ascii="Arial" w:hAnsi="Arial" w:cs="Arial"/>
        <w:sz w:val="22"/>
      </w:rPr>
      <w:fldChar w:fldCharType="begin"/>
    </w:r>
    <w:r w:rsidRPr="007344FA">
      <w:rPr>
        <w:rFonts w:ascii="Arial" w:hAnsi="Arial" w:cs="Arial"/>
        <w:sz w:val="22"/>
      </w:rPr>
      <w:instrText>PAGE   \* MERGEFORMAT</w:instrText>
    </w:r>
    <w:r w:rsidRPr="007344FA">
      <w:rPr>
        <w:rFonts w:ascii="Arial" w:hAnsi="Arial" w:cs="Arial"/>
        <w:sz w:val="22"/>
      </w:rPr>
      <w:fldChar w:fldCharType="separate"/>
    </w:r>
    <w:r>
      <w:rPr>
        <w:rFonts w:ascii="Arial" w:hAnsi="Arial" w:cs="Arial"/>
        <w:sz w:val="22"/>
      </w:rPr>
      <w:t>1</w:t>
    </w:r>
    <w:r w:rsidRPr="007344FA">
      <w:rPr>
        <w:rFonts w:ascii="Arial" w:hAnsi="Arial" w:cs="Arial"/>
        <w:sz w:val="22"/>
      </w:rPr>
      <w:fldChar w:fldCharType="end"/>
    </w:r>
  </w:p>
  <w:p w:rsidR="00370D94" w:rsidRDefault="00370D94" w:rsidP="00370D94">
    <w:pPr>
      <w:pStyle w:val="Fuzeile"/>
      <w:ind w:right="360"/>
      <w:rPr>
        <w:rFonts w:ascii="Arial" w:hAnsi="Arial" w:cs="Arial"/>
        <w:color w:val="D00054"/>
        <w:sz w:val="16"/>
        <w:szCs w:val="16"/>
      </w:rPr>
    </w:pPr>
    <w:r>
      <w:rPr>
        <w:rFonts w:ascii="Arial" w:hAnsi="Arial" w:cs="Arial"/>
        <w:color w:val="D00054"/>
        <w:sz w:val="16"/>
        <w:szCs w:val="16"/>
      </w:rPr>
      <w:t>* Wir sind uns der Debatte über die Vielfalt von Geschlechtside</w:t>
    </w:r>
    <w:r w:rsidR="004D1717">
      <w:rPr>
        <w:rFonts w:ascii="Arial" w:hAnsi="Arial" w:cs="Arial"/>
        <w:color w:val="D00054"/>
        <w:sz w:val="16"/>
        <w:szCs w:val="16"/>
      </w:rPr>
      <w:t>n</w:t>
    </w:r>
    <w:r>
      <w:rPr>
        <w:rFonts w:ascii="Arial" w:hAnsi="Arial" w:cs="Arial"/>
        <w:color w:val="D00054"/>
        <w:sz w:val="16"/>
        <w:szCs w:val="16"/>
      </w:rPr>
      <w:t>tität bewusst und wählen daher diese möglichst neutrale Formulierung.</w:t>
    </w:r>
  </w:p>
  <w:p w:rsidR="007344FA" w:rsidRPr="007344FA" w:rsidRDefault="00370D94" w:rsidP="007344FA">
    <w:pPr>
      <w:pStyle w:val="Fuzeile"/>
      <w:ind w:right="360"/>
      <w:rPr>
        <w:rFonts w:ascii="Arial" w:hAnsi="Arial" w:cs="Arial"/>
        <w:color w:val="D00054"/>
        <w:sz w:val="16"/>
        <w:szCs w:val="16"/>
      </w:rPr>
    </w:pPr>
    <w:r>
      <w:rPr>
        <w:rFonts w:ascii="Arial" w:hAnsi="Arial" w:cs="Arial"/>
        <w:color w:val="D00054"/>
        <w:sz w:val="16"/>
        <w:szCs w:val="16"/>
      </w:rPr>
      <w:t xml:space="preserve">** </w:t>
    </w:r>
    <w:r w:rsidR="007344FA">
      <w:rPr>
        <w:rFonts w:ascii="Arial" w:hAnsi="Arial" w:cs="Arial"/>
        <w:color w:val="D00054"/>
        <w:sz w:val="16"/>
        <w:szCs w:val="16"/>
      </w:rPr>
      <w:t>Es wird im Standard fortlaufend von Eltern gesprochen gemeint sind damit Mütter, Väter, Erziehungsberechtigte, Pflegeeltern, Personensorgeberechtigte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2507" w:rsidRDefault="00A02507">
      <w:r>
        <w:separator/>
      </w:r>
    </w:p>
  </w:footnote>
  <w:footnote w:type="continuationSeparator" w:id="0">
    <w:p w:rsidR="00A02507" w:rsidRDefault="00A02507">
      <w:r>
        <w:continuationSeparator/>
      </w:r>
    </w:p>
  </w:footnote>
  <w:footnote w:id="1">
    <w:p w:rsidR="003E1DFD" w:rsidRPr="003E1DFD" w:rsidRDefault="003E1DFD">
      <w:pPr>
        <w:pStyle w:val="Funotentext"/>
        <w:rPr>
          <w:rFonts w:ascii="Arial" w:hAnsi="Arial" w:cs="Arial"/>
        </w:rPr>
      </w:pPr>
      <w:r w:rsidRPr="003E1DFD">
        <w:rPr>
          <w:rStyle w:val="Funotenzeichen"/>
          <w:rFonts w:ascii="Arial" w:hAnsi="Arial" w:cs="Arial"/>
          <w:sz w:val="14"/>
        </w:rPr>
        <w:footnoteRef/>
      </w:r>
      <w:r>
        <w:rPr>
          <w:rFonts w:ascii="Arial" w:hAnsi="Arial" w:cs="Arial"/>
          <w:sz w:val="14"/>
        </w:rPr>
        <w:t>Es sollten gem</w:t>
      </w:r>
      <w:r w:rsidR="000C6116">
        <w:rPr>
          <w:rFonts w:ascii="Arial" w:hAnsi="Arial" w:cs="Arial"/>
          <w:sz w:val="14"/>
        </w:rPr>
        <w:t>ä</w:t>
      </w:r>
      <w:r>
        <w:rPr>
          <w:rFonts w:ascii="Arial" w:hAnsi="Arial" w:cs="Arial"/>
          <w:sz w:val="14"/>
        </w:rPr>
        <w:t>ß § 31 (1) KiTaVO innerhalb eines Jahres 25 Schließtage nicht überschritten werden</w:t>
      </w:r>
      <w:r w:rsidRPr="003E1DFD">
        <w:rPr>
          <w:rFonts w:ascii="Arial" w:hAnsi="Arial" w:cs="Arial"/>
          <w:sz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4FA" w:rsidRDefault="007344FA">
    <w:pPr>
      <w:pStyle w:val="Kopfzeile"/>
    </w:pPr>
    <w:r>
      <w:rPr>
        <w:noProof/>
      </w:rPr>
      <w:drawing>
        <wp:inline distT="0" distB="0" distL="0" distR="0">
          <wp:extent cx="5810250" cy="92392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1DBB"/>
    <w:multiLevelType w:val="hybridMultilevel"/>
    <w:tmpl w:val="1084D982"/>
    <w:lvl w:ilvl="0" w:tplc="E89E78CE">
      <w:start w:val="1"/>
      <w:numFmt w:val="decimal"/>
      <w:lvlText w:val="%1."/>
      <w:lvlJc w:val="left"/>
      <w:pPr>
        <w:ind w:left="720" w:hanging="360"/>
      </w:pPr>
      <w:rPr>
        <w:rFonts w:ascii="HelveticaNeueLTPro-Lt" w:hAnsi="HelveticaNeueLTPro-Lt" w:cs="HelveticaNeueLTPro-Lt" w:hint="default"/>
        <w:b w:val="0"/>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433E32"/>
    <w:multiLevelType w:val="hybridMultilevel"/>
    <w:tmpl w:val="348C6A46"/>
    <w:lvl w:ilvl="0" w:tplc="0407000F">
      <w:start w:val="2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68415F"/>
    <w:multiLevelType w:val="hybridMultilevel"/>
    <w:tmpl w:val="0E46D1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AC35CFE"/>
    <w:multiLevelType w:val="hybridMultilevel"/>
    <w:tmpl w:val="AF5846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095234"/>
    <w:multiLevelType w:val="multilevel"/>
    <w:tmpl w:val="CCD488A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DAE37ED"/>
    <w:multiLevelType w:val="hybridMultilevel"/>
    <w:tmpl w:val="0F70AEC0"/>
    <w:lvl w:ilvl="0" w:tplc="B9BCFC2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46A7D9E"/>
    <w:multiLevelType w:val="multilevel"/>
    <w:tmpl w:val="D5CE0238"/>
    <w:lvl w:ilvl="0">
      <w:start w:val="7"/>
      <w:numFmt w:val="decimal"/>
      <w:lvlText w:val="%1"/>
      <w:lvlJc w:val="left"/>
      <w:pPr>
        <w:tabs>
          <w:tab w:val="num" w:pos="360"/>
        </w:tabs>
        <w:ind w:left="360" w:hanging="360"/>
      </w:pPr>
      <w:rPr>
        <w:rFonts w:hint="default"/>
        <w:b/>
        <w:color w:val="D00054"/>
      </w:rPr>
    </w:lvl>
    <w:lvl w:ilvl="1">
      <w:start w:val="1"/>
      <w:numFmt w:val="decimal"/>
      <w:lvlText w:val="%1.%2"/>
      <w:lvlJc w:val="left"/>
      <w:pPr>
        <w:tabs>
          <w:tab w:val="num" w:pos="360"/>
        </w:tabs>
        <w:ind w:left="360" w:hanging="360"/>
      </w:pPr>
      <w:rPr>
        <w:rFonts w:hint="default"/>
        <w:b/>
        <w:color w:val="D00054"/>
      </w:rPr>
    </w:lvl>
    <w:lvl w:ilvl="2">
      <w:start w:val="1"/>
      <w:numFmt w:val="decimal"/>
      <w:lvlText w:val="%1.%2.%3"/>
      <w:lvlJc w:val="left"/>
      <w:pPr>
        <w:tabs>
          <w:tab w:val="num" w:pos="720"/>
        </w:tabs>
        <w:ind w:left="720" w:hanging="720"/>
      </w:pPr>
      <w:rPr>
        <w:rFonts w:hint="default"/>
        <w:b/>
        <w:color w:val="D00054"/>
      </w:rPr>
    </w:lvl>
    <w:lvl w:ilvl="3">
      <w:start w:val="1"/>
      <w:numFmt w:val="decimal"/>
      <w:lvlText w:val="%1.%2.%3.%4"/>
      <w:lvlJc w:val="left"/>
      <w:pPr>
        <w:tabs>
          <w:tab w:val="num" w:pos="720"/>
        </w:tabs>
        <w:ind w:left="720" w:hanging="720"/>
      </w:pPr>
      <w:rPr>
        <w:rFonts w:hint="default"/>
        <w:b/>
        <w:color w:val="D00054"/>
      </w:rPr>
    </w:lvl>
    <w:lvl w:ilvl="4">
      <w:start w:val="1"/>
      <w:numFmt w:val="decimal"/>
      <w:lvlText w:val="%1.%2.%3.%4.%5"/>
      <w:lvlJc w:val="left"/>
      <w:pPr>
        <w:tabs>
          <w:tab w:val="num" w:pos="1080"/>
        </w:tabs>
        <w:ind w:left="1080" w:hanging="1080"/>
      </w:pPr>
      <w:rPr>
        <w:rFonts w:hint="default"/>
        <w:b/>
        <w:color w:val="D00054"/>
      </w:rPr>
    </w:lvl>
    <w:lvl w:ilvl="5">
      <w:start w:val="1"/>
      <w:numFmt w:val="decimal"/>
      <w:lvlText w:val="%1.%2.%3.%4.%5.%6"/>
      <w:lvlJc w:val="left"/>
      <w:pPr>
        <w:tabs>
          <w:tab w:val="num" w:pos="1080"/>
        </w:tabs>
        <w:ind w:left="1080" w:hanging="1080"/>
      </w:pPr>
      <w:rPr>
        <w:rFonts w:hint="default"/>
        <w:b/>
        <w:color w:val="D00054"/>
      </w:rPr>
    </w:lvl>
    <w:lvl w:ilvl="6">
      <w:start w:val="1"/>
      <w:numFmt w:val="decimal"/>
      <w:lvlText w:val="%1.%2.%3.%4.%5.%6.%7"/>
      <w:lvlJc w:val="left"/>
      <w:pPr>
        <w:tabs>
          <w:tab w:val="num" w:pos="1440"/>
        </w:tabs>
        <w:ind w:left="1440" w:hanging="1440"/>
      </w:pPr>
      <w:rPr>
        <w:rFonts w:hint="default"/>
        <w:b/>
        <w:color w:val="D00054"/>
      </w:rPr>
    </w:lvl>
    <w:lvl w:ilvl="7">
      <w:start w:val="1"/>
      <w:numFmt w:val="decimal"/>
      <w:lvlText w:val="%1.%2.%3.%4.%5.%6.%7.%8"/>
      <w:lvlJc w:val="left"/>
      <w:pPr>
        <w:tabs>
          <w:tab w:val="num" w:pos="1440"/>
        </w:tabs>
        <w:ind w:left="1440" w:hanging="1440"/>
      </w:pPr>
      <w:rPr>
        <w:rFonts w:hint="default"/>
        <w:b/>
        <w:color w:val="D00054"/>
      </w:rPr>
    </w:lvl>
    <w:lvl w:ilvl="8">
      <w:start w:val="1"/>
      <w:numFmt w:val="decimal"/>
      <w:lvlText w:val="%1.%2.%3.%4.%5.%6.%7.%8.%9"/>
      <w:lvlJc w:val="left"/>
      <w:pPr>
        <w:tabs>
          <w:tab w:val="num" w:pos="1800"/>
        </w:tabs>
        <w:ind w:left="1800" w:hanging="1800"/>
      </w:pPr>
      <w:rPr>
        <w:rFonts w:hint="default"/>
        <w:b/>
        <w:color w:val="D00054"/>
      </w:rPr>
    </w:lvl>
  </w:abstractNum>
  <w:abstractNum w:abstractNumId="7" w15:restartNumberingAfterBreak="0">
    <w:nsid w:val="3484576C"/>
    <w:multiLevelType w:val="multilevel"/>
    <w:tmpl w:val="475873A0"/>
    <w:lvl w:ilvl="0">
      <w:start w:val="8"/>
      <w:numFmt w:val="decimal"/>
      <w:lvlText w:val="%1"/>
      <w:lvlJc w:val="left"/>
      <w:pPr>
        <w:tabs>
          <w:tab w:val="num" w:pos="360"/>
        </w:tabs>
        <w:ind w:left="360" w:hanging="360"/>
      </w:pPr>
      <w:rPr>
        <w:rFonts w:hint="default"/>
        <w:b/>
        <w:color w:val="D00054"/>
      </w:rPr>
    </w:lvl>
    <w:lvl w:ilvl="1">
      <w:start w:val="1"/>
      <w:numFmt w:val="decimal"/>
      <w:lvlText w:val="%1.%2"/>
      <w:lvlJc w:val="left"/>
      <w:pPr>
        <w:tabs>
          <w:tab w:val="num" w:pos="360"/>
        </w:tabs>
        <w:ind w:left="360" w:hanging="360"/>
      </w:pPr>
      <w:rPr>
        <w:rFonts w:hint="default"/>
        <w:b/>
        <w:color w:val="D00054"/>
      </w:rPr>
    </w:lvl>
    <w:lvl w:ilvl="2">
      <w:start w:val="1"/>
      <w:numFmt w:val="decimal"/>
      <w:lvlText w:val="%1.%2.%3"/>
      <w:lvlJc w:val="left"/>
      <w:pPr>
        <w:tabs>
          <w:tab w:val="num" w:pos="720"/>
        </w:tabs>
        <w:ind w:left="720" w:hanging="720"/>
      </w:pPr>
      <w:rPr>
        <w:rFonts w:hint="default"/>
        <w:b/>
        <w:color w:val="D00054"/>
      </w:rPr>
    </w:lvl>
    <w:lvl w:ilvl="3">
      <w:start w:val="1"/>
      <w:numFmt w:val="decimal"/>
      <w:lvlText w:val="%1.%2.%3.%4"/>
      <w:lvlJc w:val="left"/>
      <w:pPr>
        <w:tabs>
          <w:tab w:val="num" w:pos="720"/>
        </w:tabs>
        <w:ind w:left="720" w:hanging="720"/>
      </w:pPr>
      <w:rPr>
        <w:rFonts w:hint="default"/>
        <w:b/>
        <w:color w:val="D00054"/>
      </w:rPr>
    </w:lvl>
    <w:lvl w:ilvl="4">
      <w:start w:val="1"/>
      <w:numFmt w:val="decimal"/>
      <w:lvlText w:val="%1.%2.%3.%4.%5"/>
      <w:lvlJc w:val="left"/>
      <w:pPr>
        <w:tabs>
          <w:tab w:val="num" w:pos="1080"/>
        </w:tabs>
        <w:ind w:left="1080" w:hanging="1080"/>
      </w:pPr>
      <w:rPr>
        <w:rFonts w:hint="default"/>
        <w:b/>
        <w:color w:val="D00054"/>
      </w:rPr>
    </w:lvl>
    <w:lvl w:ilvl="5">
      <w:start w:val="1"/>
      <w:numFmt w:val="decimal"/>
      <w:lvlText w:val="%1.%2.%3.%4.%5.%6"/>
      <w:lvlJc w:val="left"/>
      <w:pPr>
        <w:tabs>
          <w:tab w:val="num" w:pos="1080"/>
        </w:tabs>
        <w:ind w:left="1080" w:hanging="1080"/>
      </w:pPr>
      <w:rPr>
        <w:rFonts w:hint="default"/>
        <w:b/>
        <w:color w:val="D00054"/>
      </w:rPr>
    </w:lvl>
    <w:lvl w:ilvl="6">
      <w:start w:val="1"/>
      <w:numFmt w:val="decimal"/>
      <w:lvlText w:val="%1.%2.%3.%4.%5.%6.%7"/>
      <w:lvlJc w:val="left"/>
      <w:pPr>
        <w:tabs>
          <w:tab w:val="num" w:pos="1440"/>
        </w:tabs>
        <w:ind w:left="1440" w:hanging="1440"/>
      </w:pPr>
      <w:rPr>
        <w:rFonts w:hint="default"/>
        <w:b/>
        <w:color w:val="D00054"/>
      </w:rPr>
    </w:lvl>
    <w:lvl w:ilvl="7">
      <w:start w:val="1"/>
      <w:numFmt w:val="decimal"/>
      <w:lvlText w:val="%1.%2.%3.%4.%5.%6.%7.%8"/>
      <w:lvlJc w:val="left"/>
      <w:pPr>
        <w:tabs>
          <w:tab w:val="num" w:pos="1440"/>
        </w:tabs>
        <w:ind w:left="1440" w:hanging="1440"/>
      </w:pPr>
      <w:rPr>
        <w:rFonts w:hint="default"/>
        <w:b/>
        <w:color w:val="D00054"/>
      </w:rPr>
    </w:lvl>
    <w:lvl w:ilvl="8">
      <w:start w:val="1"/>
      <w:numFmt w:val="decimal"/>
      <w:lvlText w:val="%1.%2.%3.%4.%5.%6.%7.%8.%9"/>
      <w:lvlJc w:val="left"/>
      <w:pPr>
        <w:tabs>
          <w:tab w:val="num" w:pos="1800"/>
        </w:tabs>
        <w:ind w:left="1800" w:hanging="1800"/>
      </w:pPr>
      <w:rPr>
        <w:rFonts w:hint="default"/>
        <w:b/>
        <w:color w:val="D00054"/>
      </w:rPr>
    </w:lvl>
  </w:abstractNum>
  <w:abstractNum w:abstractNumId="8" w15:restartNumberingAfterBreak="0">
    <w:nsid w:val="36CB369F"/>
    <w:multiLevelType w:val="hybridMultilevel"/>
    <w:tmpl w:val="0CE6470C"/>
    <w:lvl w:ilvl="0" w:tplc="0407000F">
      <w:start w:val="1"/>
      <w:numFmt w:val="decimal"/>
      <w:lvlText w:val="%1."/>
      <w:lvlJc w:val="left"/>
      <w:pPr>
        <w:ind w:left="720" w:hanging="360"/>
      </w:pPr>
      <w:rPr>
        <w:rFonts w:hint="default"/>
        <w:b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100593D"/>
    <w:multiLevelType w:val="multilevel"/>
    <w:tmpl w:val="97B6BB2E"/>
    <w:lvl w:ilvl="0">
      <w:start w:val="10"/>
      <w:numFmt w:val="decimal"/>
      <w:lvlText w:val="%1"/>
      <w:lvlJc w:val="left"/>
      <w:pPr>
        <w:tabs>
          <w:tab w:val="num" w:pos="705"/>
        </w:tabs>
        <w:ind w:left="705" w:hanging="705"/>
      </w:pPr>
      <w:rPr>
        <w:rFonts w:hint="default"/>
        <w:b/>
        <w:color w:val="D00054"/>
      </w:rPr>
    </w:lvl>
    <w:lvl w:ilvl="1">
      <w:start w:val="1"/>
      <w:numFmt w:val="decimal"/>
      <w:lvlText w:val="%1.%2"/>
      <w:lvlJc w:val="left"/>
      <w:pPr>
        <w:tabs>
          <w:tab w:val="num" w:pos="705"/>
        </w:tabs>
        <w:ind w:left="705" w:hanging="705"/>
      </w:pPr>
      <w:rPr>
        <w:rFonts w:hint="default"/>
        <w:b/>
        <w:color w:val="D00054"/>
      </w:rPr>
    </w:lvl>
    <w:lvl w:ilvl="2">
      <w:start w:val="1"/>
      <w:numFmt w:val="decimal"/>
      <w:lvlText w:val="%1.%2.%3"/>
      <w:lvlJc w:val="left"/>
      <w:pPr>
        <w:tabs>
          <w:tab w:val="num" w:pos="720"/>
        </w:tabs>
        <w:ind w:left="720" w:hanging="720"/>
      </w:pPr>
      <w:rPr>
        <w:rFonts w:hint="default"/>
        <w:b/>
        <w:color w:val="D00054"/>
      </w:rPr>
    </w:lvl>
    <w:lvl w:ilvl="3">
      <w:start w:val="1"/>
      <w:numFmt w:val="decimal"/>
      <w:lvlText w:val="%1.%2.%3.%4"/>
      <w:lvlJc w:val="left"/>
      <w:pPr>
        <w:tabs>
          <w:tab w:val="num" w:pos="720"/>
        </w:tabs>
        <w:ind w:left="720" w:hanging="720"/>
      </w:pPr>
      <w:rPr>
        <w:rFonts w:hint="default"/>
        <w:b/>
        <w:color w:val="D00054"/>
      </w:rPr>
    </w:lvl>
    <w:lvl w:ilvl="4">
      <w:start w:val="1"/>
      <w:numFmt w:val="decimal"/>
      <w:lvlText w:val="%1.%2.%3.%4.%5"/>
      <w:lvlJc w:val="left"/>
      <w:pPr>
        <w:tabs>
          <w:tab w:val="num" w:pos="1080"/>
        </w:tabs>
        <w:ind w:left="1080" w:hanging="1080"/>
      </w:pPr>
      <w:rPr>
        <w:rFonts w:hint="default"/>
        <w:b/>
        <w:color w:val="D00054"/>
      </w:rPr>
    </w:lvl>
    <w:lvl w:ilvl="5">
      <w:start w:val="1"/>
      <w:numFmt w:val="decimal"/>
      <w:lvlText w:val="%1.%2.%3.%4.%5.%6"/>
      <w:lvlJc w:val="left"/>
      <w:pPr>
        <w:tabs>
          <w:tab w:val="num" w:pos="1080"/>
        </w:tabs>
        <w:ind w:left="1080" w:hanging="1080"/>
      </w:pPr>
      <w:rPr>
        <w:rFonts w:hint="default"/>
        <w:b/>
        <w:color w:val="D00054"/>
      </w:rPr>
    </w:lvl>
    <w:lvl w:ilvl="6">
      <w:start w:val="1"/>
      <w:numFmt w:val="decimal"/>
      <w:lvlText w:val="%1.%2.%3.%4.%5.%6.%7"/>
      <w:lvlJc w:val="left"/>
      <w:pPr>
        <w:tabs>
          <w:tab w:val="num" w:pos="1440"/>
        </w:tabs>
        <w:ind w:left="1440" w:hanging="1440"/>
      </w:pPr>
      <w:rPr>
        <w:rFonts w:hint="default"/>
        <w:b/>
        <w:color w:val="D00054"/>
      </w:rPr>
    </w:lvl>
    <w:lvl w:ilvl="7">
      <w:start w:val="1"/>
      <w:numFmt w:val="decimal"/>
      <w:lvlText w:val="%1.%2.%3.%4.%5.%6.%7.%8"/>
      <w:lvlJc w:val="left"/>
      <w:pPr>
        <w:tabs>
          <w:tab w:val="num" w:pos="1440"/>
        </w:tabs>
        <w:ind w:left="1440" w:hanging="1440"/>
      </w:pPr>
      <w:rPr>
        <w:rFonts w:hint="default"/>
        <w:b/>
        <w:color w:val="D00054"/>
      </w:rPr>
    </w:lvl>
    <w:lvl w:ilvl="8">
      <w:start w:val="1"/>
      <w:numFmt w:val="decimal"/>
      <w:lvlText w:val="%1.%2.%3.%4.%5.%6.%7.%8.%9"/>
      <w:lvlJc w:val="left"/>
      <w:pPr>
        <w:tabs>
          <w:tab w:val="num" w:pos="1800"/>
        </w:tabs>
        <w:ind w:left="1800" w:hanging="1800"/>
      </w:pPr>
      <w:rPr>
        <w:rFonts w:hint="default"/>
        <w:b/>
        <w:color w:val="D00054"/>
      </w:rPr>
    </w:lvl>
  </w:abstractNum>
  <w:abstractNum w:abstractNumId="10" w15:restartNumberingAfterBreak="0">
    <w:nsid w:val="4B9D01BC"/>
    <w:multiLevelType w:val="multilevel"/>
    <w:tmpl w:val="60AE8A82"/>
    <w:lvl w:ilvl="0">
      <w:start w:val="9"/>
      <w:numFmt w:val="decimal"/>
      <w:lvlText w:val="%1"/>
      <w:lvlJc w:val="left"/>
      <w:pPr>
        <w:tabs>
          <w:tab w:val="num" w:pos="360"/>
        </w:tabs>
        <w:ind w:left="360" w:hanging="360"/>
      </w:pPr>
      <w:rPr>
        <w:rFonts w:hint="default"/>
        <w:b/>
        <w:color w:val="D00054"/>
      </w:rPr>
    </w:lvl>
    <w:lvl w:ilvl="1">
      <w:start w:val="1"/>
      <w:numFmt w:val="decimal"/>
      <w:lvlText w:val="%1.%2"/>
      <w:lvlJc w:val="left"/>
      <w:pPr>
        <w:tabs>
          <w:tab w:val="num" w:pos="360"/>
        </w:tabs>
        <w:ind w:left="360" w:hanging="360"/>
      </w:pPr>
      <w:rPr>
        <w:rFonts w:hint="default"/>
        <w:b/>
        <w:color w:val="D00054"/>
      </w:rPr>
    </w:lvl>
    <w:lvl w:ilvl="2">
      <w:start w:val="1"/>
      <w:numFmt w:val="decimal"/>
      <w:lvlText w:val="%1.%2.%3"/>
      <w:lvlJc w:val="left"/>
      <w:pPr>
        <w:tabs>
          <w:tab w:val="num" w:pos="720"/>
        </w:tabs>
        <w:ind w:left="720" w:hanging="720"/>
      </w:pPr>
      <w:rPr>
        <w:rFonts w:hint="default"/>
        <w:b/>
        <w:color w:val="D00054"/>
      </w:rPr>
    </w:lvl>
    <w:lvl w:ilvl="3">
      <w:start w:val="1"/>
      <w:numFmt w:val="decimal"/>
      <w:lvlText w:val="%1.%2.%3.%4"/>
      <w:lvlJc w:val="left"/>
      <w:pPr>
        <w:tabs>
          <w:tab w:val="num" w:pos="720"/>
        </w:tabs>
        <w:ind w:left="720" w:hanging="720"/>
      </w:pPr>
      <w:rPr>
        <w:rFonts w:hint="default"/>
        <w:b/>
        <w:color w:val="D00054"/>
      </w:rPr>
    </w:lvl>
    <w:lvl w:ilvl="4">
      <w:start w:val="1"/>
      <w:numFmt w:val="decimal"/>
      <w:lvlText w:val="%1.%2.%3.%4.%5"/>
      <w:lvlJc w:val="left"/>
      <w:pPr>
        <w:tabs>
          <w:tab w:val="num" w:pos="1080"/>
        </w:tabs>
        <w:ind w:left="1080" w:hanging="1080"/>
      </w:pPr>
      <w:rPr>
        <w:rFonts w:hint="default"/>
        <w:b/>
        <w:color w:val="D00054"/>
      </w:rPr>
    </w:lvl>
    <w:lvl w:ilvl="5">
      <w:start w:val="1"/>
      <w:numFmt w:val="decimal"/>
      <w:lvlText w:val="%1.%2.%3.%4.%5.%6"/>
      <w:lvlJc w:val="left"/>
      <w:pPr>
        <w:tabs>
          <w:tab w:val="num" w:pos="1080"/>
        </w:tabs>
        <w:ind w:left="1080" w:hanging="1080"/>
      </w:pPr>
      <w:rPr>
        <w:rFonts w:hint="default"/>
        <w:b/>
        <w:color w:val="D00054"/>
      </w:rPr>
    </w:lvl>
    <w:lvl w:ilvl="6">
      <w:start w:val="1"/>
      <w:numFmt w:val="decimal"/>
      <w:lvlText w:val="%1.%2.%3.%4.%5.%6.%7"/>
      <w:lvlJc w:val="left"/>
      <w:pPr>
        <w:tabs>
          <w:tab w:val="num" w:pos="1440"/>
        </w:tabs>
        <w:ind w:left="1440" w:hanging="1440"/>
      </w:pPr>
      <w:rPr>
        <w:rFonts w:hint="default"/>
        <w:b/>
        <w:color w:val="D00054"/>
      </w:rPr>
    </w:lvl>
    <w:lvl w:ilvl="7">
      <w:start w:val="1"/>
      <w:numFmt w:val="decimal"/>
      <w:lvlText w:val="%1.%2.%3.%4.%5.%6.%7.%8"/>
      <w:lvlJc w:val="left"/>
      <w:pPr>
        <w:tabs>
          <w:tab w:val="num" w:pos="1440"/>
        </w:tabs>
        <w:ind w:left="1440" w:hanging="1440"/>
      </w:pPr>
      <w:rPr>
        <w:rFonts w:hint="default"/>
        <w:b/>
        <w:color w:val="D00054"/>
      </w:rPr>
    </w:lvl>
    <w:lvl w:ilvl="8">
      <w:start w:val="1"/>
      <w:numFmt w:val="decimal"/>
      <w:lvlText w:val="%1.%2.%3.%4.%5.%6.%7.%8.%9"/>
      <w:lvlJc w:val="left"/>
      <w:pPr>
        <w:tabs>
          <w:tab w:val="num" w:pos="1800"/>
        </w:tabs>
        <w:ind w:left="1800" w:hanging="1800"/>
      </w:pPr>
      <w:rPr>
        <w:rFonts w:hint="default"/>
        <w:b/>
        <w:color w:val="D00054"/>
      </w:rPr>
    </w:lvl>
  </w:abstractNum>
  <w:abstractNum w:abstractNumId="11" w15:restartNumberingAfterBreak="0">
    <w:nsid w:val="51527057"/>
    <w:multiLevelType w:val="multilevel"/>
    <w:tmpl w:val="0ECCF20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5B540DF"/>
    <w:multiLevelType w:val="hybridMultilevel"/>
    <w:tmpl w:val="997EE9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5DD5091"/>
    <w:multiLevelType w:val="hybridMultilevel"/>
    <w:tmpl w:val="0C600516"/>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8087DEC"/>
    <w:multiLevelType w:val="hybridMultilevel"/>
    <w:tmpl w:val="481E107E"/>
    <w:lvl w:ilvl="0" w:tplc="58F2C8AC">
      <w:numFmt w:val="bullet"/>
      <w:lvlText w:val="•"/>
      <w:lvlJc w:val="left"/>
      <w:pPr>
        <w:ind w:left="1806" w:hanging="360"/>
      </w:pPr>
      <w:rPr>
        <w:rFonts w:ascii="Arial" w:eastAsia="Arial" w:hAnsi="Arial" w:cs="Arial" w:hint="default"/>
        <w:color w:val="CA1170"/>
        <w:w w:val="142"/>
        <w:sz w:val="20"/>
        <w:szCs w:val="20"/>
        <w:lang w:val="en-US" w:eastAsia="en-US" w:bidi="en-US"/>
      </w:rPr>
    </w:lvl>
    <w:lvl w:ilvl="1" w:tplc="04070003" w:tentative="1">
      <w:start w:val="1"/>
      <w:numFmt w:val="bullet"/>
      <w:lvlText w:val="o"/>
      <w:lvlJc w:val="left"/>
      <w:pPr>
        <w:ind w:left="2526" w:hanging="360"/>
      </w:pPr>
      <w:rPr>
        <w:rFonts w:ascii="Courier New" w:hAnsi="Courier New" w:cs="Courier New" w:hint="default"/>
      </w:rPr>
    </w:lvl>
    <w:lvl w:ilvl="2" w:tplc="04070005" w:tentative="1">
      <w:start w:val="1"/>
      <w:numFmt w:val="bullet"/>
      <w:lvlText w:val=""/>
      <w:lvlJc w:val="left"/>
      <w:pPr>
        <w:ind w:left="3246" w:hanging="360"/>
      </w:pPr>
      <w:rPr>
        <w:rFonts w:ascii="Wingdings" w:hAnsi="Wingdings" w:hint="default"/>
      </w:rPr>
    </w:lvl>
    <w:lvl w:ilvl="3" w:tplc="04070001" w:tentative="1">
      <w:start w:val="1"/>
      <w:numFmt w:val="bullet"/>
      <w:lvlText w:val=""/>
      <w:lvlJc w:val="left"/>
      <w:pPr>
        <w:ind w:left="3966" w:hanging="360"/>
      </w:pPr>
      <w:rPr>
        <w:rFonts w:ascii="Symbol" w:hAnsi="Symbol" w:hint="default"/>
      </w:rPr>
    </w:lvl>
    <w:lvl w:ilvl="4" w:tplc="04070003" w:tentative="1">
      <w:start w:val="1"/>
      <w:numFmt w:val="bullet"/>
      <w:lvlText w:val="o"/>
      <w:lvlJc w:val="left"/>
      <w:pPr>
        <w:ind w:left="4686" w:hanging="360"/>
      </w:pPr>
      <w:rPr>
        <w:rFonts w:ascii="Courier New" w:hAnsi="Courier New" w:cs="Courier New" w:hint="default"/>
      </w:rPr>
    </w:lvl>
    <w:lvl w:ilvl="5" w:tplc="04070005" w:tentative="1">
      <w:start w:val="1"/>
      <w:numFmt w:val="bullet"/>
      <w:lvlText w:val=""/>
      <w:lvlJc w:val="left"/>
      <w:pPr>
        <w:ind w:left="5406" w:hanging="360"/>
      </w:pPr>
      <w:rPr>
        <w:rFonts w:ascii="Wingdings" w:hAnsi="Wingdings" w:hint="default"/>
      </w:rPr>
    </w:lvl>
    <w:lvl w:ilvl="6" w:tplc="04070001" w:tentative="1">
      <w:start w:val="1"/>
      <w:numFmt w:val="bullet"/>
      <w:lvlText w:val=""/>
      <w:lvlJc w:val="left"/>
      <w:pPr>
        <w:ind w:left="6126" w:hanging="360"/>
      </w:pPr>
      <w:rPr>
        <w:rFonts w:ascii="Symbol" w:hAnsi="Symbol" w:hint="default"/>
      </w:rPr>
    </w:lvl>
    <w:lvl w:ilvl="7" w:tplc="04070003" w:tentative="1">
      <w:start w:val="1"/>
      <w:numFmt w:val="bullet"/>
      <w:lvlText w:val="o"/>
      <w:lvlJc w:val="left"/>
      <w:pPr>
        <w:ind w:left="6846" w:hanging="360"/>
      </w:pPr>
      <w:rPr>
        <w:rFonts w:ascii="Courier New" w:hAnsi="Courier New" w:cs="Courier New" w:hint="default"/>
      </w:rPr>
    </w:lvl>
    <w:lvl w:ilvl="8" w:tplc="04070005" w:tentative="1">
      <w:start w:val="1"/>
      <w:numFmt w:val="bullet"/>
      <w:lvlText w:val=""/>
      <w:lvlJc w:val="left"/>
      <w:pPr>
        <w:ind w:left="7566" w:hanging="360"/>
      </w:pPr>
      <w:rPr>
        <w:rFonts w:ascii="Wingdings" w:hAnsi="Wingdings" w:hint="default"/>
      </w:rPr>
    </w:lvl>
  </w:abstractNum>
  <w:abstractNum w:abstractNumId="15" w15:restartNumberingAfterBreak="0">
    <w:nsid w:val="5A9C6846"/>
    <w:multiLevelType w:val="hybridMultilevel"/>
    <w:tmpl w:val="46104602"/>
    <w:lvl w:ilvl="0" w:tplc="0407000F">
      <w:start w:val="2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F133837"/>
    <w:multiLevelType w:val="multilevel"/>
    <w:tmpl w:val="B8F404BA"/>
    <w:lvl w:ilvl="0">
      <w:start w:val="6"/>
      <w:numFmt w:val="decimal"/>
      <w:lvlText w:val="%1"/>
      <w:lvlJc w:val="left"/>
      <w:pPr>
        <w:tabs>
          <w:tab w:val="num" w:pos="360"/>
        </w:tabs>
        <w:ind w:left="360" w:hanging="360"/>
      </w:pPr>
      <w:rPr>
        <w:rFonts w:hint="default"/>
        <w:b/>
        <w:color w:val="D00054"/>
      </w:rPr>
    </w:lvl>
    <w:lvl w:ilvl="1">
      <w:start w:val="1"/>
      <w:numFmt w:val="decimal"/>
      <w:lvlText w:val="%1.%2"/>
      <w:lvlJc w:val="left"/>
      <w:pPr>
        <w:tabs>
          <w:tab w:val="num" w:pos="360"/>
        </w:tabs>
        <w:ind w:left="360" w:hanging="360"/>
      </w:pPr>
      <w:rPr>
        <w:rFonts w:hint="default"/>
        <w:b/>
        <w:color w:val="D00054"/>
      </w:rPr>
    </w:lvl>
    <w:lvl w:ilvl="2">
      <w:start w:val="1"/>
      <w:numFmt w:val="decimal"/>
      <w:lvlText w:val="%1.%2.%3"/>
      <w:lvlJc w:val="left"/>
      <w:pPr>
        <w:tabs>
          <w:tab w:val="num" w:pos="720"/>
        </w:tabs>
        <w:ind w:left="720" w:hanging="720"/>
      </w:pPr>
      <w:rPr>
        <w:rFonts w:hint="default"/>
        <w:b/>
        <w:color w:val="D00054"/>
      </w:rPr>
    </w:lvl>
    <w:lvl w:ilvl="3">
      <w:start w:val="1"/>
      <w:numFmt w:val="decimal"/>
      <w:lvlText w:val="%1.%2.%3.%4"/>
      <w:lvlJc w:val="left"/>
      <w:pPr>
        <w:tabs>
          <w:tab w:val="num" w:pos="720"/>
        </w:tabs>
        <w:ind w:left="720" w:hanging="720"/>
      </w:pPr>
      <w:rPr>
        <w:rFonts w:hint="default"/>
        <w:b/>
        <w:color w:val="D00054"/>
      </w:rPr>
    </w:lvl>
    <w:lvl w:ilvl="4">
      <w:start w:val="1"/>
      <w:numFmt w:val="decimal"/>
      <w:lvlText w:val="%1.%2.%3.%4.%5"/>
      <w:lvlJc w:val="left"/>
      <w:pPr>
        <w:tabs>
          <w:tab w:val="num" w:pos="1080"/>
        </w:tabs>
        <w:ind w:left="1080" w:hanging="1080"/>
      </w:pPr>
      <w:rPr>
        <w:rFonts w:hint="default"/>
        <w:b/>
        <w:color w:val="D00054"/>
      </w:rPr>
    </w:lvl>
    <w:lvl w:ilvl="5">
      <w:start w:val="1"/>
      <w:numFmt w:val="decimal"/>
      <w:lvlText w:val="%1.%2.%3.%4.%5.%6"/>
      <w:lvlJc w:val="left"/>
      <w:pPr>
        <w:tabs>
          <w:tab w:val="num" w:pos="1080"/>
        </w:tabs>
        <w:ind w:left="1080" w:hanging="1080"/>
      </w:pPr>
      <w:rPr>
        <w:rFonts w:hint="default"/>
        <w:b/>
        <w:color w:val="D00054"/>
      </w:rPr>
    </w:lvl>
    <w:lvl w:ilvl="6">
      <w:start w:val="1"/>
      <w:numFmt w:val="decimal"/>
      <w:lvlText w:val="%1.%2.%3.%4.%5.%6.%7"/>
      <w:lvlJc w:val="left"/>
      <w:pPr>
        <w:tabs>
          <w:tab w:val="num" w:pos="1440"/>
        </w:tabs>
        <w:ind w:left="1440" w:hanging="1440"/>
      </w:pPr>
      <w:rPr>
        <w:rFonts w:hint="default"/>
        <w:b/>
        <w:color w:val="D00054"/>
      </w:rPr>
    </w:lvl>
    <w:lvl w:ilvl="7">
      <w:start w:val="1"/>
      <w:numFmt w:val="decimal"/>
      <w:lvlText w:val="%1.%2.%3.%4.%5.%6.%7.%8"/>
      <w:lvlJc w:val="left"/>
      <w:pPr>
        <w:tabs>
          <w:tab w:val="num" w:pos="1440"/>
        </w:tabs>
        <w:ind w:left="1440" w:hanging="1440"/>
      </w:pPr>
      <w:rPr>
        <w:rFonts w:hint="default"/>
        <w:b/>
        <w:color w:val="D00054"/>
      </w:rPr>
    </w:lvl>
    <w:lvl w:ilvl="8">
      <w:start w:val="1"/>
      <w:numFmt w:val="decimal"/>
      <w:lvlText w:val="%1.%2.%3.%4.%5.%6.%7.%8.%9"/>
      <w:lvlJc w:val="left"/>
      <w:pPr>
        <w:tabs>
          <w:tab w:val="num" w:pos="1800"/>
        </w:tabs>
        <w:ind w:left="1800" w:hanging="1800"/>
      </w:pPr>
      <w:rPr>
        <w:rFonts w:hint="default"/>
        <w:b/>
        <w:color w:val="D00054"/>
      </w:rPr>
    </w:lvl>
  </w:abstractNum>
  <w:abstractNum w:abstractNumId="17" w15:restartNumberingAfterBreak="0">
    <w:nsid w:val="645E3D54"/>
    <w:multiLevelType w:val="hybridMultilevel"/>
    <w:tmpl w:val="EE306D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763018D"/>
    <w:multiLevelType w:val="multilevel"/>
    <w:tmpl w:val="4C02416E"/>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88B5A55"/>
    <w:multiLevelType w:val="multilevel"/>
    <w:tmpl w:val="576A085E"/>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DE37EBC"/>
    <w:multiLevelType w:val="hybridMultilevel"/>
    <w:tmpl w:val="675ED6F8"/>
    <w:lvl w:ilvl="0" w:tplc="0F56B604">
      <w:start w:val="1"/>
      <w:numFmt w:val="decimal"/>
      <w:lvlText w:val="%1."/>
      <w:lvlJc w:val="left"/>
      <w:pPr>
        <w:ind w:left="720" w:hanging="360"/>
      </w:pPr>
      <w:rPr>
        <w:rFonts w:ascii="HelveticaNeueLTPro-Lt" w:hAnsi="HelveticaNeueLTPro-Lt" w:cs="HelveticaNeueLTPro-Lt"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49130A6"/>
    <w:multiLevelType w:val="multilevel"/>
    <w:tmpl w:val="CC24FF3E"/>
    <w:lvl w:ilvl="0">
      <w:start w:val="10"/>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b/>
        <w:color w:val="D0005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6"/>
  </w:num>
  <w:num w:numId="2">
    <w:abstractNumId w:val="19"/>
  </w:num>
  <w:num w:numId="3">
    <w:abstractNumId w:val="6"/>
  </w:num>
  <w:num w:numId="4">
    <w:abstractNumId w:val="7"/>
  </w:num>
  <w:num w:numId="5">
    <w:abstractNumId w:val="11"/>
  </w:num>
  <w:num w:numId="6">
    <w:abstractNumId w:val="18"/>
  </w:num>
  <w:num w:numId="7">
    <w:abstractNumId w:val="10"/>
  </w:num>
  <w:num w:numId="8">
    <w:abstractNumId w:val="4"/>
  </w:num>
  <w:num w:numId="9">
    <w:abstractNumId w:val="21"/>
  </w:num>
  <w:num w:numId="10">
    <w:abstractNumId w:val="9"/>
  </w:num>
  <w:num w:numId="11">
    <w:abstractNumId w:val="17"/>
  </w:num>
  <w:num w:numId="12">
    <w:abstractNumId w:val="12"/>
  </w:num>
  <w:num w:numId="13">
    <w:abstractNumId w:val="3"/>
  </w:num>
  <w:num w:numId="14">
    <w:abstractNumId w:val="15"/>
  </w:num>
  <w:num w:numId="15">
    <w:abstractNumId w:val="1"/>
  </w:num>
  <w:num w:numId="16">
    <w:abstractNumId w:val="5"/>
  </w:num>
  <w:num w:numId="17">
    <w:abstractNumId w:val="8"/>
  </w:num>
  <w:num w:numId="18">
    <w:abstractNumId w:val="0"/>
  </w:num>
  <w:num w:numId="19">
    <w:abstractNumId w:val="20"/>
  </w:num>
  <w:num w:numId="20">
    <w:abstractNumId w:val="13"/>
  </w:num>
  <w:num w:numId="21">
    <w:abstractNumId w:val="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0B5"/>
    <w:rsid w:val="00067E5A"/>
    <w:rsid w:val="000923CF"/>
    <w:rsid w:val="000C020D"/>
    <w:rsid w:val="000C6116"/>
    <w:rsid w:val="000F6D5A"/>
    <w:rsid w:val="00101218"/>
    <w:rsid w:val="001039B8"/>
    <w:rsid w:val="00160956"/>
    <w:rsid w:val="001748EE"/>
    <w:rsid w:val="001B38E0"/>
    <w:rsid w:val="00213057"/>
    <w:rsid w:val="00253E4E"/>
    <w:rsid w:val="00266720"/>
    <w:rsid w:val="00283799"/>
    <w:rsid w:val="002F742E"/>
    <w:rsid w:val="003023C1"/>
    <w:rsid w:val="0034174F"/>
    <w:rsid w:val="00356D22"/>
    <w:rsid w:val="00370D94"/>
    <w:rsid w:val="00375F7B"/>
    <w:rsid w:val="003C39F6"/>
    <w:rsid w:val="003D1789"/>
    <w:rsid w:val="003D1A90"/>
    <w:rsid w:val="003E1DFD"/>
    <w:rsid w:val="004066A6"/>
    <w:rsid w:val="0041148E"/>
    <w:rsid w:val="004561FE"/>
    <w:rsid w:val="00456683"/>
    <w:rsid w:val="004775A9"/>
    <w:rsid w:val="0049746F"/>
    <w:rsid w:val="004B4402"/>
    <w:rsid w:val="004B5002"/>
    <w:rsid w:val="004C6534"/>
    <w:rsid w:val="004D1717"/>
    <w:rsid w:val="004F33B0"/>
    <w:rsid w:val="00502460"/>
    <w:rsid w:val="00517659"/>
    <w:rsid w:val="00562B10"/>
    <w:rsid w:val="00585175"/>
    <w:rsid w:val="005A7347"/>
    <w:rsid w:val="00616A97"/>
    <w:rsid w:val="0062190B"/>
    <w:rsid w:val="00623CEA"/>
    <w:rsid w:val="0063402A"/>
    <w:rsid w:val="00635F75"/>
    <w:rsid w:val="006657E4"/>
    <w:rsid w:val="006768CC"/>
    <w:rsid w:val="006B71CD"/>
    <w:rsid w:val="007028DE"/>
    <w:rsid w:val="00704FE5"/>
    <w:rsid w:val="007344FA"/>
    <w:rsid w:val="00743C1F"/>
    <w:rsid w:val="007527B9"/>
    <w:rsid w:val="007A6A7F"/>
    <w:rsid w:val="007F2E7A"/>
    <w:rsid w:val="007F5BB0"/>
    <w:rsid w:val="008060ED"/>
    <w:rsid w:val="00856267"/>
    <w:rsid w:val="009262EE"/>
    <w:rsid w:val="00947329"/>
    <w:rsid w:val="0097627C"/>
    <w:rsid w:val="00994709"/>
    <w:rsid w:val="00996E75"/>
    <w:rsid w:val="009C0EB0"/>
    <w:rsid w:val="009C52C2"/>
    <w:rsid w:val="009D284C"/>
    <w:rsid w:val="009E4DB1"/>
    <w:rsid w:val="009E68E9"/>
    <w:rsid w:val="00A0201F"/>
    <w:rsid w:val="00A02507"/>
    <w:rsid w:val="00A40764"/>
    <w:rsid w:val="00AA2569"/>
    <w:rsid w:val="00AC1E96"/>
    <w:rsid w:val="00AC2331"/>
    <w:rsid w:val="00B1605C"/>
    <w:rsid w:val="00B20154"/>
    <w:rsid w:val="00B20E90"/>
    <w:rsid w:val="00B2205B"/>
    <w:rsid w:val="00B5205B"/>
    <w:rsid w:val="00B72DA2"/>
    <w:rsid w:val="00B87F26"/>
    <w:rsid w:val="00BC5305"/>
    <w:rsid w:val="00BC5415"/>
    <w:rsid w:val="00BD35A7"/>
    <w:rsid w:val="00C050B5"/>
    <w:rsid w:val="00C16703"/>
    <w:rsid w:val="00C32E6B"/>
    <w:rsid w:val="00C33364"/>
    <w:rsid w:val="00C41EB3"/>
    <w:rsid w:val="00C551EB"/>
    <w:rsid w:val="00C5745A"/>
    <w:rsid w:val="00C77B0F"/>
    <w:rsid w:val="00C805A5"/>
    <w:rsid w:val="00C833D2"/>
    <w:rsid w:val="00C905D1"/>
    <w:rsid w:val="00CE6133"/>
    <w:rsid w:val="00CF17B9"/>
    <w:rsid w:val="00CF5489"/>
    <w:rsid w:val="00D76A65"/>
    <w:rsid w:val="00DD105C"/>
    <w:rsid w:val="00DD2269"/>
    <w:rsid w:val="00DD53AF"/>
    <w:rsid w:val="00DE5EF2"/>
    <w:rsid w:val="00E224A9"/>
    <w:rsid w:val="00E22C52"/>
    <w:rsid w:val="00E2559A"/>
    <w:rsid w:val="00E37085"/>
    <w:rsid w:val="00EE67E6"/>
    <w:rsid w:val="00F10668"/>
    <w:rsid w:val="00F21D90"/>
    <w:rsid w:val="00F27244"/>
    <w:rsid w:val="00F51521"/>
    <w:rsid w:val="00FA2EF3"/>
    <w:rsid w:val="00FE3AB5"/>
    <w:rsid w:val="00FE55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cb3ff,#b9b3c9,#c0b3c9"/>
    </o:shapedefaults>
    <o:shapelayout v:ext="edit">
      <o:idmap v:ext="edit" data="1"/>
    </o:shapelayout>
  </w:shapeDefaults>
  <w:decimalSymbol w:val=","/>
  <w:listSeparator w:val=";"/>
  <w14:docId w14:val="5AB67D91"/>
  <w15:chartTrackingRefBased/>
  <w15:docId w15:val="{FB4915FF-926B-4382-856E-5EEA9D4E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C05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C050B5"/>
    <w:pPr>
      <w:tabs>
        <w:tab w:val="center" w:pos="4536"/>
        <w:tab w:val="right" w:pos="9072"/>
      </w:tabs>
    </w:pPr>
  </w:style>
  <w:style w:type="character" w:styleId="Seitenzahl">
    <w:name w:val="page number"/>
    <w:basedOn w:val="Absatz-Standardschriftart"/>
    <w:rsid w:val="00C050B5"/>
  </w:style>
  <w:style w:type="paragraph" w:styleId="Kopfzeile">
    <w:name w:val="header"/>
    <w:basedOn w:val="Standard"/>
    <w:link w:val="KopfzeileZchn"/>
    <w:rsid w:val="00160956"/>
    <w:pPr>
      <w:tabs>
        <w:tab w:val="center" w:pos="4536"/>
        <w:tab w:val="right" w:pos="9072"/>
      </w:tabs>
    </w:pPr>
  </w:style>
  <w:style w:type="character" w:customStyle="1" w:styleId="KopfzeileZchn">
    <w:name w:val="Kopfzeile Zchn"/>
    <w:link w:val="Kopfzeile"/>
    <w:rsid w:val="00160956"/>
    <w:rPr>
      <w:sz w:val="24"/>
      <w:szCs w:val="24"/>
    </w:rPr>
  </w:style>
  <w:style w:type="character" w:customStyle="1" w:styleId="FuzeileZchn">
    <w:name w:val="Fußzeile Zchn"/>
    <w:link w:val="Fuzeile"/>
    <w:uiPriority w:val="99"/>
    <w:rsid w:val="00160956"/>
    <w:rPr>
      <w:sz w:val="24"/>
      <w:szCs w:val="24"/>
    </w:rPr>
  </w:style>
  <w:style w:type="paragraph" w:styleId="Kommentartext">
    <w:name w:val="annotation text"/>
    <w:basedOn w:val="Standard"/>
    <w:link w:val="KommentartextZchn"/>
    <w:rsid w:val="004066A6"/>
    <w:rPr>
      <w:sz w:val="20"/>
      <w:szCs w:val="20"/>
    </w:rPr>
  </w:style>
  <w:style w:type="character" w:customStyle="1" w:styleId="KommentartextZchn">
    <w:name w:val="Kommentartext Zchn"/>
    <w:basedOn w:val="Absatz-Standardschriftart"/>
    <w:link w:val="Kommentartext"/>
    <w:rsid w:val="004066A6"/>
  </w:style>
  <w:style w:type="paragraph" w:styleId="Sprechblasentext">
    <w:name w:val="Balloon Text"/>
    <w:basedOn w:val="Standard"/>
    <w:link w:val="SprechblasentextZchn"/>
    <w:rsid w:val="0041148E"/>
    <w:rPr>
      <w:rFonts w:ascii="Tahoma" w:hAnsi="Tahoma" w:cs="Tahoma"/>
      <w:sz w:val="16"/>
      <w:szCs w:val="16"/>
    </w:rPr>
  </w:style>
  <w:style w:type="character" w:customStyle="1" w:styleId="SprechblasentextZchn">
    <w:name w:val="Sprechblasentext Zchn"/>
    <w:link w:val="Sprechblasentext"/>
    <w:rsid w:val="0041148E"/>
    <w:rPr>
      <w:rFonts w:ascii="Tahoma" w:hAnsi="Tahoma" w:cs="Tahoma"/>
      <w:sz w:val="16"/>
      <w:szCs w:val="16"/>
    </w:rPr>
  </w:style>
  <w:style w:type="paragraph" w:styleId="Listenabsatz">
    <w:name w:val="List Paragraph"/>
    <w:basedOn w:val="Standard"/>
    <w:uiPriority w:val="34"/>
    <w:qFormat/>
    <w:rsid w:val="00375F7B"/>
    <w:pPr>
      <w:ind w:left="720"/>
      <w:contextualSpacing/>
    </w:pPr>
  </w:style>
  <w:style w:type="paragraph" w:styleId="Funotentext">
    <w:name w:val="footnote text"/>
    <w:basedOn w:val="Standard"/>
    <w:link w:val="FunotentextZchn"/>
    <w:rsid w:val="003E1DFD"/>
    <w:rPr>
      <w:sz w:val="20"/>
      <w:szCs w:val="20"/>
    </w:rPr>
  </w:style>
  <w:style w:type="character" w:customStyle="1" w:styleId="FunotentextZchn">
    <w:name w:val="Fußnotentext Zchn"/>
    <w:basedOn w:val="Absatz-Standardschriftart"/>
    <w:link w:val="Funotentext"/>
    <w:rsid w:val="003E1DFD"/>
  </w:style>
  <w:style w:type="character" w:styleId="Funotenzeichen">
    <w:name w:val="footnote reference"/>
    <w:basedOn w:val="Absatz-Standardschriftart"/>
    <w:rsid w:val="003E1D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726724">
      <w:bodyDiv w:val="1"/>
      <w:marLeft w:val="0"/>
      <w:marRight w:val="0"/>
      <w:marTop w:val="0"/>
      <w:marBottom w:val="0"/>
      <w:divBdr>
        <w:top w:val="none" w:sz="0" w:space="0" w:color="auto"/>
        <w:left w:val="none" w:sz="0" w:space="0" w:color="auto"/>
        <w:bottom w:val="none" w:sz="0" w:space="0" w:color="auto"/>
        <w:right w:val="none" w:sz="0" w:space="0" w:color="auto"/>
      </w:divBdr>
    </w:div>
    <w:div w:id="125293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D5A52-4999-4ADA-B86E-EEC5B1435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1232</Words>
  <Characters>8536</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Donath Roberta</dc:creator>
  <cp:keywords/>
  <cp:lastModifiedBy>Dietzel</cp:lastModifiedBy>
  <cp:revision>4</cp:revision>
  <cp:lastPrinted>2016-02-19T07:45:00Z</cp:lastPrinted>
  <dcterms:created xsi:type="dcterms:W3CDTF">2024-02-18T23:08:00Z</dcterms:created>
  <dcterms:modified xsi:type="dcterms:W3CDTF">2024-02-19T06:34:00Z</dcterms:modified>
</cp:coreProperties>
</file>