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E3" w:rsidRDefault="00CE1AE3" w:rsidP="00CF16FC">
      <w:pPr>
        <w:rPr>
          <w:rFonts w:ascii="Arial" w:hAnsi="Arial" w:cs="Arial"/>
          <w:b/>
          <w:color w:val="CC0066"/>
          <w:sz w:val="36"/>
          <w:szCs w:val="36"/>
        </w:rPr>
      </w:pPr>
      <w:r>
        <w:rPr>
          <w:noProof/>
        </w:rPr>
        <w:drawing>
          <wp:inline distT="0" distB="0" distL="0" distR="0" wp14:anchorId="72731FA9" wp14:editId="45929759">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7D463C" w:rsidRPr="007D463C" w:rsidRDefault="00877C5A" w:rsidP="007D463C">
      <w:pPr>
        <w:rPr>
          <w:rFonts w:ascii="Arial" w:hAnsi="Arial" w:cs="Arial"/>
          <w:b/>
          <w:color w:val="D00054"/>
          <w:sz w:val="36"/>
          <w:szCs w:val="36"/>
        </w:rPr>
      </w:pPr>
      <w:r w:rsidRPr="00815D89">
        <w:rPr>
          <w:rFonts w:ascii="Arial" w:hAnsi="Arial" w:cs="Arial"/>
          <w:b/>
          <w:color w:val="CC0066"/>
          <w:sz w:val="36"/>
          <w:szCs w:val="36"/>
        </w:rPr>
        <w:t xml:space="preserve">Standard </w:t>
      </w:r>
      <w:r w:rsidR="007D463C">
        <w:rPr>
          <w:rFonts w:ascii="Arial" w:hAnsi="Arial" w:cs="Arial"/>
          <w:b/>
          <w:color w:val="D00054"/>
          <w:sz w:val="36"/>
          <w:szCs w:val="36"/>
        </w:rPr>
        <w:t>Vernetzung mit anderen sozialen Einrichtungen</w:t>
      </w:r>
    </w:p>
    <w:p w:rsidR="00877C5A" w:rsidRPr="00815D89" w:rsidRDefault="00877C5A" w:rsidP="00CF16FC">
      <w:pPr>
        <w:rPr>
          <w:rFonts w:ascii="Arial" w:hAnsi="Arial" w:cs="Arial"/>
          <w:b/>
          <w:color w:val="CC0066"/>
          <w:sz w:val="20"/>
          <w:szCs w:val="20"/>
        </w:rPr>
      </w:pPr>
    </w:p>
    <w:p w:rsidR="00877C5A" w:rsidRDefault="00877C5A" w:rsidP="00CF16FC">
      <w:pPr>
        <w:rPr>
          <w:rFonts w:ascii="Arial" w:hAnsi="Arial" w:cs="Arial"/>
          <w:b/>
        </w:rPr>
      </w:pPr>
      <w:r w:rsidRPr="007E786F">
        <w:rPr>
          <w:rFonts w:ascii="Arial" w:hAnsi="Arial" w:cs="Arial"/>
          <w:b/>
        </w:rPr>
        <w:t xml:space="preserve">Aufgabenbereich </w:t>
      </w:r>
      <w:r w:rsidR="007D463C">
        <w:rPr>
          <w:rFonts w:ascii="Arial" w:hAnsi="Arial" w:cs="Arial"/>
          <w:b/>
        </w:rPr>
        <w:t>15</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7D463C" w:rsidRPr="00F40422" w:rsidRDefault="00815D89" w:rsidP="006F3E2A">
      <w:pPr>
        <w:jc w:val="both"/>
        <w:rPr>
          <w:rFonts w:ascii="Arial" w:hAnsi="Arial" w:cs="Arial"/>
          <w:sz w:val="22"/>
          <w:szCs w:val="22"/>
        </w:rPr>
      </w:pPr>
      <w:r>
        <w:rPr>
          <w:rFonts w:ascii="Arial" w:hAnsi="Arial" w:cs="Arial"/>
          <w:b/>
          <w:color w:val="D00054"/>
          <w:sz w:val="22"/>
          <w:szCs w:val="22"/>
        </w:rPr>
        <w:br/>
      </w:r>
      <w:r w:rsidR="006F3E2A">
        <w:rPr>
          <w:rFonts w:ascii="Arial" w:hAnsi="Arial" w:cs="Arial"/>
          <w:sz w:val="22"/>
          <w:szCs w:val="22"/>
        </w:rPr>
        <w:t xml:space="preserve">Nach christlichem Verständnis ist der Mensch von Anfang an als Wesen in Beziehung geschaffen. </w:t>
      </w:r>
      <w:r w:rsidR="007D463C" w:rsidRPr="00F40422">
        <w:rPr>
          <w:rFonts w:ascii="Arial" w:hAnsi="Arial" w:cs="Arial"/>
          <w:sz w:val="22"/>
          <w:szCs w:val="22"/>
        </w:rPr>
        <w:t>Als Teil des diakonischen Auftrags der Kirche auf Gemeindeebene trägt die Vernetzung der Kindertagesstä</w:t>
      </w:r>
      <w:r w:rsidR="007D463C">
        <w:rPr>
          <w:rFonts w:ascii="Arial" w:hAnsi="Arial" w:cs="Arial"/>
          <w:sz w:val="22"/>
          <w:szCs w:val="22"/>
        </w:rPr>
        <w:t>tte zur Verbesserung der Lebens</w:t>
      </w:r>
      <w:r w:rsidR="007D463C" w:rsidRPr="00F40422">
        <w:rPr>
          <w:rFonts w:ascii="Arial" w:hAnsi="Arial" w:cs="Arial"/>
          <w:sz w:val="22"/>
          <w:szCs w:val="22"/>
        </w:rPr>
        <w:t>möglichkeiten von Kindern</w:t>
      </w:r>
      <w:r w:rsidR="007D463C" w:rsidRPr="006F3E2A">
        <w:rPr>
          <w:rFonts w:ascii="Arial" w:hAnsi="Arial" w:cs="Arial"/>
          <w:color w:val="CC0066"/>
          <w:sz w:val="22"/>
          <w:szCs w:val="22"/>
        </w:rPr>
        <w:t>*</w:t>
      </w:r>
      <w:r w:rsidR="007D463C" w:rsidRPr="00F40422">
        <w:rPr>
          <w:rFonts w:ascii="Arial" w:hAnsi="Arial" w:cs="Arial"/>
          <w:sz w:val="22"/>
          <w:szCs w:val="22"/>
        </w:rPr>
        <w:t xml:space="preserve"> und Familien aus</w:t>
      </w:r>
      <w:r w:rsidR="007D463C">
        <w:rPr>
          <w:rFonts w:ascii="Arial" w:hAnsi="Arial" w:cs="Arial"/>
          <w:sz w:val="22"/>
          <w:szCs w:val="22"/>
        </w:rPr>
        <w:t xml:space="preserve"> allen sozialen Kontexten, Reli</w:t>
      </w:r>
      <w:r w:rsidR="007D463C" w:rsidRPr="00F40422">
        <w:rPr>
          <w:rFonts w:ascii="Arial" w:hAnsi="Arial" w:cs="Arial"/>
          <w:sz w:val="22"/>
          <w:szCs w:val="22"/>
        </w:rPr>
        <w:t xml:space="preserve">gionen und Nationalitäten bei. </w:t>
      </w:r>
    </w:p>
    <w:p w:rsidR="006F3E2A" w:rsidRPr="00622FA0" w:rsidRDefault="006F3E2A" w:rsidP="006F3E2A">
      <w:pPr>
        <w:spacing w:line="280" w:lineRule="exact"/>
        <w:jc w:val="both"/>
        <w:rPr>
          <w:rFonts w:ascii="Arial" w:hAnsi="Arial" w:cs="Arial"/>
          <w:sz w:val="22"/>
          <w:szCs w:val="22"/>
          <w:lang w:bidi="en-US"/>
        </w:rPr>
      </w:pPr>
      <w:r w:rsidRPr="00622FA0">
        <w:rPr>
          <w:rFonts w:ascii="Arial" w:hAnsi="Arial" w:cs="Arial"/>
          <w:sz w:val="22"/>
          <w:szCs w:val="22"/>
          <w:lang w:bidi="en-US"/>
        </w:rPr>
        <w:t>Die Kindertagesstätte stärkt Gemeinschaft und setzt sich für eine kinder- und familienfreundliche Entwicklung im Sozialraum ein. Die Vernetzung unterstützt das Zusammenleben im sozialen Umfeld, erweitert damit die Erfahrungsräume und erleichtert den Zugang zu anderen Institutionen für Kinder und Familien.</w:t>
      </w:r>
    </w:p>
    <w:p w:rsidR="006F3E2A" w:rsidRPr="003E1379" w:rsidRDefault="006F3E2A" w:rsidP="006F3E2A">
      <w:pPr>
        <w:spacing w:line="280" w:lineRule="exact"/>
        <w:jc w:val="both"/>
        <w:rPr>
          <w:rFonts w:ascii="Arial" w:hAnsi="Arial" w:cs="Arial"/>
          <w:sz w:val="22"/>
          <w:szCs w:val="22"/>
          <w:lang w:bidi="en-US"/>
        </w:rPr>
      </w:pPr>
      <w:r w:rsidRPr="00622FA0">
        <w:rPr>
          <w:rFonts w:ascii="Arial" w:hAnsi="Arial" w:cs="Arial"/>
          <w:sz w:val="22"/>
          <w:szCs w:val="22"/>
          <w:lang w:bidi="en-US"/>
        </w:rPr>
        <w:t xml:space="preserve">Durch die Vernetzungsarbeit haben die beteiligten Menschen die Möglichkeit, über den eigenen Tellerrand zu blicken und erweiterte Bildungsräume zu gestalten. In Netzwerken profitieren alle von den Expertisen sämtlicher Beteiligter. Dadurch werden unterschiedliche Kompetenzen und Wissen weiterentwickelt sowie Kenntnisse ergänzt. Alle Beteiligten können dadurch die Qualität ihrer Arbeit weiterentwickeln. Mitarbeitende </w:t>
      </w:r>
      <w:proofErr w:type="gramStart"/>
      <w:r w:rsidRPr="00622FA0">
        <w:rPr>
          <w:rFonts w:ascii="Arial" w:hAnsi="Arial" w:cs="Arial"/>
          <w:sz w:val="22"/>
          <w:szCs w:val="22"/>
          <w:lang w:bidi="en-US"/>
        </w:rPr>
        <w:t>erleben</w:t>
      </w:r>
      <w:proofErr w:type="gramEnd"/>
      <w:r w:rsidRPr="00622FA0">
        <w:rPr>
          <w:rFonts w:ascii="Arial" w:hAnsi="Arial" w:cs="Arial"/>
          <w:sz w:val="22"/>
          <w:szCs w:val="22"/>
          <w:lang w:bidi="en-US"/>
        </w:rPr>
        <w:t xml:space="preserve"> die Vernetzung als Bereicherung und Stärkung ihrer Arbeit.</w:t>
      </w:r>
    </w:p>
    <w:p w:rsidR="007D463C" w:rsidRDefault="007D463C" w:rsidP="007D463C">
      <w:pPr>
        <w:rPr>
          <w:rFonts w:ascii="Arial" w:hAnsi="Arial" w:cs="Arial"/>
          <w:sz w:val="22"/>
          <w:szCs w:val="22"/>
        </w:rPr>
      </w:pP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60"/>
        <w:gridCol w:w="4781"/>
        <w:gridCol w:w="4736"/>
      </w:tblGrid>
      <w:tr w:rsidR="00877C5A" w:rsidRPr="00CF16FC" w:rsidTr="00DA4558">
        <w:tc>
          <w:tcPr>
            <w:tcW w:w="476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781"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736"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DA4558">
        <w:tc>
          <w:tcPr>
            <w:tcW w:w="4760" w:type="dxa"/>
          </w:tcPr>
          <w:p w:rsidR="00815D89" w:rsidRPr="00CF16FC" w:rsidRDefault="00EE270F" w:rsidP="00EE270F">
            <w:pPr>
              <w:tabs>
                <w:tab w:val="left" w:pos="666"/>
              </w:tabs>
              <w:rPr>
                <w:rFonts w:ascii="Arial" w:hAnsi="Arial" w:cs="Arial"/>
                <w:sz w:val="22"/>
                <w:szCs w:val="22"/>
              </w:rPr>
            </w:pPr>
            <w:r>
              <w:rPr>
                <w:rFonts w:ascii="Arial" w:hAnsi="Arial" w:cs="Arial"/>
                <w:sz w:val="22"/>
                <w:szCs w:val="22"/>
              </w:rPr>
              <w:t xml:space="preserve">1. </w:t>
            </w:r>
            <w:r w:rsidRPr="00F40422">
              <w:rPr>
                <w:rFonts w:ascii="Arial" w:hAnsi="Arial" w:cs="Arial"/>
                <w:sz w:val="22"/>
                <w:szCs w:val="22"/>
              </w:rPr>
              <w:t>In allen Netzwerken, an denen die evangelische Kindertagesstätte beteiligt ist, positioniert sie sich entsprechend ihres evangelischen Profils.</w:t>
            </w:r>
            <w:r w:rsidR="006F3E2A">
              <w:rPr>
                <w:rFonts w:ascii="Arial" w:hAnsi="Arial" w:cs="Arial"/>
                <w:sz w:val="22"/>
                <w:szCs w:val="22"/>
              </w:rPr>
              <w:t xml:space="preserve"> Die Mitarbeitenden in den Kindertagesstätten verstehen die Netzwerkarbeit im Sozialraum als Teil ihres Auftrags.</w:t>
            </w:r>
          </w:p>
        </w:tc>
        <w:tc>
          <w:tcPr>
            <w:tcW w:w="4781" w:type="dxa"/>
          </w:tcPr>
          <w:p w:rsidR="00DB398C" w:rsidRDefault="00CF16FC" w:rsidP="00DB398C">
            <w:pPr>
              <w:ind w:left="708" w:hanging="708"/>
              <w:rPr>
                <w:rFonts w:ascii="Arial" w:hAnsi="Arial" w:cs="Arial"/>
                <w:sz w:val="22"/>
                <w:szCs w:val="22"/>
              </w:rPr>
            </w:pPr>
            <w:r>
              <w:rPr>
                <w:rFonts w:ascii="Arial" w:hAnsi="Arial" w:cs="Arial"/>
                <w:sz w:val="22"/>
                <w:szCs w:val="22"/>
              </w:rPr>
              <w:t xml:space="preserve">1.1 </w:t>
            </w:r>
            <w:r w:rsidR="00DB398C" w:rsidRPr="00F40422">
              <w:rPr>
                <w:rFonts w:ascii="Arial" w:hAnsi="Arial" w:cs="Arial"/>
                <w:sz w:val="22"/>
                <w:szCs w:val="22"/>
              </w:rPr>
              <w:t xml:space="preserve">In der Konzeption sind Aussagen zu finden </w:t>
            </w:r>
          </w:p>
          <w:p w:rsidR="00DB398C" w:rsidRDefault="00DB398C" w:rsidP="00DB398C">
            <w:pPr>
              <w:ind w:left="708" w:hanging="708"/>
              <w:rPr>
                <w:rFonts w:ascii="Arial" w:hAnsi="Arial" w:cs="Arial"/>
                <w:sz w:val="22"/>
                <w:szCs w:val="22"/>
              </w:rPr>
            </w:pPr>
            <w:r w:rsidRPr="00F40422">
              <w:rPr>
                <w:rFonts w:ascii="Arial" w:hAnsi="Arial" w:cs="Arial"/>
                <w:sz w:val="22"/>
                <w:szCs w:val="22"/>
              </w:rPr>
              <w:t>übe</w:t>
            </w:r>
            <w:r>
              <w:rPr>
                <w:rFonts w:ascii="Arial" w:hAnsi="Arial" w:cs="Arial"/>
                <w:sz w:val="22"/>
                <w:szCs w:val="22"/>
              </w:rPr>
              <w:t xml:space="preserve">r Vernetzung im Sozialraum z.B. </w:t>
            </w:r>
            <w:r w:rsidRPr="00F40422">
              <w:rPr>
                <w:rFonts w:ascii="Arial" w:hAnsi="Arial" w:cs="Arial"/>
                <w:sz w:val="22"/>
                <w:szCs w:val="22"/>
              </w:rPr>
              <w:t>Kinder</w:t>
            </w:r>
            <w:r>
              <w:rPr>
                <w:rFonts w:ascii="Arial" w:hAnsi="Arial" w:cs="Arial"/>
                <w:sz w:val="22"/>
                <w:szCs w:val="22"/>
              </w:rPr>
              <w:t>-</w:t>
            </w:r>
          </w:p>
          <w:p w:rsidR="00DB398C" w:rsidRDefault="005109ED" w:rsidP="00DB398C">
            <w:pPr>
              <w:ind w:left="708" w:hanging="708"/>
              <w:rPr>
                <w:rFonts w:ascii="Arial" w:hAnsi="Arial" w:cs="Arial"/>
                <w:sz w:val="22"/>
                <w:szCs w:val="22"/>
              </w:rPr>
            </w:pPr>
            <w:proofErr w:type="spellStart"/>
            <w:r>
              <w:rPr>
                <w:rFonts w:ascii="Arial" w:hAnsi="Arial" w:cs="Arial"/>
                <w:sz w:val="22"/>
                <w:szCs w:val="22"/>
              </w:rPr>
              <w:t>tagesstätte</w:t>
            </w:r>
            <w:proofErr w:type="spellEnd"/>
            <w:r>
              <w:rPr>
                <w:rFonts w:ascii="Arial" w:hAnsi="Arial" w:cs="Arial"/>
                <w:sz w:val="22"/>
                <w:szCs w:val="22"/>
              </w:rPr>
              <w:t xml:space="preserve"> </w:t>
            </w:r>
            <w:r w:rsidR="00DB398C" w:rsidRPr="00F40422">
              <w:rPr>
                <w:rFonts w:ascii="Arial" w:hAnsi="Arial" w:cs="Arial"/>
                <w:sz w:val="22"/>
                <w:szCs w:val="22"/>
              </w:rPr>
              <w:t>als Teil der Kirchengemeinde.</w:t>
            </w:r>
          </w:p>
          <w:p w:rsidR="00DB398C" w:rsidRPr="00F40422" w:rsidRDefault="00DB398C" w:rsidP="00DB398C">
            <w:pPr>
              <w:ind w:left="708" w:hanging="708"/>
              <w:rPr>
                <w:rFonts w:ascii="Arial" w:hAnsi="Arial" w:cs="Arial"/>
                <w:sz w:val="22"/>
                <w:szCs w:val="22"/>
              </w:rPr>
            </w:pPr>
          </w:p>
          <w:p w:rsidR="00DB398C" w:rsidRDefault="00DB398C" w:rsidP="00DB398C">
            <w:pPr>
              <w:ind w:left="708" w:hanging="708"/>
              <w:rPr>
                <w:rFonts w:ascii="Arial" w:hAnsi="Arial" w:cs="Arial"/>
                <w:sz w:val="22"/>
                <w:szCs w:val="22"/>
              </w:rPr>
            </w:pPr>
            <w:r w:rsidRPr="00DB398C">
              <w:rPr>
                <w:rFonts w:ascii="Arial" w:hAnsi="Arial" w:cs="Arial"/>
                <w:sz w:val="22"/>
                <w:szCs w:val="22"/>
              </w:rPr>
              <w:t xml:space="preserve">1.2 </w:t>
            </w:r>
            <w:r w:rsidRPr="00F40422">
              <w:rPr>
                <w:rFonts w:ascii="Arial" w:hAnsi="Arial" w:cs="Arial"/>
                <w:sz w:val="22"/>
                <w:szCs w:val="22"/>
              </w:rPr>
              <w:t xml:space="preserve">In der Zusammenarbeit mit </w:t>
            </w:r>
            <w:r>
              <w:rPr>
                <w:rFonts w:ascii="Arial" w:hAnsi="Arial" w:cs="Arial"/>
                <w:sz w:val="22"/>
                <w:szCs w:val="22"/>
              </w:rPr>
              <w:t>anderen</w:t>
            </w:r>
          </w:p>
          <w:p w:rsidR="00DB398C" w:rsidRDefault="00DB398C" w:rsidP="00DB398C">
            <w:pPr>
              <w:ind w:left="708" w:hanging="708"/>
              <w:rPr>
                <w:rFonts w:ascii="Arial" w:hAnsi="Arial" w:cs="Arial"/>
                <w:sz w:val="22"/>
                <w:szCs w:val="22"/>
              </w:rPr>
            </w:pPr>
            <w:r w:rsidRPr="00F40422">
              <w:rPr>
                <w:rFonts w:ascii="Arial" w:hAnsi="Arial" w:cs="Arial"/>
                <w:sz w:val="22"/>
                <w:szCs w:val="22"/>
              </w:rPr>
              <w:t xml:space="preserve">Institutionen, wird darauf geachtet, dass die </w:t>
            </w:r>
          </w:p>
          <w:p w:rsidR="00DB398C" w:rsidRDefault="00DB398C" w:rsidP="00DB398C">
            <w:pPr>
              <w:ind w:left="708" w:hanging="708"/>
              <w:rPr>
                <w:rFonts w:ascii="Arial" w:hAnsi="Arial" w:cs="Arial"/>
                <w:sz w:val="22"/>
                <w:szCs w:val="22"/>
              </w:rPr>
            </w:pPr>
            <w:r w:rsidRPr="00F40422">
              <w:rPr>
                <w:rFonts w:ascii="Arial" w:hAnsi="Arial" w:cs="Arial"/>
                <w:sz w:val="22"/>
                <w:szCs w:val="22"/>
              </w:rPr>
              <w:t xml:space="preserve">evangelischen Grundsätze in die Diskussionen </w:t>
            </w:r>
          </w:p>
          <w:p w:rsidR="00DB398C" w:rsidRDefault="00DB398C" w:rsidP="00DB398C">
            <w:pPr>
              <w:ind w:left="708" w:hanging="708"/>
              <w:rPr>
                <w:rFonts w:ascii="Arial" w:hAnsi="Arial" w:cs="Arial"/>
                <w:sz w:val="22"/>
                <w:szCs w:val="22"/>
              </w:rPr>
            </w:pPr>
            <w:r w:rsidRPr="00F40422">
              <w:rPr>
                <w:rFonts w:ascii="Arial" w:hAnsi="Arial" w:cs="Arial"/>
                <w:sz w:val="22"/>
                <w:szCs w:val="22"/>
              </w:rPr>
              <w:t xml:space="preserve">und Entscheidungsprozesse eingebracht </w:t>
            </w:r>
          </w:p>
          <w:p w:rsidR="00DB398C" w:rsidRDefault="00DB398C" w:rsidP="00DB398C">
            <w:pPr>
              <w:ind w:left="708" w:hanging="708"/>
              <w:rPr>
                <w:rFonts w:ascii="Arial" w:hAnsi="Arial" w:cs="Arial"/>
                <w:sz w:val="22"/>
                <w:szCs w:val="22"/>
              </w:rPr>
            </w:pPr>
            <w:r w:rsidRPr="00F40422">
              <w:rPr>
                <w:rFonts w:ascii="Arial" w:hAnsi="Arial" w:cs="Arial"/>
                <w:sz w:val="22"/>
                <w:szCs w:val="22"/>
              </w:rPr>
              <w:t>werden.</w:t>
            </w:r>
          </w:p>
          <w:p w:rsidR="00CF4E50" w:rsidRDefault="00CF4E50" w:rsidP="00DB398C">
            <w:pPr>
              <w:ind w:left="708" w:hanging="708"/>
              <w:rPr>
                <w:rFonts w:ascii="Arial" w:hAnsi="Arial" w:cs="Arial"/>
                <w:sz w:val="22"/>
                <w:szCs w:val="22"/>
              </w:rPr>
            </w:pPr>
          </w:p>
          <w:p w:rsidR="00CF4E50" w:rsidRDefault="00CF4E50" w:rsidP="00DB398C">
            <w:pPr>
              <w:rPr>
                <w:rFonts w:ascii="Arial" w:hAnsi="Arial" w:cs="Arial"/>
                <w:sz w:val="22"/>
                <w:szCs w:val="22"/>
              </w:rPr>
            </w:pPr>
            <w:r>
              <w:rPr>
                <w:rFonts w:ascii="Arial" w:hAnsi="Arial" w:cs="Arial"/>
                <w:sz w:val="22"/>
                <w:szCs w:val="22"/>
              </w:rPr>
              <w:t>1.3 Die Vernetzungspartner*innen arbeiten vertrauensvoll und unterstützend zusammen.</w:t>
            </w:r>
          </w:p>
          <w:p w:rsidR="00DB398C" w:rsidRPr="00F40422" w:rsidRDefault="00DB398C" w:rsidP="00DB398C">
            <w:pPr>
              <w:ind w:left="708" w:hanging="708"/>
              <w:rPr>
                <w:rFonts w:ascii="Arial" w:hAnsi="Arial" w:cs="Arial"/>
                <w:sz w:val="22"/>
                <w:szCs w:val="22"/>
              </w:rPr>
            </w:pPr>
          </w:p>
          <w:p w:rsidR="00DB398C" w:rsidRDefault="00DB398C" w:rsidP="00DB398C">
            <w:pPr>
              <w:ind w:left="708" w:hanging="708"/>
              <w:rPr>
                <w:rFonts w:ascii="Arial" w:hAnsi="Arial" w:cs="Arial"/>
                <w:sz w:val="22"/>
                <w:szCs w:val="22"/>
              </w:rPr>
            </w:pPr>
            <w:r w:rsidRPr="00DB398C">
              <w:rPr>
                <w:rFonts w:ascii="Arial" w:hAnsi="Arial" w:cs="Arial"/>
                <w:sz w:val="22"/>
                <w:szCs w:val="22"/>
              </w:rPr>
              <w:t>1.</w:t>
            </w:r>
            <w:r w:rsidR="00CF4E50">
              <w:rPr>
                <w:rFonts w:ascii="Arial" w:hAnsi="Arial" w:cs="Arial"/>
                <w:sz w:val="22"/>
                <w:szCs w:val="22"/>
              </w:rPr>
              <w:t>4</w:t>
            </w:r>
            <w:r w:rsidRPr="00F40422">
              <w:rPr>
                <w:rFonts w:ascii="Arial" w:hAnsi="Arial" w:cs="Arial"/>
                <w:sz w:val="22"/>
                <w:szCs w:val="22"/>
              </w:rPr>
              <w:t xml:space="preserve"> Kirchliche V</w:t>
            </w:r>
            <w:r>
              <w:rPr>
                <w:rFonts w:ascii="Arial" w:hAnsi="Arial" w:cs="Arial"/>
                <w:sz w:val="22"/>
                <w:szCs w:val="22"/>
              </w:rPr>
              <w:t>ertreter*innen sind Mitglieder,</w:t>
            </w:r>
          </w:p>
          <w:p w:rsidR="00DB398C" w:rsidRPr="00F40422" w:rsidRDefault="00DB398C" w:rsidP="00DB398C">
            <w:pPr>
              <w:ind w:left="708" w:hanging="708"/>
              <w:rPr>
                <w:rFonts w:ascii="Arial" w:hAnsi="Arial" w:cs="Arial"/>
                <w:sz w:val="22"/>
                <w:szCs w:val="22"/>
              </w:rPr>
            </w:pPr>
            <w:r>
              <w:rPr>
                <w:rFonts w:ascii="Arial" w:hAnsi="Arial" w:cs="Arial"/>
                <w:sz w:val="22"/>
                <w:szCs w:val="22"/>
              </w:rPr>
              <w:t>zum Beispiel</w:t>
            </w:r>
            <w:r w:rsidRPr="00F40422">
              <w:rPr>
                <w:rFonts w:ascii="Arial" w:hAnsi="Arial" w:cs="Arial"/>
                <w:sz w:val="22"/>
                <w:szCs w:val="22"/>
              </w:rPr>
              <w:t>:</w:t>
            </w:r>
          </w:p>
          <w:p w:rsidR="00DB398C" w:rsidRPr="00DB398C" w:rsidRDefault="00DB398C" w:rsidP="00DB398C">
            <w:pPr>
              <w:pStyle w:val="Listenabsatz"/>
              <w:numPr>
                <w:ilvl w:val="0"/>
                <w:numId w:val="2"/>
              </w:numPr>
              <w:rPr>
                <w:rFonts w:ascii="Arial" w:hAnsi="Arial" w:cs="Arial"/>
                <w:sz w:val="22"/>
                <w:szCs w:val="22"/>
              </w:rPr>
            </w:pPr>
            <w:r w:rsidRPr="00DB398C">
              <w:rPr>
                <w:rFonts w:ascii="Arial" w:hAnsi="Arial" w:cs="Arial"/>
                <w:sz w:val="22"/>
                <w:szCs w:val="22"/>
              </w:rPr>
              <w:t>in kirchlichen Gremien</w:t>
            </w:r>
          </w:p>
          <w:p w:rsidR="00DB398C" w:rsidRPr="00DB398C" w:rsidRDefault="00DB398C" w:rsidP="00DB398C">
            <w:pPr>
              <w:pStyle w:val="Listenabsatz"/>
              <w:numPr>
                <w:ilvl w:val="0"/>
                <w:numId w:val="2"/>
              </w:numPr>
              <w:rPr>
                <w:rFonts w:ascii="Arial" w:hAnsi="Arial" w:cs="Arial"/>
                <w:sz w:val="22"/>
                <w:szCs w:val="22"/>
              </w:rPr>
            </w:pPr>
            <w:r w:rsidRPr="00DB398C">
              <w:rPr>
                <w:rFonts w:ascii="Arial" w:hAnsi="Arial" w:cs="Arial"/>
                <w:sz w:val="22"/>
                <w:szCs w:val="22"/>
              </w:rPr>
              <w:t>im Jugendhilfeausschuss</w:t>
            </w:r>
          </w:p>
          <w:p w:rsidR="00DB398C" w:rsidRPr="00DB398C" w:rsidRDefault="00DB398C" w:rsidP="00DB398C">
            <w:pPr>
              <w:pStyle w:val="Listenabsatz"/>
              <w:numPr>
                <w:ilvl w:val="0"/>
                <w:numId w:val="2"/>
              </w:numPr>
              <w:rPr>
                <w:rFonts w:ascii="Arial" w:hAnsi="Arial" w:cs="Arial"/>
                <w:sz w:val="22"/>
                <w:szCs w:val="22"/>
              </w:rPr>
            </w:pPr>
            <w:r w:rsidRPr="00DB398C">
              <w:rPr>
                <w:rFonts w:ascii="Arial" w:hAnsi="Arial" w:cs="Arial"/>
                <w:sz w:val="22"/>
                <w:szCs w:val="22"/>
              </w:rPr>
              <w:t>in Arbeitsgemeinschaften nach § 78 SGB VIII (AG 78)</w:t>
            </w:r>
          </w:p>
          <w:p w:rsidR="00DB398C" w:rsidRPr="00DB398C" w:rsidRDefault="00DB398C" w:rsidP="00DB398C">
            <w:pPr>
              <w:pStyle w:val="Listenabsatz"/>
              <w:numPr>
                <w:ilvl w:val="0"/>
                <w:numId w:val="2"/>
              </w:numPr>
              <w:rPr>
                <w:rFonts w:ascii="Arial" w:hAnsi="Arial" w:cs="Arial"/>
                <w:sz w:val="22"/>
                <w:szCs w:val="22"/>
              </w:rPr>
            </w:pPr>
            <w:r w:rsidRPr="00DB398C">
              <w:rPr>
                <w:rFonts w:ascii="Arial" w:hAnsi="Arial" w:cs="Arial"/>
                <w:sz w:val="22"/>
                <w:szCs w:val="22"/>
              </w:rPr>
              <w:t xml:space="preserve">in Stadtteilkonferenzen </w:t>
            </w:r>
          </w:p>
          <w:p w:rsidR="00877C5A" w:rsidRDefault="00DB398C" w:rsidP="00EF567D">
            <w:pPr>
              <w:pStyle w:val="Listenabsatz"/>
              <w:numPr>
                <w:ilvl w:val="0"/>
                <w:numId w:val="2"/>
              </w:numPr>
              <w:rPr>
                <w:rFonts w:ascii="Arial" w:hAnsi="Arial" w:cs="Arial"/>
                <w:sz w:val="22"/>
                <w:szCs w:val="22"/>
              </w:rPr>
            </w:pPr>
            <w:r w:rsidRPr="00DB398C">
              <w:rPr>
                <w:rFonts w:ascii="Arial" w:hAnsi="Arial" w:cs="Arial"/>
                <w:sz w:val="22"/>
                <w:szCs w:val="22"/>
              </w:rPr>
              <w:t>in Arbeitskreisen</w:t>
            </w:r>
          </w:p>
          <w:p w:rsidR="00CF4E50" w:rsidRDefault="00CF4E50" w:rsidP="00EF567D">
            <w:pPr>
              <w:pStyle w:val="Listenabsatz"/>
              <w:numPr>
                <w:ilvl w:val="0"/>
                <w:numId w:val="2"/>
              </w:numPr>
              <w:rPr>
                <w:rFonts w:ascii="Arial" w:hAnsi="Arial" w:cs="Arial"/>
                <w:sz w:val="22"/>
                <w:szCs w:val="22"/>
              </w:rPr>
            </w:pPr>
            <w:r>
              <w:rPr>
                <w:rFonts w:ascii="Arial" w:hAnsi="Arial" w:cs="Arial"/>
                <w:sz w:val="22"/>
                <w:szCs w:val="22"/>
              </w:rPr>
              <w:t>von runden Tischen, z. B. zum Kinderschutz</w:t>
            </w:r>
          </w:p>
          <w:p w:rsidR="00CF4E50" w:rsidRDefault="00CF4E50" w:rsidP="00CF4E50">
            <w:pPr>
              <w:rPr>
                <w:rFonts w:ascii="Arial" w:hAnsi="Arial" w:cs="Arial"/>
                <w:sz w:val="22"/>
                <w:szCs w:val="22"/>
              </w:rPr>
            </w:pPr>
          </w:p>
          <w:p w:rsidR="00CF4E50" w:rsidRDefault="00CF4E50" w:rsidP="00CF4E50">
            <w:pPr>
              <w:rPr>
                <w:rFonts w:ascii="Arial" w:hAnsi="Arial" w:cs="Arial"/>
                <w:sz w:val="22"/>
                <w:szCs w:val="22"/>
              </w:rPr>
            </w:pPr>
            <w:r>
              <w:rPr>
                <w:rFonts w:ascii="Arial" w:hAnsi="Arial" w:cs="Arial"/>
                <w:sz w:val="22"/>
                <w:szCs w:val="22"/>
              </w:rPr>
              <w:t>1.5 Der rechtliche Träger bzw. der Kirchenvorstand der inhaltlich verantwortlichen Kirchengemeinde im Sozialraum setzt sich aktiv im Rahmen der möglichen Beteiligung in kirchlichen und politischen Gremien für die Belange von Familien und Kindern ein.</w:t>
            </w:r>
          </w:p>
          <w:p w:rsidR="00CF4E50" w:rsidRDefault="00CF4E50" w:rsidP="00CF4E50">
            <w:pPr>
              <w:rPr>
                <w:rFonts w:ascii="Arial" w:hAnsi="Arial" w:cs="Arial"/>
                <w:sz w:val="22"/>
                <w:szCs w:val="22"/>
              </w:rPr>
            </w:pPr>
          </w:p>
          <w:p w:rsidR="00CF4E50" w:rsidRDefault="00CF4E50" w:rsidP="00CF4E50">
            <w:pPr>
              <w:rPr>
                <w:rFonts w:ascii="Arial" w:hAnsi="Arial" w:cs="Arial"/>
                <w:sz w:val="22"/>
                <w:szCs w:val="22"/>
              </w:rPr>
            </w:pPr>
            <w:r>
              <w:rPr>
                <w:rFonts w:ascii="Arial" w:hAnsi="Arial" w:cs="Arial"/>
                <w:sz w:val="22"/>
                <w:szCs w:val="22"/>
              </w:rPr>
              <w:t>1.6 Die Aufgaben, z. B. Mitarbeit in Netzwerken sind im Team der Kindertagesstätte entsprechend der Stärken und fachlichen Kompetenzen der Beteiligten verteilt und delegiert.</w:t>
            </w:r>
          </w:p>
          <w:p w:rsidR="00CF4E50" w:rsidRDefault="00CF4E50" w:rsidP="00CF4E50">
            <w:pPr>
              <w:rPr>
                <w:rFonts w:ascii="Arial" w:hAnsi="Arial" w:cs="Arial"/>
                <w:sz w:val="22"/>
                <w:szCs w:val="22"/>
              </w:rPr>
            </w:pPr>
          </w:p>
          <w:p w:rsidR="00CF4E50" w:rsidRPr="00CF4E50" w:rsidRDefault="00CF4E50" w:rsidP="00CF4E50">
            <w:pPr>
              <w:rPr>
                <w:rFonts w:ascii="Arial" w:hAnsi="Arial" w:cs="Arial"/>
                <w:sz w:val="22"/>
                <w:szCs w:val="22"/>
              </w:rPr>
            </w:pPr>
            <w:r>
              <w:rPr>
                <w:rFonts w:ascii="Arial" w:hAnsi="Arial" w:cs="Arial"/>
                <w:sz w:val="22"/>
                <w:szCs w:val="22"/>
              </w:rPr>
              <w:t>1.7 Die Kommunikation der Informationen und Erkenntnisse aus der Netzwerkarbeit in das System der eigenen Kindertagesstätte ist gesichert.</w:t>
            </w:r>
          </w:p>
        </w:tc>
        <w:tc>
          <w:tcPr>
            <w:tcW w:w="4736" w:type="dxa"/>
          </w:tcPr>
          <w:p w:rsidR="00877C5A" w:rsidRPr="00CF16FC" w:rsidRDefault="00877C5A" w:rsidP="00CF16FC">
            <w:pPr>
              <w:rPr>
                <w:rFonts w:ascii="Arial" w:hAnsi="Arial" w:cs="Arial"/>
                <w:b/>
                <w:sz w:val="22"/>
                <w:szCs w:val="22"/>
              </w:rPr>
            </w:pPr>
          </w:p>
        </w:tc>
      </w:tr>
      <w:tr w:rsidR="00877C5A" w:rsidRPr="00CF16FC" w:rsidTr="00DA4558">
        <w:tc>
          <w:tcPr>
            <w:tcW w:w="4760" w:type="dxa"/>
          </w:tcPr>
          <w:p w:rsidR="00815D89" w:rsidRPr="00CF16FC" w:rsidRDefault="00CF16FC" w:rsidP="00EE270F">
            <w:pPr>
              <w:tabs>
                <w:tab w:val="left" w:pos="666"/>
              </w:tabs>
              <w:rPr>
                <w:rFonts w:ascii="Arial" w:hAnsi="Arial" w:cs="Arial"/>
                <w:sz w:val="22"/>
                <w:szCs w:val="22"/>
              </w:rPr>
            </w:pPr>
            <w:r>
              <w:rPr>
                <w:rFonts w:ascii="Arial" w:hAnsi="Arial" w:cs="Arial"/>
                <w:sz w:val="22"/>
                <w:szCs w:val="22"/>
              </w:rPr>
              <w:t xml:space="preserve">2. </w:t>
            </w:r>
            <w:r w:rsidR="006F3E2A">
              <w:rPr>
                <w:rFonts w:ascii="Arial" w:hAnsi="Arial" w:cs="Arial"/>
                <w:sz w:val="22"/>
                <w:szCs w:val="22"/>
              </w:rPr>
              <w:t xml:space="preserve">Rechtlicher </w:t>
            </w:r>
            <w:r w:rsidR="00EE270F" w:rsidRPr="00F40422">
              <w:rPr>
                <w:rFonts w:ascii="Arial" w:hAnsi="Arial" w:cs="Arial"/>
                <w:sz w:val="22"/>
                <w:szCs w:val="22"/>
              </w:rPr>
              <w:t>Träger</w:t>
            </w:r>
            <w:r w:rsidR="006F3E2A">
              <w:rPr>
                <w:rFonts w:ascii="Arial" w:hAnsi="Arial" w:cs="Arial"/>
                <w:sz w:val="22"/>
                <w:szCs w:val="22"/>
              </w:rPr>
              <w:t>, inhaltlich verantwortliche Kirchengemeinde im Sozialraum</w:t>
            </w:r>
            <w:r w:rsidR="00EE270F" w:rsidRPr="00F40422">
              <w:rPr>
                <w:rFonts w:ascii="Arial" w:hAnsi="Arial" w:cs="Arial"/>
                <w:sz w:val="22"/>
                <w:szCs w:val="22"/>
              </w:rPr>
              <w:t xml:space="preserve"> und Leitung</w:t>
            </w:r>
            <w:r w:rsidR="006F3E2A">
              <w:rPr>
                <w:rFonts w:ascii="Arial" w:hAnsi="Arial" w:cs="Arial"/>
                <w:sz w:val="22"/>
                <w:szCs w:val="22"/>
              </w:rPr>
              <w:t xml:space="preserve"> kennen und</w:t>
            </w:r>
            <w:r w:rsidR="00EE270F" w:rsidRPr="00F40422">
              <w:rPr>
                <w:rFonts w:ascii="Arial" w:hAnsi="Arial" w:cs="Arial"/>
                <w:sz w:val="22"/>
                <w:szCs w:val="22"/>
              </w:rPr>
              <w:t xml:space="preserve"> berücksichtigen bei ihren Entscheidungen im Hinblick auf die Weiterentwicklung der Einrichtung</w:t>
            </w:r>
            <w:r w:rsidR="006F3E2A">
              <w:rPr>
                <w:rFonts w:ascii="Arial" w:hAnsi="Arial" w:cs="Arial"/>
                <w:sz w:val="22"/>
                <w:szCs w:val="22"/>
              </w:rPr>
              <w:t>, die Lebenswelt,</w:t>
            </w:r>
            <w:r w:rsidR="00EE270F" w:rsidRPr="00F40422">
              <w:rPr>
                <w:rFonts w:ascii="Arial" w:hAnsi="Arial" w:cs="Arial"/>
                <w:sz w:val="22"/>
                <w:szCs w:val="22"/>
              </w:rPr>
              <w:t xml:space="preserve"> die sozialen Situationen </w:t>
            </w:r>
            <w:r w:rsidR="006F3E2A">
              <w:rPr>
                <w:rFonts w:ascii="Arial" w:hAnsi="Arial" w:cs="Arial"/>
                <w:sz w:val="22"/>
                <w:szCs w:val="22"/>
              </w:rPr>
              <w:t xml:space="preserve">und die daraus entstehenden </w:t>
            </w:r>
            <w:r w:rsidR="00EE270F" w:rsidRPr="00F40422">
              <w:rPr>
                <w:rFonts w:ascii="Arial" w:hAnsi="Arial" w:cs="Arial"/>
                <w:sz w:val="22"/>
                <w:szCs w:val="22"/>
              </w:rPr>
              <w:t xml:space="preserve">der Familien im Umfeld der Kindertagesstätten. </w:t>
            </w:r>
          </w:p>
        </w:tc>
        <w:tc>
          <w:tcPr>
            <w:tcW w:w="4781" w:type="dxa"/>
          </w:tcPr>
          <w:p w:rsidR="00CF4E50" w:rsidRDefault="00CF16FC" w:rsidP="00DB398C">
            <w:pPr>
              <w:rPr>
                <w:rFonts w:ascii="Arial" w:hAnsi="Arial" w:cs="Arial"/>
                <w:sz w:val="22"/>
                <w:szCs w:val="22"/>
              </w:rPr>
            </w:pPr>
            <w:r>
              <w:rPr>
                <w:rFonts w:ascii="Arial" w:hAnsi="Arial" w:cs="Arial"/>
                <w:sz w:val="22"/>
                <w:szCs w:val="22"/>
              </w:rPr>
              <w:t xml:space="preserve">2.1 </w:t>
            </w:r>
            <w:r w:rsidR="00CF4E50">
              <w:rPr>
                <w:rFonts w:ascii="Arial" w:hAnsi="Arial" w:cs="Arial"/>
                <w:sz w:val="22"/>
                <w:szCs w:val="22"/>
              </w:rPr>
              <w:t>Der rechtliche Träger und die inhaltlich verantwortliche Kirchengemeinde im Sozialraum führen mindestens einmal im Jahr mit der Leitung ein Gespräch über die soziale Situation der Familien im Umfeld der Kindertagesstätte.</w:t>
            </w:r>
          </w:p>
          <w:p w:rsidR="00CF4E50" w:rsidRDefault="00CF4E50" w:rsidP="00DB398C">
            <w:pPr>
              <w:rPr>
                <w:rFonts w:ascii="Arial" w:hAnsi="Arial" w:cs="Arial"/>
                <w:sz w:val="22"/>
                <w:szCs w:val="22"/>
              </w:rPr>
            </w:pPr>
          </w:p>
          <w:p w:rsidR="00DB398C" w:rsidRPr="00F40422" w:rsidRDefault="00CF4E50" w:rsidP="00DB398C">
            <w:pPr>
              <w:rPr>
                <w:rFonts w:ascii="Arial" w:hAnsi="Arial" w:cs="Arial"/>
                <w:sz w:val="22"/>
                <w:szCs w:val="22"/>
              </w:rPr>
            </w:pPr>
            <w:r>
              <w:rPr>
                <w:rFonts w:ascii="Arial" w:hAnsi="Arial" w:cs="Arial"/>
                <w:sz w:val="22"/>
                <w:szCs w:val="22"/>
              </w:rPr>
              <w:t xml:space="preserve">2.2 </w:t>
            </w:r>
            <w:r w:rsidR="00DB398C" w:rsidRPr="00F40422">
              <w:rPr>
                <w:rFonts w:ascii="Arial" w:hAnsi="Arial" w:cs="Arial"/>
                <w:sz w:val="22"/>
                <w:szCs w:val="22"/>
              </w:rPr>
              <w:t xml:space="preserve">Regelmäßige Bedarfserhebungen finden statt. </w:t>
            </w:r>
          </w:p>
          <w:p w:rsidR="00CF4E50" w:rsidRDefault="00CF4E50" w:rsidP="00DB398C">
            <w:pPr>
              <w:rPr>
                <w:rFonts w:ascii="Arial" w:hAnsi="Arial" w:cs="Arial"/>
                <w:sz w:val="22"/>
                <w:szCs w:val="22"/>
              </w:rPr>
            </w:pPr>
          </w:p>
          <w:p w:rsidR="00CF4E50" w:rsidRPr="008E6BCD" w:rsidRDefault="00DB398C" w:rsidP="00CF4E50">
            <w:pPr>
              <w:rPr>
                <w:rFonts w:ascii="Arial" w:hAnsi="Arial" w:cs="Arial"/>
                <w:sz w:val="22"/>
                <w:szCs w:val="22"/>
              </w:rPr>
            </w:pPr>
            <w:r w:rsidRPr="00DB398C">
              <w:rPr>
                <w:rFonts w:ascii="Arial" w:hAnsi="Arial" w:cs="Arial"/>
                <w:sz w:val="22"/>
                <w:szCs w:val="22"/>
              </w:rPr>
              <w:lastRenderedPageBreak/>
              <w:t>2</w:t>
            </w:r>
            <w:r>
              <w:rPr>
                <w:rFonts w:ascii="Arial" w:hAnsi="Arial" w:cs="Arial"/>
                <w:sz w:val="22"/>
                <w:szCs w:val="22"/>
              </w:rPr>
              <w:t>.</w:t>
            </w:r>
            <w:r w:rsidR="00CF4E50">
              <w:rPr>
                <w:rFonts w:ascii="Arial" w:hAnsi="Arial" w:cs="Arial"/>
                <w:sz w:val="22"/>
                <w:szCs w:val="22"/>
              </w:rPr>
              <w:t>3 Zur Planung werden weitere Erkenntnisse der Kindertagesstätte genutzt aus:</w:t>
            </w:r>
          </w:p>
          <w:p w:rsidR="00CF4E50" w:rsidRPr="00953052" w:rsidRDefault="00CF4E50" w:rsidP="00CF4E50">
            <w:pPr>
              <w:spacing w:line="280" w:lineRule="exact"/>
              <w:ind w:left="372" w:hanging="284"/>
              <w:jc w:val="both"/>
              <w:rPr>
                <w:rFonts w:ascii="Arial" w:hAnsi="Arial" w:cs="Arial"/>
                <w:sz w:val="22"/>
                <w:szCs w:val="22"/>
              </w:rPr>
            </w:pPr>
            <w:r w:rsidRPr="00953052">
              <w:rPr>
                <w:rFonts w:ascii="Arial" w:hAnsi="Arial" w:cs="Arial"/>
                <w:sz w:val="28"/>
                <w:szCs w:val="22"/>
              </w:rPr>
              <w:t>•</w:t>
            </w:r>
            <w:r w:rsidRPr="00953052">
              <w:rPr>
                <w:rFonts w:ascii="Arial" w:hAnsi="Arial" w:cs="Arial"/>
                <w:sz w:val="22"/>
                <w:szCs w:val="22"/>
              </w:rPr>
              <w:tab/>
              <w:t>der aktuellen Sozialraumanalyse</w:t>
            </w:r>
          </w:p>
          <w:p w:rsidR="00CF4E50" w:rsidRPr="00953052" w:rsidRDefault="00CF4E50" w:rsidP="00CF4E50">
            <w:pPr>
              <w:spacing w:line="280" w:lineRule="exact"/>
              <w:ind w:left="372" w:hanging="284"/>
              <w:jc w:val="both"/>
              <w:rPr>
                <w:rFonts w:ascii="Arial" w:hAnsi="Arial" w:cs="Arial"/>
                <w:sz w:val="22"/>
                <w:szCs w:val="22"/>
              </w:rPr>
            </w:pPr>
            <w:r w:rsidRPr="00953052">
              <w:rPr>
                <w:rFonts w:ascii="Arial" w:hAnsi="Arial" w:cs="Arial"/>
                <w:sz w:val="28"/>
                <w:szCs w:val="22"/>
              </w:rPr>
              <w:t>•</w:t>
            </w:r>
            <w:r w:rsidRPr="00953052">
              <w:rPr>
                <w:rFonts w:ascii="Arial" w:hAnsi="Arial" w:cs="Arial"/>
                <w:sz w:val="22"/>
                <w:szCs w:val="22"/>
              </w:rPr>
              <w:tab/>
              <w:t>dem Beschwerdemanagement</w:t>
            </w:r>
          </w:p>
          <w:p w:rsidR="00DB398C" w:rsidRDefault="00CF4E50" w:rsidP="00953052">
            <w:pPr>
              <w:ind w:left="372" w:hanging="283"/>
              <w:rPr>
                <w:rFonts w:ascii="Arial" w:hAnsi="Arial" w:cs="Arial"/>
                <w:sz w:val="22"/>
                <w:szCs w:val="22"/>
              </w:rPr>
            </w:pPr>
            <w:r w:rsidRPr="00953052">
              <w:rPr>
                <w:rFonts w:ascii="Arial" w:hAnsi="Arial" w:cs="Arial"/>
                <w:sz w:val="28"/>
                <w:szCs w:val="22"/>
              </w:rPr>
              <w:t>•</w:t>
            </w:r>
            <w:r w:rsidRPr="008E6BCD">
              <w:rPr>
                <w:rFonts w:ascii="Arial" w:hAnsi="Arial" w:cs="Arial"/>
                <w:sz w:val="22"/>
                <w:szCs w:val="22"/>
              </w:rPr>
              <w:tab/>
              <w:t>den Zufriedenheitsabfragen</w:t>
            </w:r>
          </w:p>
          <w:p w:rsidR="00DB398C" w:rsidRPr="00F40422" w:rsidRDefault="00DB398C" w:rsidP="00DB398C">
            <w:pPr>
              <w:rPr>
                <w:rFonts w:ascii="Arial" w:hAnsi="Arial" w:cs="Arial"/>
                <w:sz w:val="22"/>
                <w:szCs w:val="22"/>
              </w:rPr>
            </w:pPr>
          </w:p>
          <w:p w:rsidR="00953052" w:rsidRDefault="00DB398C" w:rsidP="00DB398C">
            <w:pPr>
              <w:rPr>
                <w:rFonts w:ascii="Arial" w:hAnsi="Arial" w:cs="Arial"/>
                <w:sz w:val="22"/>
                <w:szCs w:val="22"/>
              </w:rPr>
            </w:pPr>
            <w:r w:rsidRPr="00DB398C">
              <w:rPr>
                <w:rFonts w:ascii="Arial" w:hAnsi="Arial" w:cs="Arial"/>
                <w:sz w:val="22"/>
                <w:szCs w:val="22"/>
              </w:rPr>
              <w:t>2.</w:t>
            </w:r>
            <w:r w:rsidR="00953052">
              <w:rPr>
                <w:rFonts w:ascii="Arial" w:hAnsi="Arial" w:cs="Arial"/>
                <w:sz w:val="22"/>
                <w:szCs w:val="22"/>
              </w:rPr>
              <w:t>4 Die Einschätzungen der unterschiedlichen Akteure im Umfeld der Kindertagesstätte werden eingeholt und fließen in die Weiterentwicklung ein.</w:t>
            </w:r>
          </w:p>
          <w:p w:rsidR="00953052" w:rsidRDefault="00953052" w:rsidP="00DB398C">
            <w:pPr>
              <w:rPr>
                <w:rFonts w:ascii="Arial" w:hAnsi="Arial" w:cs="Arial"/>
                <w:sz w:val="22"/>
                <w:szCs w:val="22"/>
              </w:rPr>
            </w:pPr>
          </w:p>
          <w:p w:rsidR="00953052" w:rsidRDefault="00953052" w:rsidP="00DB398C">
            <w:pPr>
              <w:rPr>
                <w:rFonts w:ascii="Arial" w:hAnsi="Arial" w:cs="Arial"/>
                <w:sz w:val="22"/>
                <w:szCs w:val="22"/>
              </w:rPr>
            </w:pPr>
            <w:r>
              <w:rPr>
                <w:rFonts w:ascii="Arial" w:hAnsi="Arial" w:cs="Arial"/>
                <w:sz w:val="22"/>
                <w:szCs w:val="22"/>
              </w:rPr>
              <w:t>2.5 Die Mitarbeitenden der Kindertagesstätte schaffen einen Rahmen, in dem Familien und auch ihre Bedarfe aus für sie sensiblen und kritischen (Lebens-)Situationen mitteilen können.</w:t>
            </w:r>
          </w:p>
          <w:p w:rsidR="00953052" w:rsidRDefault="00953052" w:rsidP="00DB398C">
            <w:pPr>
              <w:rPr>
                <w:rFonts w:ascii="Arial" w:hAnsi="Arial" w:cs="Arial"/>
                <w:sz w:val="22"/>
                <w:szCs w:val="22"/>
              </w:rPr>
            </w:pPr>
          </w:p>
          <w:p w:rsidR="00953052" w:rsidRPr="008E6BCD" w:rsidRDefault="00953052" w:rsidP="00953052">
            <w:pPr>
              <w:rPr>
                <w:rFonts w:ascii="Arial" w:hAnsi="Arial" w:cs="Arial"/>
                <w:sz w:val="22"/>
                <w:szCs w:val="22"/>
              </w:rPr>
            </w:pPr>
            <w:r>
              <w:rPr>
                <w:rFonts w:ascii="Arial" w:hAnsi="Arial" w:cs="Arial"/>
                <w:sz w:val="22"/>
                <w:szCs w:val="22"/>
              </w:rPr>
              <w:t>2.6 Bei Bedarf</w:t>
            </w:r>
          </w:p>
          <w:p w:rsidR="00953052" w:rsidRPr="00953052" w:rsidRDefault="00953052" w:rsidP="00953052">
            <w:pPr>
              <w:spacing w:line="280" w:lineRule="exact"/>
              <w:ind w:left="372" w:hanging="284"/>
              <w:rPr>
                <w:rFonts w:ascii="Arial" w:hAnsi="Arial" w:cs="Arial"/>
                <w:sz w:val="22"/>
                <w:szCs w:val="22"/>
              </w:rPr>
            </w:pPr>
            <w:r w:rsidRPr="00953052">
              <w:rPr>
                <w:rFonts w:ascii="Arial" w:hAnsi="Arial" w:cs="Arial"/>
                <w:sz w:val="28"/>
                <w:szCs w:val="22"/>
              </w:rPr>
              <w:t>•</w:t>
            </w:r>
            <w:r w:rsidRPr="008E6BCD">
              <w:rPr>
                <w:rFonts w:ascii="Arial" w:hAnsi="Arial" w:cs="Arial"/>
                <w:sz w:val="22"/>
                <w:szCs w:val="22"/>
              </w:rPr>
              <w:tab/>
            </w:r>
            <w:r w:rsidRPr="00953052">
              <w:rPr>
                <w:rFonts w:ascii="Arial" w:hAnsi="Arial" w:cs="Arial"/>
                <w:sz w:val="22"/>
                <w:szCs w:val="22"/>
              </w:rPr>
              <w:t>wird die Weiterentwicklung der Angebote in der Einrichtung durch den rechtlichen Träger initiiert.</w:t>
            </w:r>
          </w:p>
          <w:p w:rsidR="00877C5A" w:rsidRPr="00CF16FC" w:rsidRDefault="00953052" w:rsidP="00953052">
            <w:pPr>
              <w:spacing w:line="280" w:lineRule="exact"/>
              <w:ind w:left="372" w:hanging="284"/>
              <w:rPr>
                <w:rFonts w:ascii="Arial" w:hAnsi="Arial" w:cs="Arial"/>
                <w:sz w:val="22"/>
                <w:szCs w:val="22"/>
              </w:rPr>
            </w:pPr>
            <w:r w:rsidRPr="00953052">
              <w:rPr>
                <w:rFonts w:ascii="Arial" w:hAnsi="Arial" w:cs="Arial"/>
                <w:sz w:val="28"/>
                <w:szCs w:val="22"/>
              </w:rPr>
              <w:t>•</w:t>
            </w:r>
            <w:r w:rsidRPr="00953052">
              <w:rPr>
                <w:rFonts w:ascii="Arial" w:hAnsi="Arial" w:cs="Arial"/>
                <w:sz w:val="22"/>
                <w:szCs w:val="22"/>
              </w:rPr>
              <w:tab/>
              <w:t>werden Angebote der Netzwerkpartner*innen für alle Kinder und Familien niederschwellig ebenfalls in der Kindertagesstätte initiiert.</w:t>
            </w:r>
          </w:p>
        </w:tc>
        <w:tc>
          <w:tcPr>
            <w:tcW w:w="4736" w:type="dxa"/>
          </w:tcPr>
          <w:p w:rsidR="00877C5A" w:rsidRPr="00CF16FC" w:rsidRDefault="00877C5A" w:rsidP="00CF16FC">
            <w:pPr>
              <w:rPr>
                <w:rFonts w:ascii="Arial" w:hAnsi="Arial" w:cs="Arial"/>
                <w:b/>
                <w:sz w:val="22"/>
                <w:szCs w:val="22"/>
              </w:rPr>
            </w:pPr>
          </w:p>
        </w:tc>
      </w:tr>
      <w:tr w:rsidR="00877C5A" w:rsidRPr="00CF16FC" w:rsidTr="00DA4558">
        <w:tc>
          <w:tcPr>
            <w:tcW w:w="4760" w:type="dxa"/>
          </w:tcPr>
          <w:p w:rsidR="0085601F" w:rsidRPr="00815D89" w:rsidRDefault="00CF16FC" w:rsidP="00EE270F">
            <w:pPr>
              <w:tabs>
                <w:tab w:val="left" w:pos="666"/>
              </w:tabs>
              <w:rPr>
                <w:rFonts w:ascii="Arial" w:hAnsi="Arial" w:cs="Arial"/>
                <w:sz w:val="22"/>
                <w:szCs w:val="22"/>
              </w:rPr>
            </w:pPr>
            <w:r>
              <w:rPr>
                <w:rFonts w:ascii="Arial" w:hAnsi="Arial" w:cs="Arial"/>
                <w:sz w:val="22"/>
                <w:szCs w:val="22"/>
              </w:rPr>
              <w:t xml:space="preserve">3. </w:t>
            </w:r>
            <w:r w:rsidR="00EE270F" w:rsidRPr="007B13DF">
              <w:rPr>
                <w:rFonts w:ascii="Arial" w:hAnsi="Arial" w:cs="Arial"/>
                <w:sz w:val="22"/>
                <w:szCs w:val="22"/>
              </w:rPr>
              <w:t xml:space="preserve">Die </w:t>
            </w:r>
            <w:r w:rsidR="00EE270F">
              <w:rPr>
                <w:rFonts w:ascii="Arial" w:hAnsi="Arial" w:cs="Arial"/>
                <w:sz w:val="22"/>
                <w:szCs w:val="22"/>
              </w:rPr>
              <w:t>Kindertagesstätte</w:t>
            </w:r>
            <w:r w:rsidR="00EE270F" w:rsidRPr="007B13DF">
              <w:rPr>
                <w:rFonts w:ascii="Arial" w:hAnsi="Arial" w:cs="Arial"/>
                <w:sz w:val="22"/>
                <w:szCs w:val="22"/>
              </w:rPr>
              <w:t xml:space="preserve"> als Teil der</w:t>
            </w:r>
            <w:r w:rsidR="006F3E2A">
              <w:rPr>
                <w:rFonts w:ascii="Arial" w:hAnsi="Arial" w:cs="Arial"/>
                <w:sz w:val="22"/>
                <w:szCs w:val="22"/>
              </w:rPr>
              <w:t xml:space="preserve"> inhaltlich verantwortlichen</w:t>
            </w:r>
            <w:r w:rsidR="00EE270F" w:rsidRPr="007B13DF">
              <w:rPr>
                <w:rFonts w:ascii="Arial" w:hAnsi="Arial" w:cs="Arial"/>
                <w:sz w:val="22"/>
                <w:szCs w:val="22"/>
              </w:rPr>
              <w:t xml:space="preserve"> Kirchengemeinde</w:t>
            </w:r>
            <w:r w:rsidR="006F3E2A">
              <w:rPr>
                <w:rFonts w:ascii="Arial" w:hAnsi="Arial" w:cs="Arial"/>
                <w:sz w:val="22"/>
                <w:szCs w:val="22"/>
              </w:rPr>
              <w:t xml:space="preserve"> im Sozialraum</w:t>
            </w:r>
            <w:r w:rsidR="00EE270F">
              <w:rPr>
                <w:rFonts w:ascii="Arial" w:hAnsi="Arial" w:cs="Arial"/>
                <w:sz w:val="22"/>
                <w:szCs w:val="22"/>
              </w:rPr>
              <w:t xml:space="preserve"> v</w:t>
            </w:r>
            <w:r w:rsidR="00EE270F" w:rsidRPr="007B13DF">
              <w:rPr>
                <w:rFonts w:ascii="Arial" w:hAnsi="Arial" w:cs="Arial"/>
                <w:sz w:val="22"/>
                <w:szCs w:val="22"/>
              </w:rPr>
              <w:t>er</w:t>
            </w:r>
            <w:r w:rsidR="006F3E2A">
              <w:rPr>
                <w:rFonts w:ascii="Arial" w:hAnsi="Arial" w:cs="Arial"/>
                <w:sz w:val="22"/>
                <w:szCs w:val="22"/>
              </w:rPr>
              <w:t>steht</w:t>
            </w:r>
            <w:r w:rsidR="00EE270F" w:rsidRPr="007B13DF">
              <w:rPr>
                <w:rFonts w:ascii="Arial" w:hAnsi="Arial" w:cs="Arial"/>
                <w:sz w:val="22"/>
                <w:szCs w:val="22"/>
              </w:rPr>
              <w:t xml:space="preserve"> sich</w:t>
            </w:r>
            <w:r w:rsidR="006F3E2A">
              <w:rPr>
                <w:rFonts w:ascii="Arial" w:hAnsi="Arial" w:cs="Arial"/>
                <w:sz w:val="22"/>
                <w:szCs w:val="22"/>
              </w:rPr>
              <w:t xml:space="preserve"> als Netzwerkpartner*in im Sozialraum, vernetzt sich mit anderen</w:t>
            </w:r>
            <w:r w:rsidR="00EE270F" w:rsidRPr="007B13DF">
              <w:rPr>
                <w:rFonts w:ascii="Arial" w:hAnsi="Arial" w:cs="Arial"/>
                <w:sz w:val="22"/>
                <w:szCs w:val="22"/>
              </w:rPr>
              <w:t xml:space="preserve"> Anbietern </w:t>
            </w:r>
            <w:r w:rsidR="006F3E2A">
              <w:rPr>
                <w:rFonts w:ascii="Arial" w:hAnsi="Arial" w:cs="Arial"/>
                <w:sz w:val="22"/>
                <w:szCs w:val="22"/>
              </w:rPr>
              <w:t>und stimmt ihre Angebote mit ihnen ab</w:t>
            </w:r>
            <w:r w:rsidR="00EE270F" w:rsidRPr="007B13DF">
              <w:rPr>
                <w:rFonts w:ascii="Arial" w:hAnsi="Arial" w:cs="Arial"/>
                <w:sz w:val="22"/>
                <w:szCs w:val="22"/>
              </w:rPr>
              <w:t>.</w:t>
            </w:r>
          </w:p>
        </w:tc>
        <w:tc>
          <w:tcPr>
            <w:tcW w:w="4781" w:type="dxa"/>
          </w:tcPr>
          <w:p w:rsidR="00AC046A" w:rsidRDefault="00CF16FC" w:rsidP="00AC046A">
            <w:pPr>
              <w:rPr>
                <w:rFonts w:ascii="Arial" w:hAnsi="Arial" w:cs="Arial"/>
                <w:sz w:val="22"/>
                <w:szCs w:val="22"/>
              </w:rPr>
            </w:pPr>
            <w:r>
              <w:rPr>
                <w:rFonts w:ascii="Arial" w:hAnsi="Arial" w:cs="Arial"/>
                <w:sz w:val="22"/>
                <w:szCs w:val="22"/>
              </w:rPr>
              <w:t xml:space="preserve">3.1 </w:t>
            </w:r>
            <w:r w:rsidR="00AC046A" w:rsidRPr="007B13DF">
              <w:rPr>
                <w:rFonts w:ascii="Arial" w:hAnsi="Arial" w:cs="Arial"/>
                <w:sz w:val="22"/>
                <w:szCs w:val="22"/>
              </w:rPr>
              <w:t>Die Netzwerkpartner</w:t>
            </w:r>
            <w:r w:rsidR="00953052">
              <w:rPr>
                <w:rFonts w:ascii="Arial" w:hAnsi="Arial" w:cs="Arial"/>
                <w:sz w:val="22"/>
                <w:szCs w:val="22"/>
              </w:rPr>
              <w:t>*innen</w:t>
            </w:r>
            <w:r w:rsidR="00AC046A" w:rsidRPr="007B13DF">
              <w:rPr>
                <w:rFonts w:ascii="Arial" w:hAnsi="Arial" w:cs="Arial"/>
                <w:sz w:val="22"/>
                <w:szCs w:val="22"/>
              </w:rPr>
              <w:t xml:space="preserve"> sind in der Konzeption benannt. </w:t>
            </w:r>
          </w:p>
          <w:p w:rsidR="00AC046A" w:rsidRPr="007B13DF" w:rsidRDefault="00AC046A" w:rsidP="00AC046A">
            <w:pPr>
              <w:rPr>
                <w:rFonts w:ascii="Arial" w:hAnsi="Arial" w:cs="Arial"/>
                <w:sz w:val="22"/>
                <w:szCs w:val="22"/>
              </w:rPr>
            </w:pPr>
          </w:p>
          <w:p w:rsidR="00815D89" w:rsidRDefault="00AC046A" w:rsidP="00CF16FC">
            <w:pPr>
              <w:rPr>
                <w:rFonts w:ascii="Arial" w:hAnsi="Arial" w:cs="Arial"/>
                <w:sz w:val="22"/>
                <w:szCs w:val="22"/>
              </w:rPr>
            </w:pPr>
            <w:r w:rsidRPr="00AC046A">
              <w:rPr>
                <w:rFonts w:ascii="Arial" w:hAnsi="Arial" w:cs="Arial"/>
                <w:sz w:val="22"/>
                <w:szCs w:val="22"/>
              </w:rPr>
              <w:t>3.2</w:t>
            </w:r>
            <w:r>
              <w:rPr>
                <w:rFonts w:ascii="Arial" w:hAnsi="Arial" w:cs="Arial"/>
                <w:sz w:val="22"/>
                <w:szCs w:val="22"/>
              </w:rPr>
              <w:t xml:space="preserve"> </w:t>
            </w:r>
            <w:r w:rsidRPr="007B13DF">
              <w:rPr>
                <w:rFonts w:ascii="Arial" w:hAnsi="Arial" w:cs="Arial"/>
                <w:sz w:val="22"/>
                <w:szCs w:val="22"/>
              </w:rPr>
              <w:t>Sie sind in der Kindertagesstätte veröffentlicht.</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3.3 Die jeweiligen Ansprechpersonen der Kindertagesstätte sind im Sozialraum bekannt.</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 xml:space="preserve">3.4 Die Kindertagesstätte ist der Öffentlichkeit durch Beschilderungen, im </w:t>
            </w:r>
            <w:proofErr w:type="spellStart"/>
            <w:r>
              <w:rPr>
                <w:rFonts w:ascii="Arial" w:hAnsi="Arial" w:cs="Arial"/>
                <w:sz w:val="22"/>
                <w:szCs w:val="22"/>
              </w:rPr>
              <w:t>Ortsplan</w:t>
            </w:r>
            <w:proofErr w:type="spellEnd"/>
            <w:r>
              <w:rPr>
                <w:rFonts w:ascii="Arial" w:hAnsi="Arial" w:cs="Arial"/>
                <w:sz w:val="22"/>
                <w:szCs w:val="22"/>
              </w:rPr>
              <w:t xml:space="preserve"> und in Suchmaschinen bekannt.</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lastRenderedPageBreak/>
              <w:t>3.5 Die Räume der Kindertagesstätte stehen für Angebote im Sozialraum gegebenenfalls nach Rücksprache mit dem Gebäudeeigentümer zur Verfügung.</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3.6 Die Verortung der Angebote der Kindertagesstätte richtet sich nach dem Ergebnis der Bedarfsabfrage.</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3.7 Es wird eine Auswahl von geeigneten Angeboten in der Kindertagesstätte getroffen.</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3.8 Die Angebotsstruktur ist mit den übrigen Netzwerkpartner*innen abgestimmt.</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3.9 Das Angebot der Kindertagesstätte wird durch die externen Angebote im Sozialraum erweitert.</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3.10 Die Expertisen der einzelnen Netzwerkpartner*innen spiegeln sich in den einzelnen Bildungsangeboten wieder.</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3.11 Wesentliche Vereinbarungen einer Kooperation sind durch Verträge, schriftliche Vereinbarungen und/oder Protokolle dokumentiert.</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3.12 Protokolle und Dokumente, die die Strukturen, Absprachen und Ergebnisse der Arbeit in den Netzwerken und die Reflexion derselben beschreiben liegen vor.</w:t>
            </w:r>
          </w:p>
          <w:p w:rsidR="00953052" w:rsidRDefault="00953052" w:rsidP="00CF16FC">
            <w:pPr>
              <w:rPr>
                <w:rFonts w:ascii="Arial" w:hAnsi="Arial" w:cs="Arial"/>
                <w:sz w:val="22"/>
                <w:szCs w:val="22"/>
              </w:rPr>
            </w:pPr>
          </w:p>
          <w:p w:rsidR="00953052" w:rsidRDefault="00953052" w:rsidP="00CF16FC">
            <w:pPr>
              <w:rPr>
                <w:rFonts w:ascii="Arial" w:hAnsi="Arial" w:cs="Arial"/>
                <w:sz w:val="22"/>
                <w:szCs w:val="22"/>
              </w:rPr>
            </w:pPr>
            <w:r>
              <w:rPr>
                <w:rFonts w:ascii="Arial" w:hAnsi="Arial" w:cs="Arial"/>
                <w:sz w:val="22"/>
                <w:szCs w:val="22"/>
              </w:rPr>
              <w:t>3.13 Zusätzliche finanzielle Mittel, für notwendige Rahmenbedi</w:t>
            </w:r>
            <w:r w:rsidR="00E0557A">
              <w:rPr>
                <w:rFonts w:ascii="Arial" w:hAnsi="Arial" w:cs="Arial"/>
                <w:sz w:val="22"/>
                <w:szCs w:val="22"/>
              </w:rPr>
              <w:t>n</w:t>
            </w:r>
            <w:r>
              <w:rPr>
                <w:rFonts w:ascii="Arial" w:hAnsi="Arial" w:cs="Arial"/>
                <w:sz w:val="22"/>
                <w:szCs w:val="22"/>
              </w:rPr>
              <w:t>gungen (z. B. Räume, Personal) werden mobilisiert.</w:t>
            </w:r>
          </w:p>
          <w:p w:rsidR="00953052" w:rsidRDefault="00953052" w:rsidP="00CF16FC">
            <w:pPr>
              <w:rPr>
                <w:rFonts w:ascii="Arial" w:hAnsi="Arial" w:cs="Arial"/>
                <w:sz w:val="22"/>
                <w:szCs w:val="22"/>
              </w:rPr>
            </w:pPr>
          </w:p>
          <w:p w:rsidR="00953052" w:rsidRPr="00CF16FC" w:rsidRDefault="00953052" w:rsidP="00CF16FC">
            <w:pPr>
              <w:rPr>
                <w:rFonts w:ascii="Arial" w:hAnsi="Arial" w:cs="Arial"/>
                <w:sz w:val="22"/>
                <w:szCs w:val="22"/>
              </w:rPr>
            </w:pPr>
            <w:r>
              <w:rPr>
                <w:rFonts w:ascii="Arial" w:hAnsi="Arial" w:cs="Arial"/>
                <w:sz w:val="22"/>
                <w:szCs w:val="22"/>
              </w:rPr>
              <w:t>3.14 Anträge für notwendige Mittel werden fristgerecht gestellt.</w:t>
            </w:r>
          </w:p>
        </w:tc>
        <w:tc>
          <w:tcPr>
            <w:tcW w:w="4736" w:type="dxa"/>
          </w:tcPr>
          <w:p w:rsidR="00877C5A" w:rsidRPr="00CF16FC" w:rsidRDefault="00877C5A" w:rsidP="00CF16FC">
            <w:pPr>
              <w:rPr>
                <w:rFonts w:ascii="Arial" w:hAnsi="Arial" w:cs="Arial"/>
                <w:b/>
                <w:sz w:val="22"/>
                <w:szCs w:val="22"/>
              </w:rPr>
            </w:pPr>
          </w:p>
        </w:tc>
      </w:tr>
      <w:tr w:rsidR="00877C5A" w:rsidTr="00DA4558">
        <w:tc>
          <w:tcPr>
            <w:tcW w:w="4760" w:type="dxa"/>
          </w:tcPr>
          <w:p w:rsidR="00877C5A" w:rsidRPr="00CF16FC" w:rsidRDefault="00CF16FC" w:rsidP="00EE270F">
            <w:pPr>
              <w:tabs>
                <w:tab w:val="left" w:pos="666"/>
              </w:tabs>
              <w:rPr>
                <w:rFonts w:ascii="Arial" w:hAnsi="Arial" w:cs="Arial"/>
                <w:sz w:val="22"/>
                <w:szCs w:val="22"/>
              </w:rPr>
            </w:pPr>
            <w:r>
              <w:rPr>
                <w:rFonts w:ascii="Arial" w:hAnsi="Arial" w:cs="Arial"/>
                <w:sz w:val="22"/>
                <w:szCs w:val="22"/>
              </w:rPr>
              <w:lastRenderedPageBreak/>
              <w:t xml:space="preserve">4. </w:t>
            </w:r>
            <w:r w:rsidR="00EE270F" w:rsidRPr="007B13DF">
              <w:rPr>
                <w:rFonts w:ascii="Arial" w:hAnsi="Arial" w:cs="Arial"/>
                <w:sz w:val="22"/>
                <w:szCs w:val="22"/>
              </w:rPr>
              <w:t xml:space="preserve">Die </w:t>
            </w:r>
            <w:r w:rsidR="006F3E2A">
              <w:rPr>
                <w:rFonts w:ascii="Arial" w:hAnsi="Arial" w:cs="Arial"/>
                <w:sz w:val="22"/>
                <w:szCs w:val="22"/>
              </w:rPr>
              <w:t>Kinder und Familien haben die Möglichkeit an möglichst vielfältigen Angeboten im Sozialraum teilzunehmen.</w:t>
            </w:r>
          </w:p>
        </w:tc>
        <w:tc>
          <w:tcPr>
            <w:tcW w:w="4781" w:type="dxa"/>
          </w:tcPr>
          <w:p w:rsidR="00E0557A" w:rsidRDefault="00AC046A" w:rsidP="00AC046A">
            <w:pPr>
              <w:rPr>
                <w:rFonts w:ascii="Arial" w:hAnsi="Arial" w:cs="Arial"/>
                <w:sz w:val="22"/>
                <w:szCs w:val="22"/>
              </w:rPr>
            </w:pPr>
            <w:r>
              <w:rPr>
                <w:rFonts w:ascii="Arial" w:hAnsi="Arial" w:cs="Arial"/>
                <w:sz w:val="22"/>
                <w:szCs w:val="22"/>
              </w:rPr>
              <w:t>4.</w:t>
            </w:r>
            <w:r w:rsidR="00E0557A">
              <w:rPr>
                <w:rFonts w:ascii="Arial" w:hAnsi="Arial" w:cs="Arial"/>
                <w:sz w:val="22"/>
                <w:szCs w:val="22"/>
              </w:rPr>
              <w:t>1</w:t>
            </w:r>
            <w:r w:rsidRPr="007B13DF">
              <w:rPr>
                <w:rFonts w:ascii="Arial" w:hAnsi="Arial" w:cs="Arial"/>
                <w:sz w:val="22"/>
                <w:szCs w:val="22"/>
              </w:rPr>
              <w:t xml:space="preserve"> Es </w:t>
            </w:r>
            <w:r w:rsidR="00E0557A">
              <w:rPr>
                <w:rFonts w:ascii="Arial" w:hAnsi="Arial" w:cs="Arial"/>
                <w:sz w:val="22"/>
                <w:szCs w:val="22"/>
              </w:rPr>
              <w:t>werden Angebote entwickelt, die das Leben der Familien im Sozialraum unterstützen.</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4.2 In der Nutzung der Netzwerkangebote der Kindertagesstätte bildet sich die Vielfalt der Kinder und Familien im Sozialraum ab.</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4.3 Die Erreichbarkeit der Angebote ist sichergestellt.</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4.4 Familien treten durch unterschiedliche Angebote der unterschiedlichen Netzwerkpartner*innen im Sozialraum in Kontakt.</w:t>
            </w:r>
          </w:p>
          <w:p w:rsidR="00E0557A" w:rsidRDefault="00E0557A" w:rsidP="00AC046A">
            <w:pPr>
              <w:rPr>
                <w:rFonts w:ascii="Arial" w:hAnsi="Arial" w:cs="Arial"/>
                <w:sz w:val="22"/>
                <w:szCs w:val="22"/>
              </w:rPr>
            </w:pPr>
          </w:p>
          <w:p w:rsidR="00815D89" w:rsidRPr="00815D89" w:rsidRDefault="00E0557A" w:rsidP="00AC046A">
            <w:pPr>
              <w:rPr>
                <w:rFonts w:ascii="Arial" w:hAnsi="Arial" w:cs="Arial"/>
                <w:sz w:val="22"/>
                <w:szCs w:val="22"/>
              </w:rPr>
            </w:pPr>
            <w:r>
              <w:rPr>
                <w:rFonts w:ascii="Arial" w:hAnsi="Arial" w:cs="Arial"/>
                <w:sz w:val="22"/>
                <w:szCs w:val="22"/>
              </w:rPr>
              <w:t>4.5 Informationen, z. B. Aushänge, Plakate zu relevanten Angeboten im Sozialraum werden über die Kindertagesstätte weitergegeben.</w:t>
            </w:r>
          </w:p>
        </w:tc>
        <w:tc>
          <w:tcPr>
            <w:tcW w:w="4736" w:type="dxa"/>
          </w:tcPr>
          <w:p w:rsidR="00877C5A" w:rsidRDefault="00877C5A" w:rsidP="00CF16FC">
            <w:pPr>
              <w:rPr>
                <w:rFonts w:ascii="Arial" w:hAnsi="Arial" w:cs="Arial"/>
                <w:b/>
              </w:rPr>
            </w:pPr>
          </w:p>
        </w:tc>
      </w:tr>
      <w:tr w:rsidR="00877C5A" w:rsidTr="00DA4558">
        <w:tc>
          <w:tcPr>
            <w:tcW w:w="4760" w:type="dxa"/>
          </w:tcPr>
          <w:p w:rsidR="00877C5A" w:rsidRPr="00CF16FC" w:rsidRDefault="00CF16FC" w:rsidP="00EE270F">
            <w:pPr>
              <w:tabs>
                <w:tab w:val="left" w:pos="666"/>
              </w:tabs>
              <w:rPr>
                <w:rFonts w:ascii="Arial" w:hAnsi="Arial" w:cs="Arial"/>
                <w:sz w:val="22"/>
                <w:szCs w:val="22"/>
              </w:rPr>
            </w:pPr>
            <w:r>
              <w:rPr>
                <w:rFonts w:ascii="Arial" w:hAnsi="Arial" w:cs="Arial"/>
                <w:sz w:val="22"/>
                <w:szCs w:val="22"/>
              </w:rPr>
              <w:t xml:space="preserve">5. </w:t>
            </w:r>
            <w:r w:rsidR="006F3E2A">
              <w:rPr>
                <w:rFonts w:ascii="Arial" w:hAnsi="Arial" w:cs="Arial"/>
                <w:sz w:val="22"/>
                <w:szCs w:val="22"/>
              </w:rPr>
              <w:t>Die Chancengleichheit aller Kinder wird im Rahmen des familienergänzenden Auftrags der Kindertagesstätte angestrebt. Sie trägt zur Verbesserung von Bildungschancen bei, indem jedes Kind in Bezug auf seine Entwicklung und Lebenssituation die größtmögliche individuelle Unterstützung erhält.</w:t>
            </w:r>
          </w:p>
        </w:tc>
        <w:tc>
          <w:tcPr>
            <w:tcW w:w="4781" w:type="dxa"/>
          </w:tcPr>
          <w:p w:rsidR="00AC046A" w:rsidRDefault="00AC046A" w:rsidP="00AC046A">
            <w:pPr>
              <w:rPr>
                <w:rFonts w:ascii="Arial" w:hAnsi="Arial" w:cs="Arial"/>
                <w:sz w:val="22"/>
                <w:szCs w:val="22"/>
              </w:rPr>
            </w:pPr>
            <w:r>
              <w:rPr>
                <w:rFonts w:ascii="Arial" w:hAnsi="Arial" w:cs="Arial"/>
                <w:sz w:val="22"/>
                <w:szCs w:val="22"/>
              </w:rPr>
              <w:t>5.</w:t>
            </w:r>
            <w:r w:rsidR="00E0557A">
              <w:rPr>
                <w:rFonts w:ascii="Arial" w:hAnsi="Arial" w:cs="Arial"/>
                <w:sz w:val="22"/>
                <w:szCs w:val="22"/>
              </w:rPr>
              <w:t>1 Die Netzwerkangebote der evangelischen Kindertagesstätte sind für alle Kinder offen.</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5.2 Zugang zu Angeboten ist unabhängig vom Familieneinkommen möglich.</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5.3 Angebote anderer Institutionen bzgl. der Förderung und Unterstützung der Kinder und Familien sind der Kindertagesstätte bekannt und werden bei Bedarf von der Einrichtung vermittelt.</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5.4 Informationen und Angebote anderer Institutionen bzgl. der Förderung einzelner Kinder werden von der Kindertagesstätte genutzt.</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5.5 Kinder werden dabei unterstützt, ihren Erfahrungsraum im Sozialraum kontinuierlich auszudehnen.</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lastRenderedPageBreak/>
              <w:t>5.6 Kinder nehmen an Angeboten im Sozialraum teil.</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5.7 In der Kindertagesstätte werden Lernerfahrungen im Umgang mit Vielfalt ermöglicht.</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5.8 Der Zugang zu unterschiedlichen Angeboten eröffnet neue Bildungsimpulse.</w:t>
            </w:r>
          </w:p>
          <w:p w:rsidR="00E0557A" w:rsidRDefault="00E0557A" w:rsidP="00AC046A">
            <w:pPr>
              <w:rPr>
                <w:rFonts w:ascii="Arial" w:hAnsi="Arial" w:cs="Arial"/>
                <w:sz w:val="22"/>
                <w:szCs w:val="22"/>
              </w:rPr>
            </w:pPr>
          </w:p>
          <w:p w:rsidR="00E0557A" w:rsidRDefault="00E0557A" w:rsidP="00AC046A">
            <w:pPr>
              <w:rPr>
                <w:rFonts w:ascii="Arial" w:hAnsi="Arial" w:cs="Arial"/>
                <w:sz w:val="22"/>
                <w:szCs w:val="22"/>
              </w:rPr>
            </w:pPr>
            <w:r>
              <w:rPr>
                <w:rFonts w:ascii="Arial" w:hAnsi="Arial" w:cs="Arial"/>
                <w:sz w:val="22"/>
                <w:szCs w:val="22"/>
              </w:rPr>
              <w:t>5.9 In der Gestaltung von Übergängen wird der Informationsfluss im Sinne des Kindeswohls unter Berücksichtigung des Datenschutzes wahrgenommen.</w:t>
            </w:r>
          </w:p>
          <w:p w:rsidR="00815D89" w:rsidRPr="00815D89" w:rsidRDefault="00815D89" w:rsidP="00CF16FC">
            <w:pPr>
              <w:rPr>
                <w:rFonts w:ascii="Arial" w:hAnsi="Arial" w:cs="Arial"/>
                <w:sz w:val="22"/>
                <w:szCs w:val="22"/>
              </w:rPr>
            </w:pPr>
          </w:p>
        </w:tc>
        <w:tc>
          <w:tcPr>
            <w:tcW w:w="4736" w:type="dxa"/>
          </w:tcPr>
          <w:p w:rsidR="00877C5A" w:rsidRDefault="00877C5A" w:rsidP="00CF16FC">
            <w:pPr>
              <w:rPr>
                <w:rFonts w:ascii="Arial" w:hAnsi="Arial" w:cs="Arial"/>
                <w:b/>
              </w:rPr>
            </w:pPr>
          </w:p>
        </w:tc>
      </w:tr>
      <w:tr w:rsidR="00877C5A" w:rsidTr="00DA4558">
        <w:tc>
          <w:tcPr>
            <w:tcW w:w="4760" w:type="dxa"/>
          </w:tcPr>
          <w:p w:rsidR="0085601F" w:rsidRDefault="00CF16FC" w:rsidP="00EE270F">
            <w:pPr>
              <w:tabs>
                <w:tab w:val="left" w:pos="666"/>
              </w:tabs>
              <w:rPr>
                <w:rFonts w:ascii="Arial" w:hAnsi="Arial" w:cs="Arial"/>
                <w:sz w:val="22"/>
                <w:szCs w:val="22"/>
              </w:rPr>
            </w:pPr>
            <w:r>
              <w:rPr>
                <w:rFonts w:ascii="Arial" w:hAnsi="Arial" w:cs="Arial"/>
                <w:sz w:val="22"/>
                <w:szCs w:val="22"/>
              </w:rPr>
              <w:t xml:space="preserve">6. </w:t>
            </w:r>
            <w:r w:rsidR="006F3E2A">
              <w:rPr>
                <w:rFonts w:ascii="Arial" w:hAnsi="Arial" w:cs="Arial"/>
                <w:sz w:val="22"/>
                <w:szCs w:val="22"/>
              </w:rPr>
              <w:t>Kirchliche und staatliche Gesetze und Verordnungen zum Kinderschutz sind umgesetzt.</w:t>
            </w:r>
          </w:p>
          <w:p w:rsidR="00815D89" w:rsidRPr="00CF16FC" w:rsidRDefault="00815D89" w:rsidP="00EE270F">
            <w:pPr>
              <w:tabs>
                <w:tab w:val="left" w:pos="666"/>
              </w:tabs>
              <w:rPr>
                <w:rFonts w:ascii="Arial" w:hAnsi="Arial" w:cs="Arial"/>
                <w:sz w:val="22"/>
                <w:szCs w:val="22"/>
              </w:rPr>
            </w:pPr>
          </w:p>
        </w:tc>
        <w:tc>
          <w:tcPr>
            <w:tcW w:w="4781" w:type="dxa"/>
          </w:tcPr>
          <w:p w:rsidR="00AC046A" w:rsidRDefault="00CF16FC" w:rsidP="00E0557A">
            <w:pPr>
              <w:rPr>
                <w:rFonts w:ascii="Arial" w:hAnsi="Arial" w:cs="Arial"/>
                <w:sz w:val="22"/>
                <w:szCs w:val="22"/>
              </w:rPr>
            </w:pPr>
            <w:r>
              <w:rPr>
                <w:rFonts w:ascii="Arial" w:hAnsi="Arial" w:cs="Arial"/>
                <w:sz w:val="22"/>
                <w:szCs w:val="22"/>
              </w:rPr>
              <w:t xml:space="preserve">6.1 </w:t>
            </w:r>
            <w:r w:rsidR="00E0557A">
              <w:rPr>
                <w:rFonts w:ascii="Arial" w:hAnsi="Arial" w:cs="Arial"/>
                <w:sz w:val="22"/>
                <w:szCs w:val="22"/>
              </w:rPr>
              <w:t>Es liegt ein einrichtungsbezogenes Kinderschutzkonzept vor.</w:t>
            </w:r>
          </w:p>
          <w:p w:rsidR="00AC046A" w:rsidRPr="007B13DF" w:rsidRDefault="00AC046A" w:rsidP="00AC046A">
            <w:pPr>
              <w:ind w:left="705" w:hanging="705"/>
              <w:rPr>
                <w:rFonts w:ascii="Arial" w:hAnsi="Arial" w:cs="Arial"/>
                <w:sz w:val="22"/>
                <w:szCs w:val="22"/>
              </w:rPr>
            </w:pPr>
          </w:p>
          <w:p w:rsidR="00AC046A" w:rsidRDefault="00AC046A" w:rsidP="00AC046A">
            <w:pPr>
              <w:rPr>
                <w:rFonts w:ascii="Arial" w:hAnsi="Arial" w:cs="Arial"/>
                <w:sz w:val="22"/>
                <w:szCs w:val="22"/>
              </w:rPr>
            </w:pPr>
            <w:r w:rsidRPr="00AC046A">
              <w:rPr>
                <w:rFonts w:ascii="Arial" w:hAnsi="Arial" w:cs="Arial"/>
                <w:sz w:val="22"/>
                <w:szCs w:val="22"/>
              </w:rPr>
              <w:t>6.2</w:t>
            </w:r>
            <w:r>
              <w:rPr>
                <w:rFonts w:ascii="Arial" w:hAnsi="Arial" w:cs="Arial"/>
                <w:sz w:val="22"/>
                <w:szCs w:val="22"/>
              </w:rPr>
              <w:t xml:space="preserve"> </w:t>
            </w:r>
            <w:r w:rsidRPr="007B13DF">
              <w:rPr>
                <w:rFonts w:ascii="Arial" w:hAnsi="Arial" w:cs="Arial"/>
                <w:sz w:val="22"/>
                <w:szCs w:val="22"/>
              </w:rPr>
              <w:t>D</w:t>
            </w:r>
            <w:r w:rsidR="00334ABB">
              <w:rPr>
                <w:rFonts w:ascii="Arial" w:hAnsi="Arial" w:cs="Arial"/>
                <w:sz w:val="22"/>
                <w:szCs w:val="22"/>
              </w:rPr>
              <w:t>as Kinderschutzkonzept ist allen Mitarbeitenden im Haus bekannt.</w:t>
            </w:r>
          </w:p>
          <w:p w:rsidR="00AC046A" w:rsidRPr="007B13DF" w:rsidRDefault="00AC046A" w:rsidP="00AC046A">
            <w:pPr>
              <w:rPr>
                <w:rFonts w:ascii="Arial" w:hAnsi="Arial" w:cs="Arial"/>
                <w:sz w:val="22"/>
                <w:szCs w:val="22"/>
              </w:rPr>
            </w:pPr>
          </w:p>
          <w:p w:rsidR="00AC046A" w:rsidRDefault="00AC046A" w:rsidP="00334ABB">
            <w:pPr>
              <w:ind w:hanging="49"/>
              <w:rPr>
                <w:rFonts w:ascii="Arial" w:hAnsi="Arial" w:cs="Arial"/>
                <w:sz w:val="22"/>
                <w:szCs w:val="22"/>
              </w:rPr>
            </w:pPr>
            <w:r w:rsidRPr="00AC046A">
              <w:rPr>
                <w:rFonts w:ascii="Arial" w:hAnsi="Arial" w:cs="Arial"/>
                <w:sz w:val="22"/>
                <w:szCs w:val="22"/>
              </w:rPr>
              <w:t>6.3</w:t>
            </w:r>
            <w:r>
              <w:rPr>
                <w:rFonts w:ascii="Arial" w:hAnsi="Arial" w:cs="Arial"/>
                <w:sz w:val="22"/>
                <w:szCs w:val="22"/>
              </w:rPr>
              <w:t xml:space="preserve"> </w:t>
            </w:r>
            <w:r w:rsidRPr="007B13DF">
              <w:rPr>
                <w:rFonts w:ascii="Arial" w:hAnsi="Arial" w:cs="Arial"/>
                <w:sz w:val="22"/>
                <w:szCs w:val="22"/>
              </w:rPr>
              <w:t xml:space="preserve">Die </w:t>
            </w:r>
            <w:r w:rsidR="00334ABB">
              <w:rPr>
                <w:rFonts w:ascii="Arial" w:hAnsi="Arial" w:cs="Arial"/>
                <w:sz w:val="22"/>
                <w:szCs w:val="22"/>
              </w:rPr>
              <w:t>Kinderrechte sind allen Mitarbeitenden</w:t>
            </w:r>
            <w:r w:rsidRPr="007B13DF">
              <w:rPr>
                <w:rFonts w:ascii="Arial" w:hAnsi="Arial" w:cs="Arial"/>
                <w:sz w:val="22"/>
                <w:szCs w:val="22"/>
              </w:rPr>
              <w:t xml:space="preserve"> bekannt.</w:t>
            </w:r>
          </w:p>
          <w:p w:rsidR="00AC046A" w:rsidRDefault="00AC046A" w:rsidP="00334ABB">
            <w:pPr>
              <w:ind w:hanging="49"/>
              <w:rPr>
                <w:rFonts w:ascii="Arial" w:hAnsi="Arial" w:cs="Arial"/>
                <w:sz w:val="22"/>
                <w:szCs w:val="22"/>
              </w:rPr>
            </w:pPr>
          </w:p>
          <w:p w:rsidR="00334ABB" w:rsidRDefault="00334ABB" w:rsidP="00334ABB">
            <w:pPr>
              <w:ind w:hanging="49"/>
              <w:rPr>
                <w:rFonts w:ascii="Arial" w:hAnsi="Arial" w:cs="Arial"/>
                <w:sz w:val="22"/>
                <w:szCs w:val="22"/>
              </w:rPr>
            </w:pPr>
            <w:r>
              <w:rPr>
                <w:rFonts w:ascii="Arial" w:hAnsi="Arial" w:cs="Arial"/>
                <w:sz w:val="22"/>
                <w:szCs w:val="22"/>
              </w:rPr>
              <w:t>6.4 Kooperationen mit anderen Institutionen zum Thema Kinderschutz finden statt.</w:t>
            </w:r>
          </w:p>
          <w:p w:rsidR="00334ABB" w:rsidRPr="007B13DF" w:rsidRDefault="00334ABB" w:rsidP="00AC046A">
            <w:pPr>
              <w:ind w:left="705" w:hanging="705"/>
              <w:rPr>
                <w:rFonts w:ascii="Arial" w:hAnsi="Arial" w:cs="Arial"/>
                <w:sz w:val="22"/>
                <w:szCs w:val="22"/>
              </w:rPr>
            </w:pPr>
          </w:p>
          <w:p w:rsidR="00334ABB" w:rsidRPr="000060D4" w:rsidRDefault="00AC046A" w:rsidP="00334ABB">
            <w:pPr>
              <w:spacing w:line="280" w:lineRule="exact"/>
              <w:ind w:left="705" w:hanging="705"/>
              <w:jc w:val="both"/>
              <w:rPr>
                <w:rFonts w:ascii="Arial" w:hAnsi="Arial" w:cs="Arial"/>
                <w:sz w:val="22"/>
                <w:szCs w:val="22"/>
              </w:rPr>
            </w:pPr>
            <w:r w:rsidRPr="00AC046A">
              <w:rPr>
                <w:rFonts w:ascii="Arial" w:hAnsi="Arial" w:cs="Arial"/>
                <w:sz w:val="22"/>
                <w:szCs w:val="22"/>
              </w:rPr>
              <w:t>6</w:t>
            </w:r>
            <w:r w:rsidR="00334ABB">
              <w:rPr>
                <w:rFonts w:ascii="Arial" w:hAnsi="Arial" w:cs="Arial"/>
                <w:sz w:val="22"/>
                <w:szCs w:val="22"/>
              </w:rPr>
              <w:t>.5</w:t>
            </w:r>
            <w:r>
              <w:rPr>
                <w:rFonts w:ascii="Arial" w:hAnsi="Arial" w:cs="Arial"/>
                <w:sz w:val="22"/>
                <w:szCs w:val="22"/>
              </w:rPr>
              <w:t xml:space="preserve"> </w:t>
            </w:r>
            <w:r w:rsidR="00334ABB">
              <w:rPr>
                <w:rFonts w:ascii="Arial" w:hAnsi="Arial" w:cs="Arial"/>
                <w:sz w:val="22"/>
                <w:szCs w:val="22"/>
              </w:rPr>
              <w:t>In Bezug auf Kinderschutz</w:t>
            </w:r>
          </w:p>
          <w:p w:rsidR="00334ABB" w:rsidRPr="00334ABB" w:rsidRDefault="00334ABB" w:rsidP="00334ABB">
            <w:pPr>
              <w:spacing w:line="280" w:lineRule="exact"/>
              <w:ind w:left="383" w:hanging="279"/>
              <w:jc w:val="both"/>
              <w:rPr>
                <w:rFonts w:ascii="Arial" w:hAnsi="Arial" w:cs="Arial"/>
                <w:sz w:val="22"/>
                <w:szCs w:val="22"/>
              </w:rPr>
            </w:pPr>
            <w:r w:rsidRPr="00334ABB">
              <w:rPr>
                <w:rFonts w:ascii="Arial" w:hAnsi="Arial" w:cs="Arial"/>
                <w:sz w:val="28"/>
                <w:szCs w:val="22"/>
              </w:rPr>
              <w:t>•</w:t>
            </w:r>
            <w:r w:rsidRPr="000060D4">
              <w:rPr>
                <w:rFonts w:ascii="Arial" w:hAnsi="Arial" w:cs="Arial"/>
                <w:sz w:val="22"/>
                <w:szCs w:val="22"/>
              </w:rPr>
              <w:tab/>
            </w:r>
            <w:r w:rsidRPr="00334ABB">
              <w:rPr>
                <w:rFonts w:ascii="Arial" w:hAnsi="Arial" w:cs="Arial"/>
                <w:sz w:val="22"/>
                <w:szCs w:val="22"/>
              </w:rPr>
              <w:t>sind die Kooperationspartner*innen im Sozialraum bekannt.</w:t>
            </w:r>
          </w:p>
          <w:p w:rsidR="00334ABB" w:rsidRPr="00334ABB" w:rsidRDefault="00334ABB" w:rsidP="00334ABB">
            <w:pPr>
              <w:spacing w:line="280" w:lineRule="exact"/>
              <w:ind w:left="383" w:hanging="279"/>
              <w:jc w:val="both"/>
              <w:rPr>
                <w:rFonts w:ascii="Arial" w:hAnsi="Arial" w:cs="Arial"/>
                <w:sz w:val="22"/>
                <w:szCs w:val="22"/>
              </w:rPr>
            </w:pPr>
            <w:r w:rsidRPr="00334ABB">
              <w:rPr>
                <w:rFonts w:ascii="Arial" w:hAnsi="Arial" w:cs="Arial"/>
                <w:sz w:val="28"/>
                <w:szCs w:val="22"/>
              </w:rPr>
              <w:t>•</w:t>
            </w:r>
            <w:r w:rsidRPr="00334ABB">
              <w:rPr>
                <w:rFonts w:ascii="Arial" w:hAnsi="Arial" w:cs="Arial"/>
                <w:sz w:val="22"/>
                <w:szCs w:val="22"/>
              </w:rPr>
              <w:tab/>
              <w:t>sind die Zuständigkeiten und Verantwortlichkeiten dokumentiert.</w:t>
            </w:r>
          </w:p>
          <w:p w:rsidR="00334ABB" w:rsidRPr="00334ABB" w:rsidRDefault="00334ABB" w:rsidP="00334ABB">
            <w:pPr>
              <w:spacing w:line="280" w:lineRule="exact"/>
              <w:ind w:left="383" w:hanging="279"/>
              <w:jc w:val="both"/>
              <w:rPr>
                <w:rFonts w:ascii="Arial" w:hAnsi="Arial" w:cs="Arial"/>
                <w:sz w:val="22"/>
                <w:szCs w:val="22"/>
              </w:rPr>
            </w:pPr>
            <w:r w:rsidRPr="00334ABB">
              <w:rPr>
                <w:rFonts w:ascii="Arial" w:hAnsi="Arial" w:cs="Arial"/>
                <w:sz w:val="28"/>
                <w:szCs w:val="22"/>
              </w:rPr>
              <w:t>•</w:t>
            </w:r>
            <w:r w:rsidRPr="00334ABB">
              <w:rPr>
                <w:rFonts w:ascii="Arial" w:hAnsi="Arial" w:cs="Arial"/>
                <w:sz w:val="22"/>
                <w:szCs w:val="22"/>
              </w:rPr>
              <w:tab/>
              <w:t>liegen Prozessbeschreibungen zu den Kooperationsprozessen vor.</w:t>
            </w:r>
          </w:p>
          <w:p w:rsidR="00877C5A" w:rsidRPr="00AC046A" w:rsidRDefault="00877C5A" w:rsidP="00CF16FC">
            <w:pPr>
              <w:rPr>
                <w:rFonts w:ascii="Arial" w:hAnsi="Arial" w:cs="Arial"/>
                <w:sz w:val="22"/>
                <w:szCs w:val="22"/>
              </w:rPr>
            </w:pPr>
          </w:p>
        </w:tc>
        <w:tc>
          <w:tcPr>
            <w:tcW w:w="4736" w:type="dxa"/>
          </w:tcPr>
          <w:p w:rsidR="00877C5A" w:rsidRDefault="00877C5A" w:rsidP="00CF16FC">
            <w:pPr>
              <w:rPr>
                <w:rFonts w:ascii="Arial" w:hAnsi="Arial" w:cs="Arial"/>
                <w:b/>
              </w:rPr>
            </w:pPr>
          </w:p>
        </w:tc>
      </w:tr>
      <w:tr w:rsidR="00877C5A" w:rsidTr="00DA4558">
        <w:tc>
          <w:tcPr>
            <w:tcW w:w="4760" w:type="dxa"/>
          </w:tcPr>
          <w:p w:rsidR="0085601F" w:rsidRDefault="00CF16FC" w:rsidP="00EE270F">
            <w:pPr>
              <w:tabs>
                <w:tab w:val="left" w:pos="666"/>
              </w:tabs>
              <w:rPr>
                <w:rFonts w:ascii="Arial" w:hAnsi="Arial" w:cs="Arial"/>
                <w:sz w:val="22"/>
                <w:szCs w:val="22"/>
              </w:rPr>
            </w:pPr>
            <w:r>
              <w:rPr>
                <w:rFonts w:ascii="Arial" w:hAnsi="Arial" w:cs="Arial"/>
                <w:sz w:val="22"/>
                <w:szCs w:val="22"/>
              </w:rPr>
              <w:t xml:space="preserve">7. </w:t>
            </w:r>
            <w:r w:rsidR="00EE270F" w:rsidRPr="00D21D2F">
              <w:rPr>
                <w:rFonts w:ascii="Arial" w:hAnsi="Arial" w:cs="Arial"/>
                <w:sz w:val="22"/>
                <w:szCs w:val="22"/>
              </w:rPr>
              <w:t xml:space="preserve">Die </w:t>
            </w:r>
            <w:r w:rsidR="006F3E2A">
              <w:rPr>
                <w:rFonts w:ascii="Arial" w:hAnsi="Arial" w:cs="Arial"/>
                <w:sz w:val="22"/>
                <w:szCs w:val="22"/>
              </w:rPr>
              <w:t xml:space="preserve">Vertreter*innen der Einrichtung, der inhaltlich verantwortlichen Kirchengemeinde </w:t>
            </w:r>
            <w:r w:rsidR="00CF4E50">
              <w:rPr>
                <w:rFonts w:ascii="Arial" w:hAnsi="Arial" w:cs="Arial"/>
                <w:sz w:val="22"/>
                <w:szCs w:val="22"/>
              </w:rPr>
              <w:t xml:space="preserve">im Sozialraum </w:t>
            </w:r>
            <w:r w:rsidR="006F3E2A">
              <w:rPr>
                <w:rFonts w:ascii="Arial" w:hAnsi="Arial" w:cs="Arial"/>
                <w:sz w:val="22"/>
                <w:szCs w:val="22"/>
              </w:rPr>
              <w:t xml:space="preserve">und des rechtlichen Trägers repräsentieren die Einrichtung in der </w:t>
            </w:r>
            <w:r w:rsidR="006F3E2A">
              <w:rPr>
                <w:rFonts w:ascii="Arial" w:hAnsi="Arial" w:cs="Arial"/>
                <w:sz w:val="22"/>
                <w:szCs w:val="22"/>
              </w:rPr>
              <w:lastRenderedPageBreak/>
              <w:t>Öffentlichkeit und pflegen aktiv Kooperationen im Sozialraum.</w:t>
            </w:r>
          </w:p>
          <w:p w:rsidR="00815D89" w:rsidRPr="00CF16FC" w:rsidRDefault="00815D89" w:rsidP="00EE270F">
            <w:pPr>
              <w:tabs>
                <w:tab w:val="left" w:pos="666"/>
              </w:tabs>
              <w:rPr>
                <w:rFonts w:ascii="Arial" w:hAnsi="Arial" w:cs="Arial"/>
                <w:sz w:val="22"/>
                <w:szCs w:val="22"/>
              </w:rPr>
            </w:pPr>
          </w:p>
        </w:tc>
        <w:tc>
          <w:tcPr>
            <w:tcW w:w="4781" w:type="dxa"/>
          </w:tcPr>
          <w:p w:rsidR="00334ABB" w:rsidRDefault="00AC046A" w:rsidP="00334ABB">
            <w:pPr>
              <w:ind w:hanging="49"/>
              <w:rPr>
                <w:rFonts w:ascii="Arial" w:hAnsi="Arial" w:cs="Arial"/>
                <w:sz w:val="22"/>
                <w:szCs w:val="22"/>
              </w:rPr>
            </w:pPr>
            <w:r>
              <w:rPr>
                <w:rFonts w:ascii="Arial" w:hAnsi="Arial" w:cs="Arial"/>
                <w:sz w:val="22"/>
                <w:szCs w:val="22"/>
              </w:rPr>
              <w:lastRenderedPageBreak/>
              <w:t>7.</w:t>
            </w:r>
            <w:r w:rsidR="00334ABB">
              <w:rPr>
                <w:rFonts w:ascii="Arial" w:hAnsi="Arial" w:cs="Arial"/>
                <w:sz w:val="22"/>
                <w:szCs w:val="22"/>
              </w:rPr>
              <w:t>1 Persönliche Kontakte zum Kennenlernen werden gesucht.</w:t>
            </w:r>
          </w:p>
          <w:p w:rsidR="00334ABB" w:rsidRDefault="00334ABB" w:rsidP="00334ABB">
            <w:pPr>
              <w:ind w:hanging="49"/>
              <w:rPr>
                <w:rFonts w:ascii="Arial" w:hAnsi="Arial" w:cs="Arial"/>
                <w:sz w:val="22"/>
                <w:szCs w:val="22"/>
              </w:rPr>
            </w:pPr>
          </w:p>
          <w:p w:rsidR="00334ABB" w:rsidRDefault="00334ABB" w:rsidP="00334ABB">
            <w:pPr>
              <w:ind w:hanging="49"/>
              <w:rPr>
                <w:rFonts w:ascii="Arial" w:hAnsi="Arial" w:cs="Arial"/>
                <w:sz w:val="22"/>
                <w:szCs w:val="22"/>
              </w:rPr>
            </w:pPr>
            <w:r>
              <w:rPr>
                <w:rFonts w:ascii="Arial" w:hAnsi="Arial" w:cs="Arial"/>
                <w:sz w:val="22"/>
                <w:szCs w:val="22"/>
              </w:rPr>
              <w:lastRenderedPageBreak/>
              <w:t>7.2 Es werden von evangelischer Seite selbst Kooperationspartner*innen eingeladen.</w:t>
            </w:r>
          </w:p>
          <w:p w:rsidR="00334ABB" w:rsidRDefault="00334ABB" w:rsidP="00334ABB">
            <w:pPr>
              <w:ind w:hanging="49"/>
              <w:rPr>
                <w:rFonts w:ascii="Arial" w:hAnsi="Arial" w:cs="Arial"/>
                <w:sz w:val="22"/>
                <w:szCs w:val="22"/>
              </w:rPr>
            </w:pPr>
          </w:p>
          <w:p w:rsidR="00334ABB" w:rsidRDefault="00334ABB" w:rsidP="00334ABB">
            <w:pPr>
              <w:ind w:hanging="49"/>
              <w:rPr>
                <w:rFonts w:ascii="Arial" w:hAnsi="Arial" w:cs="Arial"/>
                <w:sz w:val="22"/>
                <w:szCs w:val="22"/>
              </w:rPr>
            </w:pPr>
            <w:r>
              <w:rPr>
                <w:rFonts w:ascii="Arial" w:hAnsi="Arial" w:cs="Arial"/>
                <w:sz w:val="22"/>
                <w:szCs w:val="22"/>
              </w:rPr>
              <w:t>7.3 Die Vertreter*innen der evangelischen Seite nehmen nach Möglichkeit öffentliche Einladungen an.</w:t>
            </w:r>
          </w:p>
          <w:p w:rsidR="00334ABB" w:rsidRDefault="00334ABB" w:rsidP="00334ABB">
            <w:pPr>
              <w:ind w:hanging="49"/>
              <w:rPr>
                <w:rFonts w:ascii="Arial" w:hAnsi="Arial" w:cs="Arial"/>
                <w:sz w:val="22"/>
                <w:szCs w:val="22"/>
              </w:rPr>
            </w:pPr>
          </w:p>
          <w:p w:rsidR="00334ABB" w:rsidRPr="00AC046A" w:rsidRDefault="00334ABB" w:rsidP="00334ABB">
            <w:pPr>
              <w:ind w:hanging="49"/>
              <w:rPr>
                <w:rFonts w:ascii="Arial" w:hAnsi="Arial" w:cs="Arial"/>
                <w:sz w:val="22"/>
                <w:szCs w:val="22"/>
              </w:rPr>
            </w:pPr>
            <w:r>
              <w:rPr>
                <w:rFonts w:ascii="Arial" w:hAnsi="Arial" w:cs="Arial"/>
                <w:sz w:val="22"/>
                <w:szCs w:val="22"/>
              </w:rPr>
              <w:t>7.4 Die Vertreter*innen der evangelischen Seite ergreifen die Initiative in vorhandenen Netzwerken neue Kontakte zu knüpfen.</w:t>
            </w:r>
          </w:p>
          <w:p w:rsidR="00877C5A" w:rsidRPr="00AC046A" w:rsidRDefault="00877C5A" w:rsidP="00AC046A">
            <w:pPr>
              <w:ind w:left="705" w:hanging="705"/>
              <w:rPr>
                <w:rFonts w:ascii="Arial" w:hAnsi="Arial" w:cs="Arial"/>
                <w:sz w:val="22"/>
                <w:szCs w:val="22"/>
              </w:rPr>
            </w:pPr>
          </w:p>
        </w:tc>
        <w:tc>
          <w:tcPr>
            <w:tcW w:w="4736" w:type="dxa"/>
          </w:tcPr>
          <w:p w:rsidR="00877C5A" w:rsidRDefault="00877C5A" w:rsidP="00CF16FC">
            <w:pPr>
              <w:rPr>
                <w:rFonts w:ascii="Arial" w:hAnsi="Arial" w:cs="Arial"/>
                <w:b/>
              </w:rPr>
            </w:pPr>
          </w:p>
        </w:tc>
      </w:tr>
      <w:tr w:rsidR="00877C5A" w:rsidTr="00DA4558">
        <w:tc>
          <w:tcPr>
            <w:tcW w:w="4760" w:type="dxa"/>
          </w:tcPr>
          <w:p w:rsidR="00877C5A" w:rsidRPr="00CF16FC" w:rsidRDefault="00CF16FC" w:rsidP="00EE270F">
            <w:pPr>
              <w:tabs>
                <w:tab w:val="left" w:pos="666"/>
              </w:tabs>
              <w:rPr>
                <w:rFonts w:ascii="Arial" w:hAnsi="Arial" w:cs="Arial"/>
                <w:sz w:val="22"/>
                <w:szCs w:val="22"/>
              </w:rPr>
            </w:pPr>
            <w:r>
              <w:rPr>
                <w:rFonts w:ascii="Arial" w:hAnsi="Arial" w:cs="Arial"/>
                <w:sz w:val="22"/>
                <w:szCs w:val="22"/>
              </w:rPr>
              <w:t xml:space="preserve">8. </w:t>
            </w:r>
            <w:r w:rsidR="00CF4E50">
              <w:rPr>
                <w:rFonts w:ascii="Arial" w:hAnsi="Arial" w:cs="Arial"/>
                <w:sz w:val="22"/>
                <w:szCs w:val="22"/>
              </w:rPr>
              <w:t>Ein regelmäßig organisierter und fachlicher Austausch der Kindertagesstätte mit anderen Bildungseinrichtungen und sozialen Institutionen ermöglicht es die eigene Arbeit zu reflektieren, gemeinsame Zielsetzungen zu unterstützen und isolierte Arbeitsweisen zu verhindern.</w:t>
            </w:r>
          </w:p>
        </w:tc>
        <w:tc>
          <w:tcPr>
            <w:tcW w:w="4781" w:type="dxa"/>
          </w:tcPr>
          <w:p w:rsidR="00334ABB" w:rsidRDefault="00334ABB" w:rsidP="00334ABB">
            <w:pPr>
              <w:spacing w:line="280" w:lineRule="exact"/>
              <w:rPr>
                <w:rFonts w:ascii="Arial" w:hAnsi="Arial" w:cs="Arial"/>
                <w:sz w:val="22"/>
                <w:szCs w:val="22"/>
              </w:rPr>
            </w:pPr>
            <w:r w:rsidRPr="00334ABB">
              <w:rPr>
                <w:rFonts w:ascii="Arial" w:hAnsi="Arial" w:cs="Arial"/>
                <w:sz w:val="22"/>
                <w:szCs w:val="22"/>
              </w:rPr>
              <w:t>8.1</w:t>
            </w:r>
            <w:r w:rsidR="00DA4558">
              <w:rPr>
                <w:rFonts w:ascii="Arial" w:hAnsi="Arial" w:cs="Arial"/>
                <w:sz w:val="22"/>
                <w:szCs w:val="22"/>
              </w:rPr>
              <w:t xml:space="preserve"> </w:t>
            </w:r>
            <w:r>
              <w:rPr>
                <w:rFonts w:ascii="Arial" w:hAnsi="Arial" w:cs="Arial"/>
                <w:sz w:val="22"/>
                <w:szCs w:val="22"/>
              </w:rPr>
              <w:t>Die pädagogischen Fachkräfte der Kindertagesstätte tauschen sich regelmäßig mit anderen relevanten Akteuren</w:t>
            </w:r>
          </w:p>
          <w:p w:rsidR="00334ABB" w:rsidRDefault="00334ABB" w:rsidP="00334ABB">
            <w:pPr>
              <w:pStyle w:val="Listenabsatz"/>
              <w:numPr>
                <w:ilvl w:val="0"/>
                <w:numId w:val="10"/>
              </w:numPr>
              <w:spacing w:line="280" w:lineRule="exact"/>
              <w:ind w:left="372" w:hanging="284"/>
              <w:rPr>
                <w:rFonts w:ascii="Arial" w:hAnsi="Arial" w:cs="Arial"/>
                <w:sz w:val="22"/>
                <w:szCs w:val="22"/>
              </w:rPr>
            </w:pPr>
            <w:r>
              <w:rPr>
                <w:rFonts w:ascii="Arial" w:hAnsi="Arial" w:cs="Arial"/>
                <w:sz w:val="22"/>
                <w:szCs w:val="22"/>
              </w:rPr>
              <w:t>In der inhaltlich verantwortlichen Kirchengemeinde aus.</w:t>
            </w:r>
          </w:p>
          <w:p w:rsidR="00334ABB" w:rsidRDefault="00334ABB" w:rsidP="00334ABB">
            <w:pPr>
              <w:pStyle w:val="Listenabsatz"/>
              <w:numPr>
                <w:ilvl w:val="0"/>
                <w:numId w:val="10"/>
              </w:numPr>
              <w:spacing w:line="280" w:lineRule="exact"/>
              <w:ind w:left="372" w:hanging="284"/>
              <w:rPr>
                <w:rFonts w:ascii="Arial" w:hAnsi="Arial" w:cs="Arial"/>
                <w:sz w:val="22"/>
                <w:szCs w:val="22"/>
              </w:rPr>
            </w:pPr>
            <w:r>
              <w:rPr>
                <w:rFonts w:ascii="Arial" w:hAnsi="Arial" w:cs="Arial"/>
                <w:sz w:val="22"/>
                <w:szCs w:val="22"/>
              </w:rPr>
              <w:t>Im Gemeinwesen aus.</w:t>
            </w:r>
          </w:p>
          <w:p w:rsidR="00334ABB" w:rsidRDefault="00334ABB" w:rsidP="00334ABB">
            <w:pPr>
              <w:spacing w:line="280" w:lineRule="exact"/>
              <w:rPr>
                <w:rFonts w:ascii="Arial" w:hAnsi="Arial" w:cs="Arial"/>
                <w:sz w:val="22"/>
                <w:szCs w:val="22"/>
              </w:rPr>
            </w:pPr>
          </w:p>
          <w:p w:rsidR="00334ABB" w:rsidRPr="00334ABB" w:rsidRDefault="00334ABB" w:rsidP="00334ABB">
            <w:pPr>
              <w:spacing w:line="280" w:lineRule="exact"/>
              <w:rPr>
                <w:rFonts w:ascii="Arial" w:hAnsi="Arial" w:cs="Arial"/>
                <w:sz w:val="22"/>
                <w:szCs w:val="22"/>
              </w:rPr>
            </w:pPr>
            <w:r w:rsidRPr="00334ABB">
              <w:rPr>
                <w:rFonts w:ascii="Arial" w:hAnsi="Arial" w:cs="Arial"/>
                <w:sz w:val="22"/>
                <w:szCs w:val="22"/>
              </w:rPr>
              <w:t>8.2</w:t>
            </w:r>
            <w:r>
              <w:rPr>
                <w:rFonts w:ascii="Arial" w:hAnsi="Arial" w:cs="Arial"/>
                <w:sz w:val="22"/>
                <w:szCs w:val="22"/>
              </w:rPr>
              <w:t xml:space="preserve"> </w:t>
            </w:r>
            <w:r w:rsidRPr="00334ABB">
              <w:rPr>
                <w:rFonts w:ascii="Arial" w:hAnsi="Arial" w:cs="Arial"/>
                <w:sz w:val="22"/>
                <w:szCs w:val="22"/>
              </w:rPr>
              <w:t xml:space="preserve">Die Expertise der jeweiligen Kooperationspartner*innen ist akzeptiert. </w:t>
            </w:r>
          </w:p>
          <w:p w:rsidR="00334ABB" w:rsidRDefault="00334ABB" w:rsidP="00334ABB">
            <w:pPr>
              <w:spacing w:line="280" w:lineRule="exact"/>
              <w:rPr>
                <w:rFonts w:ascii="Arial" w:hAnsi="Arial" w:cs="Arial"/>
                <w:sz w:val="22"/>
                <w:szCs w:val="22"/>
              </w:rPr>
            </w:pPr>
          </w:p>
          <w:p w:rsidR="00334ABB" w:rsidRPr="00334ABB" w:rsidRDefault="00334ABB" w:rsidP="00334ABB">
            <w:pPr>
              <w:spacing w:line="280" w:lineRule="exact"/>
              <w:rPr>
                <w:rFonts w:ascii="Arial" w:hAnsi="Arial" w:cs="Arial"/>
                <w:sz w:val="22"/>
                <w:szCs w:val="22"/>
              </w:rPr>
            </w:pPr>
            <w:r w:rsidRPr="00334ABB">
              <w:rPr>
                <w:rFonts w:ascii="Arial" w:hAnsi="Arial" w:cs="Arial"/>
                <w:sz w:val="22"/>
                <w:szCs w:val="22"/>
              </w:rPr>
              <w:t>8.3</w:t>
            </w:r>
            <w:r>
              <w:rPr>
                <w:rFonts w:ascii="Arial" w:hAnsi="Arial" w:cs="Arial"/>
                <w:sz w:val="22"/>
                <w:szCs w:val="22"/>
              </w:rPr>
              <w:t xml:space="preserve"> </w:t>
            </w:r>
            <w:r w:rsidRPr="00334ABB">
              <w:rPr>
                <w:rFonts w:ascii="Arial" w:hAnsi="Arial" w:cs="Arial"/>
                <w:sz w:val="22"/>
                <w:szCs w:val="22"/>
              </w:rPr>
              <w:t>Die Expertise der Netzwerkpartner*innen wird für die eigene Arbeit genutzt.</w:t>
            </w:r>
          </w:p>
          <w:p w:rsidR="00334ABB" w:rsidRDefault="00334ABB" w:rsidP="00334ABB">
            <w:pPr>
              <w:spacing w:line="280" w:lineRule="exact"/>
              <w:rPr>
                <w:rFonts w:ascii="Arial" w:hAnsi="Arial" w:cs="Arial"/>
                <w:sz w:val="22"/>
                <w:szCs w:val="22"/>
              </w:rPr>
            </w:pPr>
          </w:p>
          <w:p w:rsidR="00334ABB" w:rsidRPr="00334ABB" w:rsidRDefault="00334ABB" w:rsidP="00334ABB">
            <w:pPr>
              <w:spacing w:line="280" w:lineRule="exact"/>
              <w:rPr>
                <w:rFonts w:ascii="Arial" w:hAnsi="Arial" w:cs="Arial"/>
                <w:sz w:val="22"/>
                <w:szCs w:val="22"/>
              </w:rPr>
            </w:pPr>
            <w:r w:rsidRPr="00334ABB">
              <w:rPr>
                <w:rFonts w:ascii="Arial" w:hAnsi="Arial" w:cs="Arial"/>
                <w:sz w:val="22"/>
                <w:szCs w:val="22"/>
              </w:rPr>
              <w:t>8.4</w:t>
            </w:r>
            <w:r>
              <w:rPr>
                <w:rFonts w:ascii="Arial" w:hAnsi="Arial" w:cs="Arial"/>
                <w:sz w:val="22"/>
                <w:szCs w:val="22"/>
              </w:rPr>
              <w:t xml:space="preserve"> </w:t>
            </w:r>
            <w:r w:rsidRPr="00334ABB">
              <w:rPr>
                <w:rFonts w:ascii="Arial" w:hAnsi="Arial" w:cs="Arial"/>
                <w:sz w:val="22"/>
                <w:szCs w:val="22"/>
              </w:rPr>
              <w:t>Die pädagogischen Fachkräfte der Kindertagesstätte nutzen bei Bedarf und in Absprache mit der Leitung die Expertise der Fachdienste im Einzugsgebiet.</w:t>
            </w:r>
          </w:p>
          <w:p w:rsidR="00334ABB" w:rsidRDefault="00334ABB" w:rsidP="00334ABB">
            <w:pPr>
              <w:spacing w:line="280" w:lineRule="exact"/>
              <w:rPr>
                <w:rFonts w:ascii="Arial" w:hAnsi="Arial" w:cs="Arial"/>
                <w:sz w:val="22"/>
                <w:szCs w:val="22"/>
              </w:rPr>
            </w:pPr>
          </w:p>
          <w:p w:rsidR="00334ABB" w:rsidRPr="00334ABB" w:rsidRDefault="00334ABB" w:rsidP="00334ABB">
            <w:pPr>
              <w:spacing w:line="280" w:lineRule="exact"/>
              <w:rPr>
                <w:rFonts w:ascii="Arial" w:hAnsi="Arial" w:cs="Arial"/>
                <w:sz w:val="22"/>
                <w:szCs w:val="22"/>
              </w:rPr>
            </w:pPr>
            <w:r w:rsidRPr="00334ABB">
              <w:rPr>
                <w:rFonts w:ascii="Arial" w:hAnsi="Arial" w:cs="Arial"/>
                <w:sz w:val="22"/>
                <w:szCs w:val="22"/>
              </w:rPr>
              <w:t>8.5</w:t>
            </w:r>
            <w:r>
              <w:rPr>
                <w:rFonts w:ascii="Arial" w:hAnsi="Arial" w:cs="Arial"/>
                <w:sz w:val="22"/>
                <w:szCs w:val="22"/>
              </w:rPr>
              <w:t xml:space="preserve"> </w:t>
            </w:r>
            <w:r w:rsidRPr="00334ABB">
              <w:rPr>
                <w:rFonts w:ascii="Arial" w:hAnsi="Arial" w:cs="Arial"/>
                <w:sz w:val="22"/>
                <w:szCs w:val="22"/>
              </w:rPr>
              <w:t>Die pädagogischen Fachkräfte nutzen Erkenntnisse und Informationen aus Netzwerkkontakten für ihre pädagogische Arbeit.</w:t>
            </w:r>
          </w:p>
          <w:p w:rsidR="00334ABB" w:rsidRDefault="00334ABB" w:rsidP="00334ABB">
            <w:pPr>
              <w:spacing w:line="280" w:lineRule="exact"/>
              <w:rPr>
                <w:rFonts w:ascii="Arial" w:hAnsi="Arial" w:cs="Arial"/>
                <w:sz w:val="22"/>
                <w:szCs w:val="22"/>
              </w:rPr>
            </w:pPr>
          </w:p>
          <w:p w:rsidR="00334ABB" w:rsidRPr="00334ABB" w:rsidRDefault="00334ABB" w:rsidP="00334ABB">
            <w:pPr>
              <w:spacing w:line="280" w:lineRule="exact"/>
              <w:rPr>
                <w:rFonts w:ascii="Arial" w:hAnsi="Arial" w:cs="Arial"/>
                <w:sz w:val="22"/>
                <w:szCs w:val="22"/>
              </w:rPr>
            </w:pPr>
            <w:r w:rsidRPr="00334ABB">
              <w:rPr>
                <w:rFonts w:ascii="Arial" w:hAnsi="Arial" w:cs="Arial"/>
                <w:sz w:val="22"/>
                <w:szCs w:val="22"/>
              </w:rPr>
              <w:t>8.6</w:t>
            </w:r>
            <w:r>
              <w:rPr>
                <w:rFonts w:ascii="Arial" w:hAnsi="Arial" w:cs="Arial"/>
                <w:sz w:val="22"/>
                <w:szCs w:val="22"/>
              </w:rPr>
              <w:t xml:space="preserve"> </w:t>
            </w:r>
            <w:r w:rsidRPr="00334ABB">
              <w:rPr>
                <w:rFonts w:ascii="Arial" w:hAnsi="Arial" w:cs="Arial"/>
                <w:sz w:val="22"/>
                <w:szCs w:val="22"/>
              </w:rPr>
              <w:t>Ergebnisse aus Kooperationskontakten im Umfeld werden dokumentiert.</w:t>
            </w:r>
          </w:p>
          <w:p w:rsidR="00815D89" w:rsidRPr="00CF16FC" w:rsidRDefault="00815D89" w:rsidP="00EE270F">
            <w:pPr>
              <w:rPr>
                <w:rFonts w:ascii="Arial" w:hAnsi="Arial" w:cs="Arial"/>
                <w:sz w:val="22"/>
                <w:szCs w:val="22"/>
              </w:rPr>
            </w:pPr>
          </w:p>
        </w:tc>
        <w:tc>
          <w:tcPr>
            <w:tcW w:w="4736" w:type="dxa"/>
          </w:tcPr>
          <w:p w:rsidR="00877C5A" w:rsidRDefault="00877C5A" w:rsidP="00CF16FC">
            <w:pPr>
              <w:rPr>
                <w:rFonts w:ascii="Arial" w:hAnsi="Arial" w:cs="Arial"/>
                <w:b/>
              </w:rPr>
            </w:pPr>
          </w:p>
        </w:tc>
      </w:tr>
      <w:tr w:rsidR="00877C5A" w:rsidTr="00DA4558">
        <w:tc>
          <w:tcPr>
            <w:tcW w:w="4760" w:type="dxa"/>
          </w:tcPr>
          <w:p w:rsidR="00877C5A" w:rsidRPr="00CF16FC" w:rsidRDefault="0085601F" w:rsidP="00EE270F">
            <w:pPr>
              <w:tabs>
                <w:tab w:val="left" w:pos="666"/>
              </w:tabs>
              <w:rPr>
                <w:rFonts w:ascii="Arial" w:hAnsi="Arial" w:cs="Arial"/>
                <w:sz w:val="22"/>
                <w:szCs w:val="22"/>
              </w:rPr>
            </w:pPr>
            <w:r>
              <w:rPr>
                <w:rFonts w:ascii="Arial" w:hAnsi="Arial" w:cs="Arial"/>
                <w:sz w:val="22"/>
                <w:szCs w:val="22"/>
              </w:rPr>
              <w:lastRenderedPageBreak/>
              <w:t xml:space="preserve">9. </w:t>
            </w:r>
            <w:r w:rsidR="00CF4E50">
              <w:rPr>
                <w:rFonts w:ascii="Arial" w:hAnsi="Arial" w:cs="Arial"/>
                <w:sz w:val="22"/>
                <w:szCs w:val="22"/>
              </w:rPr>
              <w:t>Netzwerkarbeit trägt zur eigenen Entlastung in der Kindertagesstätte bei und führt zu Synergieeffekten.</w:t>
            </w:r>
          </w:p>
        </w:tc>
        <w:tc>
          <w:tcPr>
            <w:tcW w:w="4781" w:type="dxa"/>
          </w:tcPr>
          <w:p w:rsidR="00AC046A" w:rsidRDefault="0085601F" w:rsidP="00DA4558">
            <w:pPr>
              <w:rPr>
                <w:rFonts w:ascii="Arial" w:hAnsi="Arial" w:cs="Arial"/>
                <w:sz w:val="22"/>
                <w:szCs w:val="22"/>
              </w:rPr>
            </w:pPr>
            <w:r>
              <w:rPr>
                <w:rFonts w:ascii="Arial" w:hAnsi="Arial" w:cs="Arial"/>
                <w:sz w:val="22"/>
                <w:szCs w:val="22"/>
              </w:rPr>
              <w:t>9.1</w:t>
            </w:r>
            <w:r w:rsidR="00CF16FC" w:rsidRPr="00CF16FC">
              <w:rPr>
                <w:rFonts w:ascii="Arial" w:hAnsi="Arial" w:cs="Arial"/>
                <w:sz w:val="22"/>
                <w:szCs w:val="22"/>
              </w:rPr>
              <w:t>.</w:t>
            </w:r>
            <w:r w:rsidR="00AC046A" w:rsidRPr="00C06682">
              <w:rPr>
                <w:rFonts w:ascii="Arial" w:hAnsi="Arial" w:cs="Arial"/>
                <w:sz w:val="22"/>
                <w:szCs w:val="22"/>
              </w:rPr>
              <w:t xml:space="preserve"> </w:t>
            </w:r>
            <w:r w:rsidR="00DA4558">
              <w:rPr>
                <w:rFonts w:ascii="Arial" w:hAnsi="Arial" w:cs="Arial"/>
                <w:sz w:val="22"/>
                <w:szCs w:val="22"/>
              </w:rPr>
              <w:t>Eine Bewertung des Ressourceneinsatzes für die Netzwerkarbeit im Verhältnis zum Nutzen für die Einrichtung wird regelmäßig vorgenommen.</w:t>
            </w:r>
          </w:p>
          <w:p w:rsidR="00877C5A" w:rsidRPr="00CF16FC" w:rsidRDefault="00877C5A" w:rsidP="00EE270F">
            <w:pPr>
              <w:rPr>
                <w:rFonts w:ascii="Arial" w:hAnsi="Arial" w:cs="Arial"/>
                <w:sz w:val="22"/>
                <w:szCs w:val="22"/>
              </w:rPr>
            </w:pPr>
          </w:p>
        </w:tc>
        <w:tc>
          <w:tcPr>
            <w:tcW w:w="4736" w:type="dxa"/>
          </w:tcPr>
          <w:p w:rsidR="00877C5A" w:rsidRDefault="00877C5A" w:rsidP="00CF16FC">
            <w:pPr>
              <w:rPr>
                <w:rFonts w:ascii="Arial" w:hAnsi="Arial" w:cs="Arial"/>
                <w:b/>
              </w:rPr>
            </w:pPr>
          </w:p>
        </w:tc>
      </w:tr>
    </w:tbl>
    <w:p w:rsidR="005109ED" w:rsidRDefault="005109ED" w:rsidP="00CF16FC">
      <w:pPr>
        <w:rPr>
          <w:rFonts w:ascii="Arial" w:hAnsi="Arial" w:cs="Arial"/>
          <w:b/>
          <w:color w:val="CC0066"/>
          <w:sz w:val="22"/>
          <w:szCs w:val="22"/>
        </w:rPr>
      </w:pPr>
    </w:p>
    <w:p w:rsidR="00DA4558" w:rsidRDefault="00DA4558" w:rsidP="00CF16FC">
      <w:pPr>
        <w:rPr>
          <w:rFonts w:ascii="Arial" w:hAnsi="Arial" w:cs="Arial"/>
          <w:b/>
          <w:color w:val="CC0066"/>
          <w:sz w:val="22"/>
          <w:szCs w:val="22"/>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6E1730" w:rsidRDefault="006E1730" w:rsidP="006E1730">
      <w:pPr>
        <w:spacing w:line="360" w:lineRule="auto"/>
        <w:jc w:val="both"/>
        <w:rPr>
          <w:rFonts w:ascii="Arial" w:hAnsi="Arial" w:cs="Arial"/>
          <w:sz w:val="22"/>
          <w:szCs w:val="22"/>
        </w:rPr>
      </w:pPr>
      <w:r w:rsidRPr="00815D89">
        <w:rPr>
          <w:rFonts w:ascii="Arial" w:hAnsi="Arial" w:cs="Arial"/>
          <w:b/>
          <w:color w:val="CC0066"/>
          <w:sz w:val="22"/>
          <w:szCs w:val="22"/>
        </w:rPr>
        <w:t>Verantwortungsebenen:</w:t>
      </w:r>
      <w:r w:rsidRPr="00815D89">
        <w:rPr>
          <w:rFonts w:ascii="Arial" w:hAnsi="Arial" w:cs="Arial"/>
          <w:color w:val="CC0066"/>
          <w:sz w:val="22"/>
          <w:szCs w:val="22"/>
        </w:rPr>
        <w:t xml:space="preserve"> </w:t>
      </w:r>
      <w:r>
        <w:rPr>
          <w:rFonts w:ascii="Arial" w:hAnsi="Arial" w:cs="Arial"/>
          <w:sz w:val="22"/>
          <w:szCs w:val="22"/>
        </w:rPr>
        <w:t>Träger</w:t>
      </w:r>
      <w:r w:rsidR="00DA4558">
        <w:rPr>
          <w:rFonts w:ascii="Arial" w:hAnsi="Arial" w:cs="Arial"/>
          <w:sz w:val="22"/>
          <w:szCs w:val="22"/>
        </w:rPr>
        <w:t xml:space="preserve"> (rechtlicher Träger, inhaltlich verantwortliche Kirchengemeinde im Sozialraum, Geschäftsführung GüT)</w:t>
      </w:r>
      <w:r>
        <w:rPr>
          <w:rFonts w:ascii="Arial" w:hAnsi="Arial" w:cs="Arial"/>
          <w:sz w:val="22"/>
          <w:szCs w:val="22"/>
        </w:rPr>
        <w:t>, Leitung, Pädagogische Fachkr</w:t>
      </w:r>
      <w:r w:rsidR="00EE270F">
        <w:rPr>
          <w:rFonts w:ascii="Arial" w:hAnsi="Arial" w:cs="Arial"/>
          <w:sz w:val="22"/>
          <w:szCs w:val="22"/>
        </w:rPr>
        <w:t>äfte</w:t>
      </w:r>
      <w:r w:rsidR="00DA4558">
        <w:rPr>
          <w:rFonts w:ascii="Arial" w:hAnsi="Arial" w:cs="Arial"/>
          <w:sz w:val="22"/>
          <w:szCs w:val="22"/>
        </w:rPr>
        <w:t>,</w:t>
      </w:r>
      <w:r w:rsidR="00EE270F">
        <w:rPr>
          <w:rFonts w:ascii="Arial" w:hAnsi="Arial" w:cs="Arial"/>
          <w:sz w:val="22"/>
          <w:szCs w:val="22"/>
        </w:rPr>
        <w:t xml:space="preserve"> Pädagogische Zusatzkräfte</w:t>
      </w:r>
      <w:r w:rsidR="00DA4558">
        <w:rPr>
          <w:rFonts w:ascii="Arial" w:hAnsi="Arial" w:cs="Arial"/>
          <w:sz w:val="22"/>
          <w:szCs w:val="22"/>
        </w:rPr>
        <w:t xml:space="preserve"> und Fachbereich Kindertagesstätten</w:t>
      </w:r>
      <w:bookmarkStart w:id="0" w:name="_GoBack"/>
      <w:bookmarkEnd w:id="0"/>
      <w:r w:rsidR="00EE270F">
        <w:rPr>
          <w:rFonts w:ascii="Arial" w:hAnsi="Arial" w:cs="Arial"/>
          <w:sz w:val="22"/>
          <w:szCs w:val="22"/>
        </w:rPr>
        <w:t>.</w:t>
      </w:r>
    </w:p>
    <w:p w:rsidR="006E1730" w:rsidRDefault="006E1730" w:rsidP="006E1730">
      <w:pPr>
        <w:spacing w:line="360" w:lineRule="auto"/>
        <w:outlineLvl w:val="0"/>
        <w:rPr>
          <w:rFonts w:ascii="Arial" w:hAnsi="Arial" w:cs="Arial"/>
          <w:sz w:val="22"/>
          <w:szCs w:val="22"/>
        </w:rPr>
      </w:pPr>
    </w:p>
    <w:p w:rsidR="006E1730" w:rsidRDefault="006E1730" w:rsidP="006E1730">
      <w:pPr>
        <w:spacing w:line="360" w:lineRule="auto"/>
        <w:outlineLvl w:val="0"/>
        <w:rPr>
          <w:rFonts w:ascii="Arial" w:hAnsi="Arial" w:cs="Arial"/>
          <w:sz w:val="22"/>
          <w:szCs w:val="22"/>
        </w:rPr>
      </w:pPr>
      <w:r w:rsidRPr="00815D89">
        <w:rPr>
          <w:rFonts w:ascii="Arial" w:hAnsi="Arial" w:cs="Arial"/>
          <w:b/>
          <w:color w:val="CC0066"/>
          <w:sz w:val="22"/>
          <w:szCs w:val="22"/>
        </w:rPr>
        <w:t>Aufgabenbereichen:</w:t>
      </w:r>
      <w:r w:rsidRPr="00815D89">
        <w:rPr>
          <w:rFonts w:ascii="Arial" w:hAnsi="Arial" w:cs="Arial"/>
          <w:color w:val="CC0066"/>
          <w:sz w:val="22"/>
          <w:szCs w:val="22"/>
        </w:rPr>
        <w:t xml:space="preserve"> </w:t>
      </w:r>
      <w:r w:rsidR="00E967FF" w:rsidRPr="00BE3EC5">
        <w:rPr>
          <w:rFonts w:ascii="Arial" w:hAnsi="Arial" w:cs="Arial"/>
          <w:sz w:val="22"/>
          <w:szCs w:val="22"/>
        </w:rPr>
        <w:t>Bildung,</w:t>
      </w:r>
      <w:r w:rsidR="00E967FF">
        <w:rPr>
          <w:rFonts w:ascii="Arial" w:hAnsi="Arial" w:cs="Arial"/>
          <w:b/>
          <w:color w:val="D00054"/>
          <w:sz w:val="22"/>
          <w:szCs w:val="22"/>
        </w:rPr>
        <w:t xml:space="preserve"> </w:t>
      </w:r>
      <w:r w:rsidR="00E967FF">
        <w:rPr>
          <w:rFonts w:ascii="Arial" w:hAnsi="Arial" w:cs="Arial"/>
          <w:sz w:val="22"/>
          <w:szCs w:val="22"/>
        </w:rPr>
        <w:t xml:space="preserve">Erziehung, </w:t>
      </w:r>
      <w:r w:rsidR="00E967FF" w:rsidRPr="0081573B">
        <w:rPr>
          <w:rFonts w:ascii="Arial" w:hAnsi="Arial" w:cs="Arial"/>
          <w:sz w:val="22"/>
          <w:szCs w:val="22"/>
        </w:rPr>
        <w:t xml:space="preserve"> </w:t>
      </w:r>
      <w:r w:rsidR="00E967FF">
        <w:rPr>
          <w:rFonts w:ascii="Arial" w:hAnsi="Arial" w:cs="Arial"/>
          <w:sz w:val="22"/>
          <w:szCs w:val="22"/>
        </w:rPr>
        <w:t xml:space="preserve">Betreuung, </w:t>
      </w:r>
      <w:r w:rsidR="00E967FF" w:rsidRPr="0081573B">
        <w:rPr>
          <w:rFonts w:ascii="Arial" w:hAnsi="Arial" w:cs="Arial"/>
          <w:sz w:val="22"/>
          <w:szCs w:val="22"/>
        </w:rPr>
        <w:t xml:space="preserve"> </w:t>
      </w:r>
      <w:r w:rsidR="00E967FF">
        <w:rPr>
          <w:rFonts w:ascii="Arial" w:hAnsi="Arial" w:cs="Arial"/>
          <w:sz w:val="22"/>
          <w:szCs w:val="22"/>
        </w:rPr>
        <w:t>Bedarfsermittlung</w:t>
      </w:r>
      <w:r w:rsidR="00EE270F">
        <w:rPr>
          <w:rFonts w:ascii="Arial" w:hAnsi="Arial" w:cs="Arial"/>
          <w:sz w:val="22"/>
          <w:szCs w:val="22"/>
        </w:rPr>
        <w:t xml:space="preserve"> und Bedarfssteuerung</w:t>
      </w:r>
      <w:r w:rsidR="00E967FF">
        <w:rPr>
          <w:rFonts w:ascii="Arial" w:hAnsi="Arial" w:cs="Arial"/>
          <w:sz w:val="22"/>
          <w:szCs w:val="22"/>
        </w:rPr>
        <w:t xml:space="preserve">, Konzeption, </w:t>
      </w:r>
      <w:r w:rsidR="00E967FF" w:rsidRPr="0081573B">
        <w:rPr>
          <w:rFonts w:ascii="Arial" w:hAnsi="Arial" w:cs="Arial"/>
          <w:sz w:val="22"/>
          <w:szCs w:val="22"/>
        </w:rPr>
        <w:t xml:space="preserve"> </w:t>
      </w:r>
      <w:r w:rsidR="00E967FF">
        <w:rPr>
          <w:rFonts w:ascii="Arial" w:hAnsi="Arial" w:cs="Arial"/>
          <w:sz w:val="22"/>
          <w:szCs w:val="22"/>
        </w:rPr>
        <w:t xml:space="preserve">Kindertagesstätte als Teil der Kirchengemeinde, Zusammenarbeit mit Eltern, </w:t>
      </w:r>
      <w:r w:rsidR="00EE270F">
        <w:rPr>
          <w:rFonts w:ascii="Arial" w:hAnsi="Arial" w:cs="Arial"/>
          <w:sz w:val="22"/>
          <w:szCs w:val="22"/>
        </w:rPr>
        <w:t>Personalmanagement und</w:t>
      </w:r>
      <w:r w:rsidR="00E967FF" w:rsidRPr="0081573B">
        <w:rPr>
          <w:rFonts w:ascii="Arial" w:hAnsi="Arial" w:cs="Arial"/>
          <w:sz w:val="22"/>
          <w:szCs w:val="22"/>
        </w:rPr>
        <w:t xml:space="preserve"> </w:t>
      </w:r>
      <w:r w:rsidR="00E967FF">
        <w:rPr>
          <w:rFonts w:ascii="Arial" w:hAnsi="Arial" w:cs="Arial"/>
          <w:sz w:val="22"/>
          <w:szCs w:val="22"/>
        </w:rPr>
        <w:t>Fortlaufende Dokumentation der Arbeit</w:t>
      </w:r>
      <w:r w:rsidR="00EE270F">
        <w:rPr>
          <w:rFonts w:ascii="Arial" w:hAnsi="Arial" w:cs="Arial"/>
          <w:sz w:val="22"/>
          <w:szCs w:val="22"/>
        </w:rPr>
        <w:t>.</w:t>
      </w:r>
    </w:p>
    <w:p w:rsidR="003D2F1B" w:rsidRPr="00CF16FC" w:rsidRDefault="003D2F1B" w:rsidP="00CF16FC">
      <w:pPr>
        <w:rPr>
          <w:rFonts w:ascii="Arial" w:hAnsi="Arial" w:cs="Arial"/>
          <w:sz w:val="22"/>
          <w:szCs w:val="22"/>
        </w:rPr>
      </w:pPr>
    </w:p>
    <w:sectPr w:rsidR="003D2F1B" w:rsidRPr="00CF16FC" w:rsidSect="00CE1AE3">
      <w:footerReference w:type="default" r:id="rId8"/>
      <w:headerReference w:type="first" r:id="rId9"/>
      <w:pgSz w:w="16838" w:h="11906" w:orient="landscape"/>
      <w:pgMar w:top="568" w:right="1417" w:bottom="993"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9EE" w:rsidRDefault="00A439EE" w:rsidP="0085601F">
      <w:r>
        <w:separator/>
      </w:r>
    </w:p>
  </w:endnote>
  <w:endnote w:type="continuationSeparator" w:id="0">
    <w:p w:rsidR="00A439EE" w:rsidRDefault="00A439EE"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color w:val="CC0066"/>
        <w:sz w:val="22"/>
        <w:szCs w:val="22"/>
      </w:rPr>
    </w:sdtEndPr>
    <w:sdtContent>
      <w:p w:rsidR="000C78C6" w:rsidRDefault="000C78C6" w:rsidP="00F81CEB">
        <w:pPr>
          <w:pStyle w:val="Fuzeile"/>
          <w:ind w:right="360"/>
          <w:rPr>
            <w:rFonts w:ascii="Arial" w:hAnsi="Arial" w:cs="Arial"/>
            <w:sz w:val="16"/>
            <w:szCs w:val="16"/>
          </w:rPr>
        </w:pPr>
        <w:r>
          <w:rPr>
            <w:rFonts w:ascii="Arial" w:hAnsi="Arial" w:cs="Arial"/>
            <w:sz w:val="16"/>
            <w:szCs w:val="16"/>
          </w:rPr>
          <w:t>© Fachbereich Kindertagesstätten im Zentrum Bildung der EKHN, Dezember 20</w:t>
        </w:r>
        <w:r w:rsidR="006F3E2A">
          <w:rPr>
            <w:rFonts w:ascii="Arial" w:hAnsi="Arial" w:cs="Arial"/>
            <w:sz w:val="16"/>
            <w:szCs w:val="16"/>
          </w:rPr>
          <w:t>22</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5109ED">
          <w:rPr>
            <w:rFonts w:ascii="Arial" w:hAnsi="Arial" w:cs="Arial"/>
            <w:noProof/>
            <w:sz w:val="22"/>
            <w:szCs w:val="22"/>
          </w:rPr>
          <w:t>1</w:t>
        </w:r>
        <w:r w:rsidRPr="0085601F">
          <w:rPr>
            <w:rFonts w:ascii="Arial" w:hAnsi="Arial" w:cs="Arial"/>
            <w:sz w:val="22"/>
            <w:szCs w:val="22"/>
          </w:rPr>
          <w:fldChar w:fldCharType="end"/>
        </w:r>
      </w:p>
      <w:p w:rsidR="000C78C6" w:rsidRPr="006F3E2A" w:rsidRDefault="000C78C6" w:rsidP="000C78C6">
        <w:pPr>
          <w:pStyle w:val="Fuzeile"/>
          <w:jc w:val="both"/>
          <w:rPr>
            <w:rFonts w:ascii="Arial" w:hAnsi="Arial" w:cs="Arial"/>
            <w:color w:val="CC0066"/>
            <w:sz w:val="16"/>
            <w:szCs w:val="16"/>
          </w:rPr>
        </w:pPr>
        <w:r w:rsidRPr="006F3E2A">
          <w:rPr>
            <w:rFonts w:ascii="Arial" w:hAnsi="Arial" w:cs="Arial"/>
            <w:color w:val="CC0066"/>
            <w:sz w:val="16"/>
            <w:szCs w:val="16"/>
          </w:rPr>
          <w:t>*Wir sind uns der Debatte über die Vielfalt von Geschlechtsidentität bewusst  und  wählen daher diese möglichst neutrale Formulierung</w:t>
        </w:r>
      </w:p>
      <w:p w:rsidR="0085601F" w:rsidRPr="006F3E2A" w:rsidRDefault="000C78C6" w:rsidP="000C78C6">
        <w:pPr>
          <w:pStyle w:val="Fuzeile"/>
          <w:jc w:val="both"/>
          <w:rPr>
            <w:rFonts w:ascii="Arial" w:hAnsi="Arial" w:cs="Arial"/>
            <w:color w:val="CC0066"/>
            <w:sz w:val="16"/>
            <w:szCs w:val="16"/>
          </w:rPr>
        </w:pPr>
        <w:r w:rsidRPr="006F3E2A">
          <w:rPr>
            <w:rFonts w:ascii="Arial" w:hAnsi="Arial" w:cs="Arial"/>
            <w:color w:val="CC0066"/>
            <w:sz w:val="16"/>
            <w:szCs w:val="16"/>
          </w:rPr>
          <w:t>**Es wird im Standard fortlaufend von Eltern gesprochen gemeint sind damit Mütter, Väter, Erziehungsberechtigte, Pflegeeltern, Personensorgeberechtigte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9EE" w:rsidRDefault="00A439EE" w:rsidP="0085601F">
      <w:r>
        <w:separator/>
      </w:r>
    </w:p>
  </w:footnote>
  <w:footnote w:type="continuationSeparator" w:id="0">
    <w:p w:rsidR="00A439EE" w:rsidRDefault="00A439EE"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2BEA2881" wp14:editId="5120A671">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C5052"/>
    <w:multiLevelType w:val="hybridMultilevel"/>
    <w:tmpl w:val="4AB20E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7F55DF"/>
    <w:multiLevelType w:val="hybridMultilevel"/>
    <w:tmpl w:val="4DAAF7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163119"/>
    <w:multiLevelType w:val="hybridMultilevel"/>
    <w:tmpl w:val="904E9D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F8E769F"/>
    <w:multiLevelType w:val="hybridMultilevel"/>
    <w:tmpl w:val="F8A2245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5CAF7E08"/>
    <w:multiLevelType w:val="hybridMultilevel"/>
    <w:tmpl w:val="8B5A73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2D3145"/>
    <w:multiLevelType w:val="hybridMultilevel"/>
    <w:tmpl w:val="C0062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3C5591"/>
    <w:multiLevelType w:val="hybridMultilevel"/>
    <w:tmpl w:val="A8425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3FC5625"/>
    <w:multiLevelType w:val="hybridMultilevel"/>
    <w:tmpl w:val="453A0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02047A"/>
    <w:multiLevelType w:val="hybridMultilevel"/>
    <w:tmpl w:val="B31A7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6212EE8"/>
    <w:multiLevelType w:val="hybridMultilevel"/>
    <w:tmpl w:val="117C04EA"/>
    <w:lvl w:ilvl="0" w:tplc="BF2EDD4E">
      <w:numFmt w:val="bullet"/>
      <w:lvlText w:val="•"/>
      <w:lvlJc w:val="left"/>
      <w:pPr>
        <w:ind w:left="1212" w:hanging="360"/>
      </w:pPr>
      <w:rPr>
        <w:rFonts w:ascii="Arial" w:eastAsia="Arial" w:hAnsi="Arial" w:cs="Arial" w:hint="default"/>
        <w:color w:val="auto"/>
        <w:w w:val="142"/>
        <w:sz w:val="22"/>
        <w:szCs w:val="20"/>
        <w:lang w:val="en-US" w:eastAsia="en-US" w:bidi="en-US"/>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num w:numId="1">
    <w:abstractNumId w:val="3"/>
  </w:num>
  <w:num w:numId="2">
    <w:abstractNumId w:val="2"/>
  </w:num>
  <w:num w:numId="3">
    <w:abstractNumId w:val="1"/>
  </w:num>
  <w:num w:numId="4">
    <w:abstractNumId w:val="8"/>
  </w:num>
  <w:num w:numId="5">
    <w:abstractNumId w:val="7"/>
  </w:num>
  <w:num w:numId="6">
    <w:abstractNumId w:val="4"/>
  </w:num>
  <w:num w:numId="7">
    <w:abstractNumId w:val="0"/>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C78C6"/>
    <w:rsid w:val="002E0C18"/>
    <w:rsid w:val="00334ABB"/>
    <w:rsid w:val="00367AC1"/>
    <w:rsid w:val="003D2F1B"/>
    <w:rsid w:val="00503380"/>
    <w:rsid w:val="005109ED"/>
    <w:rsid w:val="00537B86"/>
    <w:rsid w:val="00697913"/>
    <w:rsid w:val="006E1730"/>
    <w:rsid w:val="006F3E2A"/>
    <w:rsid w:val="007B171B"/>
    <w:rsid w:val="007C2F22"/>
    <w:rsid w:val="007D463C"/>
    <w:rsid w:val="00815D89"/>
    <w:rsid w:val="0081763B"/>
    <w:rsid w:val="0085601F"/>
    <w:rsid w:val="0087794A"/>
    <w:rsid w:val="00877C5A"/>
    <w:rsid w:val="008D746A"/>
    <w:rsid w:val="00911E89"/>
    <w:rsid w:val="00953052"/>
    <w:rsid w:val="00A439EE"/>
    <w:rsid w:val="00AC046A"/>
    <w:rsid w:val="00BD6DCC"/>
    <w:rsid w:val="00CE1AE3"/>
    <w:rsid w:val="00CF16FC"/>
    <w:rsid w:val="00CF4E50"/>
    <w:rsid w:val="00DA4558"/>
    <w:rsid w:val="00DB398C"/>
    <w:rsid w:val="00E0557A"/>
    <w:rsid w:val="00E967FF"/>
    <w:rsid w:val="00EE270F"/>
    <w:rsid w:val="00EF567D"/>
    <w:rsid w:val="00F81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730A2"/>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 w:type="paragraph" w:styleId="Listenabsatz">
    <w:name w:val="List Paragraph"/>
    <w:basedOn w:val="Standard"/>
    <w:uiPriority w:val="34"/>
    <w:qFormat/>
    <w:rsid w:val="00DB3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1458</Words>
  <Characters>9188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2</cp:revision>
  <dcterms:created xsi:type="dcterms:W3CDTF">2024-05-23T21:42:00Z</dcterms:created>
  <dcterms:modified xsi:type="dcterms:W3CDTF">2024-05-23T21:42:00Z</dcterms:modified>
</cp:coreProperties>
</file>