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7AA" w:rsidRPr="00920CFA" w:rsidRDefault="008E17AA" w:rsidP="008E17AA">
      <w:pPr>
        <w:rPr>
          <w:rFonts w:ascii="Arial" w:hAnsi="Arial" w:cs="Arial"/>
          <w:sz w:val="32"/>
        </w:rPr>
      </w:pPr>
    </w:p>
    <w:p w:rsidR="008E17AA" w:rsidRDefault="00193931" w:rsidP="008E17AA">
      <w:pPr>
        <w:jc w:val="center"/>
        <w:rPr>
          <w:rFonts w:ascii="Arial" w:hAnsi="Arial" w:cs="Arial"/>
          <w:b/>
        </w:rPr>
      </w:pPr>
      <w:r w:rsidRPr="00FF42AD">
        <w:rPr>
          <w:rFonts w:ascii="Arial" w:hAnsi="Arial" w:cs="Arial"/>
          <w:b/>
        </w:rPr>
        <w:t>Verantwortungsebene</w:t>
      </w:r>
      <w:r w:rsidR="008E17AA" w:rsidRPr="00FF42AD">
        <w:rPr>
          <w:rFonts w:ascii="Arial" w:hAnsi="Arial" w:cs="Arial"/>
          <w:b/>
        </w:rPr>
        <w:t xml:space="preserve"> </w:t>
      </w:r>
      <w:r w:rsidR="00A850D7" w:rsidRPr="00FF42AD">
        <w:rPr>
          <w:rFonts w:ascii="Arial" w:hAnsi="Arial" w:cs="Arial"/>
          <w:b/>
        </w:rPr>
        <w:t>9</w:t>
      </w:r>
    </w:p>
    <w:p w:rsidR="008E17AA" w:rsidRPr="00920CFA" w:rsidRDefault="008E17AA" w:rsidP="008E17AA">
      <w:pPr>
        <w:jc w:val="both"/>
        <w:rPr>
          <w:rFonts w:ascii="Arial" w:hAnsi="Arial" w:cs="Arial"/>
          <w:b/>
          <w:color w:val="D60093"/>
          <w:sz w:val="36"/>
        </w:rPr>
      </w:pPr>
    </w:p>
    <w:p w:rsidR="008E17AA" w:rsidRPr="006D6B31" w:rsidRDefault="008E17AA" w:rsidP="00193931">
      <w:pPr>
        <w:jc w:val="center"/>
        <w:rPr>
          <w:rFonts w:ascii="Arial" w:hAnsi="Arial" w:cs="Arial"/>
          <w:b/>
          <w:color w:val="CC0066"/>
          <w:sz w:val="36"/>
          <w:szCs w:val="36"/>
        </w:rPr>
      </w:pPr>
      <w:r w:rsidRPr="006D6B31">
        <w:rPr>
          <w:rFonts w:ascii="Arial" w:hAnsi="Arial" w:cs="Arial"/>
          <w:b/>
          <w:color w:val="CC0066"/>
          <w:sz w:val="36"/>
          <w:szCs w:val="36"/>
        </w:rPr>
        <w:t xml:space="preserve">Standard </w:t>
      </w:r>
      <w:r w:rsidR="00193931">
        <w:rPr>
          <w:rFonts w:ascii="Arial" w:hAnsi="Arial" w:cs="Arial"/>
          <w:b/>
          <w:color w:val="CC0066"/>
          <w:sz w:val="36"/>
          <w:szCs w:val="36"/>
        </w:rPr>
        <w:t>Regionalverwaltung</w:t>
      </w:r>
    </w:p>
    <w:p w:rsidR="00597BE9" w:rsidRPr="00C2036C" w:rsidRDefault="00597BE9" w:rsidP="00C2036C">
      <w:pPr>
        <w:jc w:val="both"/>
        <w:rPr>
          <w:rFonts w:ascii="Arial" w:hAnsi="Arial" w:cs="Arial"/>
          <w:b/>
          <w:color w:val="D60093"/>
          <w:sz w:val="32"/>
          <w:szCs w:val="22"/>
        </w:rPr>
      </w:pPr>
    </w:p>
    <w:p w:rsidR="008E17AA" w:rsidRDefault="008E17AA" w:rsidP="00D24AB5">
      <w:pPr>
        <w:spacing w:line="280" w:lineRule="exact"/>
        <w:jc w:val="both"/>
        <w:rPr>
          <w:rFonts w:ascii="Arial" w:hAnsi="Arial" w:cs="Arial"/>
          <w:b/>
        </w:rPr>
      </w:pPr>
      <w:r>
        <w:rPr>
          <w:rFonts w:ascii="Arial" w:hAnsi="Arial" w:cs="Arial"/>
          <w:b/>
        </w:rPr>
        <w:t>Leitsätze (Was uns leitet)</w:t>
      </w:r>
    </w:p>
    <w:p w:rsidR="008E17AA" w:rsidRDefault="008E17AA" w:rsidP="00D24AB5">
      <w:pPr>
        <w:spacing w:line="280" w:lineRule="exact"/>
        <w:jc w:val="both"/>
        <w:rPr>
          <w:rFonts w:ascii="Arial" w:hAnsi="Arial" w:cs="Arial"/>
          <w:b/>
        </w:rPr>
      </w:pPr>
    </w:p>
    <w:p w:rsidR="00193931" w:rsidRPr="00193931" w:rsidRDefault="00193931" w:rsidP="00193931">
      <w:pPr>
        <w:spacing w:line="280" w:lineRule="exact"/>
        <w:jc w:val="both"/>
        <w:rPr>
          <w:rFonts w:ascii="Arial" w:hAnsi="Arial" w:cs="Arial"/>
          <w:sz w:val="22"/>
          <w:szCs w:val="22"/>
          <w:lang w:bidi="en-US"/>
        </w:rPr>
      </w:pPr>
      <w:r w:rsidRPr="00193931">
        <w:rPr>
          <w:rFonts w:ascii="Arial" w:hAnsi="Arial" w:cs="Arial"/>
          <w:sz w:val="22"/>
          <w:szCs w:val="22"/>
          <w:lang w:bidi="en-US"/>
        </w:rPr>
        <w:t xml:space="preserve">Die Regionalverwaltung ist ein kirchlicher, regionaler Dienstleister für </w:t>
      </w:r>
      <w:r w:rsidR="00B02484">
        <w:rPr>
          <w:rFonts w:ascii="Arial" w:hAnsi="Arial" w:cs="Arial"/>
          <w:sz w:val="22"/>
          <w:szCs w:val="22"/>
          <w:lang w:bidi="en-US"/>
        </w:rPr>
        <w:t>rechtliche Träger</w:t>
      </w:r>
      <w:r w:rsidRPr="00193931">
        <w:rPr>
          <w:rFonts w:ascii="Arial" w:hAnsi="Arial" w:cs="Arial"/>
          <w:sz w:val="22"/>
          <w:szCs w:val="22"/>
          <w:lang w:bidi="en-US"/>
        </w:rPr>
        <w:t xml:space="preserve">, Dekanate, kirchliche Verbände und die EKHN. Sie leistet im Rahmen des gesetzlichen und gesamtkirchlichen Auftrags einen Beitrag für lebendige Entwicklung, um das gottesdienstliche, seelsorgerische und diakonische Handeln von Kirche vor Ort zu unterstützen. Den rechtlichen Trägern der Kindertagesstätten und den Einrichtungen bietet sie fachkompetente und kundenorientierte Unterstützung in den ihnen obliegenden Verantwortungsbereichen und sichert für die Einrichtungen die Rahmenbedingungen ab. Die Zusammenarbeit ist durch eine </w:t>
      </w:r>
      <w:proofErr w:type="spellStart"/>
      <w:r w:rsidRPr="00193931">
        <w:rPr>
          <w:rFonts w:ascii="Arial" w:hAnsi="Arial" w:cs="Arial"/>
          <w:sz w:val="22"/>
          <w:szCs w:val="22"/>
          <w:lang w:bidi="en-US"/>
        </w:rPr>
        <w:t>christlich­soziale</w:t>
      </w:r>
      <w:proofErr w:type="spellEnd"/>
      <w:r w:rsidRPr="00193931">
        <w:rPr>
          <w:rFonts w:ascii="Arial" w:hAnsi="Arial" w:cs="Arial"/>
          <w:sz w:val="22"/>
          <w:szCs w:val="22"/>
          <w:lang w:bidi="en-US"/>
        </w:rPr>
        <w:t xml:space="preserve"> Grundhaltung geprägt. Gegenseitige Anerkennung und Wertschätzung sind die Grundlage dieser Zusammenarbeit.</w:t>
      </w:r>
    </w:p>
    <w:p w:rsidR="00193931" w:rsidRPr="00193931" w:rsidRDefault="00193931" w:rsidP="00193931">
      <w:pPr>
        <w:spacing w:line="280" w:lineRule="exact"/>
        <w:jc w:val="both"/>
        <w:rPr>
          <w:rFonts w:ascii="Arial" w:hAnsi="Arial" w:cs="Arial"/>
          <w:sz w:val="22"/>
          <w:szCs w:val="22"/>
          <w:lang w:bidi="en-US"/>
        </w:rPr>
      </w:pPr>
    </w:p>
    <w:p w:rsidR="00193931" w:rsidRPr="00193931" w:rsidRDefault="00193931" w:rsidP="00193931">
      <w:pPr>
        <w:spacing w:line="280" w:lineRule="exact"/>
        <w:jc w:val="both"/>
        <w:rPr>
          <w:rFonts w:ascii="Arial" w:hAnsi="Arial" w:cs="Arial"/>
          <w:sz w:val="22"/>
          <w:szCs w:val="22"/>
          <w:lang w:bidi="en-US"/>
        </w:rPr>
      </w:pPr>
      <w:r w:rsidRPr="00193931">
        <w:rPr>
          <w:rFonts w:ascii="Arial" w:hAnsi="Arial" w:cs="Arial"/>
          <w:sz w:val="22"/>
          <w:szCs w:val="22"/>
          <w:lang w:bidi="en-US"/>
        </w:rPr>
        <w:t>Die Regionalverwaltung und ihre Kunden sind verlässliche Kooperationspartner*innen, die auf der Basis einer vertrauensvollen Kommunikation lösungsorientiert zusammenarbeiten. In der Zusammenarbeit sind alle Beteiligten zur möglichst umfassenden wechselseitigen Information verpflichtet.</w:t>
      </w:r>
    </w:p>
    <w:p w:rsidR="00193931" w:rsidRPr="00193931" w:rsidRDefault="00193931" w:rsidP="00193931">
      <w:pPr>
        <w:spacing w:line="280" w:lineRule="exact"/>
        <w:jc w:val="both"/>
        <w:rPr>
          <w:rFonts w:ascii="Arial" w:hAnsi="Arial" w:cs="Arial"/>
          <w:sz w:val="22"/>
          <w:szCs w:val="22"/>
          <w:lang w:bidi="en-US"/>
        </w:rPr>
      </w:pPr>
    </w:p>
    <w:p w:rsidR="00193931" w:rsidRPr="00193931" w:rsidRDefault="00193931" w:rsidP="00193931">
      <w:pPr>
        <w:spacing w:line="280" w:lineRule="exact"/>
        <w:jc w:val="both"/>
        <w:rPr>
          <w:rFonts w:ascii="Arial" w:hAnsi="Arial" w:cs="Arial"/>
          <w:sz w:val="22"/>
          <w:szCs w:val="22"/>
          <w:lang w:bidi="en-US"/>
        </w:rPr>
      </w:pPr>
      <w:r w:rsidRPr="00193931">
        <w:rPr>
          <w:rFonts w:ascii="Arial" w:hAnsi="Arial" w:cs="Arial"/>
          <w:sz w:val="22"/>
          <w:szCs w:val="22"/>
          <w:lang w:bidi="en-US"/>
        </w:rPr>
        <w:t xml:space="preserve">Im Bewusstsein, dass Verwaltungsarbeiten </w:t>
      </w:r>
      <w:proofErr w:type="gramStart"/>
      <w:r w:rsidRPr="00193931">
        <w:rPr>
          <w:rFonts w:ascii="Arial" w:hAnsi="Arial" w:cs="Arial"/>
          <w:sz w:val="22"/>
          <w:szCs w:val="22"/>
          <w:lang w:bidi="en-US"/>
        </w:rPr>
        <w:t>mit das Fundament</w:t>
      </w:r>
      <w:proofErr w:type="gramEnd"/>
      <w:r w:rsidRPr="00193931">
        <w:rPr>
          <w:rFonts w:ascii="Arial" w:hAnsi="Arial" w:cs="Arial"/>
          <w:sz w:val="22"/>
          <w:szCs w:val="22"/>
          <w:lang w:bidi="en-US"/>
        </w:rPr>
        <w:t xml:space="preserve"> für die Erfüllung des gesetzlichen Auftrags in Kindertagesstätten bilden, ist die Gestaltung und Durchführung der Verwaltungsprozesse von Transparenz, Nachvollziehbarkeit, Effizienz und Schonung der Ressourcen geprägt.</w:t>
      </w:r>
    </w:p>
    <w:p w:rsidR="00193931" w:rsidRPr="00193931" w:rsidRDefault="00193931" w:rsidP="00193931">
      <w:pPr>
        <w:spacing w:line="280" w:lineRule="exact"/>
        <w:jc w:val="both"/>
        <w:rPr>
          <w:rFonts w:ascii="Arial" w:hAnsi="Arial" w:cs="Arial"/>
          <w:sz w:val="22"/>
          <w:szCs w:val="22"/>
          <w:lang w:bidi="en-US"/>
        </w:rPr>
      </w:pPr>
    </w:p>
    <w:p w:rsidR="003E1379" w:rsidRPr="003E1379" w:rsidRDefault="00193931" w:rsidP="00CF5369">
      <w:pPr>
        <w:spacing w:line="280" w:lineRule="exact"/>
        <w:jc w:val="both"/>
        <w:rPr>
          <w:rFonts w:ascii="Arial" w:hAnsi="Arial" w:cs="Arial"/>
          <w:sz w:val="22"/>
          <w:szCs w:val="22"/>
          <w:lang w:bidi="en-US"/>
        </w:rPr>
      </w:pPr>
      <w:r w:rsidRPr="00193931">
        <w:rPr>
          <w:rFonts w:ascii="Arial" w:hAnsi="Arial" w:cs="Arial"/>
          <w:sz w:val="22"/>
          <w:szCs w:val="22"/>
          <w:lang w:bidi="en-US"/>
        </w:rPr>
        <w:t>Im Sinne einer lernenden, zukunftsorientierten Organisation nutzen die Regionalverwaltung und die Kunden die Qualitätsentwicklungsinstrumente der Qualitätsfacetten in der EKHN zur Sicherung und Weiterentwicklung der Qualität ihrer Arbeit.</w:t>
      </w:r>
    </w:p>
    <w:p w:rsidR="008E17AA" w:rsidRDefault="008E17AA" w:rsidP="00D24AB5">
      <w:pPr>
        <w:spacing w:line="280" w:lineRule="exact"/>
        <w:jc w:val="both"/>
        <w:rPr>
          <w:rFonts w:ascii="Arial" w:hAnsi="Arial" w:cs="Arial"/>
          <w:sz w:val="22"/>
          <w:szCs w:val="22"/>
        </w:rPr>
      </w:pPr>
    </w:p>
    <w:p w:rsidR="00BA57CA" w:rsidRDefault="00BA57CA" w:rsidP="00D24AB5">
      <w:pPr>
        <w:spacing w:line="280" w:lineRule="exact"/>
        <w:jc w:val="both"/>
        <w:rPr>
          <w:rFonts w:ascii="Arial" w:hAnsi="Arial" w:cs="Arial"/>
          <w:sz w:val="22"/>
          <w:szCs w:val="22"/>
        </w:rPr>
      </w:pPr>
    </w:p>
    <w:p w:rsidR="008E17AA" w:rsidRDefault="008E17AA" w:rsidP="00D24AB5">
      <w:pPr>
        <w:spacing w:line="280" w:lineRule="exact"/>
        <w:jc w:val="both"/>
        <w:rPr>
          <w:rFonts w:ascii="Arial" w:hAnsi="Arial" w:cs="Arial"/>
          <w:b/>
        </w:rPr>
      </w:pPr>
      <w:r>
        <w:rPr>
          <w:rFonts w:ascii="Arial" w:hAnsi="Arial" w:cs="Arial"/>
          <w:b/>
        </w:rPr>
        <w:t>Ziele (Was soll erreicht werden?)</w:t>
      </w:r>
    </w:p>
    <w:p w:rsidR="008E17AA" w:rsidRPr="00C2036C" w:rsidRDefault="008E17AA" w:rsidP="00D24AB5">
      <w:pPr>
        <w:spacing w:line="280" w:lineRule="exact"/>
        <w:jc w:val="both"/>
        <w:rPr>
          <w:rFonts w:ascii="Arial" w:hAnsi="Arial" w:cs="Arial"/>
          <w:szCs w:val="22"/>
        </w:rPr>
      </w:pPr>
    </w:p>
    <w:p w:rsidR="00842F39" w:rsidRDefault="00842F39" w:rsidP="00D24AB5">
      <w:pPr>
        <w:spacing w:line="280" w:lineRule="exact"/>
        <w:ind w:left="708" w:hanging="708"/>
        <w:jc w:val="both"/>
        <w:outlineLvl w:val="0"/>
        <w:rPr>
          <w:rFonts w:ascii="Arial" w:hAnsi="Arial" w:cs="Arial"/>
          <w:sz w:val="22"/>
          <w:szCs w:val="22"/>
        </w:rPr>
      </w:pPr>
      <w:r>
        <w:rPr>
          <w:rFonts w:ascii="Arial" w:hAnsi="Arial" w:cs="Arial"/>
          <w:b/>
          <w:color w:val="CC0066"/>
          <w:sz w:val="22"/>
          <w:szCs w:val="22"/>
        </w:rPr>
        <w:t>1</w:t>
      </w:r>
      <w:r w:rsidRPr="00513825">
        <w:rPr>
          <w:rFonts w:ascii="Arial" w:hAnsi="Arial" w:cs="Arial"/>
          <w:b/>
          <w:color w:val="CC0066"/>
          <w:sz w:val="22"/>
          <w:szCs w:val="22"/>
        </w:rPr>
        <w:t>.</w:t>
      </w:r>
      <w:r w:rsidRPr="00513825">
        <w:rPr>
          <w:rFonts w:ascii="Arial" w:hAnsi="Arial" w:cs="Arial"/>
          <w:sz w:val="22"/>
          <w:szCs w:val="22"/>
        </w:rPr>
        <w:tab/>
      </w:r>
      <w:r w:rsidR="00D13331">
        <w:rPr>
          <w:rFonts w:ascii="Arial" w:hAnsi="Arial" w:cs="Arial"/>
          <w:sz w:val="22"/>
          <w:szCs w:val="22"/>
        </w:rPr>
        <w:t>Es besteht Rollenklarheit zwischen den einzelnen Beteiligten.</w:t>
      </w:r>
    </w:p>
    <w:p w:rsidR="00842F39" w:rsidRPr="009E026C" w:rsidRDefault="00842F39" w:rsidP="00D24AB5">
      <w:pPr>
        <w:spacing w:line="280" w:lineRule="exact"/>
        <w:ind w:left="708" w:hanging="708"/>
        <w:jc w:val="both"/>
        <w:outlineLvl w:val="0"/>
        <w:rPr>
          <w:rFonts w:ascii="Arial" w:hAnsi="Arial" w:cs="Arial"/>
          <w:sz w:val="22"/>
          <w:szCs w:val="22"/>
        </w:rPr>
      </w:pPr>
    </w:p>
    <w:p w:rsidR="008E17AA" w:rsidRPr="008D36F5" w:rsidRDefault="00842F39" w:rsidP="008E6BCD">
      <w:pPr>
        <w:spacing w:line="280" w:lineRule="exact"/>
        <w:ind w:left="709" w:hanging="709"/>
        <w:jc w:val="both"/>
        <w:outlineLvl w:val="0"/>
        <w:rPr>
          <w:rFonts w:ascii="Arial" w:hAnsi="Arial" w:cs="Arial"/>
          <w:sz w:val="22"/>
          <w:szCs w:val="22"/>
        </w:rPr>
      </w:pPr>
      <w:r w:rsidRPr="002829D8">
        <w:rPr>
          <w:rFonts w:ascii="Arial" w:hAnsi="Arial" w:cs="Arial"/>
          <w:b/>
          <w:color w:val="CC0066"/>
          <w:sz w:val="22"/>
          <w:szCs w:val="22"/>
        </w:rPr>
        <w:t>2.</w:t>
      </w:r>
      <w:r>
        <w:rPr>
          <w:rFonts w:ascii="Arial" w:hAnsi="Arial" w:cs="Arial"/>
          <w:sz w:val="22"/>
          <w:szCs w:val="22"/>
        </w:rPr>
        <w:t xml:space="preserve"> </w:t>
      </w:r>
      <w:r>
        <w:rPr>
          <w:rFonts w:ascii="Arial" w:hAnsi="Arial" w:cs="Arial"/>
          <w:sz w:val="22"/>
          <w:szCs w:val="22"/>
        </w:rPr>
        <w:tab/>
      </w:r>
      <w:r w:rsidR="00D13331" w:rsidRPr="00D13331">
        <w:rPr>
          <w:rFonts w:ascii="Arial" w:hAnsi="Arial" w:cs="Arial"/>
          <w:sz w:val="22"/>
          <w:szCs w:val="22"/>
        </w:rPr>
        <w:t>Die Regionalverwaltung unterstützt die Kunden durch die Beratung in finanziellen und personellen Belangen, sowie bei Vertragsangelegenheiten, organisatorischen, baulichen und rechtlichen Fragestellungen.</w:t>
      </w:r>
    </w:p>
    <w:p w:rsidR="008E17AA" w:rsidRPr="00C52FD6" w:rsidRDefault="008E17AA" w:rsidP="00D24AB5">
      <w:pPr>
        <w:spacing w:line="280" w:lineRule="exact"/>
        <w:outlineLvl w:val="0"/>
        <w:rPr>
          <w:rFonts w:ascii="Arial" w:hAnsi="Arial" w:cs="Arial"/>
          <w:sz w:val="22"/>
          <w:szCs w:val="22"/>
        </w:rPr>
      </w:pPr>
    </w:p>
    <w:p w:rsidR="008E17AA" w:rsidRDefault="00842F39" w:rsidP="00D13331">
      <w:pPr>
        <w:tabs>
          <w:tab w:val="left" w:pos="1440"/>
        </w:tabs>
        <w:spacing w:line="280" w:lineRule="exact"/>
        <w:ind w:left="708" w:hanging="708"/>
        <w:jc w:val="both"/>
        <w:outlineLvl w:val="0"/>
        <w:rPr>
          <w:rFonts w:ascii="Arial" w:hAnsi="Arial" w:cs="Arial"/>
          <w:sz w:val="22"/>
          <w:szCs w:val="22"/>
        </w:rPr>
      </w:pPr>
      <w:r>
        <w:rPr>
          <w:rFonts w:ascii="Arial" w:hAnsi="Arial" w:cs="Arial"/>
          <w:b/>
          <w:color w:val="CC0066"/>
          <w:sz w:val="22"/>
          <w:szCs w:val="22"/>
        </w:rPr>
        <w:t>3</w:t>
      </w:r>
      <w:r w:rsidR="008E17AA" w:rsidRPr="00513825">
        <w:rPr>
          <w:rFonts w:ascii="Arial" w:hAnsi="Arial" w:cs="Arial"/>
          <w:b/>
          <w:color w:val="CC0066"/>
          <w:sz w:val="22"/>
          <w:szCs w:val="22"/>
        </w:rPr>
        <w:t>.</w:t>
      </w:r>
      <w:r w:rsidR="008E17AA" w:rsidRPr="00C52FD6">
        <w:rPr>
          <w:rFonts w:ascii="Arial" w:hAnsi="Arial" w:cs="Arial"/>
          <w:sz w:val="22"/>
          <w:szCs w:val="22"/>
        </w:rPr>
        <w:tab/>
      </w:r>
      <w:r w:rsidR="00D13331" w:rsidRPr="00D13331">
        <w:rPr>
          <w:rFonts w:ascii="Arial" w:hAnsi="Arial" w:cs="Arial"/>
          <w:sz w:val="22"/>
          <w:szCs w:val="22"/>
        </w:rPr>
        <w:t>Die Verwaltungsvorgänge, z. B. Genehmigung von Dienstverträgen und Haushaltsplänen, werden reibungslos, effizient und entsprechend den rechtlichen Vorgaben abgewickelt.</w:t>
      </w:r>
    </w:p>
    <w:p w:rsidR="00D13331" w:rsidRPr="00513825" w:rsidRDefault="00D13331" w:rsidP="00D13331">
      <w:pPr>
        <w:tabs>
          <w:tab w:val="left" w:pos="1440"/>
        </w:tabs>
        <w:spacing w:line="280" w:lineRule="exact"/>
        <w:ind w:left="708" w:hanging="708"/>
        <w:jc w:val="both"/>
        <w:outlineLvl w:val="0"/>
        <w:rPr>
          <w:rFonts w:ascii="Arial" w:hAnsi="Arial" w:cs="Arial"/>
          <w:sz w:val="22"/>
          <w:szCs w:val="22"/>
        </w:rPr>
      </w:pPr>
    </w:p>
    <w:p w:rsidR="008E17AA" w:rsidRPr="008D36F5" w:rsidRDefault="002829D8" w:rsidP="00D24AB5">
      <w:pPr>
        <w:spacing w:line="280" w:lineRule="exact"/>
        <w:ind w:left="705" w:hanging="705"/>
        <w:jc w:val="both"/>
        <w:outlineLvl w:val="0"/>
        <w:rPr>
          <w:rFonts w:ascii="Arial" w:hAnsi="Arial" w:cs="Arial"/>
          <w:sz w:val="22"/>
          <w:szCs w:val="22"/>
        </w:rPr>
      </w:pPr>
      <w:r w:rsidRPr="002829D8">
        <w:rPr>
          <w:rFonts w:ascii="Arial" w:hAnsi="Arial" w:cs="Arial"/>
          <w:b/>
          <w:color w:val="CC0066"/>
          <w:sz w:val="22"/>
          <w:szCs w:val="22"/>
        </w:rPr>
        <w:t>4.</w:t>
      </w:r>
      <w:r>
        <w:rPr>
          <w:rFonts w:ascii="Arial" w:hAnsi="Arial" w:cs="Arial"/>
          <w:sz w:val="22"/>
          <w:szCs w:val="22"/>
        </w:rPr>
        <w:tab/>
      </w:r>
      <w:r w:rsidR="00D13331" w:rsidRPr="00D13331">
        <w:rPr>
          <w:rFonts w:ascii="Arial" w:hAnsi="Arial" w:cs="Arial"/>
          <w:sz w:val="22"/>
          <w:szCs w:val="22"/>
        </w:rPr>
        <w:t>Die Regionalverwaltung und die ihr angeschlossenen Einrichtungen begegnen sich in den Arbeitsprozessen professionell und dienstleistungsorientiert.</w:t>
      </w:r>
    </w:p>
    <w:p w:rsidR="00D24AB5" w:rsidRDefault="00D24AB5" w:rsidP="00D24AB5">
      <w:pPr>
        <w:spacing w:line="280" w:lineRule="exact"/>
        <w:outlineLvl w:val="0"/>
        <w:rPr>
          <w:rFonts w:ascii="Arial" w:hAnsi="Arial" w:cs="Arial"/>
          <w:sz w:val="22"/>
          <w:szCs w:val="22"/>
        </w:rPr>
      </w:pPr>
    </w:p>
    <w:p w:rsidR="008E17AA" w:rsidRPr="00545DE4" w:rsidRDefault="002829D8" w:rsidP="00545DE4">
      <w:pPr>
        <w:spacing w:line="280" w:lineRule="exact"/>
        <w:ind w:left="709" w:hanging="709"/>
        <w:jc w:val="both"/>
        <w:outlineLvl w:val="0"/>
        <w:rPr>
          <w:rFonts w:ascii="Arial" w:hAnsi="Arial" w:cs="Arial"/>
          <w:sz w:val="22"/>
          <w:szCs w:val="22"/>
        </w:rPr>
      </w:pPr>
      <w:r>
        <w:rPr>
          <w:rFonts w:ascii="Arial" w:hAnsi="Arial" w:cs="Arial"/>
          <w:b/>
          <w:color w:val="CC0066"/>
          <w:sz w:val="22"/>
          <w:szCs w:val="22"/>
        </w:rPr>
        <w:t>5.</w:t>
      </w:r>
      <w:r>
        <w:rPr>
          <w:rFonts w:ascii="Arial" w:hAnsi="Arial" w:cs="Arial"/>
          <w:b/>
          <w:color w:val="CC0066"/>
          <w:sz w:val="22"/>
          <w:szCs w:val="22"/>
        </w:rPr>
        <w:tab/>
      </w:r>
      <w:r w:rsidR="00D13331" w:rsidRPr="00D13331">
        <w:rPr>
          <w:rFonts w:ascii="Arial" w:hAnsi="Arial" w:cs="Arial"/>
          <w:sz w:val="22"/>
          <w:szCs w:val="22"/>
        </w:rPr>
        <w:t>Entscheidungen im Rahmen von Genehmigungsprozessen sind transparent.</w:t>
      </w:r>
    </w:p>
    <w:p w:rsidR="008B22FE" w:rsidRPr="00513825" w:rsidRDefault="008B22FE" w:rsidP="00D24AB5">
      <w:pPr>
        <w:spacing w:line="280" w:lineRule="exact"/>
        <w:jc w:val="both"/>
        <w:outlineLvl w:val="0"/>
        <w:rPr>
          <w:rFonts w:ascii="Arial" w:hAnsi="Arial" w:cs="Arial"/>
          <w:sz w:val="22"/>
          <w:szCs w:val="22"/>
        </w:rPr>
      </w:pPr>
    </w:p>
    <w:p w:rsidR="005F7694" w:rsidRDefault="005F7694" w:rsidP="00D13331">
      <w:pPr>
        <w:spacing w:line="280" w:lineRule="exact"/>
        <w:ind w:left="705" w:hanging="705"/>
        <w:jc w:val="both"/>
        <w:outlineLvl w:val="0"/>
        <w:rPr>
          <w:rFonts w:ascii="Arial" w:hAnsi="Arial" w:cs="Arial"/>
          <w:sz w:val="22"/>
          <w:szCs w:val="22"/>
        </w:rPr>
      </w:pPr>
      <w:r w:rsidRPr="005F7694">
        <w:rPr>
          <w:rFonts w:ascii="Arial" w:hAnsi="Arial" w:cs="Arial"/>
          <w:b/>
          <w:color w:val="CC0066"/>
          <w:sz w:val="22"/>
          <w:szCs w:val="22"/>
        </w:rPr>
        <w:t>6.</w:t>
      </w:r>
      <w:r>
        <w:rPr>
          <w:rFonts w:ascii="Arial" w:hAnsi="Arial" w:cs="Arial"/>
          <w:sz w:val="22"/>
          <w:szCs w:val="22"/>
        </w:rPr>
        <w:tab/>
      </w:r>
      <w:r w:rsidR="00D13331" w:rsidRPr="00D13331">
        <w:rPr>
          <w:rFonts w:ascii="Arial" w:hAnsi="Arial" w:cs="Arial"/>
          <w:sz w:val="22"/>
          <w:szCs w:val="22"/>
        </w:rPr>
        <w:t>Schnittstellen der relevanten Prozesse zwischen rechtlichem Träger, Einrichtung und Regionalverwaltung werden regelmäßig überprüft und angepasst.</w:t>
      </w:r>
    </w:p>
    <w:p w:rsidR="00D13331" w:rsidRDefault="00D13331" w:rsidP="00D13331">
      <w:pPr>
        <w:spacing w:line="280" w:lineRule="exact"/>
        <w:ind w:left="705" w:hanging="705"/>
        <w:jc w:val="both"/>
        <w:outlineLvl w:val="0"/>
        <w:rPr>
          <w:rFonts w:ascii="Arial" w:hAnsi="Arial" w:cs="Arial"/>
          <w:sz w:val="22"/>
          <w:szCs w:val="22"/>
        </w:rPr>
      </w:pPr>
    </w:p>
    <w:p w:rsidR="008E17AA" w:rsidRDefault="005F7694" w:rsidP="00545DE4">
      <w:pPr>
        <w:spacing w:line="280" w:lineRule="exact"/>
        <w:ind w:left="709" w:hanging="709"/>
        <w:jc w:val="both"/>
        <w:outlineLvl w:val="0"/>
        <w:rPr>
          <w:rFonts w:ascii="Arial" w:hAnsi="Arial" w:cs="Arial"/>
          <w:sz w:val="22"/>
          <w:szCs w:val="22"/>
        </w:rPr>
      </w:pPr>
      <w:r w:rsidRPr="005F7694">
        <w:rPr>
          <w:rFonts w:ascii="Arial" w:hAnsi="Arial" w:cs="Arial"/>
          <w:b/>
          <w:color w:val="CC0066"/>
          <w:sz w:val="22"/>
          <w:szCs w:val="22"/>
        </w:rPr>
        <w:t>7.</w:t>
      </w:r>
      <w:r>
        <w:rPr>
          <w:rFonts w:ascii="Arial" w:hAnsi="Arial" w:cs="Arial"/>
          <w:sz w:val="22"/>
          <w:szCs w:val="22"/>
        </w:rPr>
        <w:tab/>
      </w:r>
      <w:r w:rsidR="00D13331" w:rsidRPr="00D13331">
        <w:rPr>
          <w:rFonts w:ascii="Arial" w:hAnsi="Arial" w:cs="Arial"/>
          <w:sz w:val="22"/>
          <w:szCs w:val="22"/>
        </w:rPr>
        <w:t>Die Beteiligten sind über relevante Sachverhalte wechselseitig informiert.</w:t>
      </w:r>
    </w:p>
    <w:p w:rsidR="008E6BCD" w:rsidRDefault="008E6BCD" w:rsidP="00545DE4">
      <w:pPr>
        <w:spacing w:line="280" w:lineRule="exact"/>
        <w:ind w:left="709" w:hanging="709"/>
        <w:jc w:val="both"/>
        <w:outlineLvl w:val="0"/>
        <w:rPr>
          <w:rFonts w:ascii="Arial" w:hAnsi="Arial" w:cs="Arial"/>
          <w:sz w:val="22"/>
          <w:szCs w:val="22"/>
        </w:rPr>
      </w:pPr>
    </w:p>
    <w:p w:rsidR="008E6BCD" w:rsidRDefault="008E6BCD" w:rsidP="008E6BCD">
      <w:pPr>
        <w:spacing w:line="280" w:lineRule="exact"/>
        <w:ind w:left="709" w:hanging="709"/>
        <w:jc w:val="both"/>
        <w:outlineLvl w:val="0"/>
        <w:rPr>
          <w:rFonts w:ascii="Arial" w:hAnsi="Arial" w:cs="Arial"/>
          <w:sz w:val="22"/>
          <w:szCs w:val="22"/>
        </w:rPr>
      </w:pPr>
      <w:r w:rsidRPr="008E6BCD">
        <w:rPr>
          <w:rFonts w:ascii="Arial" w:hAnsi="Arial" w:cs="Arial"/>
          <w:b/>
          <w:color w:val="CC0066"/>
          <w:sz w:val="22"/>
          <w:szCs w:val="22"/>
        </w:rPr>
        <w:t>8.</w:t>
      </w:r>
      <w:r>
        <w:rPr>
          <w:rFonts w:ascii="Arial" w:hAnsi="Arial" w:cs="Arial"/>
          <w:sz w:val="22"/>
          <w:szCs w:val="22"/>
        </w:rPr>
        <w:tab/>
      </w:r>
      <w:proofErr w:type="spellStart"/>
      <w:r w:rsidR="00D13331" w:rsidRPr="00D13331">
        <w:rPr>
          <w:rFonts w:ascii="Arial" w:hAnsi="Arial" w:cs="Arial"/>
          <w:sz w:val="22"/>
          <w:szCs w:val="22"/>
        </w:rPr>
        <w:t>Schulungs­</w:t>
      </w:r>
      <w:proofErr w:type="spellEnd"/>
      <w:r w:rsidR="00D13331" w:rsidRPr="00D13331">
        <w:rPr>
          <w:rFonts w:ascii="Arial" w:hAnsi="Arial" w:cs="Arial"/>
          <w:sz w:val="22"/>
          <w:szCs w:val="22"/>
        </w:rPr>
        <w:t xml:space="preserve"> und Beratungsangebote der Regionalverwaltung unterstützen die Kompetenzentwicklung der Kunden im Verwaltungshandeln.</w:t>
      </w:r>
    </w:p>
    <w:p w:rsidR="008E6BCD" w:rsidRDefault="008E6BCD" w:rsidP="008E6BCD">
      <w:pPr>
        <w:spacing w:line="280" w:lineRule="exact"/>
        <w:ind w:left="709" w:hanging="709"/>
        <w:jc w:val="both"/>
        <w:outlineLvl w:val="0"/>
        <w:rPr>
          <w:rFonts w:ascii="Arial" w:hAnsi="Arial" w:cs="Arial"/>
          <w:sz w:val="22"/>
          <w:szCs w:val="22"/>
        </w:rPr>
      </w:pPr>
    </w:p>
    <w:p w:rsidR="00D13331" w:rsidRPr="00D13331" w:rsidRDefault="008E6BCD" w:rsidP="00D13331">
      <w:pPr>
        <w:spacing w:line="280" w:lineRule="exact"/>
        <w:ind w:left="709" w:hanging="709"/>
        <w:jc w:val="both"/>
        <w:outlineLvl w:val="0"/>
        <w:rPr>
          <w:rFonts w:ascii="Arial" w:hAnsi="Arial" w:cs="Arial"/>
          <w:sz w:val="22"/>
          <w:szCs w:val="22"/>
        </w:rPr>
      </w:pPr>
      <w:r w:rsidRPr="008E6BCD">
        <w:rPr>
          <w:rFonts w:ascii="Arial" w:hAnsi="Arial" w:cs="Arial"/>
          <w:b/>
          <w:color w:val="CC0066"/>
          <w:sz w:val="22"/>
          <w:szCs w:val="22"/>
        </w:rPr>
        <w:t>9.</w:t>
      </w:r>
      <w:r>
        <w:rPr>
          <w:rFonts w:ascii="Arial" w:hAnsi="Arial" w:cs="Arial"/>
          <w:sz w:val="22"/>
          <w:szCs w:val="22"/>
        </w:rPr>
        <w:tab/>
      </w:r>
      <w:r w:rsidR="00D13331" w:rsidRPr="00D13331">
        <w:rPr>
          <w:rFonts w:ascii="Arial" w:hAnsi="Arial" w:cs="Arial"/>
          <w:sz w:val="22"/>
          <w:szCs w:val="22"/>
        </w:rPr>
        <w:t>Die Regionalverwaltungen und die gesamtkirchlichen Stellen arbeiten zusammen,</w:t>
      </w:r>
      <w:r w:rsidR="00D13331">
        <w:rPr>
          <w:rFonts w:ascii="Arial" w:hAnsi="Arial" w:cs="Arial"/>
          <w:sz w:val="22"/>
          <w:szCs w:val="22"/>
        </w:rPr>
        <w:t xml:space="preserve"> </w:t>
      </w:r>
      <w:r w:rsidR="00D13331" w:rsidRPr="00D13331">
        <w:rPr>
          <w:rFonts w:ascii="Arial" w:hAnsi="Arial" w:cs="Arial"/>
          <w:sz w:val="22"/>
          <w:szCs w:val="22"/>
        </w:rPr>
        <w:t>u.a. mit dem Ziel Verwaltungsprozesse kontextbezogen, verbindlich und einheitlich auszugestalten.</w:t>
      </w:r>
    </w:p>
    <w:p w:rsidR="00D13331" w:rsidRPr="00D13331" w:rsidRDefault="00D13331" w:rsidP="00D13331">
      <w:pPr>
        <w:spacing w:line="280" w:lineRule="exact"/>
        <w:ind w:left="709" w:hanging="709"/>
        <w:jc w:val="both"/>
        <w:outlineLvl w:val="0"/>
        <w:rPr>
          <w:rFonts w:ascii="Arial" w:hAnsi="Arial" w:cs="Arial"/>
          <w:sz w:val="22"/>
          <w:szCs w:val="22"/>
        </w:rPr>
      </w:pPr>
    </w:p>
    <w:p w:rsidR="00D13331" w:rsidRPr="00D13331" w:rsidRDefault="00D13331" w:rsidP="00D13331">
      <w:pPr>
        <w:spacing w:line="280" w:lineRule="exact"/>
        <w:ind w:left="709" w:hanging="709"/>
        <w:jc w:val="both"/>
        <w:outlineLvl w:val="0"/>
        <w:rPr>
          <w:rFonts w:ascii="Arial" w:hAnsi="Arial" w:cs="Arial"/>
          <w:sz w:val="22"/>
          <w:szCs w:val="22"/>
        </w:rPr>
      </w:pPr>
      <w:r w:rsidRPr="00D13331">
        <w:rPr>
          <w:rFonts w:ascii="Arial" w:hAnsi="Arial" w:cs="Arial"/>
          <w:b/>
          <w:color w:val="CC0066"/>
          <w:sz w:val="22"/>
          <w:szCs w:val="22"/>
        </w:rPr>
        <w:t>10.</w:t>
      </w:r>
      <w:r w:rsidRPr="00D13331">
        <w:rPr>
          <w:rFonts w:ascii="Arial" w:hAnsi="Arial" w:cs="Arial"/>
          <w:sz w:val="22"/>
          <w:szCs w:val="22"/>
        </w:rPr>
        <w:tab/>
        <w:t>Die Verwaltungsprozesse werden sachgerecht gestaltet und Fristen werden gewahrt. Sie tragen zur Sicherung der Finanzen und zur Kundenzufriedenheit bei.</w:t>
      </w:r>
    </w:p>
    <w:p w:rsidR="00D13331" w:rsidRPr="00D13331" w:rsidRDefault="00D13331" w:rsidP="00D13331">
      <w:pPr>
        <w:spacing w:line="280" w:lineRule="exact"/>
        <w:ind w:left="709" w:hanging="709"/>
        <w:jc w:val="both"/>
        <w:outlineLvl w:val="0"/>
        <w:rPr>
          <w:rFonts w:ascii="Arial" w:hAnsi="Arial" w:cs="Arial"/>
          <w:sz w:val="22"/>
          <w:szCs w:val="22"/>
        </w:rPr>
      </w:pPr>
    </w:p>
    <w:p w:rsidR="008E6BCD" w:rsidRPr="0017210C" w:rsidRDefault="00D13331" w:rsidP="00D13331">
      <w:pPr>
        <w:spacing w:line="280" w:lineRule="exact"/>
        <w:ind w:left="709" w:hanging="709"/>
        <w:jc w:val="both"/>
        <w:outlineLvl w:val="0"/>
        <w:rPr>
          <w:rFonts w:ascii="Arial" w:hAnsi="Arial" w:cs="Arial"/>
          <w:sz w:val="22"/>
          <w:szCs w:val="22"/>
        </w:rPr>
      </w:pPr>
      <w:r w:rsidRPr="00D13331">
        <w:rPr>
          <w:rFonts w:ascii="Arial" w:hAnsi="Arial" w:cs="Arial"/>
          <w:b/>
          <w:color w:val="CC0066"/>
          <w:sz w:val="22"/>
          <w:szCs w:val="22"/>
        </w:rPr>
        <w:t>11.</w:t>
      </w:r>
      <w:r w:rsidRPr="00D13331">
        <w:rPr>
          <w:rFonts w:ascii="Arial" w:hAnsi="Arial" w:cs="Arial"/>
          <w:sz w:val="22"/>
          <w:szCs w:val="22"/>
        </w:rPr>
        <w:tab/>
        <w:t>Das Gebot der Schonung von Ressourcen und der Nachhaltigkeit wird bei allen Prozessen mitgedacht.</w:t>
      </w:r>
    </w:p>
    <w:p w:rsidR="008E17AA" w:rsidRDefault="008E17AA" w:rsidP="00D24AB5">
      <w:pPr>
        <w:tabs>
          <w:tab w:val="left" w:pos="1800"/>
        </w:tabs>
        <w:spacing w:line="280" w:lineRule="exact"/>
        <w:jc w:val="both"/>
        <w:rPr>
          <w:rFonts w:ascii="Arial" w:hAnsi="Arial" w:cs="Arial"/>
          <w:sz w:val="22"/>
          <w:szCs w:val="22"/>
        </w:rPr>
      </w:pPr>
    </w:p>
    <w:p w:rsidR="00BA57CA" w:rsidRPr="0017210C" w:rsidRDefault="00BA57CA" w:rsidP="00D24AB5">
      <w:pPr>
        <w:tabs>
          <w:tab w:val="left" w:pos="1800"/>
        </w:tabs>
        <w:spacing w:line="280" w:lineRule="exact"/>
        <w:jc w:val="both"/>
        <w:rPr>
          <w:rFonts w:ascii="Arial" w:hAnsi="Arial" w:cs="Arial"/>
          <w:sz w:val="22"/>
          <w:szCs w:val="22"/>
        </w:rPr>
      </w:pPr>
    </w:p>
    <w:p w:rsidR="008E17AA" w:rsidRDefault="008E17AA" w:rsidP="00D24AB5">
      <w:pPr>
        <w:spacing w:line="280" w:lineRule="exact"/>
        <w:jc w:val="both"/>
        <w:rPr>
          <w:rFonts w:ascii="Arial" w:hAnsi="Arial" w:cs="Arial"/>
          <w:b/>
        </w:rPr>
      </w:pPr>
      <w:r>
        <w:rPr>
          <w:rFonts w:ascii="Arial" w:hAnsi="Arial" w:cs="Arial"/>
          <w:b/>
        </w:rPr>
        <w:t>Qualitätskriterien (Woran ist es zu erkennen?)</w:t>
      </w:r>
    </w:p>
    <w:p w:rsidR="008E17AA" w:rsidRPr="00C2036C" w:rsidRDefault="008E17AA" w:rsidP="00D24AB5">
      <w:pPr>
        <w:spacing w:line="280" w:lineRule="exact"/>
        <w:jc w:val="both"/>
        <w:rPr>
          <w:rFonts w:ascii="Arial" w:hAnsi="Arial" w:cs="Arial"/>
          <w:b/>
          <w:szCs w:val="22"/>
        </w:rPr>
      </w:pPr>
    </w:p>
    <w:p w:rsidR="00D13331" w:rsidRPr="00D13331" w:rsidRDefault="003B7ACB" w:rsidP="00D13331">
      <w:pPr>
        <w:spacing w:line="280" w:lineRule="exact"/>
        <w:ind w:left="705" w:hanging="705"/>
        <w:jc w:val="both"/>
        <w:rPr>
          <w:rFonts w:ascii="Arial" w:hAnsi="Arial" w:cs="Arial"/>
          <w:sz w:val="22"/>
          <w:szCs w:val="22"/>
        </w:rPr>
      </w:pPr>
      <w:r>
        <w:rPr>
          <w:rFonts w:ascii="Arial" w:hAnsi="Arial" w:cs="Arial"/>
          <w:b/>
          <w:color w:val="CC0066"/>
          <w:sz w:val="22"/>
          <w:szCs w:val="22"/>
        </w:rPr>
        <w:t>1</w:t>
      </w:r>
      <w:r w:rsidR="009E5A21">
        <w:rPr>
          <w:rFonts w:ascii="Arial" w:hAnsi="Arial" w:cs="Arial"/>
          <w:b/>
          <w:color w:val="CC0066"/>
          <w:sz w:val="22"/>
          <w:szCs w:val="22"/>
        </w:rPr>
        <w:t>.1</w:t>
      </w:r>
      <w:r>
        <w:rPr>
          <w:rFonts w:ascii="Arial" w:hAnsi="Arial" w:cs="Arial"/>
          <w:b/>
          <w:color w:val="CC0066"/>
          <w:sz w:val="22"/>
          <w:szCs w:val="22"/>
        </w:rPr>
        <w:tab/>
      </w:r>
      <w:r w:rsidR="00D13331" w:rsidRPr="00D13331">
        <w:rPr>
          <w:rFonts w:ascii="Arial" w:hAnsi="Arial" w:cs="Arial"/>
          <w:sz w:val="22"/>
          <w:szCs w:val="22"/>
        </w:rPr>
        <w:t>Die Regionalverwaltung macht den Kunden transparent in welcher Funktion (Dienstleister bzw. kirchenaufsichtliche Genehmigungsbefugnis) sie im jeweiligen Arbeitsprozess gegenüber den Kunden ist.</w:t>
      </w:r>
    </w:p>
    <w:p w:rsidR="00D13331" w:rsidRPr="00D13331" w:rsidRDefault="00D13331" w:rsidP="00D13331">
      <w:pPr>
        <w:spacing w:line="280" w:lineRule="exact"/>
        <w:ind w:left="705" w:hanging="705"/>
        <w:jc w:val="both"/>
        <w:rPr>
          <w:rFonts w:ascii="Arial" w:hAnsi="Arial" w:cs="Arial"/>
          <w:sz w:val="22"/>
          <w:szCs w:val="22"/>
        </w:rPr>
      </w:pPr>
      <w:r w:rsidRPr="00D13331">
        <w:rPr>
          <w:rFonts w:ascii="Arial" w:hAnsi="Arial" w:cs="Arial"/>
          <w:b/>
          <w:color w:val="CC0066"/>
          <w:sz w:val="22"/>
          <w:szCs w:val="22"/>
        </w:rPr>
        <w:t>1.2</w:t>
      </w:r>
      <w:r w:rsidRPr="00D13331">
        <w:rPr>
          <w:rFonts w:ascii="Arial" w:hAnsi="Arial" w:cs="Arial"/>
          <w:sz w:val="22"/>
          <w:szCs w:val="22"/>
        </w:rPr>
        <w:tab/>
        <w:t>Die Verantwortlichkeiten und Aufgaben im Rahmen der Regionalverwaltungs</w:t>
      </w:r>
      <w:r>
        <w:rPr>
          <w:rFonts w:ascii="Arial" w:hAnsi="Arial" w:cs="Arial"/>
          <w:sz w:val="22"/>
          <w:szCs w:val="22"/>
        </w:rPr>
        <w:t>v</w:t>
      </w:r>
      <w:r w:rsidRPr="00D13331">
        <w:rPr>
          <w:rFonts w:ascii="Arial" w:hAnsi="Arial" w:cs="Arial"/>
          <w:sz w:val="22"/>
          <w:szCs w:val="22"/>
        </w:rPr>
        <w:t>erordnung (RVVO) und der KiTaVO sind allen Beteiligten bekannt.</w:t>
      </w:r>
    </w:p>
    <w:p w:rsidR="00D13331" w:rsidRPr="00D13331" w:rsidRDefault="00D13331" w:rsidP="00D13331">
      <w:pPr>
        <w:spacing w:line="280" w:lineRule="exact"/>
        <w:ind w:left="705" w:hanging="705"/>
        <w:jc w:val="both"/>
        <w:rPr>
          <w:rFonts w:ascii="Arial" w:hAnsi="Arial" w:cs="Arial"/>
          <w:sz w:val="22"/>
          <w:szCs w:val="22"/>
        </w:rPr>
      </w:pPr>
      <w:r w:rsidRPr="00D13331">
        <w:rPr>
          <w:rFonts w:ascii="Arial" w:hAnsi="Arial" w:cs="Arial"/>
          <w:b/>
          <w:color w:val="CC0066"/>
          <w:sz w:val="22"/>
          <w:szCs w:val="22"/>
        </w:rPr>
        <w:t>1.3</w:t>
      </w:r>
      <w:r w:rsidRPr="00D13331">
        <w:rPr>
          <w:rFonts w:ascii="Arial" w:hAnsi="Arial" w:cs="Arial"/>
          <w:sz w:val="22"/>
          <w:szCs w:val="22"/>
        </w:rPr>
        <w:tab/>
        <w:t>Den Einrichtungen und rechtlichen Trägern sind die für sie zuständigen Mitarbeitenden der Regionalverwaltung bekannt.</w:t>
      </w:r>
    </w:p>
    <w:p w:rsidR="00D13331" w:rsidRPr="00D13331" w:rsidRDefault="00D13331" w:rsidP="00D13331">
      <w:pPr>
        <w:spacing w:line="280" w:lineRule="exact"/>
        <w:ind w:left="705" w:hanging="705"/>
        <w:jc w:val="both"/>
        <w:rPr>
          <w:rFonts w:ascii="Arial" w:hAnsi="Arial" w:cs="Arial"/>
          <w:sz w:val="22"/>
          <w:szCs w:val="22"/>
        </w:rPr>
      </w:pPr>
      <w:r w:rsidRPr="00D13331">
        <w:rPr>
          <w:rFonts w:ascii="Arial" w:hAnsi="Arial" w:cs="Arial"/>
          <w:b/>
          <w:color w:val="CC0066"/>
          <w:sz w:val="22"/>
          <w:szCs w:val="22"/>
        </w:rPr>
        <w:t>1.4</w:t>
      </w:r>
      <w:r w:rsidRPr="00D13331">
        <w:rPr>
          <w:rFonts w:ascii="Arial" w:hAnsi="Arial" w:cs="Arial"/>
          <w:sz w:val="22"/>
          <w:szCs w:val="22"/>
        </w:rPr>
        <w:tab/>
        <w:t>Organigramme dienen der wechselseitigen Information über Verantwortlichkeiten und Zuständigkeiten.</w:t>
      </w:r>
    </w:p>
    <w:p w:rsidR="008E6BCD" w:rsidRPr="008E6BCD" w:rsidRDefault="00D13331" w:rsidP="00D13331">
      <w:pPr>
        <w:spacing w:line="280" w:lineRule="exact"/>
        <w:ind w:left="705" w:hanging="705"/>
        <w:jc w:val="both"/>
        <w:rPr>
          <w:rFonts w:ascii="Arial" w:hAnsi="Arial" w:cs="Arial"/>
          <w:sz w:val="22"/>
          <w:szCs w:val="22"/>
        </w:rPr>
      </w:pPr>
      <w:r w:rsidRPr="00D13331">
        <w:rPr>
          <w:rFonts w:ascii="Arial" w:hAnsi="Arial" w:cs="Arial"/>
          <w:b/>
          <w:color w:val="CC0066"/>
          <w:sz w:val="22"/>
          <w:szCs w:val="22"/>
        </w:rPr>
        <w:t>1.5</w:t>
      </w:r>
      <w:r w:rsidRPr="00D13331">
        <w:rPr>
          <w:rFonts w:ascii="Arial" w:hAnsi="Arial" w:cs="Arial"/>
          <w:sz w:val="22"/>
          <w:szCs w:val="22"/>
        </w:rPr>
        <w:tab/>
        <w:t>Die Regionalverwaltung ist für Kunden dienstleistungsorientiert erreichbar.</w:t>
      </w:r>
    </w:p>
    <w:p w:rsidR="003B7ACB" w:rsidRPr="00447B3C" w:rsidRDefault="003B7ACB" w:rsidP="00D24AB5">
      <w:pPr>
        <w:spacing w:line="280" w:lineRule="exact"/>
        <w:jc w:val="both"/>
        <w:rPr>
          <w:rFonts w:ascii="Arial" w:hAnsi="Arial" w:cs="Arial"/>
          <w:b/>
          <w:color w:val="000000"/>
          <w:sz w:val="22"/>
          <w:szCs w:val="22"/>
        </w:rPr>
      </w:pPr>
    </w:p>
    <w:p w:rsidR="00D13331" w:rsidRPr="00D13331" w:rsidRDefault="003B7ACB" w:rsidP="00D13331">
      <w:pPr>
        <w:spacing w:line="280" w:lineRule="exact"/>
        <w:ind w:left="705" w:hanging="705"/>
        <w:jc w:val="both"/>
        <w:rPr>
          <w:rFonts w:ascii="Arial" w:hAnsi="Arial" w:cs="Arial"/>
          <w:sz w:val="22"/>
          <w:szCs w:val="22"/>
        </w:rPr>
      </w:pPr>
      <w:r>
        <w:rPr>
          <w:rFonts w:ascii="Arial" w:hAnsi="Arial" w:cs="Arial"/>
          <w:b/>
          <w:color w:val="CC0066"/>
          <w:sz w:val="22"/>
          <w:szCs w:val="22"/>
        </w:rPr>
        <w:t>2</w:t>
      </w:r>
      <w:r w:rsidR="008E17AA">
        <w:rPr>
          <w:rFonts w:ascii="Arial" w:hAnsi="Arial" w:cs="Arial"/>
          <w:b/>
          <w:color w:val="CC0066"/>
          <w:sz w:val="22"/>
          <w:szCs w:val="22"/>
        </w:rPr>
        <w:t>.1</w:t>
      </w:r>
      <w:r w:rsidR="008E17AA">
        <w:rPr>
          <w:rFonts w:ascii="Arial" w:hAnsi="Arial" w:cs="Arial"/>
          <w:b/>
          <w:color w:val="CC0066"/>
          <w:sz w:val="22"/>
          <w:szCs w:val="22"/>
        </w:rPr>
        <w:tab/>
      </w:r>
      <w:r w:rsidR="00D13331" w:rsidRPr="00D13331">
        <w:rPr>
          <w:rFonts w:ascii="Arial" w:hAnsi="Arial" w:cs="Arial"/>
          <w:sz w:val="22"/>
          <w:szCs w:val="22"/>
        </w:rPr>
        <w:t>Im Rahmen der nach RVVO übertragenen Aufgabe werden die für den Bereich Kindertagesstätten festgelegten (Pflicht­)Aufgaben</w:t>
      </w:r>
      <w:r w:rsidR="00D13331">
        <w:rPr>
          <w:rStyle w:val="Funotenzeichen"/>
          <w:rFonts w:ascii="Arial" w:hAnsi="Arial" w:cs="Arial"/>
          <w:sz w:val="22"/>
          <w:szCs w:val="22"/>
        </w:rPr>
        <w:footnoteReference w:id="1"/>
      </w:r>
      <w:r w:rsidR="00D13331" w:rsidRPr="00D13331">
        <w:rPr>
          <w:rFonts w:ascii="Arial" w:hAnsi="Arial" w:cs="Arial"/>
          <w:sz w:val="22"/>
          <w:szCs w:val="22"/>
        </w:rPr>
        <w:t xml:space="preserve"> zeitnah erledigt.</w:t>
      </w:r>
    </w:p>
    <w:p w:rsidR="00D13331" w:rsidRPr="00D13331" w:rsidRDefault="00D13331" w:rsidP="00D13331">
      <w:pPr>
        <w:spacing w:line="280" w:lineRule="exact"/>
        <w:ind w:left="705" w:hanging="705"/>
        <w:jc w:val="both"/>
        <w:rPr>
          <w:rFonts w:ascii="Arial" w:hAnsi="Arial" w:cs="Arial"/>
          <w:sz w:val="22"/>
          <w:szCs w:val="22"/>
        </w:rPr>
      </w:pPr>
      <w:r w:rsidRPr="00D13331">
        <w:rPr>
          <w:rFonts w:ascii="Arial" w:hAnsi="Arial" w:cs="Arial"/>
          <w:b/>
          <w:color w:val="CC0066"/>
          <w:sz w:val="22"/>
          <w:szCs w:val="22"/>
        </w:rPr>
        <w:t>2.2</w:t>
      </w:r>
      <w:r w:rsidRPr="00D13331">
        <w:rPr>
          <w:rFonts w:ascii="Arial" w:hAnsi="Arial" w:cs="Arial"/>
          <w:sz w:val="22"/>
          <w:szCs w:val="22"/>
        </w:rPr>
        <w:tab/>
        <w:t>Kunden und Regionalverwaltung erledigen die notwendigen Verwaltungsarbeiten im Vorfeld so, dass Gehaltszahlungen fristgerecht erfolgen.</w:t>
      </w:r>
    </w:p>
    <w:p w:rsidR="00D13331" w:rsidRPr="00D13331" w:rsidRDefault="00D13331" w:rsidP="00D13331">
      <w:pPr>
        <w:spacing w:line="280" w:lineRule="exact"/>
        <w:ind w:left="705" w:hanging="705"/>
        <w:jc w:val="both"/>
        <w:rPr>
          <w:rFonts w:ascii="Arial" w:hAnsi="Arial" w:cs="Arial"/>
          <w:sz w:val="22"/>
          <w:szCs w:val="22"/>
        </w:rPr>
      </w:pPr>
      <w:r w:rsidRPr="00D13331">
        <w:rPr>
          <w:rFonts w:ascii="Arial" w:hAnsi="Arial" w:cs="Arial"/>
          <w:b/>
          <w:color w:val="CC0066"/>
          <w:sz w:val="22"/>
          <w:szCs w:val="22"/>
        </w:rPr>
        <w:t>2.3</w:t>
      </w:r>
      <w:r w:rsidRPr="00D13331">
        <w:rPr>
          <w:rFonts w:ascii="Arial" w:hAnsi="Arial" w:cs="Arial"/>
          <w:sz w:val="22"/>
          <w:szCs w:val="22"/>
        </w:rPr>
        <w:tab/>
        <w:t>Die den Kindertagesstätten zur Verfügung stehenden finanziellen Mittel werden sachgerecht eingesetzt.</w:t>
      </w:r>
    </w:p>
    <w:p w:rsidR="00D13331" w:rsidRPr="00D13331" w:rsidRDefault="00D13331" w:rsidP="00D13331">
      <w:pPr>
        <w:spacing w:line="280" w:lineRule="exact"/>
        <w:ind w:left="705" w:hanging="705"/>
        <w:jc w:val="both"/>
        <w:rPr>
          <w:rFonts w:ascii="Arial" w:hAnsi="Arial" w:cs="Arial"/>
          <w:sz w:val="22"/>
          <w:szCs w:val="22"/>
        </w:rPr>
      </w:pPr>
      <w:r w:rsidRPr="00D13331">
        <w:rPr>
          <w:rFonts w:ascii="Arial" w:hAnsi="Arial" w:cs="Arial"/>
          <w:b/>
          <w:color w:val="CC0066"/>
          <w:sz w:val="22"/>
          <w:szCs w:val="22"/>
        </w:rPr>
        <w:t>2.4</w:t>
      </w:r>
      <w:r w:rsidRPr="00D13331">
        <w:rPr>
          <w:rFonts w:ascii="Arial" w:hAnsi="Arial" w:cs="Arial"/>
          <w:sz w:val="22"/>
          <w:szCs w:val="22"/>
        </w:rPr>
        <w:tab/>
        <w:t>Die Kriterien für die Zuordnung der Buchungen zu den Sachkonten sind für die Kunden transparent.</w:t>
      </w:r>
    </w:p>
    <w:p w:rsidR="00D13331" w:rsidRPr="00D13331" w:rsidRDefault="00D13331" w:rsidP="00D13331">
      <w:pPr>
        <w:spacing w:line="280" w:lineRule="exact"/>
        <w:ind w:left="705" w:hanging="705"/>
        <w:jc w:val="both"/>
        <w:rPr>
          <w:rFonts w:ascii="Arial" w:hAnsi="Arial" w:cs="Arial"/>
          <w:sz w:val="22"/>
          <w:szCs w:val="22"/>
        </w:rPr>
      </w:pPr>
      <w:r w:rsidRPr="00D13331">
        <w:rPr>
          <w:rFonts w:ascii="Arial" w:hAnsi="Arial" w:cs="Arial"/>
          <w:b/>
          <w:color w:val="CC0066"/>
          <w:sz w:val="22"/>
          <w:szCs w:val="22"/>
        </w:rPr>
        <w:t>2.5</w:t>
      </w:r>
      <w:r w:rsidRPr="00D13331">
        <w:rPr>
          <w:rFonts w:ascii="Arial" w:hAnsi="Arial" w:cs="Arial"/>
          <w:sz w:val="22"/>
          <w:szCs w:val="22"/>
        </w:rPr>
        <w:tab/>
        <w:t>Die Regionalverwaltung wirkt bei Bedarf und auf Anfrage bei Vorstandssitzungen (z. B. Kirchenvorstand, Gremien in GüT) und Steuerungsgruppen mit.</w:t>
      </w:r>
    </w:p>
    <w:p w:rsidR="00D13331" w:rsidRPr="00D13331" w:rsidRDefault="00D13331" w:rsidP="00D13331">
      <w:pPr>
        <w:spacing w:line="280" w:lineRule="exact"/>
        <w:ind w:left="705" w:hanging="705"/>
        <w:jc w:val="both"/>
        <w:rPr>
          <w:rFonts w:ascii="Arial" w:hAnsi="Arial" w:cs="Arial"/>
          <w:sz w:val="22"/>
          <w:szCs w:val="22"/>
        </w:rPr>
      </w:pPr>
      <w:r w:rsidRPr="00D13331">
        <w:rPr>
          <w:rFonts w:ascii="Arial" w:hAnsi="Arial" w:cs="Arial"/>
          <w:b/>
          <w:color w:val="CC0066"/>
          <w:sz w:val="22"/>
          <w:szCs w:val="22"/>
        </w:rPr>
        <w:t>2.6</w:t>
      </w:r>
      <w:r w:rsidRPr="00D13331">
        <w:rPr>
          <w:rFonts w:ascii="Arial" w:hAnsi="Arial" w:cs="Arial"/>
          <w:sz w:val="22"/>
          <w:szCs w:val="22"/>
        </w:rPr>
        <w:tab/>
        <w:t>Die Regionalverwaltung ist beim Abschluss von Kooperationsverträgen eingebunden. Sie erledigt die in Kooperationsverträgen mit Kommunen vereinbarten Aufgaben.</w:t>
      </w:r>
    </w:p>
    <w:p w:rsidR="006D6B31" w:rsidRPr="00FF42AD" w:rsidRDefault="00D13331" w:rsidP="00FF42AD">
      <w:pPr>
        <w:spacing w:line="280" w:lineRule="exact"/>
        <w:ind w:left="705" w:hanging="705"/>
        <w:jc w:val="both"/>
        <w:rPr>
          <w:rFonts w:ascii="Arial" w:hAnsi="Arial" w:cs="Arial"/>
          <w:sz w:val="22"/>
          <w:szCs w:val="22"/>
        </w:rPr>
      </w:pPr>
      <w:r w:rsidRPr="00BA647B">
        <w:rPr>
          <w:rFonts w:ascii="Arial" w:hAnsi="Arial" w:cs="Arial"/>
          <w:b/>
          <w:color w:val="CC0066"/>
          <w:sz w:val="22"/>
          <w:szCs w:val="22"/>
        </w:rPr>
        <w:t>2.7</w:t>
      </w:r>
      <w:r w:rsidRPr="00D13331">
        <w:rPr>
          <w:rFonts w:ascii="Arial" w:hAnsi="Arial" w:cs="Arial"/>
          <w:sz w:val="22"/>
          <w:szCs w:val="22"/>
        </w:rPr>
        <w:tab/>
        <w:t xml:space="preserve">Die Regionalverwaltung berät und erteilt Auskünfte (Telefon, </w:t>
      </w:r>
      <w:proofErr w:type="spellStart"/>
      <w:r w:rsidRPr="00D13331">
        <w:rPr>
          <w:rFonts w:ascii="Arial" w:hAnsi="Arial" w:cs="Arial"/>
          <w:sz w:val="22"/>
          <w:szCs w:val="22"/>
        </w:rPr>
        <w:t>E­Mail</w:t>
      </w:r>
      <w:proofErr w:type="spellEnd"/>
      <w:r w:rsidRPr="00D13331">
        <w:rPr>
          <w:rFonts w:ascii="Arial" w:hAnsi="Arial" w:cs="Arial"/>
          <w:sz w:val="22"/>
          <w:szCs w:val="22"/>
        </w:rPr>
        <w:t>, persönliches Gespräch).</w:t>
      </w:r>
    </w:p>
    <w:p w:rsidR="008E17AA" w:rsidRPr="00447B3C" w:rsidRDefault="008E17AA" w:rsidP="00D24AB5">
      <w:pPr>
        <w:spacing w:line="280" w:lineRule="exact"/>
        <w:jc w:val="both"/>
        <w:rPr>
          <w:rFonts w:ascii="Arial" w:hAnsi="Arial" w:cs="Arial"/>
          <w:b/>
          <w:color w:val="000000"/>
          <w:sz w:val="22"/>
          <w:szCs w:val="22"/>
        </w:rPr>
      </w:pPr>
    </w:p>
    <w:p w:rsidR="00BA647B" w:rsidRPr="00BA647B" w:rsidRDefault="003B7ACB" w:rsidP="00BA647B">
      <w:pPr>
        <w:spacing w:line="280" w:lineRule="exact"/>
        <w:ind w:left="709" w:hanging="709"/>
        <w:jc w:val="both"/>
        <w:rPr>
          <w:rFonts w:ascii="Arial" w:hAnsi="Arial" w:cs="Arial"/>
          <w:sz w:val="22"/>
          <w:szCs w:val="22"/>
        </w:rPr>
      </w:pPr>
      <w:r w:rsidRPr="006D6B31">
        <w:rPr>
          <w:rFonts w:ascii="Arial" w:hAnsi="Arial" w:cs="Arial"/>
          <w:b/>
          <w:color w:val="CC0066"/>
          <w:sz w:val="22"/>
          <w:szCs w:val="22"/>
        </w:rPr>
        <w:t>3</w:t>
      </w:r>
      <w:r w:rsidR="008E17AA" w:rsidRPr="006D6B31">
        <w:rPr>
          <w:rFonts w:ascii="Arial" w:hAnsi="Arial" w:cs="Arial"/>
          <w:b/>
          <w:color w:val="CC0066"/>
          <w:sz w:val="22"/>
          <w:szCs w:val="22"/>
        </w:rPr>
        <w:t>.1</w:t>
      </w:r>
      <w:r w:rsidR="008E17AA">
        <w:rPr>
          <w:rFonts w:ascii="Arial" w:hAnsi="Arial" w:cs="Arial"/>
          <w:b/>
          <w:color w:val="CC0066"/>
          <w:sz w:val="22"/>
          <w:szCs w:val="22"/>
        </w:rPr>
        <w:tab/>
      </w:r>
      <w:r w:rsidR="00BA647B" w:rsidRPr="00BA647B">
        <w:rPr>
          <w:rFonts w:ascii="Arial" w:hAnsi="Arial" w:cs="Arial"/>
          <w:sz w:val="22"/>
          <w:szCs w:val="22"/>
        </w:rPr>
        <w:t>Die Regionalverwaltung berät bei Anfrage der Kunden im Vorfeld eines genehmigungspflichtigen Vorgangs so, dass die Genehmigung reibungslos erfolgen kann.</w:t>
      </w:r>
    </w:p>
    <w:p w:rsidR="00BA647B" w:rsidRPr="00BA647B" w:rsidRDefault="00BA647B" w:rsidP="00BA647B">
      <w:pPr>
        <w:spacing w:line="280" w:lineRule="exact"/>
        <w:ind w:left="709" w:hanging="709"/>
        <w:jc w:val="both"/>
        <w:rPr>
          <w:rFonts w:ascii="Arial" w:hAnsi="Arial" w:cs="Arial"/>
          <w:sz w:val="22"/>
          <w:szCs w:val="22"/>
        </w:rPr>
      </w:pPr>
      <w:r w:rsidRPr="00BA647B">
        <w:rPr>
          <w:rFonts w:ascii="Arial" w:hAnsi="Arial" w:cs="Arial"/>
          <w:b/>
          <w:color w:val="CC0066"/>
          <w:sz w:val="22"/>
          <w:szCs w:val="22"/>
        </w:rPr>
        <w:t>3.2</w:t>
      </w:r>
      <w:r w:rsidRPr="00BA647B">
        <w:rPr>
          <w:rFonts w:ascii="Arial" w:hAnsi="Arial" w:cs="Arial"/>
          <w:sz w:val="22"/>
          <w:szCs w:val="22"/>
        </w:rPr>
        <w:tab/>
        <w:t>Die erforderlichen Unterlagen liegen rechtzeitig und vollständig vor, z. B. Arbeitsverträge vor Aufnahme der Beschäftigung.</w:t>
      </w:r>
    </w:p>
    <w:p w:rsidR="00BA647B" w:rsidRPr="00BA647B" w:rsidRDefault="00BA647B" w:rsidP="00BA647B">
      <w:pPr>
        <w:spacing w:line="280" w:lineRule="exact"/>
        <w:ind w:left="709" w:hanging="709"/>
        <w:jc w:val="both"/>
        <w:rPr>
          <w:rFonts w:ascii="Arial" w:hAnsi="Arial" w:cs="Arial"/>
          <w:sz w:val="22"/>
          <w:szCs w:val="22"/>
        </w:rPr>
      </w:pPr>
      <w:r w:rsidRPr="00BA647B">
        <w:rPr>
          <w:rFonts w:ascii="Arial" w:hAnsi="Arial" w:cs="Arial"/>
          <w:b/>
          <w:color w:val="CC0066"/>
          <w:sz w:val="22"/>
          <w:szCs w:val="22"/>
        </w:rPr>
        <w:t>3.3</w:t>
      </w:r>
      <w:r w:rsidRPr="00BA647B">
        <w:rPr>
          <w:rFonts w:ascii="Arial" w:hAnsi="Arial" w:cs="Arial"/>
          <w:sz w:val="22"/>
          <w:szCs w:val="22"/>
        </w:rPr>
        <w:tab/>
        <w:t>Genehmigungen erfolgen zeitnah.</w:t>
      </w:r>
    </w:p>
    <w:p w:rsidR="00EC4741" w:rsidRPr="00EC4741" w:rsidRDefault="00BA647B" w:rsidP="00BA647B">
      <w:pPr>
        <w:spacing w:line="280" w:lineRule="exact"/>
        <w:ind w:left="709" w:hanging="709"/>
        <w:jc w:val="both"/>
        <w:rPr>
          <w:rFonts w:ascii="Arial" w:hAnsi="Arial" w:cs="Arial"/>
          <w:sz w:val="22"/>
          <w:szCs w:val="22"/>
        </w:rPr>
      </w:pPr>
      <w:r w:rsidRPr="00BA647B">
        <w:rPr>
          <w:rFonts w:ascii="Arial" w:hAnsi="Arial" w:cs="Arial"/>
          <w:b/>
          <w:color w:val="CC0066"/>
          <w:sz w:val="22"/>
          <w:szCs w:val="22"/>
        </w:rPr>
        <w:t>3.4</w:t>
      </w:r>
      <w:r w:rsidRPr="00BA647B">
        <w:rPr>
          <w:rFonts w:ascii="Arial" w:hAnsi="Arial" w:cs="Arial"/>
          <w:sz w:val="22"/>
          <w:szCs w:val="22"/>
        </w:rPr>
        <w:tab/>
        <w:t>Bei fehlender, rechtzeitiger Genehmigung wird rechtskonform gehandelt (z. B. Vorabvereinbarungen bei befristeten Arbeitsverträgen).</w:t>
      </w:r>
    </w:p>
    <w:p w:rsidR="006A49E4" w:rsidRPr="00C52FD6" w:rsidRDefault="006A49E4" w:rsidP="00D24AB5">
      <w:pPr>
        <w:spacing w:line="280" w:lineRule="exact"/>
        <w:jc w:val="both"/>
        <w:rPr>
          <w:rFonts w:ascii="Arial" w:hAnsi="Arial" w:cs="Arial"/>
          <w:b/>
          <w:color w:val="CC0066"/>
          <w:sz w:val="22"/>
          <w:szCs w:val="22"/>
        </w:rPr>
      </w:pPr>
    </w:p>
    <w:p w:rsidR="00BA647B" w:rsidRPr="00BA647B" w:rsidRDefault="003B7ACB" w:rsidP="00BA647B">
      <w:pPr>
        <w:spacing w:line="280" w:lineRule="exact"/>
        <w:ind w:left="708" w:hanging="708"/>
        <w:jc w:val="both"/>
        <w:rPr>
          <w:rFonts w:ascii="Arial" w:hAnsi="Arial" w:cs="Arial"/>
          <w:sz w:val="22"/>
          <w:szCs w:val="22"/>
        </w:rPr>
      </w:pPr>
      <w:r>
        <w:rPr>
          <w:rFonts w:ascii="Arial" w:hAnsi="Arial" w:cs="Arial"/>
          <w:b/>
          <w:color w:val="CC0066"/>
          <w:sz w:val="22"/>
          <w:szCs w:val="22"/>
        </w:rPr>
        <w:t>4</w:t>
      </w:r>
      <w:r w:rsidR="008E17AA">
        <w:rPr>
          <w:rFonts w:ascii="Arial" w:hAnsi="Arial" w:cs="Arial"/>
          <w:b/>
          <w:color w:val="CC0066"/>
          <w:sz w:val="22"/>
          <w:szCs w:val="22"/>
        </w:rPr>
        <w:t>.1</w:t>
      </w:r>
      <w:r w:rsidR="008E17AA">
        <w:rPr>
          <w:rFonts w:ascii="Arial" w:hAnsi="Arial" w:cs="Arial"/>
          <w:b/>
          <w:color w:val="CC0066"/>
          <w:sz w:val="22"/>
          <w:szCs w:val="22"/>
        </w:rPr>
        <w:tab/>
      </w:r>
      <w:r w:rsidR="00BA647B" w:rsidRPr="00BA647B">
        <w:rPr>
          <w:rFonts w:ascii="Arial" w:hAnsi="Arial" w:cs="Arial"/>
          <w:sz w:val="22"/>
          <w:szCs w:val="22"/>
        </w:rPr>
        <w:t>Die RVVO und die daraus resultierenden Aufgaben und Befugnisse der Regionalverwaltung sind den Kunden bekannt.</w:t>
      </w:r>
    </w:p>
    <w:p w:rsidR="00BA647B" w:rsidRPr="00BA647B" w:rsidRDefault="00BA647B" w:rsidP="00BA647B">
      <w:pPr>
        <w:spacing w:line="280" w:lineRule="exact"/>
        <w:ind w:left="708" w:hanging="708"/>
        <w:jc w:val="both"/>
        <w:rPr>
          <w:rFonts w:ascii="Arial" w:hAnsi="Arial" w:cs="Arial"/>
          <w:sz w:val="22"/>
          <w:szCs w:val="22"/>
        </w:rPr>
      </w:pPr>
      <w:r w:rsidRPr="00BA647B">
        <w:rPr>
          <w:rFonts w:ascii="Arial" w:hAnsi="Arial" w:cs="Arial"/>
          <w:b/>
          <w:color w:val="CC0066"/>
          <w:sz w:val="22"/>
          <w:szCs w:val="22"/>
        </w:rPr>
        <w:t>4.2</w:t>
      </w:r>
      <w:r w:rsidRPr="00BA647B">
        <w:rPr>
          <w:rFonts w:ascii="Arial" w:hAnsi="Arial" w:cs="Arial"/>
          <w:sz w:val="22"/>
          <w:szCs w:val="22"/>
        </w:rPr>
        <w:tab/>
        <w:t>Kommunikation in jeglicher Form wird sachlich geführt.</w:t>
      </w:r>
    </w:p>
    <w:p w:rsidR="00BA647B" w:rsidRPr="00BA647B" w:rsidRDefault="00BA647B" w:rsidP="00BA647B">
      <w:pPr>
        <w:spacing w:line="280" w:lineRule="exact"/>
        <w:ind w:left="708" w:hanging="708"/>
        <w:jc w:val="both"/>
        <w:rPr>
          <w:rFonts w:ascii="Arial" w:hAnsi="Arial" w:cs="Arial"/>
          <w:sz w:val="22"/>
          <w:szCs w:val="22"/>
        </w:rPr>
      </w:pPr>
      <w:r w:rsidRPr="00BA647B">
        <w:rPr>
          <w:rFonts w:ascii="Arial" w:hAnsi="Arial" w:cs="Arial"/>
          <w:b/>
          <w:color w:val="CC0066"/>
          <w:sz w:val="22"/>
          <w:szCs w:val="22"/>
        </w:rPr>
        <w:t>4.3</w:t>
      </w:r>
      <w:r w:rsidRPr="00BA647B">
        <w:rPr>
          <w:rFonts w:ascii="Arial" w:hAnsi="Arial" w:cs="Arial"/>
          <w:sz w:val="22"/>
          <w:szCs w:val="22"/>
        </w:rPr>
        <w:tab/>
        <w:t>Anliegen werden zielorientiert bearbeitet.</w:t>
      </w:r>
    </w:p>
    <w:p w:rsidR="00BA647B" w:rsidRPr="00BA647B" w:rsidRDefault="00BA647B" w:rsidP="00BA647B">
      <w:pPr>
        <w:spacing w:line="280" w:lineRule="exact"/>
        <w:ind w:left="708" w:hanging="708"/>
        <w:jc w:val="both"/>
        <w:rPr>
          <w:rFonts w:ascii="Arial" w:hAnsi="Arial" w:cs="Arial"/>
          <w:sz w:val="22"/>
          <w:szCs w:val="22"/>
        </w:rPr>
      </w:pPr>
      <w:r w:rsidRPr="00BA647B">
        <w:rPr>
          <w:rFonts w:ascii="Arial" w:hAnsi="Arial" w:cs="Arial"/>
          <w:b/>
          <w:color w:val="CC0066"/>
          <w:sz w:val="22"/>
          <w:szCs w:val="22"/>
        </w:rPr>
        <w:t>4.4</w:t>
      </w:r>
      <w:r w:rsidRPr="00BA647B">
        <w:rPr>
          <w:rFonts w:ascii="Arial" w:hAnsi="Arial" w:cs="Arial"/>
          <w:sz w:val="22"/>
          <w:szCs w:val="22"/>
        </w:rPr>
        <w:tab/>
        <w:t>Probleme werden beim zuständigen Adressaten offen angesprochen.</w:t>
      </w:r>
    </w:p>
    <w:p w:rsidR="00BA647B" w:rsidRPr="00BA647B" w:rsidRDefault="00BA647B" w:rsidP="00BA647B">
      <w:pPr>
        <w:spacing w:line="280" w:lineRule="exact"/>
        <w:ind w:left="708" w:hanging="708"/>
        <w:jc w:val="both"/>
        <w:rPr>
          <w:rFonts w:ascii="Arial" w:hAnsi="Arial" w:cs="Arial"/>
          <w:sz w:val="22"/>
          <w:szCs w:val="22"/>
        </w:rPr>
      </w:pPr>
      <w:r w:rsidRPr="00BA647B">
        <w:rPr>
          <w:rFonts w:ascii="Arial" w:hAnsi="Arial" w:cs="Arial"/>
          <w:b/>
          <w:color w:val="CC0066"/>
          <w:sz w:val="22"/>
          <w:szCs w:val="22"/>
        </w:rPr>
        <w:t>4.5</w:t>
      </w:r>
      <w:r w:rsidRPr="00BA647B">
        <w:rPr>
          <w:rFonts w:ascii="Arial" w:hAnsi="Arial" w:cs="Arial"/>
          <w:b/>
          <w:color w:val="CC0066"/>
          <w:sz w:val="22"/>
          <w:szCs w:val="22"/>
        </w:rPr>
        <w:tab/>
      </w:r>
      <w:r w:rsidRPr="00BA647B">
        <w:rPr>
          <w:rFonts w:ascii="Arial" w:hAnsi="Arial" w:cs="Arial"/>
          <w:sz w:val="22"/>
          <w:szCs w:val="22"/>
        </w:rPr>
        <w:t>Die Regionalverwaltung berät im Rahmen der rechtlichen Rahmenbedingungen im Sinne des rechtlichen Trägers.</w:t>
      </w:r>
    </w:p>
    <w:p w:rsidR="00BA647B" w:rsidRPr="00BA647B" w:rsidRDefault="00BA647B" w:rsidP="00BA647B">
      <w:pPr>
        <w:spacing w:line="280" w:lineRule="exact"/>
        <w:ind w:left="708" w:hanging="708"/>
        <w:jc w:val="both"/>
        <w:rPr>
          <w:rFonts w:ascii="Arial" w:hAnsi="Arial" w:cs="Arial"/>
          <w:sz w:val="22"/>
          <w:szCs w:val="22"/>
        </w:rPr>
      </w:pPr>
      <w:r w:rsidRPr="00BA647B">
        <w:rPr>
          <w:rFonts w:ascii="Arial" w:hAnsi="Arial" w:cs="Arial"/>
          <w:b/>
          <w:color w:val="CC0066"/>
          <w:sz w:val="22"/>
          <w:szCs w:val="22"/>
        </w:rPr>
        <w:t>4.6</w:t>
      </w:r>
      <w:r w:rsidRPr="00BA647B">
        <w:rPr>
          <w:rFonts w:ascii="Arial" w:hAnsi="Arial" w:cs="Arial"/>
          <w:sz w:val="22"/>
          <w:szCs w:val="22"/>
        </w:rPr>
        <w:tab/>
        <w:t>Zwischen der Regionalverwaltung und den Kunden (rechtlicher Träger, Leitungen) findet regelmäßig Austausch statt.</w:t>
      </w:r>
    </w:p>
    <w:p w:rsidR="00BA647B" w:rsidRPr="00BA647B" w:rsidRDefault="00BA647B" w:rsidP="00BA647B">
      <w:pPr>
        <w:spacing w:line="280" w:lineRule="exact"/>
        <w:ind w:left="708" w:hanging="708"/>
        <w:jc w:val="both"/>
        <w:rPr>
          <w:rFonts w:ascii="Arial" w:hAnsi="Arial" w:cs="Arial"/>
          <w:sz w:val="22"/>
          <w:szCs w:val="22"/>
        </w:rPr>
      </w:pPr>
      <w:r w:rsidRPr="00BA647B">
        <w:rPr>
          <w:rFonts w:ascii="Arial" w:hAnsi="Arial" w:cs="Arial"/>
          <w:b/>
          <w:color w:val="CC0066"/>
          <w:sz w:val="22"/>
          <w:szCs w:val="22"/>
        </w:rPr>
        <w:t>4.7</w:t>
      </w:r>
      <w:r w:rsidRPr="00BA647B">
        <w:rPr>
          <w:rFonts w:ascii="Arial" w:hAnsi="Arial" w:cs="Arial"/>
          <w:sz w:val="22"/>
          <w:szCs w:val="22"/>
        </w:rPr>
        <w:tab/>
        <w:t>Ein Beschwerdemanagement ist bei den Regionalverwaltungen eingeführt.</w:t>
      </w:r>
    </w:p>
    <w:p w:rsidR="00BA647B" w:rsidRPr="00BA647B" w:rsidRDefault="00BA647B" w:rsidP="00BA647B">
      <w:pPr>
        <w:spacing w:line="280" w:lineRule="exact"/>
        <w:ind w:left="708" w:hanging="708"/>
        <w:jc w:val="both"/>
        <w:rPr>
          <w:rFonts w:ascii="Arial" w:hAnsi="Arial" w:cs="Arial"/>
          <w:sz w:val="22"/>
          <w:szCs w:val="22"/>
        </w:rPr>
      </w:pPr>
      <w:r w:rsidRPr="00BA647B">
        <w:rPr>
          <w:rFonts w:ascii="Arial" w:hAnsi="Arial" w:cs="Arial"/>
          <w:b/>
          <w:color w:val="CC0066"/>
          <w:sz w:val="22"/>
          <w:szCs w:val="22"/>
        </w:rPr>
        <w:t>4.8</w:t>
      </w:r>
      <w:r w:rsidRPr="00BA647B">
        <w:rPr>
          <w:rFonts w:ascii="Arial" w:hAnsi="Arial" w:cs="Arial"/>
          <w:sz w:val="22"/>
          <w:szCs w:val="22"/>
        </w:rPr>
        <w:tab/>
        <w:t>Das Beschwerdemanagement</w:t>
      </w:r>
    </w:p>
    <w:p w:rsidR="00BA647B" w:rsidRPr="00BA647B" w:rsidRDefault="00BA647B" w:rsidP="00BA647B">
      <w:pPr>
        <w:pStyle w:val="Listenabsatz"/>
        <w:numPr>
          <w:ilvl w:val="0"/>
          <w:numId w:val="12"/>
        </w:numPr>
        <w:spacing w:line="280" w:lineRule="exact"/>
        <w:ind w:left="993" w:hanging="284"/>
        <w:jc w:val="both"/>
        <w:rPr>
          <w:rFonts w:ascii="Arial" w:hAnsi="Arial" w:cs="Arial"/>
          <w:sz w:val="22"/>
          <w:szCs w:val="22"/>
        </w:rPr>
      </w:pPr>
      <w:r w:rsidRPr="00BA647B">
        <w:rPr>
          <w:rFonts w:ascii="Arial" w:hAnsi="Arial" w:cs="Arial"/>
          <w:sz w:val="22"/>
          <w:szCs w:val="22"/>
        </w:rPr>
        <w:t>ist bekannt.</w:t>
      </w:r>
    </w:p>
    <w:p w:rsidR="00EC4741" w:rsidRPr="00BA647B" w:rsidRDefault="00BA647B" w:rsidP="00BA647B">
      <w:pPr>
        <w:pStyle w:val="Listenabsatz"/>
        <w:numPr>
          <w:ilvl w:val="0"/>
          <w:numId w:val="12"/>
        </w:numPr>
        <w:spacing w:line="280" w:lineRule="exact"/>
        <w:ind w:left="993" w:hanging="284"/>
        <w:jc w:val="both"/>
        <w:rPr>
          <w:rFonts w:ascii="Arial" w:hAnsi="Arial" w:cs="Arial"/>
          <w:sz w:val="22"/>
          <w:szCs w:val="22"/>
        </w:rPr>
      </w:pPr>
      <w:r w:rsidRPr="00BA647B">
        <w:rPr>
          <w:rFonts w:ascii="Arial" w:hAnsi="Arial" w:cs="Arial"/>
          <w:sz w:val="22"/>
          <w:szCs w:val="22"/>
        </w:rPr>
        <w:t>wird genutzt.</w:t>
      </w:r>
    </w:p>
    <w:p w:rsidR="006A49E4" w:rsidRDefault="006A49E4" w:rsidP="00D24AB5">
      <w:pPr>
        <w:spacing w:line="280" w:lineRule="exact"/>
        <w:ind w:left="705" w:hanging="705"/>
        <w:jc w:val="both"/>
        <w:rPr>
          <w:rFonts w:ascii="Arial" w:hAnsi="Arial" w:cs="Arial"/>
          <w:b/>
          <w:color w:val="CC0066"/>
          <w:sz w:val="22"/>
          <w:szCs w:val="22"/>
        </w:rPr>
      </w:pPr>
    </w:p>
    <w:p w:rsidR="00BA647B" w:rsidRPr="00BA647B" w:rsidRDefault="003B7ACB" w:rsidP="00BA647B">
      <w:pPr>
        <w:spacing w:line="280" w:lineRule="exact"/>
        <w:ind w:left="709" w:hanging="709"/>
        <w:jc w:val="both"/>
        <w:rPr>
          <w:rFonts w:ascii="Arial" w:hAnsi="Arial" w:cs="Arial"/>
          <w:sz w:val="22"/>
          <w:szCs w:val="22"/>
        </w:rPr>
      </w:pPr>
      <w:r>
        <w:rPr>
          <w:rFonts w:ascii="Arial" w:hAnsi="Arial" w:cs="Arial"/>
          <w:b/>
          <w:color w:val="CC0066"/>
          <w:sz w:val="22"/>
          <w:szCs w:val="22"/>
        </w:rPr>
        <w:t>5</w:t>
      </w:r>
      <w:r w:rsidR="008E17AA">
        <w:rPr>
          <w:rFonts w:ascii="Arial" w:hAnsi="Arial" w:cs="Arial"/>
          <w:b/>
          <w:color w:val="CC0066"/>
          <w:sz w:val="22"/>
          <w:szCs w:val="22"/>
        </w:rPr>
        <w:t>.1</w:t>
      </w:r>
      <w:r w:rsidR="008E17AA" w:rsidRPr="0065559E">
        <w:rPr>
          <w:rFonts w:ascii="Arial" w:hAnsi="Arial" w:cs="Arial"/>
          <w:b/>
          <w:color w:val="CC0066"/>
          <w:sz w:val="22"/>
          <w:szCs w:val="22"/>
        </w:rPr>
        <w:tab/>
      </w:r>
      <w:r w:rsidR="00BA647B" w:rsidRPr="00BA647B">
        <w:rPr>
          <w:rFonts w:ascii="Arial" w:hAnsi="Arial" w:cs="Arial"/>
          <w:sz w:val="22"/>
          <w:szCs w:val="22"/>
        </w:rPr>
        <w:t>Die Verantwortlichen sind wechselseitig im Dialog bei Entscheidungsprozessen.</w:t>
      </w:r>
    </w:p>
    <w:p w:rsidR="006A49E4" w:rsidRDefault="00BA647B" w:rsidP="00BA647B">
      <w:pPr>
        <w:spacing w:line="280" w:lineRule="exact"/>
        <w:ind w:left="709" w:hanging="709"/>
        <w:jc w:val="both"/>
        <w:rPr>
          <w:rFonts w:ascii="Arial" w:hAnsi="Arial" w:cs="Arial"/>
          <w:sz w:val="22"/>
          <w:szCs w:val="22"/>
        </w:rPr>
      </w:pPr>
      <w:r w:rsidRPr="00BA647B">
        <w:rPr>
          <w:rFonts w:ascii="Arial" w:hAnsi="Arial" w:cs="Arial"/>
          <w:b/>
          <w:color w:val="CC0066"/>
          <w:sz w:val="22"/>
          <w:szCs w:val="22"/>
        </w:rPr>
        <w:t>5.2</w:t>
      </w:r>
      <w:r w:rsidRPr="00BA647B">
        <w:rPr>
          <w:rFonts w:ascii="Arial" w:hAnsi="Arial" w:cs="Arial"/>
          <w:sz w:val="22"/>
          <w:szCs w:val="22"/>
        </w:rPr>
        <w:tab/>
        <w:t>Entscheidungsbegründungen sind nachvollziehbar und bei Bedarf auch schriftlich formuliert.</w:t>
      </w:r>
    </w:p>
    <w:p w:rsidR="009E5A21" w:rsidRPr="00447B3C" w:rsidRDefault="009E5A21" w:rsidP="00D24AB5">
      <w:pPr>
        <w:spacing w:line="280" w:lineRule="exact"/>
        <w:jc w:val="both"/>
        <w:rPr>
          <w:rFonts w:ascii="Arial" w:hAnsi="Arial" w:cs="Arial"/>
          <w:b/>
          <w:color w:val="000000"/>
          <w:sz w:val="22"/>
          <w:szCs w:val="22"/>
        </w:rPr>
      </w:pPr>
    </w:p>
    <w:p w:rsidR="00BA647B" w:rsidRPr="00BA647B" w:rsidRDefault="003B7ACB" w:rsidP="00BA647B">
      <w:pPr>
        <w:spacing w:line="280" w:lineRule="exact"/>
        <w:ind w:left="705" w:hanging="705"/>
        <w:jc w:val="both"/>
        <w:rPr>
          <w:rFonts w:ascii="Arial" w:hAnsi="Arial" w:cs="Arial"/>
          <w:sz w:val="22"/>
          <w:szCs w:val="22"/>
        </w:rPr>
      </w:pPr>
      <w:r>
        <w:rPr>
          <w:rFonts w:ascii="Arial" w:hAnsi="Arial" w:cs="Arial"/>
          <w:b/>
          <w:color w:val="CC0066"/>
          <w:sz w:val="22"/>
          <w:szCs w:val="22"/>
        </w:rPr>
        <w:t>6</w:t>
      </w:r>
      <w:r w:rsidR="008E17AA">
        <w:rPr>
          <w:rFonts w:ascii="Arial" w:hAnsi="Arial" w:cs="Arial"/>
          <w:b/>
          <w:color w:val="CC0066"/>
          <w:sz w:val="22"/>
          <w:szCs w:val="22"/>
        </w:rPr>
        <w:t>.1</w:t>
      </w:r>
      <w:r w:rsidR="008E17AA">
        <w:rPr>
          <w:rFonts w:ascii="Arial" w:hAnsi="Arial" w:cs="Arial"/>
          <w:b/>
          <w:color w:val="CC0066"/>
          <w:sz w:val="22"/>
          <w:szCs w:val="22"/>
        </w:rPr>
        <w:tab/>
      </w:r>
      <w:r w:rsidR="00BA647B" w:rsidRPr="00BA647B">
        <w:rPr>
          <w:rFonts w:ascii="Arial" w:hAnsi="Arial" w:cs="Arial"/>
          <w:sz w:val="22"/>
          <w:szCs w:val="22"/>
        </w:rPr>
        <w:t>Zur Abstimmung der Zuständigkeiten an den Schnittstellen wird die Aufgabenmatrix</w:t>
      </w:r>
      <w:r w:rsidR="00BA647B">
        <w:rPr>
          <w:rStyle w:val="Funotenzeichen"/>
          <w:rFonts w:ascii="Arial" w:hAnsi="Arial" w:cs="Arial"/>
          <w:sz w:val="22"/>
          <w:szCs w:val="22"/>
        </w:rPr>
        <w:footnoteReference w:id="2"/>
      </w:r>
      <w:r w:rsidR="00BA647B" w:rsidRPr="00BA647B">
        <w:rPr>
          <w:rFonts w:ascii="Arial" w:hAnsi="Arial" w:cs="Arial"/>
          <w:sz w:val="22"/>
          <w:szCs w:val="22"/>
        </w:rPr>
        <w:t>, die der Fachbereich Kindertagesstätten entwickelt hat von allen Beteiligten genutzt.</w:t>
      </w:r>
    </w:p>
    <w:p w:rsidR="00BA647B" w:rsidRPr="00BA647B" w:rsidRDefault="00BA647B" w:rsidP="00BA647B">
      <w:pPr>
        <w:spacing w:line="280" w:lineRule="exact"/>
        <w:ind w:left="705" w:hanging="705"/>
        <w:jc w:val="both"/>
        <w:rPr>
          <w:rFonts w:ascii="Arial" w:hAnsi="Arial" w:cs="Arial"/>
          <w:sz w:val="22"/>
          <w:szCs w:val="22"/>
        </w:rPr>
      </w:pPr>
      <w:r w:rsidRPr="00BA647B">
        <w:rPr>
          <w:rFonts w:ascii="Arial" w:hAnsi="Arial" w:cs="Arial"/>
          <w:b/>
          <w:color w:val="CC0066"/>
          <w:sz w:val="22"/>
          <w:szCs w:val="22"/>
        </w:rPr>
        <w:t>6.2</w:t>
      </w:r>
      <w:r w:rsidRPr="00BA647B">
        <w:rPr>
          <w:rFonts w:ascii="Arial" w:hAnsi="Arial" w:cs="Arial"/>
          <w:sz w:val="22"/>
          <w:szCs w:val="22"/>
        </w:rPr>
        <w:tab/>
        <w:t>Die relevanten Prozesse zu den Pflichtaufgaben sind benannt und beschrieben.</w:t>
      </w:r>
    </w:p>
    <w:p w:rsidR="00BA647B" w:rsidRPr="00BA647B" w:rsidRDefault="00BA647B" w:rsidP="00BA647B">
      <w:pPr>
        <w:spacing w:line="280" w:lineRule="exact"/>
        <w:ind w:left="705" w:hanging="705"/>
        <w:jc w:val="both"/>
        <w:rPr>
          <w:rFonts w:ascii="Arial" w:hAnsi="Arial" w:cs="Arial"/>
          <w:sz w:val="22"/>
          <w:szCs w:val="22"/>
        </w:rPr>
      </w:pPr>
      <w:r w:rsidRPr="00BA647B">
        <w:rPr>
          <w:rFonts w:ascii="Arial" w:hAnsi="Arial" w:cs="Arial"/>
          <w:b/>
          <w:color w:val="CC0066"/>
          <w:sz w:val="22"/>
          <w:szCs w:val="22"/>
        </w:rPr>
        <w:t>6.3</w:t>
      </w:r>
      <w:r w:rsidRPr="00BA647B">
        <w:rPr>
          <w:rFonts w:ascii="Arial" w:hAnsi="Arial" w:cs="Arial"/>
          <w:sz w:val="22"/>
          <w:szCs w:val="22"/>
        </w:rPr>
        <w:tab/>
        <w:t>Prozessbeschreibungen werden regelmäßig überarbeitet.</w:t>
      </w:r>
    </w:p>
    <w:p w:rsidR="00BA647B" w:rsidRPr="00BA647B" w:rsidRDefault="00BA647B" w:rsidP="00BA647B">
      <w:pPr>
        <w:spacing w:line="280" w:lineRule="exact"/>
        <w:ind w:left="705" w:hanging="705"/>
        <w:jc w:val="both"/>
        <w:rPr>
          <w:rFonts w:ascii="Arial" w:hAnsi="Arial" w:cs="Arial"/>
          <w:sz w:val="22"/>
          <w:szCs w:val="22"/>
        </w:rPr>
      </w:pPr>
      <w:r w:rsidRPr="00CC07E2">
        <w:rPr>
          <w:rFonts w:ascii="Arial" w:hAnsi="Arial" w:cs="Arial"/>
          <w:b/>
          <w:color w:val="CC0066"/>
          <w:sz w:val="22"/>
          <w:szCs w:val="22"/>
        </w:rPr>
        <w:t>6.4</w:t>
      </w:r>
      <w:r w:rsidRPr="00BA647B">
        <w:rPr>
          <w:rFonts w:ascii="Arial" w:hAnsi="Arial" w:cs="Arial"/>
          <w:sz w:val="22"/>
          <w:szCs w:val="22"/>
        </w:rPr>
        <w:tab/>
        <w:t>Weiterentwicklungen fließen in den Leistungskatalog ein.</w:t>
      </w:r>
    </w:p>
    <w:p w:rsidR="00BA647B" w:rsidRPr="00BA647B" w:rsidRDefault="00BA647B" w:rsidP="00BA647B">
      <w:pPr>
        <w:spacing w:line="280" w:lineRule="exact"/>
        <w:ind w:left="705" w:hanging="705"/>
        <w:jc w:val="both"/>
        <w:rPr>
          <w:rFonts w:ascii="Arial" w:hAnsi="Arial" w:cs="Arial"/>
          <w:sz w:val="22"/>
          <w:szCs w:val="22"/>
        </w:rPr>
      </w:pPr>
      <w:r w:rsidRPr="00CC07E2">
        <w:rPr>
          <w:rFonts w:ascii="Arial" w:hAnsi="Arial" w:cs="Arial"/>
          <w:b/>
          <w:color w:val="CC0066"/>
          <w:sz w:val="22"/>
          <w:szCs w:val="22"/>
        </w:rPr>
        <w:t>6.5</w:t>
      </w:r>
      <w:r w:rsidRPr="00BA647B">
        <w:rPr>
          <w:rFonts w:ascii="Arial" w:hAnsi="Arial" w:cs="Arial"/>
          <w:sz w:val="22"/>
          <w:szCs w:val="22"/>
        </w:rPr>
        <w:tab/>
        <w:t>Die Regionalverwaltung ist in für Kindertagesstätten in der EKHN relevanten Gremien beteiligt:</w:t>
      </w:r>
    </w:p>
    <w:p w:rsidR="00CC07E2" w:rsidRDefault="00BA647B" w:rsidP="00CC07E2">
      <w:pPr>
        <w:pStyle w:val="Listenabsatz"/>
        <w:numPr>
          <w:ilvl w:val="0"/>
          <w:numId w:val="13"/>
        </w:numPr>
        <w:spacing w:line="280" w:lineRule="exact"/>
        <w:ind w:left="993" w:hanging="284"/>
        <w:jc w:val="both"/>
        <w:rPr>
          <w:rFonts w:ascii="Arial" w:hAnsi="Arial" w:cs="Arial"/>
          <w:sz w:val="22"/>
          <w:szCs w:val="22"/>
        </w:rPr>
      </w:pPr>
      <w:r w:rsidRPr="00CC07E2">
        <w:rPr>
          <w:rFonts w:ascii="Arial" w:hAnsi="Arial" w:cs="Arial"/>
          <w:sz w:val="22"/>
          <w:szCs w:val="22"/>
        </w:rPr>
        <w:t>Bedarfsorientierte Teilnahme an Trägerkonferenzen</w:t>
      </w:r>
    </w:p>
    <w:p w:rsidR="00CC07E2" w:rsidRDefault="00BA647B" w:rsidP="00CC07E2">
      <w:pPr>
        <w:pStyle w:val="Listenabsatz"/>
        <w:numPr>
          <w:ilvl w:val="0"/>
          <w:numId w:val="13"/>
        </w:numPr>
        <w:spacing w:line="280" w:lineRule="exact"/>
        <w:ind w:left="993" w:hanging="284"/>
        <w:jc w:val="both"/>
        <w:rPr>
          <w:rFonts w:ascii="Arial" w:hAnsi="Arial" w:cs="Arial"/>
          <w:sz w:val="22"/>
          <w:szCs w:val="22"/>
        </w:rPr>
      </w:pPr>
      <w:r w:rsidRPr="00CC07E2">
        <w:rPr>
          <w:rFonts w:ascii="Arial" w:hAnsi="Arial" w:cs="Arial"/>
          <w:sz w:val="22"/>
          <w:szCs w:val="22"/>
        </w:rPr>
        <w:t>Bedarfsorientierte Teilnahme an Leitungskonferenzen</w:t>
      </w:r>
    </w:p>
    <w:p w:rsidR="00CC07E2" w:rsidRDefault="00BA647B" w:rsidP="00CC07E2">
      <w:pPr>
        <w:pStyle w:val="Listenabsatz"/>
        <w:numPr>
          <w:ilvl w:val="0"/>
          <w:numId w:val="13"/>
        </w:numPr>
        <w:spacing w:line="280" w:lineRule="exact"/>
        <w:ind w:left="993" w:hanging="284"/>
        <w:jc w:val="both"/>
        <w:rPr>
          <w:rFonts w:ascii="Arial" w:hAnsi="Arial" w:cs="Arial"/>
          <w:sz w:val="22"/>
          <w:szCs w:val="22"/>
        </w:rPr>
      </w:pPr>
      <w:r w:rsidRPr="00CC07E2">
        <w:rPr>
          <w:rFonts w:ascii="Arial" w:hAnsi="Arial" w:cs="Arial"/>
          <w:sz w:val="22"/>
          <w:szCs w:val="22"/>
        </w:rPr>
        <w:t>Ständiger Sitz im Qualitätsbeirat für Qualitätsentwicklung in Kindertagesstätten in der EKHN</w:t>
      </w:r>
    </w:p>
    <w:p w:rsidR="00CC07E2" w:rsidRDefault="00BA647B" w:rsidP="00CC07E2">
      <w:pPr>
        <w:pStyle w:val="Listenabsatz"/>
        <w:numPr>
          <w:ilvl w:val="0"/>
          <w:numId w:val="13"/>
        </w:numPr>
        <w:spacing w:line="280" w:lineRule="exact"/>
        <w:ind w:left="993" w:hanging="284"/>
        <w:jc w:val="both"/>
        <w:rPr>
          <w:rFonts w:ascii="Arial" w:hAnsi="Arial" w:cs="Arial"/>
          <w:sz w:val="22"/>
          <w:szCs w:val="22"/>
        </w:rPr>
      </w:pPr>
      <w:r w:rsidRPr="00CC07E2">
        <w:rPr>
          <w:rFonts w:ascii="Arial" w:hAnsi="Arial" w:cs="Arial"/>
          <w:sz w:val="22"/>
          <w:szCs w:val="22"/>
        </w:rPr>
        <w:t>Ständiger Sitz von zwei entsandten Vertretungen aus dem Kreis der Regionalverwaltungsleitungen im Fachdialog GüT</w:t>
      </w:r>
    </w:p>
    <w:p w:rsidR="00CC07E2" w:rsidRDefault="00BA647B" w:rsidP="00CC07E2">
      <w:pPr>
        <w:pStyle w:val="Listenabsatz"/>
        <w:numPr>
          <w:ilvl w:val="0"/>
          <w:numId w:val="13"/>
        </w:numPr>
        <w:spacing w:line="280" w:lineRule="exact"/>
        <w:ind w:left="993" w:hanging="284"/>
        <w:jc w:val="both"/>
        <w:rPr>
          <w:rFonts w:ascii="Arial" w:hAnsi="Arial" w:cs="Arial"/>
          <w:sz w:val="22"/>
          <w:szCs w:val="22"/>
        </w:rPr>
      </w:pPr>
      <w:r w:rsidRPr="00CC07E2">
        <w:rPr>
          <w:rFonts w:ascii="Arial" w:hAnsi="Arial" w:cs="Arial"/>
          <w:sz w:val="22"/>
          <w:szCs w:val="22"/>
        </w:rPr>
        <w:t>Ständiger Sitz in den Steuerungsgruppen zur Gründung einer neuen GüT</w:t>
      </w:r>
    </w:p>
    <w:p w:rsidR="000060D4" w:rsidRPr="00CC07E2" w:rsidRDefault="00BA647B" w:rsidP="00CC07E2">
      <w:pPr>
        <w:pStyle w:val="Listenabsatz"/>
        <w:numPr>
          <w:ilvl w:val="0"/>
          <w:numId w:val="13"/>
        </w:numPr>
        <w:spacing w:line="280" w:lineRule="exact"/>
        <w:ind w:left="993" w:hanging="284"/>
        <w:jc w:val="both"/>
        <w:rPr>
          <w:rFonts w:ascii="Arial" w:hAnsi="Arial" w:cs="Arial"/>
          <w:sz w:val="22"/>
          <w:szCs w:val="22"/>
        </w:rPr>
      </w:pPr>
      <w:r w:rsidRPr="00CC07E2">
        <w:rPr>
          <w:rFonts w:ascii="Arial" w:hAnsi="Arial" w:cs="Arial"/>
          <w:sz w:val="22"/>
          <w:szCs w:val="22"/>
        </w:rPr>
        <w:t>Mitgliedschaft in der Kitakommission der EKHN</w:t>
      </w:r>
    </w:p>
    <w:p w:rsidR="008E17AA" w:rsidRDefault="008E17AA" w:rsidP="00D24AB5">
      <w:pPr>
        <w:spacing w:line="280" w:lineRule="exact"/>
        <w:jc w:val="both"/>
        <w:rPr>
          <w:rFonts w:ascii="Arial" w:hAnsi="Arial" w:cs="Arial"/>
          <w:sz w:val="22"/>
          <w:szCs w:val="22"/>
        </w:rPr>
      </w:pPr>
    </w:p>
    <w:p w:rsidR="000060D4" w:rsidRPr="000060D4" w:rsidRDefault="008E17AA" w:rsidP="000060D4">
      <w:pPr>
        <w:spacing w:line="280" w:lineRule="exact"/>
        <w:ind w:left="709" w:hanging="709"/>
        <w:jc w:val="both"/>
        <w:rPr>
          <w:rFonts w:ascii="Arial" w:hAnsi="Arial" w:cs="Arial"/>
          <w:sz w:val="22"/>
          <w:szCs w:val="22"/>
        </w:rPr>
      </w:pPr>
      <w:r>
        <w:rPr>
          <w:rFonts w:ascii="Arial" w:hAnsi="Arial" w:cs="Arial"/>
          <w:b/>
          <w:color w:val="CC0066"/>
          <w:sz w:val="22"/>
          <w:szCs w:val="22"/>
        </w:rPr>
        <w:t>7.1</w:t>
      </w:r>
      <w:r w:rsidRPr="008609F2">
        <w:rPr>
          <w:rFonts w:ascii="Arial" w:hAnsi="Arial" w:cs="Arial"/>
          <w:sz w:val="22"/>
          <w:szCs w:val="22"/>
        </w:rPr>
        <w:t xml:space="preserve"> </w:t>
      </w:r>
      <w:r>
        <w:rPr>
          <w:rFonts w:ascii="Arial" w:hAnsi="Arial" w:cs="Arial"/>
          <w:sz w:val="22"/>
          <w:szCs w:val="22"/>
        </w:rPr>
        <w:tab/>
      </w:r>
      <w:r w:rsidR="00CC07E2">
        <w:rPr>
          <w:rFonts w:ascii="Arial" w:hAnsi="Arial" w:cs="Arial"/>
          <w:sz w:val="22"/>
          <w:szCs w:val="22"/>
        </w:rPr>
        <w:t>Die Regionalverwaltung nutzt unterschiedliche Formate zur Information, z.B. Rundschreiben, Newsletter, Schulungen, Workshops.</w:t>
      </w:r>
    </w:p>
    <w:p w:rsidR="000060D4" w:rsidRDefault="000060D4" w:rsidP="000060D4">
      <w:pPr>
        <w:spacing w:line="280" w:lineRule="exact"/>
        <w:ind w:left="709" w:hanging="709"/>
        <w:jc w:val="both"/>
        <w:rPr>
          <w:rFonts w:ascii="Arial" w:hAnsi="Arial" w:cs="Arial"/>
          <w:sz w:val="22"/>
          <w:szCs w:val="22"/>
        </w:rPr>
      </w:pPr>
      <w:r w:rsidRPr="000060D4">
        <w:rPr>
          <w:rFonts w:ascii="Arial" w:hAnsi="Arial" w:cs="Arial"/>
          <w:b/>
          <w:color w:val="CC0066"/>
          <w:sz w:val="22"/>
          <w:szCs w:val="22"/>
        </w:rPr>
        <w:t>7.2</w:t>
      </w:r>
      <w:r w:rsidRPr="000060D4">
        <w:rPr>
          <w:rFonts w:ascii="Arial" w:hAnsi="Arial" w:cs="Arial"/>
          <w:b/>
          <w:color w:val="CC0066"/>
          <w:sz w:val="22"/>
          <w:szCs w:val="22"/>
        </w:rPr>
        <w:tab/>
      </w:r>
      <w:r w:rsidR="00CC07E2">
        <w:rPr>
          <w:rFonts w:ascii="Arial" w:hAnsi="Arial" w:cs="Arial"/>
          <w:sz w:val="22"/>
          <w:szCs w:val="22"/>
        </w:rPr>
        <w:t>Die Beteiligten informieren sich wechselseitig durch geeignete Formate.</w:t>
      </w:r>
    </w:p>
    <w:p w:rsidR="000060D4" w:rsidRDefault="000060D4" w:rsidP="000060D4">
      <w:pPr>
        <w:spacing w:line="280" w:lineRule="exact"/>
        <w:ind w:left="709" w:hanging="709"/>
        <w:jc w:val="both"/>
        <w:rPr>
          <w:rFonts w:ascii="Arial" w:hAnsi="Arial" w:cs="Arial"/>
          <w:sz w:val="22"/>
          <w:szCs w:val="22"/>
        </w:rPr>
      </w:pPr>
    </w:p>
    <w:p w:rsidR="000060D4" w:rsidRDefault="000060D4" w:rsidP="000060D4">
      <w:pPr>
        <w:spacing w:line="280" w:lineRule="exact"/>
        <w:ind w:left="709" w:hanging="709"/>
        <w:jc w:val="both"/>
        <w:rPr>
          <w:rFonts w:ascii="Arial" w:hAnsi="Arial" w:cs="Arial"/>
          <w:sz w:val="22"/>
          <w:szCs w:val="22"/>
        </w:rPr>
      </w:pPr>
      <w:r w:rsidRPr="000060D4">
        <w:rPr>
          <w:rFonts w:ascii="Arial" w:hAnsi="Arial" w:cs="Arial"/>
          <w:b/>
          <w:color w:val="CC0066"/>
          <w:sz w:val="22"/>
          <w:szCs w:val="22"/>
        </w:rPr>
        <w:t>8.1</w:t>
      </w:r>
      <w:r>
        <w:rPr>
          <w:rFonts w:ascii="Arial" w:hAnsi="Arial" w:cs="Arial"/>
          <w:sz w:val="22"/>
          <w:szCs w:val="22"/>
        </w:rPr>
        <w:tab/>
      </w:r>
      <w:r w:rsidR="00CC07E2">
        <w:rPr>
          <w:rFonts w:ascii="Arial" w:hAnsi="Arial" w:cs="Arial"/>
          <w:sz w:val="22"/>
          <w:szCs w:val="22"/>
        </w:rPr>
        <w:t>Kunden wenden sich bei Beratungsbedarf im Alltagshandeln an die Regionalverwaltung.</w:t>
      </w:r>
    </w:p>
    <w:p w:rsidR="00CC07E2" w:rsidRPr="00CC07E2" w:rsidRDefault="00CC07E2" w:rsidP="000060D4">
      <w:pPr>
        <w:spacing w:line="280" w:lineRule="exact"/>
        <w:ind w:left="709" w:hanging="709"/>
        <w:jc w:val="both"/>
        <w:rPr>
          <w:rFonts w:ascii="Arial" w:hAnsi="Arial" w:cs="Arial"/>
          <w:sz w:val="22"/>
          <w:szCs w:val="22"/>
        </w:rPr>
      </w:pPr>
      <w:r>
        <w:rPr>
          <w:rFonts w:ascii="Arial" w:hAnsi="Arial" w:cs="Arial"/>
          <w:b/>
          <w:color w:val="CC0066"/>
          <w:sz w:val="22"/>
          <w:szCs w:val="22"/>
        </w:rPr>
        <w:lastRenderedPageBreak/>
        <w:t>8.2</w:t>
      </w:r>
      <w:r>
        <w:rPr>
          <w:rFonts w:ascii="Arial" w:hAnsi="Arial" w:cs="Arial"/>
          <w:b/>
          <w:color w:val="CC0066"/>
          <w:sz w:val="22"/>
          <w:szCs w:val="22"/>
        </w:rPr>
        <w:tab/>
      </w:r>
      <w:r>
        <w:rPr>
          <w:rFonts w:ascii="Arial" w:hAnsi="Arial" w:cs="Arial"/>
          <w:sz w:val="22"/>
          <w:szCs w:val="22"/>
        </w:rPr>
        <w:t>Die Regionalverwaltung berät die Kunden zu deren Fragestellungen</w:t>
      </w:r>
    </w:p>
    <w:p w:rsidR="000060D4" w:rsidRDefault="00CC07E2" w:rsidP="00DF5B23">
      <w:pPr>
        <w:pStyle w:val="Listenabsatz"/>
        <w:numPr>
          <w:ilvl w:val="0"/>
          <w:numId w:val="11"/>
        </w:numPr>
        <w:spacing w:line="280" w:lineRule="exact"/>
        <w:ind w:left="993" w:hanging="284"/>
        <w:jc w:val="both"/>
        <w:rPr>
          <w:rFonts w:ascii="Arial" w:hAnsi="Arial" w:cs="Arial"/>
          <w:sz w:val="22"/>
          <w:szCs w:val="22"/>
        </w:rPr>
      </w:pPr>
      <w:r>
        <w:rPr>
          <w:rFonts w:ascii="Arial" w:hAnsi="Arial" w:cs="Arial"/>
          <w:sz w:val="22"/>
          <w:szCs w:val="22"/>
        </w:rPr>
        <w:t>umfassend</w:t>
      </w:r>
    </w:p>
    <w:p w:rsidR="000060D4" w:rsidRDefault="00CC07E2" w:rsidP="00DF5B23">
      <w:pPr>
        <w:pStyle w:val="Listenabsatz"/>
        <w:numPr>
          <w:ilvl w:val="0"/>
          <w:numId w:val="11"/>
        </w:numPr>
        <w:spacing w:line="280" w:lineRule="exact"/>
        <w:ind w:left="993" w:hanging="284"/>
        <w:jc w:val="both"/>
        <w:rPr>
          <w:rFonts w:ascii="Arial" w:hAnsi="Arial" w:cs="Arial"/>
          <w:sz w:val="22"/>
          <w:szCs w:val="22"/>
        </w:rPr>
      </w:pPr>
      <w:r>
        <w:rPr>
          <w:rFonts w:ascii="Arial" w:hAnsi="Arial" w:cs="Arial"/>
          <w:sz w:val="22"/>
          <w:szCs w:val="22"/>
        </w:rPr>
        <w:t>sachlich richtig</w:t>
      </w:r>
    </w:p>
    <w:p w:rsidR="00DF5B23" w:rsidRPr="00DF5B23" w:rsidRDefault="00DF5B23" w:rsidP="00CC07E2">
      <w:pPr>
        <w:spacing w:line="280" w:lineRule="exact"/>
        <w:ind w:left="709" w:hanging="709"/>
        <w:jc w:val="both"/>
        <w:rPr>
          <w:rFonts w:ascii="Arial" w:hAnsi="Arial" w:cs="Arial"/>
          <w:sz w:val="22"/>
          <w:szCs w:val="22"/>
        </w:rPr>
      </w:pPr>
      <w:r w:rsidRPr="00DF5B23">
        <w:rPr>
          <w:rFonts w:ascii="Arial" w:hAnsi="Arial" w:cs="Arial"/>
          <w:b/>
          <w:color w:val="CC0066"/>
          <w:sz w:val="22"/>
          <w:szCs w:val="22"/>
        </w:rPr>
        <w:t>8.3</w:t>
      </w:r>
      <w:r w:rsidRPr="00DF5B23">
        <w:rPr>
          <w:rFonts w:ascii="Arial" w:hAnsi="Arial" w:cs="Arial"/>
          <w:sz w:val="22"/>
          <w:szCs w:val="22"/>
        </w:rPr>
        <w:tab/>
      </w:r>
      <w:r w:rsidR="00CC07E2">
        <w:rPr>
          <w:rFonts w:ascii="Arial" w:hAnsi="Arial" w:cs="Arial"/>
          <w:sz w:val="22"/>
          <w:szCs w:val="22"/>
        </w:rPr>
        <w:t>Die Regionalverwaltung macht bedarfsorientierte Angebote für Schulungen im Verwaltungsbereich für die Kunden.</w:t>
      </w:r>
    </w:p>
    <w:p w:rsidR="00DF5B23" w:rsidRPr="00DF5B23" w:rsidRDefault="00DF5B23" w:rsidP="00CC07E2">
      <w:pPr>
        <w:spacing w:line="280" w:lineRule="exact"/>
        <w:ind w:left="709" w:hanging="709"/>
        <w:jc w:val="both"/>
        <w:rPr>
          <w:rFonts w:ascii="Arial" w:hAnsi="Arial" w:cs="Arial"/>
          <w:sz w:val="22"/>
          <w:szCs w:val="22"/>
        </w:rPr>
      </w:pPr>
      <w:r w:rsidRPr="00DF5B23">
        <w:rPr>
          <w:rFonts w:ascii="Arial" w:hAnsi="Arial" w:cs="Arial"/>
          <w:b/>
          <w:color w:val="CC0066"/>
          <w:sz w:val="22"/>
          <w:szCs w:val="22"/>
        </w:rPr>
        <w:t>8.4</w:t>
      </w:r>
      <w:r w:rsidRPr="00DF5B23">
        <w:rPr>
          <w:rFonts w:ascii="Arial" w:hAnsi="Arial" w:cs="Arial"/>
          <w:sz w:val="22"/>
          <w:szCs w:val="22"/>
        </w:rPr>
        <w:tab/>
      </w:r>
      <w:r w:rsidR="00CC07E2">
        <w:rPr>
          <w:rFonts w:ascii="Arial" w:hAnsi="Arial" w:cs="Arial"/>
          <w:sz w:val="22"/>
          <w:szCs w:val="22"/>
        </w:rPr>
        <w:t>Schulungsangebote werden evaluiert.</w:t>
      </w:r>
    </w:p>
    <w:p w:rsidR="00DF5B23" w:rsidRPr="00DF5B23" w:rsidRDefault="00DF5B23" w:rsidP="00DF5B23">
      <w:pPr>
        <w:spacing w:line="280" w:lineRule="exact"/>
        <w:jc w:val="both"/>
        <w:rPr>
          <w:rFonts w:ascii="Arial" w:hAnsi="Arial" w:cs="Arial"/>
          <w:sz w:val="22"/>
          <w:szCs w:val="22"/>
        </w:rPr>
      </w:pPr>
    </w:p>
    <w:p w:rsidR="000060D4" w:rsidRDefault="00DF5B23" w:rsidP="00DF5B23">
      <w:pPr>
        <w:spacing w:line="280" w:lineRule="exact"/>
        <w:ind w:left="709" w:hanging="709"/>
        <w:jc w:val="both"/>
        <w:rPr>
          <w:rFonts w:ascii="Arial" w:hAnsi="Arial" w:cs="Arial"/>
          <w:sz w:val="22"/>
          <w:szCs w:val="22"/>
        </w:rPr>
      </w:pPr>
      <w:r w:rsidRPr="00DF5B23">
        <w:rPr>
          <w:rFonts w:ascii="Arial" w:hAnsi="Arial" w:cs="Arial"/>
          <w:b/>
          <w:color w:val="CC0066"/>
          <w:sz w:val="22"/>
          <w:szCs w:val="22"/>
        </w:rPr>
        <w:t>9.1</w:t>
      </w:r>
      <w:r w:rsidRPr="00DF5B23">
        <w:rPr>
          <w:rFonts w:ascii="Arial" w:hAnsi="Arial" w:cs="Arial"/>
          <w:sz w:val="22"/>
          <w:szCs w:val="22"/>
        </w:rPr>
        <w:tab/>
        <w:t>E</w:t>
      </w:r>
      <w:r w:rsidR="00CC07E2">
        <w:rPr>
          <w:rFonts w:ascii="Arial" w:hAnsi="Arial" w:cs="Arial"/>
          <w:sz w:val="22"/>
          <w:szCs w:val="22"/>
        </w:rPr>
        <w:t>s finden regelmäßig Arbeitstreffen statt</w:t>
      </w:r>
    </w:p>
    <w:p w:rsidR="00CC07E2" w:rsidRDefault="00CC07E2" w:rsidP="00CC07E2">
      <w:pPr>
        <w:pStyle w:val="Listenabsatz"/>
        <w:numPr>
          <w:ilvl w:val="0"/>
          <w:numId w:val="14"/>
        </w:numPr>
        <w:spacing w:line="280" w:lineRule="exact"/>
        <w:ind w:left="993" w:hanging="284"/>
        <w:jc w:val="both"/>
        <w:rPr>
          <w:rFonts w:ascii="Arial" w:hAnsi="Arial" w:cs="Arial"/>
          <w:sz w:val="22"/>
          <w:szCs w:val="22"/>
        </w:rPr>
      </w:pPr>
      <w:r>
        <w:rPr>
          <w:rFonts w:ascii="Arial" w:hAnsi="Arial" w:cs="Arial"/>
          <w:sz w:val="22"/>
          <w:szCs w:val="22"/>
        </w:rPr>
        <w:t xml:space="preserve">zwischen Zentrum Bildung und Regionalverwaltungen </w:t>
      </w:r>
    </w:p>
    <w:p w:rsidR="00CC07E2" w:rsidRPr="00CC07E2" w:rsidRDefault="00CC07E2" w:rsidP="00CC07E2">
      <w:pPr>
        <w:pStyle w:val="Listenabsatz"/>
        <w:numPr>
          <w:ilvl w:val="0"/>
          <w:numId w:val="14"/>
        </w:numPr>
        <w:spacing w:line="280" w:lineRule="exact"/>
        <w:ind w:left="993" w:hanging="284"/>
        <w:jc w:val="both"/>
        <w:rPr>
          <w:rFonts w:ascii="Arial" w:hAnsi="Arial" w:cs="Arial"/>
          <w:sz w:val="22"/>
          <w:szCs w:val="22"/>
        </w:rPr>
      </w:pPr>
      <w:r>
        <w:rPr>
          <w:rFonts w:ascii="Arial" w:hAnsi="Arial" w:cs="Arial"/>
          <w:sz w:val="22"/>
          <w:szCs w:val="22"/>
        </w:rPr>
        <w:t>mit weiteren gesamtkirchlichen Stellen bei Bedarf</w:t>
      </w:r>
    </w:p>
    <w:p w:rsidR="00CC07E2" w:rsidRPr="00CC07E2" w:rsidRDefault="00CC07E2" w:rsidP="00DF5B23">
      <w:pPr>
        <w:spacing w:line="280" w:lineRule="exact"/>
        <w:ind w:left="709" w:hanging="709"/>
        <w:jc w:val="both"/>
        <w:rPr>
          <w:rFonts w:ascii="Arial" w:hAnsi="Arial" w:cs="Arial"/>
          <w:sz w:val="22"/>
          <w:szCs w:val="22"/>
        </w:rPr>
      </w:pPr>
      <w:r>
        <w:rPr>
          <w:rFonts w:ascii="Arial" w:hAnsi="Arial" w:cs="Arial"/>
          <w:b/>
          <w:color w:val="CC0066"/>
          <w:sz w:val="22"/>
          <w:szCs w:val="22"/>
        </w:rPr>
        <w:t>9.2</w:t>
      </w:r>
      <w:r>
        <w:rPr>
          <w:rFonts w:ascii="Arial" w:hAnsi="Arial" w:cs="Arial"/>
          <w:b/>
          <w:color w:val="CC0066"/>
          <w:sz w:val="22"/>
          <w:szCs w:val="22"/>
        </w:rPr>
        <w:tab/>
      </w:r>
      <w:r w:rsidRPr="00CC07E2">
        <w:rPr>
          <w:rFonts w:ascii="Arial" w:hAnsi="Arial" w:cs="Arial"/>
          <w:sz w:val="22"/>
          <w:szCs w:val="22"/>
        </w:rPr>
        <w:t>Die Kunden werden über die Ergebnisse aus diesen Arbeitstreffen in geeigneter Form info</w:t>
      </w:r>
      <w:r>
        <w:rPr>
          <w:rFonts w:ascii="Arial" w:hAnsi="Arial" w:cs="Arial"/>
          <w:sz w:val="22"/>
          <w:szCs w:val="22"/>
        </w:rPr>
        <w:t>r</w:t>
      </w:r>
      <w:r w:rsidRPr="00CC07E2">
        <w:rPr>
          <w:rFonts w:ascii="Arial" w:hAnsi="Arial" w:cs="Arial"/>
          <w:sz w:val="22"/>
          <w:szCs w:val="22"/>
        </w:rPr>
        <w:t>miert.</w:t>
      </w:r>
    </w:p>
    <w:p w:rsidR="00CC07E2" w:rsidRPr="00CC07E2" w:rsidRDefault="00CC07E2" w:rsidP="00CC07E2">
      <w:pPr>
        <w:spacing w:line="280" w:lineRule="exact"/>
        <w:ind w:left="709" w:hanging="709"/>
        <w:jc w:val="both"/>
        <w:rPr>
          <w:rFonts w:ascii="Arial" w:hAnsi="Arial" w:cs="Arial"/>
          <w:sz w:val="22"/>
          <w:szCs w:val="22"/>
        </w:rPr>
      </w:pPr>
      <w:r w:rsidRPr="00CC07E2">
        <w:rPr>
          <w:rFonts w:ascii="Arial" w:hAnsi="Arial" w:cs="Arial"/>
          <w:b/>
          <w:color w:val="CC0066"/>
          <w:sz w:val="22"/>
          <w:szCs w:val="22"/>
        </w:rPr>
        <w:t>9.3</w:t>
      </w:r>
      <w:r w:rsidRPr="00CC07E2">
        <w:rPr>
          <w:rFonts w:ascii="Arial" w:hAnsi="Arial" w:cs="Arial"/>
          <w:b/>
          <w:sz w:val="22"/>
          <w:szCs w:val="22"/>
        </w:rPr>
        <w:tab/>
      </w:r>
      <w:r w:rsidRPr="00CC07E2">
        <w:rPr>
          <w:rFonts w:ascii="Arial" w:hAnsi="Arial" w:cs="Arial"/>
          <w:sz w:val="22"/>
          <w:szCs w:val="22"/>
        </w:rPr>
        <w:t>Die Verfahrensweisen und ­</w:t>
      </w:r>
      <w:proofErr w:type="spellStart"/>
      <w:r w:rsidRPr="00CC07E2">
        <w:rPr>
          <w:rFonts w:ascii="Arial" w:hAnsi="Arial" w:cs="Arial"/>
          <w:sz w:val="22"/>
          <w:szCs w:val="22"/>
        </w:rPr>
        <w:t>abläufe</w:t>
      </w:r>
      <w:proofErr w:type="spellEnd"/>
      <w:r w:rsidRPr="00CC07E2">
        <w:rPr>
          <w:rFonts w:ascii="Arial" w:hAnsi="Arial" w:cs="Arial"/>
          <w:sz w:val="22"/>
          <w:szCs w:val="22"/>
        </w:rPr>
        <w:t>, unter Einbezug aktueller Entwicklungen und Maßnahmen sind</w:t>
      </w:r>
    </w:p>
    <w:p w:rsidR="00CC07E2" w:rsidRDefault="00CC07E2" w:rsidP="00CC07E2">
      <w:pPr>
        <w:pStyle w:val="Listenabsatz"/>
        <w:numPr>
          <w:ilvl w:val="0"/>
          <w:numId w:val="15"/>
        </w:numPr>
        <w:spacing w:line="280" w:lineRule="exact"/>
        <w:ind w:left="993" w:hanging="284"/>
        <w:jc w:val="both"/>
        <w:rPr>
          <w:rFonts w:ascii="Arial" w:hAnsi="Arial" w:cs="Arial"/>
          <w:sz w:val="22"/>
          <w:szCs w:val="22"/>
        </w:rPr>
      </w:pPr>
      <w:r w:rsidRPr="00CC07E2">
        <w:rPr>
          <w:rFonts w:ascii="Arial" w:hAnsi="Arial" w:cs="Arial"/>
          <w:sz w:val="22"/>
          <w:szCs w:val="22"/>
        </w:rPr>
        <w:t>beschrieben</w:t>
      </w:r>
    </w:p>
    <w:p w:rsidR="00CC07E2" w:rsidRPr="00CC07E2" w:rsidRDefault="00CC07E2" w:rsidP="00CC07E2">
      <w:pPr>
        <w:pStyle w:val="Listenabsatz"/>
        <w:numPr>
          <w:ilvl w:val="0"/>
          <w:numId w:val="15"/>
        </w:numPr>
        <w:spacing w:line="280" w:lineRule="exact"/>
        <w:ind w:left="993" w:hanging="284"/>
        <w:jc w:val="both"/>
        <w:rPr>
          <w:rFonts w:ascii="Arial" w:hAnsi="Arial" w:cs="Arial"/>
          <w:sz w:val="22"/>
          <w:szCs w:val="22"/>
        </w:rPr>
      </w:pPr>
      <w:r w:rsidRPr="00CC07E2">
        <w:rPr>
          <w:rFonts w:ascii="Arial" w:hAnsi="Arial" w:cs="Arial"/>
          <w:sz w:val="22"/>
          <w:szCs w:val="22"/>
        </w:rPr>
        <w:t>werden regelmäßig analysiert</w:t>
      </w:r>
    </w:p>
    <w:p w:rsidR="00CC07E2" w:rsidRPr="00CC07E2" w:rsidRDefault="00CC07E2" w:rsidP="00CC07E2">
      <w:pPr>
        <w:pStyle w:val="Listenabsatz"/>
        <w:numPr>
          <w:ilvl w:val="0"/>
          <w:numId w:val="15"/>
        </w:numPr>
        <w:spacing w:line="280" w:lineRule="exact"/>
        <w:ind w:left="993" w:hanging="284"/>
        <w:jc w:val="both"/>
        <w:rPr>
          <w:rFonts w:ascii="Arial" w:hAnsi="Arial" w:cs="Arial"/>
          <w:sz w:val="22"/>
          <w:szCs w:val="22"/>
        </w:rPr>
      </w:pPr>
      <w:r w:rsidRPr="00CC07E2">
        <w:rPr>
          <w:rFonts w:ascii="Arial" w:hAnsi="Arial" w:cs="Arial"/>
          <w:sz w:val="22"/>
          <w:szCs w:val="22"/>
        </w:rPr>
        <w:t>bei Bedarf weiterentwickelt</w:t>
      </w:r>
    </w:p>
    <w:p w:rsidR="00CC07E2" w:rsidRPr="00CC07E2" w:rsidRDefault="00CC07E2" w:rsidP="00CC07E2">
      <w:pPr>
        <w:spacing w:line="280" w:lineRule="exact"/>
        <w:ind w:left="709" w:hanging="709"/>
        <w:jc w:val="both"/>
        <w:rPr>
          <w:rFonts w:ascii="Arial" w:hAnsi="Arial" w:cs="Arial"/>
          <w:sz w:val="22"/>
          <w:szCs w:val="22"/>
        </w:rPr>
      </w:pPr>
      <w:r w:rsidRPr="00824243">
        <w:rPr>
          <w:rFonts w:ascii="Arial" w:hAnsi="Arial" w:cs="Arial"/>
          <w:b/>
          <w:color w:val="CC0066"/>
          <w:sz w:val="22"/>
          <w:szCs w:val="22"/>
        </w:rPr>
        <w:t>9.4</w:t>
      </w:r>
      <w:r w:rsidRPr="00CC07E2">
        <w:rPr>
          <w:rFonts w:ascii="Arial" w:hAnsi="Arial" w:cs="Arial"/>
          <w:b/>
          <w:sz w:val="22"/>
          <w:szCs w:val="22"/>
        </w:rPr>
        <w:tab/>
      </w:r>
      <w:r w:rsidRPr="00CC07E2">
        <w:rPr>
          <w:rFonts w:ascii="Arial" w:hAnsi="Arial" w:cs="Arial"/>
          <w:sz w:val="22"/>
          <w:szCs w:val="22"/>
        </w:rPr>
        <w:t>In die Weiterentwicklung der Zusammenarbeit fließen Ergebnisse ein aus</w:t>
      </w:r>
    </w:p>
    <w:p w:rsidR="00CC07E2" w:rsidRDefault="00CC07E2" w:rsidP="00CC07E2">
      <w:pPr>
        <w:pStyle w:val="Listenabsatz"/>
        <w:numPr>
          <w:ilvl w:val="0"/>
          <w:numId w:val="16"/>
        </w:numPr>
        <w:spacing w:line="280" w:lineRule="exact"/>
        <w:ind w:left="993" w:hanging="284"/>
        <w:jc w:val="both"/>
        <w:rPr>
          <w:rFonts w:ascii="Arial" w:hAnsi="Arial" w:cs="Arial"/>
          <w:sz w:val="22"/>
          <w:szCs w:val="22"/>
        </w:rPr>
      </w:pPr>
      <w:r w:rsidRPr="00CC07E2">
        <w:rPr>
          <w:rFonts w:ascii="Arial" w:hAnsi="Arial" w:cs="Arial"/>
          <w:sz w:val="22"/>
          <w:szCs w:val="22"/>
        </w:rPr>
        <w:t>Beschwerden</w:t>
      </w:r>
    </w:p>
    <w:p w:rsidR="00CC07E2" w:rsidRDefault="00CC07E2" w:rsidP="00CC07E2">
      <w:pPr>
        <w:pStyle w:val="Listenabsatz"/>
        <w:numPr>
          <w:ilvl w:val="0"/>
          <w:numId w:val="16"/>
        </w:numPr>
        <w:spacing w:line="280" w:lineRule="exact"/>
        <w:ind w:left="993" w:hanging="284"/>
        <w:jc w:val="both"/>
        <w:rPr>
          <w:rFonts w:ascii="Arial" w:hAnsi="Arial" w:cs="Arial"/>
          <w:sz w:val="22"/>
          <w:szCs w:val="22"/>
        </w:rPr>
      </w:pPr>
      <w:r w:rsidRPr="00CC07E2">
        <w:rPr>
          <w:rFonts w:ascii="Arial" w:hAnsi="Arial" w:cs="Arial"/>
          <w:sz w:val="22"/>
          <w:szCs w:val="22"/>
        </w:rPr>
        <w:t>Befragungen</w:t>
      </w:r>
    </w:p>
    <w:p w:rsidR="00CC07E2" w:rsidRDefault="00CC07E2" w:rsidP="00CC07E2">
      <w:pPr>
        <w:pStyle w:val="Listenabsatz"/>
        <w:numPr>
          <w:ilvl w:val="0"/>
          <w:numId w:val="16"/>
        </w:numPr>
        <w:spacing w:line="280" w:lineRule="exact"/>
        <w:ind w:left="993" w:hanging="284"/>
        <w:jc w:val="both"/>
        <w:rPr>
          <w:rFonts w:ascii="Arial" w:hAnsi="Arial" w:cs="Arial"/>
          <w:sz w:val="22"/>
          <w:szCs w:val="22"/>
        </w:rPr>
      </w:pPr>
      <w:r w:rsidRPr="00CC07E2">
        <w:rPr>
          <w:rFonts w:ascii="Arial" w:hAnsi="Arial" w:cs="Arial"/>
          <w:sz w:val="22"/>
          <w:szCs w:val="22"/>
        </w:rPr>
        <w:t>Statistiken</w:t>
      </w:r>
    </w:p>
    <w:p w:rsidR="00CC07E2" w:rsidRPr="00CC07E2" w:rsidRDefault="00CC07E2" w:rsidP="00CC07E2">
      <w:pPr>
        <w:pStyle w:val="Listenabsatz"/>
        <w:numPr>
          <w:ilvl w:val="0"/>
          <w:numId w:val="16"/>
        </w:numPr>
        <w:spacing w:line="280" w:lineRule="exact"/>
        <w:ind w:left="993" w:hanging="284"/>
        <w:jc w:val="both"/>
        <w:rPr>
          <w:rFonts w:ascii="Arial" w:hAnsi="Arial" w:cs="Arial"/>
          <w:sz w:val="22"/>
          <w:szCs w:val="22"/>
        </w:rPr>
      </w:pPr>
      <w:r w:rsidRPr="00CC07E2">
        <w:rPr>
          <w:rFonts w:ascii="Arial" w:hAnsi="Arial" w:cs="Arial"/>
          <w:sz w:val="22"/>
          <w:szCs w:val="22"/>
        </w:rPr>
        <w:t>Evaluationen</w:t>
      </w:r>
    </w:p>
    <w:p w:rsidR="008E17AA" w:rsidRDefault="008E17AA" w:rsidP="008A69B1">
      <w:pPr>
        <w:spacing w:line="280" w:lineRule="exact"/>
        <w:ind w:left="705" w:hanging="705"/>
        <w:jc w:val="both"/>
        <w:rPr>
          <w:rFonts w:ascii="Arial" w:hAnsi="Arial" w:cs="Arial"/>
          <w:sz w:val="22"/>
          <w:szCs w:val="22"/>
        </w:rPr>
      </w:pPr>
    </w:p>
    <w:p w:rsidR="00BF5725" w:rsidRPr="00BF5725" w:rsidRDefault="00BF5725" w:rsidP="00BF5725">
      <w:pPr>
        <w:spacing w:line="280" w:lineRule="exact"/>
        <w:ind w:left="705" w:hanging="705"/>
        <w:jc w:val="both"/>
        <w:rPr>
          <w:rFonts w:ascii="Arial" w:hAnsi="Arial" w:cs="Arial"/>
          <w:sz w:val="22"/>
          <w:szCs w:val="22"/>
        </w:rPr>
      </w:pPr>
      <w:r w:rsidRPr="00BF5725">
        <w:rPr>
          <w:rFonts w:ascii="Arial" w:hAnsi="Arial" w:cs="Arial"/>
          <w:b/>
          <w:color w:val="CC0066"/>
          <w:sz w:val="22"/>
          <w:szCs w:val="22"/>
        </w:rPr>
        <w:t>10.1</w:t>
      </w:r>
      <w:r w:rsidRPr="00BF5725">
        <w:rPr>
          <w:rFonts w:ascii="Arial" w:hAnsi="Arial" w:cs="Arial"/>
          <w:sz w:val="22"/>
          <w:szCs w:val="22"/>
        </w:rPr>
        <w:tab/>
        <w:t>Die Verantwortlichkeiten werden wahrgenommen.</w:t>
      </w:r>
    </w:p>
    <w:p w:rsidR="00BF5725" w:rsidRPr="00BF5725" w:rsidRDefault="00BF5725" w:rsidP="00BF5725">
      <w:pPr>
        <w:spacing w:line="280" w:lineRule="exact"/>
        <w:ind w:left="705" w:hanging="705"/>
        <w:jc w:val="both"/>
        <w:rPr>
          <w:rFonts w:ascii="Arial" w:hAnsi="Arial" w:cs="Arial"/>
          <w:sz w:val="22"/>
          <w:szCs w:val="22"/>
        </w:rPr>
      </w:pPr>
      <w:r w:rsidRPr="00BF5725">
        <w:rPr>
          <w:rFonts w:ascii="Arial" w:hAnsi="Arial" w:cs="Arial"/>
          <w:b/>
          <w:color w:val="CC0066"/>
          <w:sz w:val="22"/>
          <w:szCs w:val="22"/>
        </w:rPr>
        <w:t>10.2</w:t>
      </w:r>
      <w:r w:rsidRPr="00BF5725">
        <w:rPr>
          <w:rFonts w:ascii="Arial" w:hAnsi="Arial" w:cs="Arial"/>
          <w:sz w:val="22"/>
          <w:szCs w:val="22"/>
        </w:rPr>
        <w:tab/>
        <w:t>Fristen werden wechselseitig kommuniziert.</w:t>
      </w:r>
    </w:p>
    <w:p w:rsidR="00BF5725" w:rsidRPr="00BF5725" w:rsidRDefault="00BF5725" w:rsidP="00BF5725">
      <w:pPr>
        <w:spacing w:line="280" w:lineRule="exact"/>
        <w:ind w:left="705" w:hanging="705"/>
        <w:jc w:val="both"/>
        <w:rPr>
          <w:rFonts w:ascii="Arial" w:hAnsi="Arial" w:cs="Arial"/>
          <w:sz w:val="22"/>
          <w:szCs w:val="22"/>
        </w:rPr>
      </w:pPr>
      <w:r w:rsidRPr="00BF5725">
        <w:rPr>
          <w:rFonts w:ascii="Arial" w:hAnsi="Arial" w:cs="Arial"/>
          <w:b/>
          <w:color w:val="CC0066"/>
          <w:sz w:val="22"/>
          <w:szCs w:val="22"/>
        </w:rPr>
        <w:t>10.3</w:t>
      </w:r>
      <w:r w:rsidRPr="00BF5725">
        <w:rPr>
          <w:rFonts w:ascii="Arial" w:hAnsi="Arial" w:cs="Arial"/>
          <w:sz w:val="22"/>
          <w:szCs w:val="22"/>
        </w:rPr>
        <w:tab/>
        <w:t>Fristen werden wechselseitig eingehalten.</w:t>
      </w:r>
    </w:p>
    <w:p w:rsidR="00BF5725" w:rsidRPr="00BF5725" w:rsidRDefault="00BF5725" w:rsidP="00BF5725">
      <w:pPr>
        <w:spacing w:line="280" w:lineRule="exact"/>
        <w:ind w:left="705" w:hanging="705"/>
        <w:jc w:val="both"/>
        <w:rPr>
          <w:rFonts w:ascii="Arial" w:hAnsi="Arial" w:cs="Arial"/>
          <w:sz w:val="22"/>
          <w:szCs w:val="22"/>
        </w:rPr>
      </w:pPr>
      <w:r w:rsidRPr="00BF5725">
        <w:rPr>
          <w:rFonts w:ascii="Arial" w:hAnsi="Arial" w:cs="Arial"/>
          <w:b/>
          <w:color w:val="CC0066"/>
          <w:sz w:val="22"/>
          <w:szCs w:val="22"/>
        </w:rPr>
        <w:t>10.4</w:t>
      </w:r>
      <w:r w:rsidRPr="00BF5725">
        <w:rPr>
          <w:rFonts w:ascii="Arial" w:hAnsi="Arial" w:cs="Arial"/>
          <w:sz w:val="22"/>
          <w:szCs w:val="22"/>
        </w:rPr>
        <w:tab/>
        <w:t>Verträge werden inhaltsgetreu umgesetzt.</w:t>
      </w:r>
    </w:p>
    <w:p w:rsidR="00BF5725" w:rsidRPr="00BF5725" w:rsidRDefault="00BF5725" w:rsidP="00BF5725">
      <w:pPr>
        <w:spacing w:line="280" w:lineRule="exact"/>
        <w:ind w:left="705" w:hanging="705"/>
        <w:jc w:val="both"/>
        <w:rPr>
          <w:rFonts w:ascii="Arial" w:hAnsi="Arial" w:cs="Arial"/>
          <w:sz w:val="22"/>
          <w:szCs w:val="22"/>
        </w:rPr>
      </w:pPr>
      <w:r w:rsidRPr="00BF5725">
        <w:rPr>
          <w:rFonts w:ascii="Arial" w:hAnsi="Arial" w:cs="Arial"/>
          <w:b/>
          <w:color w:val="CC0066"/>
          <w:sz w:val="22"/>
          <w:szCs w:val="22"/>
        </w:rPr>
        <w:t>10.5</w:t>
      </w:r>
      <w:r w:rsidRPr="00BF5725">
        <w:rPr>
          <w:rFonts w:ascii="Arial" w:hAnsi="Arial" w:cs="Arial"/>
          <w:sz w:val="22"/>
          <w:szCs w:val="22"/>
        </w:rPr>
        <w:tab/>
        <w:t>Beanstandungen durch das Rechnungsprüfungsamt der EKHN werden gemeinsam aufgearbeitet.</w:t>
      </w:r>
    </w:p>
    <w:p w:rsidR="00BF5725" w:rsidRPr="00BF5725" w:rsidRDefault="00BF5725" w:rsidP="00BF5725">
      <w:pPr>
        <w:spacing w:line="280" w:lineRule="exact"/>
        <w:ind w:left="705" w:hanging="705"/>
        <w:jc w:val="both"/>
        <w:rPr>
          <w:rFonts w:ascii="Arial" w:hAnsi="Arial" w:cs="Arial"/>
          <w:sz w:val="22"/>
          <w:szCs w:val="22"/>
        </w:rPr>
      </w:pPr>
    </w:p>
    <w:p w:rsidR="00BF5725" w:rsidRPr="00BF5725" w:rsidRDefault="00BF5725" w:rsidP="00BF5725">
      <w:pPr>
        <w:spacing w:line="280" w:lineRule="exact"/>
        <w:ind w:left="705" w:hanging="705"/>
        <w:jc w:val="both"/>
        <w:rPr>
          <w:rFonts w:ascii="Arial" w:hAnsi="Arial" w:cs="Arial"/>
          <w:sz w:val="22"/>
          <w:szCs w:val="22"/>
        </w:rPr>
      </w:pPr>
      <w:r w:rsidRPr="00BF5725">
        <w:rPr>
          <w:rFonts w:ascii="Arial" w:hAnsi="Arial" w:cs="Arial"/>
          <w:b/>
          <w:color w:val="CC0066"/>
          <w:sz w:val="22"/>
          <w:szCs w:val="22"/>
        </w:rPr>
        <w:t>11.1</w:t>
      </w:r>
      <w:r w:rsidRPr="00BF5725">
        <w:rPr>
          <w:rFonts w:ascii="Arial" w:hAnsi="Arial" w:cs="Arial"/>
          <w:sz w:val="22"/>
          <w:szCs w:val="22"/>
        </w:rPr>
        <w:tab/>
        <w:t>Es wird möglichst papierlos gearbeitet.</w:t>
      </w:r>
    </w:p>
    <w:p w:rsidR="00BF5725" w:rsidRPr="00BF5725" w:rsidRDefault="00BF5725" w:rsidP="00BF5725">
      <w:pPr>
        <w:spacing w:line="280" w:lineRule="exact"/>
        <w:ind w:left="705" w:hanging="705"/>
        <w:jc w:val="both"/>
        <w:rPr>
          <w:rFonts w:ascii="Arial" w:hAnsi="Arial" w:cs="Arial"/>
          <w:sz w:val="22"/>
          <w:szCs w:val="22"/>
        </w:rPr>
      </w:pPr>
      <w:r w:rsidRPr="00BF5725">
        <w:rPr>
          <w:rFonts w:ascii="Arial" w:hAnsi="Arial" w:cs="Arial"/>
          <w:b/>
          <w:color w:val="CC0066"/>
          <w:sz w:val="22"/>
          <w:szCs w:val="22"/>
        </w:rPr>
        <w:t>11.2</w:t>
      </w:r>
      <w:r w:rsidRPr="00BF5725">
        <w:rPr>
          <w:rFonts w:ascii="Arial" w:hAnsi="Arial" w:cs="Arial"/>
          <w:sz w:val="22"/>
          <w:szCs w:val="22"/>
        </w:rPr>
        <w:tab/>
        <w:t>Digitale Wege der Kommunikation und der Bearbeitung von Dokumenten werden, wo rechtlich möglich, genutzt.</w:t>
      </w:r>
    </w:p>
    <w:p w:rsidR="00BF5725" w:rsidRPr="0017210C" w:rsidRDefault="00BF5725" w:rsidP="00BF5725">
      <w:pPr>
        <w:spacing w:line="280" w:lineRule="exact"/>
        <w:ind w:left="705" w:hanging="705"/>
        <w:jc w:val="both"/>
        <w:rPr>
          <w:rFonts w:ascii="Arial" w:hAnsi="Arial" w:cs="Arial"/>
          <w:sz w:val="22"/>
          <w:szCs w:val="22"/>
        </w:rPr>
      </w:pPr>
      <w:r w:rsidRPr="00BF5725">
        <w:rPr>
          <w:rFonts w:ascii="Arial" w:hAnsi="Arial" w:cs="Arial"/>
          <w:b/>
          <w:color w:val="CC0066"/>
          <w:sz w:val="22"/>
          <w:szCs w:val="22"/>
        </w:rPr>
        <w:t>11.3</w:t>
      </w:r>
      <w:r w:rsidRPr="00BF5725">
        <w:rPr>
          <w:rFonts w:ascii="Arial" w:hAnsi="Arial" w:cs="Arial"/>
          <w:sz w:val="22"/>
          <w:szCs w:val="22"/>
        </w:rPr>
        <w:tab/>
        <w:t>Schulungen für Kunden werden vorzugsweise digital angeboten.</w:t>
      </w:r>
    </w:p>
    <w:p w:rsidR="00206901" w:rsidRDefault="00206901" w:rsidP="00D24AB5">
      <w:pPr>
        <w:spacing w:line="280" w:lineRule="exact"/>
        <w:jc w:val="both"/>
        <w:rPr>
          <w:rFonts w:ascii="Arial" w:hAnsi="Arial" w:cs="Arial"/>
          <w:sz w:val="22"/>
          <w:szCs w:val="22"/>
        </w:rPr>
      </w:pPr>
    </w:p>
    <w:p w:rsidR="008E17AA" w:rsidRDefault="008E17AA" w:rsidP="00D24AB5">
      <w:pPr>
        <w:spacing w:line="280" w:lineRule="exact"/>
        <w:jc w:val="both"/>
        <w:rPr>
          <w:rFonts w:ascii="Arial" w:hAnsi="Arial" w:cs="Arial"/>
          <w:b/>
          <w:sz w:val="22"/>
          <w:szCs w:val="22"/>
        </w:rPr>
      </w:pPr>
      <w:bookmarkStart w:id="1" w:name="_Hlk158887324"/>
      <w:bookmarkStart w:id="2" w:name="_GoBack"/>
      <w:bookmarkEnd w:id="2"/>
      <w:r>
        <w:rPr>
          <w:rFonts w:ascii="Arial" w:hAnsi="Arial" w:cs="Arial"/>
          <w:b/>
          <w:sz w:val="22"/>
          <w:szCs w:val="22"/>
        </w:rPr>
        <w:t>Dieser Standard hat vor allem Schnittstellen mit folgenden Verantwortungsebenen und Aufgabenbereichen</w:t>
      </w:r>
      <w:r w:rsidR="002829D8">
        <w:rPr>
          <w:rFonts w:ascii="Arial" w:hAnsi="Arial" w:cs="Arial"/>
          <w:b/>
          <w:sz w:val="22"/>
          <w:szCs w:val="22"/>
        </w:rPr>
        <w:t>:</w:t>
      </w:r>
    </w:p>
    <w:bookmarkEnd w:id="1"/>
    <w:p w:rsidR="006A49E4" w:rsidRDefault="006A49E4" w:rsidP="00D24AB5">
      <w:pPr>
        <w:spacing w:line="280" w:lineRule="exact"/>
        <w:jc w:val="both"/>
        <w:rPr>
          <w:rFonts w:ascii="Arial" w:hAnsi="Arial" w:cs="Arial"/>
          <w:b/>
          <w:sz w:val="22"/>
          <w:szCs w:val="22"/>
        </w:rPr>
      </w:pPr>
    </w:p>
    <w:p w:rsidR="008E17AA" w:rsidRDefault="00B02484" w:rsidP="00D24AB5">
      <w:pPr>
        <w:spacing w:line="280" w:lineRule="exact"/>
        <w:jc w:val="both"/>
        <w:rPr>
          <w:rFonts w:ascii="Arial" w:hAnsi="Arial" w:cs="Arial"/>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485873</wp:posOffset>
                </wp:positionH>
                <wp:positionV relativeFrom="paragraph">
                  <wp:posOffset>78300</wp:posOffset>
                </wp:positionV>
                <wp:extent cx="2032635" cy="2208628"/>
                <wp:effectExtent l="0" t="0" r="2476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2208628"/>
                        </a:xfrm>
                        <a:prstGeom prst="rect">
                          <a:avLst/>
                        </a:prstGeom>
                        <a:solidFill>
                          <a:srgbClr val="CCCCFF"/>
                        </a:solidFill>
                        <a:ln w="9525">
                          <a:solidFill>
                            <a:srgbClr val="000000"/>
                          </a:solidFill>
                          <a:miter lim="800000"/>
                          <a:headEnd/>
                          <a:tailEnd/>
                        </a:ln>
                      </wps:spPr>
                      <wps:txbx>
                        <w:txbxContent>
                          <w:p w:rsidR="008A69B1" w:rsidRDefault="008E17AA" w:rsidP="008A69B1">
                            <w:pPr>
                              <w:outlineLvl w:val="0"/>
                              <w:rPr>
                                <w:rFonts w:ascii="Arial" w:hAnsi="Arial" w:cs="Arial"/>
                                <w:sz w:val="22"/>
                                <w:szCs w:val="22"/>
                              </w:rPr>
                            </w:pPr>
                            <w:r w:rsidRPr="00AA7DE5">
                              <w:rPr>
                                <w:rFonts w:ascii="Arial" w:hAnsi="Arial" w:cs="Arial"/>
                                <w:sz w:val="22"/>
                                <w:szCs w:val="22"/>
                              </w:rPr>
                              <w:t>Träger</w:t>
                            </w:r>
                            <w:r w:rsidR="008A69B1">
                              <w:rPr>
                                <w:rFonts w:ascii="Arial" w:hAnsi="Arial" w:cs="Arial"/>
                                <w:sz w:val="22"/>
                                <w:szCs w:val="22"/>
                              </w:rPr>
                              <w:t xml:space="preserve"> (rechtlicher Träger, </w:t>
                            </w:r>
                          </w:p>
                          <w:p w:rsidR="008A69B1" w:rsidRDefault="008A69B1" w:rsidP="008A69B1">
                            <w:pPr>
                              <w:outlineLvl w:val="0"/>
                              <w:rPr>
                                <w:rFonts w:ascii="Arial" w:hAnsi="Arial" w:cs="Arial"/>
                                <w:sz w:val="22"/>
                                <w:szCs w:val="22"/>
                              </w:rPr>
                            </w:pPr>
                            <w:r>
                              <w:rPr>
                                <w:rFonts w:ascii="Arial" w:hAnsi="Arial" w:cs="Arial"/>
                                <w:sz w:val="22"/>
                                <w:szCs w:val="22"/>
                              </w:rPr>
                              <w:t xml:space="preserve">inhaltlich verantwortliche </w:t>
                            </w:r>
                          </w:p>
                          <w:p w:rsidR="008E17AA" w:rsidRDefault="008A69B1" w:rsidP="00A850D7">
                            <w:pPr>
                              <w:outlineLvl w:val="0"/>
                              <w:rPr>
                                <w:rFonts w:ascii="Arial" w:hAnsi="Arial" w:cs="Arial"/>
                                <w:sz w:val="22"/>
                                <w:szCs w:val="22"/>
                              </w:rPr>
                            </w:pPr>
                            <w:r w:rsidRPr="00FF42AD">
                              <w:rPr>
                                <w:rFonts w:ascii="Arial" w:hAnsi="Arial" w:cs="Arial"/>
                                <w:sz w:val="22"/>
                                <w:szCs w:val="22"/>
                              </w:rPr>
                              <w:t>Kirchengemeinde</w:t>
                            </w:r>
                            <w:r w:rsidR="00A850D7" w:rsidRPr="00FF42AD">
                              <w:rPr>
                                <w:rFonts w:ascii="Arial" w:hAnsi="Arial" w:cs="Arial"/>
                                <w:sz w:val="22"/>
                                <w:szCs w:val="22"/>
                              </w:rPr>
                              <w:t xml:space="preserve"> im Sozialraum</w:t>
                            </w:r>
                            <w:r w:rsidRPr="00FF42AD">
                              <w:rPr>
                                <w:rFonts w:ascii="Arial" w:hAnsi="Arial" w:cs="Arial"/>
                                <w:sz w:val="22"/>
                                <w:szCs w:val="22"/>
                              </w:rPr>
                              <w:t>,</w:t>
                            </w:r>
                            <w:r w:rsidR="00A850D7" w:rsidRPr="00FF42AD">
                              <w:rPr>
                                <w:rFonts w:ascii="Arial" w:hAnsi="Arial" w:cs="Arial"/>
                                <w:sz w:val="22"/>
                                <w:szCs w:val="22"/>
                              </w:rPr>
                              <w:t xml:space="preserve"> </w:t>
                            </w:r>
                            <w:r w:rsidR="00B02484">
                              <w:rPr>
                                <w:rFonts w:ascii="Arial" w:hAnsi="Arial" w:cs="Arial"/>
                                <w:sz w:val="22"/>
                                <w:szCs w:val="22"/>
                              </w:rPr>
                              <w:t xml:space="preserve">GüT </w:t>
                            </w:r>
                            <w:r w:rsidRPr="00FF42AD">
                              <w:rPr>
                                <w:rFonts w:ascii="Arial" w:hAnsi="Arial" w:cs="Arial"/>
                                <w:sz w:val="22"/>
                                <w:szCs w:val="22"/>
                              </w:rPr>
                              <w:t>Geschäftsfü</w:t>
                            </w:r>
                            <w:r w:rsidR="00DF5B23" w:rsidRPr="00FF42AD">
                              <w:rPr>
                                <w:rFonts w:ascii="Arial" w:hAnsi="Arial" w:cs="Arial"/>
                                <w:sz w:val="22"/>
                                <w:szCs w:val="22"/>
                              </w:rPr>
                              <w:t>h</w:t>
                            </w:r>
                            <w:r w:rsidRPr="00FF42AD">
                              <w:rPr>
                                <w:rFonts w:ascii="Arial" w:hAnsi="Arial" w:cs="Arial"/>
                                <w:sz w:val="22"/>
                                <w:szCs w:val="22"/>
                              </w:rPr>
                              <w:t>rung</w:t>
                            </w:r>
                            <w:r>
                              <w:rPr>
                                <w:rFonts w:ascii="Arial" w:hAnsi="Arial" w:cs="Arial"/>
                                <w:sz w:val="22"/>
                                <w:szCs w:val="22"/>
                              </w:rPr>
                              <w:t>)</w:t>
                            </w:r>
                          </w:p>
                          <w:p w:rsidR="00B02484" w:rsidRPr="00AA7DE5" w:rsidRDefault="00B02484" w:rsidP="00A850D7">
                            <w:pPr>
                              <w:outlineLvl w:val="0"/>
                              <w:rPr>
                                <w:rFonts w:ascii="Arial" w:hAnsi="Arial" w:cs="Arial"/>
                                <w:sz w:val="22"/>
                                <w:szCs w:val="22"/>
                              </w:rPr>
                            </w:pPr>
                          </w:p>
                          <w:p w:rsidR="008E17AA" w:rsidRPr="00AA7DE5" w:rsidRDefault="008E17AA" w:rsidP="008A69B1">
                            <w:pPr>
                              <w:spacing w:line="360" w:lineRule="auto"/>
                              <w:rPr>
                                <w:rFonts w:ascii="Arial" w:hAnsi="Arial" w:cs="Arial"/>
                                <w:sz w:val="22"/>
                                <w:szCs w:val="22"/>
                              </w:rPr>
                            </w:pPr>
                            <w:r w:rsidRPr="00AA7DE5">
                              <w:rPr>
                                <w:rFonts w:ascii="Arial" w:hAnsi="Arial" w:cs="Arial"/>
                                <w:sz w:val="22"/>
                                <w:szCs w:val="22"/>
                              </w:rPr>
                              <w:t>Leitung</w:t>
                            </w:r>
                          </w:p>
                          <w:p w:rsidR="008E17AA" w:rsidRDefault="008A69B1" w:rsidP="008A69B1">
                            <w:pPr>
                              <w:spacing w:line="360" w:lineRule="auto"/>
                              <w:rPr>
                                <w:rFonts w:ascii="Arial" w:hAnsi="Arial" w:cs="Arial"/>
                                <w:sz w:val="22"/>
                                <w:szCs w:val="22"/>
                              </w:rPr>
                            </w:pPr>
                            <w:r>
                              <w:rPr>
                                <w:rFonts w:ascii="Arial" w:hAnsi="Arial" w:cs="Arial"/>
                                <w:sz w:val="22"/>
                                <w:szCs w:val="22"/>
                              </w:rPr>
                              <w:t>Pädagogische Fachkräfte</w:t>
                            </w:r>
                          </w:p>
                          <w:p w:rsidR="008A69B1" w:rsidRDefault="00BF5725" w:rsidP="008A69B1">
                            <w:pPr>
                              <w:spacing w:line="360" w:lineRule="auto"/>
                              <w:rPr>
                                <w:rFonts w:ascii="Arial" w:hAnsi="Arial" w:cs="Arial"/>
                                <w:sz w:val="22"/>
                                <w:szCs w:val="22"/>
                              </w:rPr>
                            </w:pPr>
                            <w:r>
                              <w:rPr>
                                <w:rFonts w:ascii="Arial" w:hAnsi="Arial" w:cs="Arial"/>
                                <w:sz w:val="22"/>
                                <w:szCs w:val="22"/>
                              </w:rPr>
                              <w:t>Fachberatung</w:t>
                            </w:r>
                          </w:p>
                          <w:p w:rsidR="008E17AA" w:rsidRPr="00AA7DE5" w:rsidRDefault="00DF5B23" w:rsidP="00DF5B23">
                            <w:pPr>
                              <w:rPr>
                                <w:rFonts w:ascii="Arial" w:hAnsi="Arial" w:cs="Arial"/>
                                <w:sz w:val="22"/>
                                <w:szCs w:val="22"/>
                              </w:rPr>
                            </w:pPr>
                            <w:r>
                              <w:rPr>
                                <w:rFonts w:ascii="Arial" w:hAnsi="Arial" w:cs="Arial"/>
                                <w:sz w:val="22"/>
                                <w:szCs w:val="22"/>
                              </w:rPr>
                              <w:t>Fachbereich Kindertages</w:t>
                            </w:r>
                            <w:r w:rsidR="009B0D54">
                              <w:rPr>
                                <w:rFonts w:ascii="Arial" w:hAnsi="Arial" w:cs="Arial"/>
                                <w:sz w:val="22"/>
                                <w:szCs w:val="22"/>
                              </w:rPr>
                              <w:t>-</w:t>
                            </w:r>
                            <w:r>
                              <w:rPr>
                                <w:rFonts w:ascii="Arial" w:hAnsi="Arial" w:cs="Arial"/>
                                <w:sz w:val="22"/>
                                <w:szCs w:val="22"/>
                              </w:rPr>
                              <w:t>stätten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25pt;margin-top:6.15pt;width:160.05pt;height:17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" fillcolor="#ccf">
                <v:textbox>
                  <w:txbxContent>
                    <w:p w:rsidR="008A69B1" w:rsidRDefault="008E17AA" w:rsidP="008A69B1">
                      <w:pPr>
                        <w:outlineLvl w:val="0"/>
                        <w:rPr>
                          <w:rFonts w:ascii="Arial" w:hAnsi="Arial" w:cs="Arial"/>
                          <w:sz w:val="22"/>
                          <w:szCs w:val="22"/>
                        </w:rPr>
                      </w:pPr>
                      <w:r w:rsidRPr="00AA7DE5">
                        <w:rPr>
                          <w:rFonts w:ascii="Arial" w:hAnsi="Arial" w:cs="Arial"/>
                          <w:sz w:val="22"/>
                          <w:szCs w:val="22"/>
                        </w:rPr>
                        <w:t>Träger</w:t>
                      </w:r>
                      <w:r w:rsidR="008A69B1">
                        <w:rPr>
                          <w:rFonts w:ascii="Arial" w:hAnsi="Arial" w:cs="Arial"/>
                          <w:sz w:val="22"/>
                          <w:szCs w:val="22"/>
                        </w:rPr>
                        <w:t xml:space="preserve"> (rechtlicher Träger, </w:t>
                      </w:r>
                    </w:p>
                    <w:p w:rsidR="008A69B1" w:rsidRDefault="008A69B1" w:rsidP="008A69B1">
                      <w:pPr>
                        <w:outlineLvl w:val="0"/>
                        <w:rPr>
                          <w:rFonts w:ascii="Arial" w:hAnsi="Arial" w:cs="Arial"/>
                          <w:sz w:val="22"/>
                          <w:szCs w:val="22"/>
                        </w:rPr>
                      </w:pPr>
                      <w:r>
                        <w:rPr>
                          <w:rFonts w:ascii="Arial" w:hAnsi="Arial" w:cs="Arial"/>
                          <w:sz w:val="22"/>
                          <w:szCs w:val="22"/>
                        </w:rPr>
                        <w:t xml:space="preserve">inhaltlich verantwortliche </w:t>
                      </w:r>
                    </w:p>
                    <w:p w:rsidR="008E17AA" w:rsidRDefault="008A69B1" w:rsidP="00A850D7">
                      <w:pPr>
                        <w:outlineLvl w:val="0"/>
                        <w:rPr>
                          <w:rFonts w:ascii="Arial" w:hAnsi="Arial" w:cs="Arial"/>
                          <w:sz w:val="22"/>
                          <w:szCs w:val="22"/>
                        </w:rPr>
                      </w:pPr>
                      <w:r w:rsidRPr="00FF42AD">
                        <w:rPr>
                          <w:rFonts w:ascii="Arial" w:hAnsi="Arial" w:cs="Arial"/>
                          <w:sz w:val="22"/>
                          <w:szCs w:val="22"/>
                        </w:rPr>
                        <w:t>Kirchengemeinde</w:t>
                      </w:r>
                      <w:r w:rsidR="00A850D7" w:rsidRPr="00FF42AD">
                        <w:rPr>
                          <w:rFonts w:ascii="Arial" w:hAnsi="Arial" w:cs="Arial"/>
                          <w:sz w:val="22"/>
                          <w:szCs w:val="22"/>
                        </w:rPr>
                        <w:t xml:space="preserve"> im Sozialraum</w:t>
                      </w:r>
                      <w:r w:rsidRPr="00FF42AD">
                        <w:rPr>
                          <w:rFonts w:ascii="Arial" w:hAnsi="Arial" w:cs="Arial"/>
                          <w:sz w:val="22"/>
                          <w:szCs w:val="22"/>
                        </w:rPr>
                        <w:t>,</w:t>
                      </w:r>
                      <w:r w:rsidR="00A850D7" w:rsidRPr="00FF42AD">
                        <w:rPr>
                          <w:rFonts w:ascii="Arial" w:hAnsi="Arial" w:cs="Arial"/>
                          <w:sz w:val="22"/>
                          <w:szCs w:val="22"/>
                        </w:rPr>
                        <w:t xml:space="preserve"> </w:t>
                      </w:r>
                      <w:r w:rsidR="00B02484">
                        <w:rPr>
                          <w:rFonts w:ascii="Arial" w:hAnsi="Arial" w:cs="Arial"/>
                          <w:sz w:val="22"/>
                          <w:szCs w:val="22"/>
                        </w:rPr>
                        <w:t xml:space="preserve">GüT </w:t>
                      </w:r>
                      <w:r w:rsidRPr="00FF42AD">
                        <w:rPr>
                          <w:rFonts w:ascii="Arial" w:hAnsi="Arial" w:cs="Arial"/>
                          <w:sz w:val="22"/>
                          <w:szCs w:val="22"/>
                        </w:rPr>
                        <w:t>Geschäftsfü</w:t>
                      </w:r>
                      <w:r w:rsidR="00DF5B23" w:rsidRPr="00FF42AD">
                        <w:rPr>
                          <w:rFonts w:ascii="Arial" w:hAnsi="Arial" w:cs="Arial"/>
                          <w:sz w:val="22"/>
                          <w:szCs w:val="22"/>
                        </w:rPr>
                        <w:t>h</w:t>
                      </w:r>
                      <w:r w:rsidRPr="00FF42AD">
                        <w:rPr>
                          <w:rFonts w:ascii="Arial" w:hAnsi="Arial" w:cs="Arial"/>
                          <w:sz w:val="22"/>
                          <w:szCs w:val="22"/>
                        </w:rPr>
                        <w:t>rung</w:t>
                      </w:r>
                      <w:r>
                        <w:rPr>
                          <w:rFonts w:ascii="Arial" w:hAnsi="Arial" w:cs="Arial"/>
                          <w:sz w:val="22"/>
                          <w:szCs w:val="22"/>
                        </w:rPr>
                        <w:t>)</w:t>
                      </w:r>
                    </w:p>
                    <w:p w:rsidR="00B02484" w:rsidRPr="00AA7DE5" w:rsidRDefault="00B02484" w:rsidP="00A850D7">
                      <w:pPr>
                        <w:outlineLvl w:val="0"/>
                        <w:rPr>
                          <w:rFonts w:ascii="Arial" w:hAnsi="Arial" w:cs="Arial"/>
                          <w:sz w:val="22"/>
                          <w:szCs w:val="22"/>
                        </w:rPr>
                      </w:pPr>
                    </w:p>
                    <w:p w:rsidR="008E17AA" w:rsidRPr="00AA7DE5" w:rsidRDefault="008E17AA" w:rsidP="008A69B1">
                      <w:pPr>
                        <w:spacing w:line="360" w:lineRule="auto"/>
                        <w:rPr>
                          <w:rFonts w:ascii="Arial" w:hAnsi="Arial" w:cs="Arial"/>
                          <w:sz w:val="22"/>
                          <w:szCs w:val="22"/>
                        </w:rPr>
                      </w:pPr>
                      <w:r w:rsidRPr="00AA7DE5">
                        <w:rPr>
                          <w:rFonts w:ascii="Arial" w:hAnsi="Arial" w:cs="Arial"/>
                          <w:sz w:val="22"/>
                          <w:szCs w:val="22"/>
                        </w:rPr>
                        <w:t>Leitung</w:t>
                      </w:r>
                    </w:p>
                    <w:p w:rsidR="008E17AA" w:rsidRDefault="008A69B1" w:rsidP="008A69B1">
                      <w:pPr>
                        <w:spacing w:line="360" w:lineRule="auto"/>
                        <w:rPr>
                          <w:rFonts w:ascii="Arial" w:hAnsi="Arial" w:cs="Arial"/>
                          <w:sz w:val="22"/>
                          <w:szCs w:val="22"/>
                        </w:rPr>
                      </w:pPr>
                      <w:r>
                        <w:rPr>
                          <w:rFonts w:ascii="Arial" w:hAnsi="Arial" w:cs="Arial"/>
                          <w:sz w:val="22"/>
                          <w:szCs w:val="22"/>
                        </w:rPr>
                        <w:t>Pädagogische Fachkräfte</w:t>
                      </w:r>
                    </w:p>
                    <w:p w:rsidR="008A69B1" w:rsidRDefault="00BF5725" w:rsidP="008A69B1">
                      <w:pPr>
                        <w:spacing w:line="360" w:lineRule="auto"/>
                        <w:rPr>
                          <w:rFonts w:ascii="Arial" w:hAnsi="Arial" w:cs="Arial"/>
                          <w:sz w:val="22"/>
                          <w:szCs w:val="22"/>
                        </w:rPr>
                      </w:pPr>
                      <w:r>
                        <w:rPr>
                          <w:rFonts w:ascii="Arial" w:hAnsi="Arial" w:cs="Arial"/>
                          <w:sz w:val="22"/>
                          <w:szCs w:val="22"/>
                        </w:rPr>
                        <w:t>Fachberatung</w:t>
                      </w:r>
                    </w:p>
                    <w:p w:rsidR="008E17AA" w:rsidRPr="00AA7DE5" w:rsidRDefault="00DF5B23" w:rsidP="00DF5B23">
                      <w:pPr>
                        <w:rPr>
                          <w:rFonts w:ascii="Arial" w:hAnsi="Arial" w:cs="Arial"/>
                          <w:sz w:val="22"/>
                          <w:szCs w:val="22"/>
                        </w:rPr>
                      </w:pPr>
                      <w:r>
                        <w:rPr>
                          <w:rFonts w:ascii="Arial" w:hAnsi="Arial" w:cs="Arial"/>
                          <w:sz w:val="22"/>
                          <w:szCs w:val="22"/>
                        </w:rPr>
                        <w:t>Fachbereich Kindertages</w:t>
                      </w:r>
                      <w:r w:rsidR="009B0D54">
                        <w:rPr>
                          <w:rFonts w:ascii="Arial" w:hAnsi="Arial" w:cs="Arial"/>
                          <w:sz w:val="22"/>
                          <w:szCs w:val="22"/>
                        </w:rPr>
                        <w:t>-</w:t>
                      </w:r>
                      <w:r>
                        <w:rPr>
                          <w:rFonts w:ascii="Arial" w:hAnsi="Arial" w:cs="Arial"/>
                          <w:sz w:val="22"/>
                          <w:szCs w:val="22"/>
                        </w:rPr>
                        <w:t>stätten</w:t>
                      </w:r>
                    </w:p>
                  </w:txbxContent>
                </v:textbox>
              </v:shape>
            </w:pict>
          </mc:Fallback>
        </mc:AlternateContent>
      </w:r>
      <w:r w:rsidR="008A69B1">
        <w:rPr>
          <w:noProof/>
        </w:rPr>
        <mc:AlternateContent>
          <mc:Choice Requires="wps">
            <w:drawing>
              <wp:anchor distT="0" distB="0" distL="114300" distR="114300" simplePos="0" relativeHeight="251658240" behindDoc="0" locked="0" layoutInCell="1" allowOverlap="1">
                <wp:simplePos x="0" y="0"/>
                <wp:positionH relativeFrom="column">
                  <wp:posOffset>3215005</wp:posOffset>
                </wp:positionH>
                <wp:positionV relativeFrom="paragraph">
                  <wp:posOffset>79082</wp:posOffset>
                </wp:positionV>
                <wp:extent cx="1897380" cy="2623625"/>
                <wp:effectExtent l="0" t="0" r="26670"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2623625"/>
                        </a:xfrm>
                        <a:prstGeom prst="rect">
                          <a:avLst/>
                        </a:prstGeom>
                        <a:solidFill>
                          <a:srgbClr val="EAEAEA"/>
                        </a:solidFill>
                        <a:ln w="9525">
                          <a:solidFill>
                            <a:srgbClr val="000000"/>
                          </a:solidFill>
                          <a:miter lim="800000"/>
                          <a:headEnd/>
                          <a:tailEnd/>
                        </a:ln>
                      </wps:spPr>
                      <wps:txbx>
                        <w:txbxContent>
                          <w:p w:rsidR="00DF5B23" w:rsidRDefault="00DF5B23" w:rsidP="008E17AA">
                            <w:pPr>
                              <w:jc w:val="both"/>
                              <w:rPr>
                                <w:rFonts w:ascii="Arial" w:hAnsi="Arial" w:cs="Arial"/>
                                <w:sz w:val="22"/>
                                <w:szCs w:val="22"/>
                              </w:rPr>
                            </w:pPr>
                            <w:r>
                              <w:rPr>
                                <w:rFonts w:ascii="Arial" w:hAnsi="Arial" w:cs="Arial"/>
                                <w:sz w:val="22"/>
                                <w:szCs w:val="22"/>
                              </w:rPr>
                              <w:t xml:space="preserve">Bedarfsermittlung und </w:t>
                            </w:r>
                          </w:p>
                          <w:p w:rsidR="00DF5B23" w:rsidRDefault="00DF5B23" w:rsidP="008E17AA">
                            <w:pPr>
                              <w:jc w:val="both"/>
                              <w:rPr>
                                <w:rFonts w:ascii="Arial" w:hAnsi="Arial" w:cs="Arial"/>
                                <w:sz w:val="22"/>
                                <w:szCs w:val="22"/>
                              </w:rPr>
                            </w:pPr>
                            <w:r>
                              <w:rPr>
                                <w:rFonts w:ascii="Arial" w:hAnsi="Arial" w:cs="Arial"/>
                                <w:sz w:val="22"/>
                                <w:szCs w:val="22"/>
                              </w:rPr>
                              <w:t>Bedarfsplanung</w:t>
                            </w:r>
                          </w:p>
                          <w:p w:rsidR="00DF5B23" w:rsidRDefault="00DF5B23"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Personalmanagement</w:t>
                            </w:r>
                          </w:p>
                          <w:p w:rsidR="008E17AA" w:rsidRDefault="008E17AA" w:rsidP="008E17AA">
                            <w:pPr>
                              <w:jc w:val="both"/>
                              <w:rPr>
                                <w:rFonts w:ascii="Arial" w:hAnsi="Arial" w:cs="Arial"/>
                                <w:sz w:val="22"/>
                                <w:szCs w:val="22"/>
                              </w:rPr>
                            </w:pPr>
                          </w:p>
                          <w:p w:rsidR="00BF5725" w:rsidRDefault="00BF5725" w:rsidP="00BF5725">
                            <w:pPr>
                              <w:jc w:val="both"/>
                              <w:rPr>
                                <w:rFonts w:ascii="Arial" w:hAnsi="Arial" w:cs="Arial"/>
                                <w:sz w:val="22"/>
                                <w:szCs w:val="22"/>
                              </w:rPr>
                            </w:pPr>
                            <w:r>
                              <w:rPr>
                                <w:rFonts w:ascii="Arial" w:hAnsi="Arial" w:cs="Arial"/>
                                <w:sz w:val="22"/>
                                <w:szCs w:val="22"/>
                              </w:rPr>
                              <w:t>Finanzen</w:t>
                            </w:r>
                          </w:p>
                          <w:p w:rsidR="00BF5725" w:rsidRDefault="00BF5725" w:rsidP="00BF5725">
                            <w:pPr>
                              <w:jc w:val="both"/>
                              <w:rPr>
                                <w:rFonts w:ascii="Arial" w:hAnsi="Arial" w:cs="Arial"/>
                                <w:sz w:val="22"/>
                                <w:szCs w:val="22"/>
                              </w:rPr>
                            </w:pPr>
                          </w:p>
                          <w:p w:rsidR="00BF5725" w:rsidRDefault="00BF5725" w:rsidP="00BF5725">
                            <w:pPr>
                              <w:jc w:val="both"/>
                              <w:rPr>
                                <w:rFonts w:ascii="Arial" w:hAnsi="Arial" w:cs="Arial"/>
                                <w:sz w:val="22"/>
                                <w:szCs w:val="22"/>
                              </w:rPr>
                            </w:pPr>
                            <w:r>
                              <w:rPr>
                                <w:rFonts w:ascii="Arial" w:hAnsi="Arial" w:cs="Arial"/>
                                <w:sz w:val="22"/>
                                <w:szCs w:val="22"/>
                              </w:rPr>
                              <w:t>Verwaltungsaufgaben</w:t>
                            </w:r>
                          </w:p>
                          <w:p w:rsidR="00BF5725" w:rsidRDefault="00BF5725" w:rsidP="00BF5725">
                            <w:pPr>
                              <w:jc w:val="both"/>
                              <w:rPr>
                                <w:rFonts w:ascii="Arial" w:hAnsi="Arial" w:cs="Arial"/>
                                <w:sz w:val="22"/>
                                <w:szCs w:val="22"/>
                              </w:rPr>
                            </w:pPr>
                          </w:p>
                          <w:p w:rsidR="008E17AA" w:rsidRPr="00AA7DE5" w:rsidRDefault="00BF5725" w:rsidP="00BF5725">
                            <w:pPr>
                              <w:jc w:val="both"/>
                              <w:rPr>
                                <w:rFonts w:ascii="Arial" w:hAnsi="Arial" w:cs="Arial"/>
                                <w:sz w:val="22"/>
                                <w:szCs w:val="22"/>
                              </w:rPr>
                            </w:pPr>
                            <w:r>
                              <w:rPr>
                                <w:rFonts w:ascii="Arial" w:hAnsi="Arial" w:cs="Arial"/>
                                <w:sz w:val="22"/>
                                <w:szCs w:val="22"/>
                              </w:rPr>
                              <w:t>Vernetzung mit anderen sozialen Einrichtungen</w:t>
                            </w:r>
                          </w:p>
                          <w:p w:rsidR="00BF5725" w:rsidRDefault="00BF5725" w:rsidP="008E17AA">
                            <w:pPr>
                              <w:rPr>
                                <w:rFonts w:ascii="Arial" w:hAnsi="Arial" w:cs="Arial"/>
                                <w:sz w:val="22"/>
                                <w:szCs w:val="22"/>
                              </w:rPr>
                            </w:pPr>
                          </w:p>
                          <w:p w:rsidR="008E17AA" w:rsidRDefault="008E17AA" w:rsidP="008E17AA">
                            <w:pPr>
                              <w:rPr>
                                <w:rFonts w:ascii="Arial" w:hAnsi="Arial" w:cs="Arial"/>
                                <w:sz w:val="22"/>
                                <w:szCs w:val="22"/>
                              </w:rPr>
                            </w:pPr>
                            <w:r w:rsidRPr="00AA7DE5">
                              <w:rPr>
                                <w:rFonts w:ascii="Arial" w:hAnsi="Arial" w:cs="Arial"/>
                                <w:sz w:val="22"/>
                                <w:szCs w:val="22"/>
                              </w:rPr>
                              <w:t xml:space="preserve">Fortlaufende </w:t>
                            </w:r>
                          </w:p>
                          <w:p w:rsidR="008E17AA" w:rsidRPr="00AA7DE5" w:rsidRDefault="008E17AA" w:rsidP="008E17AA">
                            <w:pPr>
                              <w:rPr>
                                <w:rFonts w:ascii="Arial" w:hAnsi="Arial" w:cs="Arial"/>
                                <w:sz w:val="22"/>
                                <w:szCs w:val="22"/>
                              </w:rPr>
                            </w:pPr>
                            <w:r>
                              <w:rPr>
                                <w:rFonts w:ascii="Arial" w:hAnsi="Arial" w:cs="Arial"/>
                                <w:sz w:val="22"/>
                                <w:szCs w:val="22"/>
                              </w:rPr>
                              <w:t xml:space="preserve">Dokumentation der </w:t>
                            </w:r>
                            <w:r w:rsidRPr="00AA7DE5">
                              <w:rPr>
                                <w:rFonts w:ascii="Arial" w:hAnsi="Arial" w:cs="Arial"/>
                                <w:sz w:val="22"/>
                                <w:szCs w:val="22"/>
                              </w:rPr>
                              <w:t>Arbeit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53.15pt;margin-top:6.25pt;width:149.4pt;height:20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" fillcolor="#eaeaea">
                <v:textbox>
                  <w:txbxContent>
                    <w:p w:rsidR="00DF5B23" w:rsidRDefault="00DF5B23" w:rsidP="008E17AA">
                      <w:pPr>
                        <w:jc w:val="both"/>
                        <w:rPr>
                          <w:rFonts w:ascii="Arial" w:hAnsi="Arial" w:cs="Arial"/>
                          <w:sz w:val="22"/>
                          <w:szCs w:val="22"/>
                        </w:rPr>
                      </w:pPr>
                      <w:r>
                        <w:rPr>
                          <w:rFonts w:ascii="Arial" w:hAnsi="Arial" w:cs="Arial"/>
                          <w:sz w:val="22"/>
                          <w:szCs w:val="22"/>
                        </w:rPr>
                        <w:t xml:space="preserve">Bedarfsermittlung und </w:t>
                      </w:r>
                    </w:p>
                    <w:p w:rsidR="00DF5B23" w:rsidRDefault="00DF5B23" w:rsidP="008E17AA">
                      <w:pPr>
                        <w:jc w:val="both"/>
                        <w:rPr>
                          <w:rFonts w:ascii="Arial" w:hAnsi="Arial" w:cs="Arial"/>
                          <w:sz w:val="22"/>
                          <w:szCs w:val="22"/>
                        </w:rPr>
                      </w:pPr>
                      <w:r>
                        <w:rPr>
                          <w:rFonts w:ascii="Arial" w:hAnsi="Arial" w:cs="Arial"/>
                          <w:sz w:val="22"/>
                          <w:szCs w:val="22"/>
                        </w:rPr>
                        <w:t>Bedarfsplanung</w:t>
                      </w:r>
                    </w:p>
                    <w:p w:rsidR="00DF5B23" w:rsidRDefault="00DF5B23"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Personalmanagement</w:t>
                      </w:r>
                    </w:p>
                    <w:p w:rsidR="008E17AA" w:rsidRDefault="008E17AA" w:rsidP="008E17AA">
                      <w:pPr>
                        <w:jc w:val="both"/>
                        <w:rPr>
                          <w:rFonts w:ascii="Arial" w:hAnsi="Arial" w:cs="Arial"/>
                          <w:sz w:val="22"/>
                          <w:szCs w:val="22"/>
                        </w:rPr>
                      </w:pPr>
                    </w:p>
                    <w:p w:rsidR="00BF5725" w:rsidRDefault="00BF5725" w:rsidP="00BF5725">
                      <w:pPr>
                        <w:jc w:val="both"/>
                        <w:rPr>
                          <w:rFonts w:ascii="Arial" w:hAnsi="Arial" w:cs="Arial"/>
                          <w:sz w:val="22"/>
                          <w:szCs w:val="22"/>
                        </w:rPr>
                      </w:pPr>
                      <w:r>
                        <w:rPr>
                          <w:rFonts w:ascii="Arial" w:hAnsi="Arial" w:cs="Arial"/>
                          <w:sz w:val="22"/>
                          <w:szCs w:val="22"/>
                        </w:rPr>
                        <w:t>Finanzen</w:t>
                      </w:r>
                    </w:p>
                    <w:p w:rsidR="00BF5725" w:rsidRDefault="00BF5725" w:rsidP="00BF5725">
                      <w:pPr>
                        <w:jc w:val="both"/>
                        <w:rPr>
                          <w:rFonts w:ascii="Arial" w:hAnsi="Arial" w:cs="Arial"/>
                          <w:sz w:val="22"/>
                          <w:szCs w:val="22"/>
                        </w:rPr>
                      </w:pPr>
                    </w:p>
                    <w:p w:rsidR="00BF5725" w:rsidRDefault="00BF5725" w:rsidP="00BF5725">
                      <w:pPr>
                        <w:jc w:val="both"/>
                        <w:rPr>
                          <w:rFonts w:ascii="Arial" w:hAnsi="Arial" w:cs="Arial"/>
                          <w:sz w:val="22"/>
                          <w:szCs w:val="22"/>
                        </w:rPr>
                      </w:pPr>
                      <w:r>
                        <w:rPr>
                          <w:rFonts w:ascii="Arial" w:hAnsi="Arial" w:cs="Arial"/>
                          <w:sz w:val="22"/>
                          <w:szCs w:val="22"/>
                        </w:rPr>
                        <w:t>Verwaltungsaufgaben</w:t>
                      </w:r>
                    </w:p>
                    <w:p w:rsidR="00BF5725" w:rsidRDefault="00BF5725" w:rsidP="00BF5725">
                      <w:pPr>
                        <w:jc w:val="both"/>
                        <w:rPr>
                          <w:rFonts w:ascii="Arial" w:hAnsi="Arial" w:cs="Arial"/>
                          <w:sz w:val="22"/>
                          <w:szCs w:val="22"/>
                        </w:rPr>
                      </w:pPr>
                    </w:p>
                    <w:p w:rsidR="008E17AA" w:rsidRPr="00AA7DE5" w:rsidRDefault="00BF5725" w:rsidP="00BF5725">
                      <w:pPr>
                        <w:jc w:val="both"/>
                        <w:rPr>
                          <w:rFonts w:ascii="Arial" w:hAnsi="Arial" w:cs="Arial"/>
                          <w:sz w:val="22"/>
                          <w:szCs w:val="22"/>
                        </w:rPr>
                      </w:pPr>
                      <w:r>
                        <w:rPr>
                          <w:rFonts w:ascii="Arial" w:hAnsi="Arial" w:cs="Arial"/>
                          <w:sz w:val="22"/>
                          <w:szCs w:val="22"/>
                        </w:rPr>
                        <w:t>Vernetzung mit anderen sozialen Einrichtungen</w:t>
                      </w:r>
                    </w:p>
                    <w:p w:rsidR="00BF5725" w:rsidRDefault="00BF5725" w:rsidP="008E17AA">
                      <w:pPr>
                        <w:rPr>
                          <w:rFonts w:ascii="Arial" w:hAnsi="Arial" w:cs="Arial"/>
                          <w:sz w:val="22"/>
                          <w:szCs w:val="22"/>
                        </w:rPr>
                      </w:pPr>
                    </w:p>
                    <w:p w:rsidR="008E17AA" w:rsidRDefault="008E17AA" w:rsidP="008E17AA">
                      <w:pPr>
                        <w:rPr>
                          <w:rFonts w:ascii="Arial" w:hAnsi="Arial" w:cs="Arial"/>
                          <w:sz w:val="22"/>
                          <w:szCs w:val="22"/>
                        </w:rPr>
                      </w:pPr>
                      <w:r w:rsidRPr="00AA7DE5">
                        <w:rPr>
                          <w:rFonts w:ascii="Arial" w:hAnsi="Arial" w:cs="Arial"/>
                          <w:sz w:val="22"/>
                          <w:szCs w:val="22"/>
                        </w:rPr>
                        <w:t xml:space="preserve">Fortlaufende </w:t>
                      </w:r>
                    </w:p>
                    <w:p w:rsidR="008E17AA" w:rsidRPr="00AA7DE5" w:rsidRDefault="008E17AA" w:rsidP="008E17AA">
                      <w:pPr>
                        <w:rPr>
                          <w:rFonts w:ascii="Arial" w:hAnsi="Arial" w:cs="Arial"/>
                          <w:sz w:val="22"/>
                          <w:szCs w:val="22"/>
                        </w:rPr>
                      </w:pPr>
                      <w:r>
                        <w:rPr>
                          <w:rFonts w:ascii="Arial" w:hAnsi="Arial" w:cs="Arial"/>
                          <w:sz w:val="22"/>
                          <w:szCs w:val="22"/>
                        </w:rPr>
                        <w:t xml:space="preserve">Dokumentation der </w:t>
                      </w:r>
                      <w:r w:rsidRPr="00AA7DE5">
                        <w:rPr>
                          <w:rFonts w:ascii="Arial" w:hAnsi="Arial" w:cs="Arial"/>
                          <w:sz w:val="22"/>
                          <w:szCs w:val="22"/>
                        </w:rPr>
                        <w:t>Arbeit</w:t>
                      </w:r>
                    </w:p>
                  </w:txbxContent>
                </v:textbox>
              </v:shape>
            </w:pict>
          </mc:Fallback>
        </mc:AlternateContent>
      </w: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r>
        <w:rPr>
          <w:rFonts w:ascii="Arial" w:hAnsi="Arial" w:cs="Arial"/>
          <w:sz w:val="20"/>
          <w:szCs w:val="20"/>
        </w:rPr>
        <w:br/>
      </w:r>
      <w:r>
        <w:rPr>
          <w:rFonts w:ascii="Arial" w:hAnsi="Arial" w:cs="Arial"/>
          <w:sz w:val="20"/>
          <w:szCs w:val="20"/>
        </w:rPr>
        <w:br/>
      </w: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B22FE" w:rsidRDefault="008B22FE" w:rsidP="00D24AB5">
      <w:pPr>
        <w:spacing w:line="280" w:lineRule="exact"/>
        <w:jc w:val="both"/>
        <w:rPr>
          <w:rFonts w:ascii="Arial" w:hAnsi="Arial" w:cs="Arial"/>
          <w:sz w:val="20"/>
          <w:szCs w:val="20"/>
        </w:rPr>
      </w:pPr>
    </w:p>
    <w:sectPr w:rsidR="008B22FE" w:rsidSect="00920CFA">
      <w:footerReference w:type="default" r:id="rId8"/>
      <w:headerReference w:type="firs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21D" w:rsidRDefault="0027621D">
      <w:r>
        <w:separator/>
      </w:r>
    </w:p>
  </w:endnote>
  <w:endnote w:type="continuationSeparator" w:id="0">
    <w:p w:rsidR="0027621D" w:rsidRDefault="0027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9D8" w:rsidRPr="00B02484" w:rsidRDefault="005F7694" w:rsidP="00B02484">
    <w:pPr>
      <w:pStyle w:val="Fuzeile"/>
      <w:rPr>
        <w:rFonts w:ascii="Arial" w:hAnsi="Arial" w:cs="Arial"/>
        <w:sz w:val="22"/>
        <w:szCs w:val="22"/>
      </w:rPr>
    </w:pPr>
    <w:r>
      <w:rPr>
        <w:rFonts w:ascii="Arial" w:hAnsi="Arial" w:cs="Arial"/>
        <w:sz w:val="16"/>
        <w:szCs w:val="16"/>
      </w:rPr>
      <w:t>© Fachbereich Kindertagesstätten im Zentrum Bildung der EKHN</w:t>
    </w:r>
    <w:r w:rsidR="00851377">
      <w:rPr>
        <w:rFonts w:ascii="Arial" w:hAnsi="Arial" w:cs="Arial"/>
        <w:sz w:val="16"/>
        <w:szCs w:val="16"/>
      </w:rPr>
      <w:t>, Dezember 20</w:t>
    </w:r>
    <w:r w:rsidR="00BF7648">
      <w:rPr>
        <w:rFonts w:ascii="Arial" w:hAnsi="Arial" w:cs="Arial"/>
        <w:sz w:val="16"/>
        <w:szCs w:val="16"/>
      </w:rPr>
      <w:t>2</w:t>
    </w:r>
    <w:r w:rsidR="00EC4741">
      <w:rPr>
        <w:rFonts w:ascii="Arial" w:hAnsi="Arial" w:cs="Arial"/>
        <w:sz w:val="16"/>
        <w:szCs w:val="16"/>
      </w:rPr>
      <w:t>2</w:t>
    </w:r>
    <w:r w:rsidR="00920CFA">
      <w:rPr>
        <w:rFonts w:ascii="Arial" w:hAnsi="Arial" w:cs="Arial"/>
        <w:sz w:val="16"/>
        <w:szCs w:val="16"/>
      </w:rPr>
      <w:tab/>
    </w:r>
    <w:r w:rsidR="00920CFA" w:rsidRPr="005F7694">
      <w:rPr>
        <w:rFonts w:ascii="Arial" w:hAnsi="Arial" w:cs="Arial"/>
        <w:sz w:val="22"/>
        <w:szCs w:val="22"/>
      </w:rPr>
      <w:fldChar w:fldCharType="begin"/>
    </w:r>
    <w:r w:rsidR="00920CFA" w:rsidRPr="005F7694">
      <w:rPr>
        <w:rFonts w:ascii="Arial" w:hAnsi="Arial" w:cs="Arial"/>
        <w:sz w:val="22"/>
        <w:szCs w:val="22"/>
      </w:rPr>
      <w:instrText>PAGE   \* MERGEFORMAT</w:instrText>
    </w:r>
    <w:r w:rsidR="00920CFA" w:rsidRPr="005F7694">
      <w:rPr>
        <w:rFonts w:ascii="Arial" w:hAnsi="Arial" w:cs="Arial"/>
        <w:sz w:val="22"/>
        <w:szCs w:val="22"/>
      </w:rPr>
      <w:fldChar w:fldCharType="separate"/>
    </w:r>
    <w:r w:rsidR="00920CFA">
      <w:rPr>
        <w:rFonts w:ascii="Arial" w:hAnsi="Arial" w:cs="Arial"/>
        <w:sz w:val="22"/>
        <w:szCs w:val="22"/>
      </w:rPr>
      <w:t>2</w:t>
    </w:r>
    <w:r w:rsidR="00920CFA" w:rsidRPr="005F7694">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FA" w:rsidRPr="00B02484" w:rsidRDefault="00920CFA" w:rsidP="00B02484">
    <w:pPr>
      <w:pStyle w:val="Fuzeile"/>
      <w:rPr>
        <w:rFonts w:ascii="Arial" w:hAnsi="Arial" w:cs="Arial"/>
        <w:sz w:val="22"/>
      </w:rPr>
    </w:pPr>
    <w:r>
      <w:rPr>
        <w:rFonts w:ascii="Arial" w:hAnsi="Arial" w:cs="Arial"/>
        <w:sz w:val="16"/>
        <w:szCs w:val="16"/>
      </w:rPr>
      <w:t>© Fachbereich Kindertagesstätten im Zentrum Bildung der EKHN, Dezember 20</w:t>
    </w:r>
    <w:r w:rsidR="003E1379">
      <w:rPr>
        <w:rFonts w:ascii="Arial" w:hAnsi="Arial" w:cs="Arial"/>
        <w:sz w:val="16"/>
        <w:szCs w:val="16"/>
      </w:rPr>
      <w:t>2</w:t>
    </w:r>
    <w:r w:rsidR="008E6BCD">
      <w:rPr>
        <w:rFonts w:ascii="Arial" w:hAnsi="Arial" w:cs="Arial"/>
        <w:sz w:val="16"/>
        <w:szCs w:val="16"/>
      </w:rPr>
      <w:t>2</w:t>
    </w:r>
    <w:r>
      <w:rPr>
        <w:rFonts w:ascii="Arial" w:hAnsi="Arial" w:cs="Arial"/>
        <w:sz w:val="16"/>
        <w:szCs w:val="16"/>
      </w:rPr>
      <w:tab/>
    </w:r>
    <w:r w:rsidRPr="00920CFA">
      <w:rPr>
        <w:rFonts w:ascii="Arial" w:hAnsi="Arial" w:cs="Arial"/>
        <w:sz w:val="22"/>
      </w:rPr>
      <w:fldChar w:fldCharType="begin"/>
    </w:r>
    <w:r w:rsidRPr="00920CFA">
      <w:rPr>
        <w:rFonts w:ascii="Arial" w:hAnsi="Arial" w:cs="Arial"/>
        <w:sz w:val="22"/>
      </w:rPr>
      <w:instrText>PAGE   \* MERGEFORMAT</w:instrText>
    </w:r>
    <w:r w:rsidRPr="00920CFA">
      <w:rPr>
        <w:rFonts w:ascii="Arial" w:hAnsi="Arial" w:cs="Arial"/>
        <w:sz w:val="22"/>
      </w:rPr>
      <w:fldChar w:fldCharType="separate"/>
    </w:r>
    <w:r>
      <w:rPr>
        <w:rFonts w:ascii="Arial" w:hAnsi="Arial" w:cs="Arial"/>
        <w:sz w:val="22"/>
      </w:rPr>
      <w:t>1</w:t>
    </w:r>
    <w:r w:rsidRPr="00920CFA">
      <w:rP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21D" w:rsidRDefault="0027621D">
      <w:r>
        <w:separator/>
      </w:r>
    </w:p>
  </w:footnote>
  <w:footnote w:type="continuationSeparator" w:id="0">
    <w:p w:rsidR="0027621D" w:rsidRDefault="0027621D">
      <w:r>
        <w:continuationSeparator/>
      </w:r>
    </w:p>
  </w:footnote>
  <w:footnote w:id="1">
    <w:p w:rsidR="00D13331" w:rsidRDefault="00D13331">
      <w:pPr>
        <w:pStyle w:val="Funotentext"/>
      </w:pPr>
      <w:r w:rsidRPr="00BA647B">
        <w:rPr>
          <w:rStyle w:val="Funotenzeichen"/>
          <w:rFonts w:ascii="Arial" w:hAnsi="Arial" w:cs="Arial"/>
          <w:sz w:val="14"/>
        </w:rPr>
        <w:footnoteRef/>
      </w:r>
      <w:r>
        <w:t xml:space="preserve"> </w:t>
      </w:r>
      <w:r w:rsidR="00BA647B" w:rsidRPr="00BA647B">
        <w:rPr>
          <w:rFonts w:ascii="Arial" w:eastAsia="Arial" w:hAnsi="Arial" w:cs="Arial"/>
          <w:color w:val="6D6E71"/>
          <w:sz w:val="14"/>
          <w:szCs w:val="22"/>
          <w:lang w:bidi="de-DE"/>
        </w:rPr>
        <w:t>https://www.kirchenrecht­ekhn.de/document/18754#s2500001</w:t>
      </w:r>
    </w:p>
  </w:footnote>
  <w:footnote w:id="2">
    <w:p w:rsidR="00BA647B" w:rsidRPr="00BA647B" w:rsidRDefault="00BA647B">
      <w:pPr>
        <w:pStyle w:val="Funotentext"/>
        <w:rPr>
          <w:rFonts w:ascii="Arial" w:hAnsi="Arial" w:cs="Arial"/>
          <w:sz w:val="14"/>
        </w:rPr>
      </w:pPr>
      <w:r w:rsidRPr="00BA647B">
        <w:rPr>
          <w:rStyle w:val="Funotenzeichen"/>
          <w:rFonts w:ascii="Arial" w:hAnsi="Arial" w:cs="Arial"/>
          <w:sz w:val="14"/>
        </w:rPr>
        <w:footnoteRef/>
      </w:r>
      <w:r w:rsidRPr="00BA647B">
        <w:rPr>
          <w:rFonts w:ascii="Arial" w:hAnsi="Arial" w:cs="Arial"/>
        </w:rPr>
        <w:t xml:space="preserve"> </w:t>
      </w:r>
      <w:bookmarkStart w:id="0" w:name="_Hlk167388795"/>
      <w:r>
        <w:rPr>
          <w:rFonts w:ascii="Arial" w:eastAsia="Arial" w:hAnsi="Arial" w:cs="Arial"/>
          <w:color w:val="6D6E71"/>
          <w:w w:val="95"/>
          <w:sz w:val="14"/>
          <w:szCs w:val="22"/>
          <w:lang w:bidi="de-DE"/>
        </w:rPr>
        <w:t>Anlage zum Qualitätsstandard Verwaltungsaufgaben, auch auf der Homepage des Fachbereichs eingestellt</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FA" w:rsidRDefault="00F14DB6">
    <w:pPr>
      <w:pStyle w:val="Kopfzeile"/>
    </w:pPr>
    <w:r w:rsidRPr="00F36FAA">
      <w:rPr>
        <w:noProof/>
      </w:rPr>
      <w:drawing>
        <wp:inline distT="0" distB="0" distL="0" distR="0">
          <wp:extent cx="5762625" cy="9144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02C8"/>
    <w:multiLevelType w:val="hybridMultilevel"/>
    <w:tmpl w:val="DC9607C4"/>
    <w:lvl w:ilvl="0" w:tplc="58F2C8AC">
      <w:numFmt w:val="bullet"/>
      <w:lvlText w:val="•"/>
      <w:lvlJc w:val="left"/>
      <w:pPr>
        <w:ind w:left="720" w:hanging="360"/>
      </w:pPr>
      <w:rPr>
        <w:rFonts w:ascii="Arial" w:eastAsia="Arial" w:hAnsi="Arial" w:cs="Arial" w:hint="default"/>
        <w:color w:val="CA1170"/>
        <w:w w:val="142"/>
        <w:sz w:val="20"/>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469D0"/>
    <w:multiLevelType w:val="hybridMultilevel"/>
    <w:tmpl w:val="A1A6C996"/>
    <w:lvl w:ilvl="0" w:tplc="1AF8DFFC">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98547A"/>
    <w:multiLevelType w:val="multilevel"/>
    <w:tmpl w:val="3C18C4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A57C64"/>
    <w:multiLevelType w:val="hybridMultilevel"/>
    <w:tmpl w:val="2AA8C590"/>
    <w:lvl w:ilvl="0" w:tplc="2CCCEF76">
      <w:start w:val="3"/>
      <w:numFmt w:val="lowerLetter"/>
      <w:lvlText w:val="%1."/>
      <w:lvlJc w:val="left"/>
      <w:pPr>
        <w:tabs>
          <w:tab w:val="num" w:pos="1440"/>
        </w:tabs>
        <w:ind w:left="1440" w:hanging="360"/>
      </w:pPr>
      <w:rPr>
        <w:rFonts w:hint="default"/>
      </w:rPr>
    </w:lvl>
    <w:lvl w:ilvl="1" w:tplc="04070019" w:tentative="1">
      <w:start w:val="1"/>
      <w:numFmt w:val="lowerLetter"/>
      <w:lvlText w:val="%2."/>
      <w:lvlJc w:val="left"/>
      <w:pPr>
        <w:tabs>
          <w:tab w:val="num" w:pos="2160"/>
        </w:tabs>
        <w:ind w:left="2160" w:hanging="360"/>
      </w:p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4" w15:restartNumberingAfterBreak="0">
    <w:nsid w:val="3F893020"/>
    <w:multiLevelType w:val="hybridMultilevel"/>
    <w:tmpl w:val="FD766038"/>
    <w:lvl w:ilvl="0" w:tplc="58F2C8AC">
      <w:numFmt w:val="bullet"/>
      <w:lvlText w:val="•"/>
      <w:lvlJc w:val="left"/>
      <w:pPr>
        <w:ind w:left="720" w:hanging="360"/>
      </w:pPr>
      <w:rPr>
        <w:rFonts w:ascii="Arial" w:eastAsia="Arial" w:hAnsi="Arial" w:cs="Arial" w:hint="default"/>
        <w:color w:val="CA1170"/>
        <w:w w:val="142"/>
        <w:sz w:val="20"/>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38523B"/>
    <w:multiLevelType w:val="multilevel"/>
    <w:tmpl w:val="63C4D45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45D94877"/>
    <w:multiLevelType w:val="hybridMultilevel"/>
    <w:tmpl w:val="37901E4C"/>
    <w:lvl w:ilvl="0" w:tplc="B7E697E6">
      <w:numFmt w:val="bullet"/>
      <w:lvlText w:val="•"/>
      <w:lvlJc w:val="left"/>
      <w:pPr>
        <w:ind w:left="720" w:hanging="360"/>
      </w:pPr>
      <w:rPr>
        <w:rFonts w:ascii="Arial" w:eastAsia="Arial" w:hAnsi="Arial" w:cs="Arial" w:hint="default"/>
        <w:color w:val="CA1170"/>
        <w:w w:val="142"/>
        <w:sz w:val="24"/>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7A3C40"/>
    <w:multiLevelType w:val="hybridMultilevel"/>
    <w:tmpl w:val="4F8AE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A10EA5"/>
    <w:multiLevelType w:val="hybridMultilevel"/>
    <w:tmpl w:val="1CA08F46"/>
    <w:lvl w:ilvl="0" w:tplc="58F2C8AC">
      <w:numFmt w:val="bullet"/>
      <w:lvlText w:val="•"/>
      <w:lvlJc w:val="left"/>
      <w:pPr>
        <w:ind w:left="1429" w:hanging="360"/>
      </w:pPr>
      <w:rPr>
        <w:rFonts w:ascii="Arial" w:eastAsia="Arial" w:hAnsi="Arial" w:cs="Arial" w:hint="default"/>
        <w:color w:val="CA1170"/>
        <w:w w:val="142"/>
        <w:sz w:val="20"/>
        <w:szCs w:val="20"/>
        <w:lang w:val="en-US" w:eastAsia="en-US" w:bidi="en-US"/>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9" w15:restartNumberingAfterBreak="0">
    <w:nsid w:val="53680FA6"/>
    <w:multiLevelType w:val="hybridMultilevel"/>
    <w:tmpl w:val="76A0532E"/>
    <w:lvl w:ilvl="0" w:tplc="8848C6C8">
      <w:numFmt w:val="bullet"/>
      <w:lvlText w:val="•"/>
      <w:lvlJc w:val="left"/>
      <w:pPr>
        <w:ind w:left="1070" w:hanging="71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7C1D4F"/>
    <w:multiLevelType w:val="hybridMultilevel"/>
    <w:tmpl w:val="27901C8C"/>
    <w:lvl w:ilvl="0" w:tplc="58F2C8AC">
      <w:numFmt w:val="bullet"/>
      <w:lvlText w:val="•"/>
      <w:lvlJc w:val="left"/>
      <w:pPr>
        <w:ind w:left="1429" w:hanging="360"/>
      </w:pPr>
      <w:rPr>
        <w:rFonts w:ascii="Arial" w:eastAsia="Arial" w:hAnsi="Arial" w:cs="Arial" w:hint="default"/>
        <w:color w:val="CA1170"/>
        <w:w w:val="142"/>
        <w:sz w:val="20"/>
        <w:szCs w:val="20"/>
        <w:lang w:val="en-US" w:eastAsia="en-US" w:bidi="en-US"/>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1" w15:restartNumberingAfterBreak="0">
    <w:nsid w:val="60347CDA"/>
    <w:multiLevelType w:val="hybridMultilevel"/>
    <w:tmpl w:val="4594C472"/>
    <w:lvl w:ilvl="0" w:tplc="E6726AA4">
      <w:start w:val="1"/>
      <w:numFmt w:val="lowerLetter"/>
      <w:lvlText w:val="%1."/>
      <w:lvlJc w:val="left"/>
      <w:pPr>
        <w:tabs>
          <w:tab w:val="num" w:pos="17100"/>
        </w:tabs>
        <w:ind w:left="17100" w:hanging="360"/>
      </w:pPr>
      <w:rPr>
        <w:rFonts w:hint="default"/>
      </w:rPr>
    </w:lvl>
    <w:lvl w:ilvl="1" w:tplc="04070019">
      <w:start w:val="1"/>
      <w:numFmt w:val="lowerLetter"/>
      <w:lvlText w:val="%2."/>
      <w:lvlJc w:val="left"/>
      <w:pPr>
        <w:tabs>
          <w:tab w:val="num" w:pos="17820"/>
        </w:tabs>
        <w:ind w:left="17820" w:hanging="360"/>
      </w:pPr>
    </w:lvl>
    <w:lvl w:ilvl="2" w:tplc="0407001B" w:tentative="1">
      <w:start w:val="1"/>
      <w:numFmt w:val="lowerRoman"/>
      <w:lvlText w:val="%3."/>
      <w:lvlJc w:val="right"/>
      <w:pPr>
        <w:tabs>
          <w:tab w:val="num" w:pos="18540"/>
        </w:tabs>
        <w:ind w:left="18540" w:hanging="180"/>
      </w:pPr>
    </w:lvl>
    <w:lvl w:ilvl="3" w:tplc="0407000F" w:tentative="1">
      <w:start w:val="1"/>
      <w:numFmt w:val="decimal"/>
      <w:lvlText w:val="%4."/>
      <w:lvlJc w:val="left"/>
      <w:pPr>
        <w:tabs>
          <w:tab w:val="num" w:pos="19260"/>
        </w:tabs>
        <w:ind w:left="19260" w:hanging="360"/>
      </w:pPr>
    </w:lvl>
    <w:lvl w:ilvl="4" w:tplc="04070019" w:tentative="1">
      <w:start w:val="1"/>
      <w:numFmt w:val="lowerLetter"/>
      <w:lvlText w:val="%5."/>
      <w:lvlJc w:val="left"/>
      <w:pPr>
        <w:tabs>
          <w:tab w:val="num" w:pos="19980"/>
        </w:tabs>
        <w:ind w:left="19980" w:hanging="360"/>
      </w:pPr>
    </w:lvl>
    <w:lvl w:ilvl="5" w:tplc="0407001B" w:tentative="1">
      <w:start w:val="1"/>
      <w:numFmt w:val="lowerRoman"/>
      <w:lvlText w:val="%6."/>
      <w:lvlJc w:val="right"/>
      <w:pPr>
        <w:tabs>
          <w:tab w:val="num" w:pos="20700"/>
        </w:tabs>
        <w:ind w:left="20700" w:hanging="180"/>
      </w:pPr>
    </w:lvl>
    <w:lvl w:ilvl="6" w:tplc="0407000F" w:tentative="1">
      <w:start w:val="1"/>
      <w:numFmt w:val="decimal"/>
      <w:lvlText w:val="%7."/>
      <w:lvlJc w:val="left"/>
      <w:pPr>
        <w:tabs>
          <w:tab w:val="num" w:pos="21420"/>
        </w:tabs>
        <w:ind w:left="21420" w:hanging="360"/>
      </w:pPr>
    </w:lvl>
    <w:lvl w:ilvl="7" w:tplc="04070019" w:tentative="1">
      <w:start w:val="1"/>
      <w:numFmt w:val="lowerLetter"/>
      <w:lvlText w:val="%8."/>
      <w:lvlJc w:val="left"/>
      <w:pPr>
        <w:tabs>
          <w:tab w:val="num" w:pos="22140"/>
        </w:tabs>
        <w:ind w:left="22140" w:hanging="360"/>
      </w:pPr>
    </w:lvl>
    <w:lvl w:ilvl="8" w:tplc="0407001B" w:tentative="1">
      <w:start w:val="1"/>
      <w:numFmt w:val="lowerRoman"/>
      <w:lvlText w:val="%9."/>
      <w:lvlJc w:val="right"/>
      <w:pPr>
        <w:tabs>
          <w:tab w:val="num" w:pos="22860"/>
        </w:tabs>
        <w:ind w:left="22860" w:hanging="180"/>
      </w:pPr>
    </w:lvl>
  </w:abstractNum>
  <w:abstractNum w:abstractNumId="12" w15:restartNumberingAfterBreak="0">
    <w:nsid w:val="62DC65C1"/>
    <w:multiLevelType w:val="multilevel"/>
    <w:tmpl w:val="B9DEFDA8"/>
    <w:lvl w:ilvl="0">
      <w:start w:val="8"/>
      <w:numFmt w:val="decimal"/>
      <w:lvlText w:val="%1"/>
      <w:lvlJc w:val="left"/>
      <w:pPr>
        <w:tabs>
          <w:tab w:val="num" w:pos="705"/>
        </w:tabs>
        <w:ind w:left="705" w:hanging="705"/>
      </w:pPr>
      <w:rPr>
        <w:rFonts w:hint="default"/>
        <w:b/>
        <w:color w:val="CC0066"/>
      </w:rPr>
    </w:lvl>
    <w:lvl w:ilvl="1">
      <w:start w:val="1"/>
      <w:numFmt w:val="decimal"/>
      <w:lvlText w:val="%1.%2"/>
      <w:lvlJc w:val="left"/>
      <w:pPr>
        <w:tabs>
          <w:tab w:val="num" w:pos="705"/>
        </w:tabs>
        <w:ind w:left="705" w:hanging="705"/>
      </w:pPr>
      <w:rPr>
        <w:rFonts w:hint="default"/>
        <w:b/>
        <w:color w:val="CC0066"/>
      </w:rPr>
    </w:lvl>
    <w:lvl w:ilvl="2">
      <w:start w:val="1"/>
      <w:numFmt w:val="decimal"/>
      <w:lvlText w:val="%1.%2.%3"/>
      <w:lvlJc w:val="left"/>
      <w:pPr>
        <w:tabs>
          <w:tab w:val="num" w:pos="720"/>
        </w:tabs>
        <w:ind w:left="720" w:hanging="720"/>
      </w:pPr>
      <w:rPr>
        <w:rFonts w:hint="default"/>
        <w:b/>
        <w:color w:val="CC0066"/>
      </w:rPr>
    </w:lvl>
    <w:lvl w:ilvl="3">
      <w:start w:val="1"/>
      <w:numFmt w:val="decimal"/>
      <w:lvlText w:val="%1.%2.%3.%4"/>
      <w:lvlJc w:val="left"/>
      <w:pPr>
        <w:tabs>
          <w:tab w:val="num" w:pos="720"/>
        </w:tabs>
        <w:ind w:left="720" w:hanging="720"/>
      </w:pPr>
      <w:rPr>
        <w:rFonts w:hint="default"/>
        <w:b/>
        <w:color w:val="CC0066"/>
      </w:rPr>
    </w:lvl>
    <w:lvl w:ilvl="4">
      <w:start w:val="1"/>
      <w:numFmt w:val="decimal"/>
      <w:lvlText w:val="%1.%2.%3.%4.%5"/>
      <w:lvlJc w:val="left"/>
      <w:pPr>
        <w:tabs>
          <w:tab w:val="num" w:pos="1080"/>
        </w:tabs>
        <w:ind w:left="1080" w:hanging="1080"/>
      </w:pPr>
      <w:rPr>
        <w:rFonts w:hint="default"/>
        <w:b/>
        <w:color w:val="CC0066"/>
      </w:rPr>
    </w:lvl>
    <w:lvl w:ilvl="5">
      <w:start w:val="1"/>
      <w:numFmt w:val="decimal"/>
      <w:lvlText w:val="%1.%2.%3.%4.%5.%6"/>
      <w:lvlJc w:val="left"/>
      <w:pPr>
        <w:tabs>
          <w:tab w:val="num" w:pos="1080"/>
        </w:tabs>
        <w:ind w:left="1080" w:hanging="1080"/>
      </w:pPr>
      <w:rPr>
        <w:rFonts w:hint="default"/>
        <w:b/>
        <w:color w:val="CC0066"/>
      </w:rPr>
    </w:lvl>
    <w:lvl w:ilvl="6">
      <w:start w:val="1"/>
      <w:numFmt w:val="decimal"/>
      <w:lvlText w:val="%1.%2.%3.%4.%5.%6.%7"/>
      <w:lvlJc w:val="left"/>
      <w:pPr>
        <w:tabs>
          <w:tab w:val="num" w:pos="1440"/>
        </w:tabs>
        <w:ind w:left="1440" w:hanging="1440"/>
      </w:pPr>
      <w:rPr>
        <w:rFonts w:hint="default"/>
        <w:b/>
        <w:color w:val="CC0066"/>
      </w:rPr>
    </w:lvl>
    <w:lvl w:ilvl="7">
      <w:start w:val="1"/>
      <w:numFmt w:val="decimal"/>
      <w:lvlText w:val="%1.%2.%3.%4.%5.%6.%7.%8"/>
      <w:lvlJc w:val="left"/>
      <w:pPr>
        <w:tabs>
          <w:tab w:val="num" w:pos="1440"/>
        </w:tabs>
        <w:ind w:left="1440" w:hanging="1440"/>
      </w:pPr>
      <w:rPr>
        <w:rFonts w:hint="default"/>
        <w:b/>
        <w:color w:val="CC0066"/>
      </w:rPr>
    </w:lvl>
    <w:lvl w:ilvl="8">
      <w:start w:val="1"/>
      <w:numFmt w:val="decimal"/>
      <w:lvlText w:val="%1.%2.%3.%4.%5.%6.%7.%8.%9"/>
      <w:lvlJc w:val="left"/>
      <w:pPr>
        <w:tabs>
          <w:tab w:val="num" w:pos="1800"/>
        </w:tabs>
        <w:ind w:left="1800" w:hanging="1800"/>
      </w:pPr>
      <w:rPr>
        <w:rFonts w:hint="default"/>
        <w:b/>
        <w:color w:val="CC0066"/>
      </w:rPr>
    </w:lvl>
  </w:abstractNum>
  <w:abstractNum w:abstractNumId="13" w15:restartNumberingAfterBreak="0">
    <w:nsid w:val="663F3ECA"/>
    <w:multiLevelType w:val="hybridMultilevel"/>
    <w:tmpl w:val="99F4A1A6"/>
    <w:lvl w:ilvl="0" w:tplc="D5526AE4">
      <w:start w:val="3"/>
      <w:numFmt w:val="decimal"/>
      <w:lvlText w:val="%1."/>
      <w:lvlJc w:val="left"/>
      <w:pPr>
        <w:tabs>
          <w:tab w:val="num" w:pos="1080"/>
        </w:tabs>
        <w:ind w:left="1080" w:hanging="360"/>
      </w:pPr>
      <w:rPr>
        <w:rFonts w:hint="default"/>
        <w:b/>
        <w:color w:val="CC0066"/>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4" w15:restartNumberingAfterBreak="0">
    <w:nsid w:val="726D09DE"/>
    <w:multiLevelType w:val="hybridMultilevel"/>
    <w:tmpl w:val="C4A6A96E"/>
    <w:lvl w:ilvl="0" w:tplc="E320C0DC">
      <w:start w:val="3"/>
      <w:numFmt w:val="decimal"/>
      <w:lvlText w:val="%1."/>
      <w:lvlJc w:val="left"/>
      <w:pPr>
        <w:tabs>
          <w:tab w:val="num" w:pos="1069"/>
        </w:tabs>
        <w:ind w:left="1069" w:hanging="360"/>
      </w:pPr>
      <w:rPr>
        <w:rFonts w:hint="default"/>
        <w:b/>
        <w:color w:val="CC0066"/>
      </w:rPr>
    </w:lvl>
    <w:lvl w:ilvl="1" w:tplc="6CEC1E7E">
      <w:start w:val="2"/>
      <w:numFmt w:val="lowerLetter"/>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5" w15:restartNumberingAfterBreak="0">
    <w:nsid w:val="76212EE8"/>
    <w:multiLevelType w:val="hybridMultilevel"/>
    <w:tmpl w:val="1C1E35BE"/>
    <w:lvl w:ilvl="0" w:tplc="16DA0EE6">
      <w:numFmt w:val="bullet"/>
      <w:lvlText w:val="•"/>
      <w:lvlJc w:val="left"/>
      <w:pPr>
        <w:ind w:left="1212"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num w:numId="1">
    <w:abstractNumId w:val="11"/>
  </w:num>
  <w:num w:numId="2">
    <w:abstractNumId w:val="13"/>
  </w:num>
  <w:num w:numId="3">
    <w:abstractNumId w:val="12"/>
  </w:num>
  <w:num w:numId="4">
    <w:abstractNumId w:val="14"/>
  </w:num>
  <w:num w:numId="5">
    <w:abstractNumId w:val="5"/>
  </w:num>
  <w:num w:numId="6">
    <w:abstractNumId w:val="3"/>
  </w:num>
  <w:num w:numId="7">
    <w:abstractNumId w:val="7"/>
  </w:num>
  <w:num w:numId="8">
    <w:abstractNumId w:val="2"/>
  </w:num>
  <w:num w:numId="9">
    <w:abstractNumId w:val="6"/>
  </w:num>
  <w:num w:numId="10">
    <w:abstractNumId w:val="9"/>
  </w:num>
  <w:num w:numId="11">
    <w:abstractNumId w:val="15"/>
  </w:num>
  <w:num w:numId="12">
    <w:abstractNumId w:val="1"/>
  </w:num>
  <w:num w:numId="13">
    <w:abstractNumId w:val="10"/>
  </w:num>
  <w:num w:numId="14">
    <w:abstractNumId w:val="8"/>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AA"/>
    <w:rsid w:val="00003B51"/>
    <w:rsid w:val="000060D4"/>
    <w:rsid w:val="00024869"/>
    <w:rsid w:val="00061C8A"/>
    <w:rsid w:val="00064110"/>
    <w:rsid w:val="000709E8"/>
    <w:rsid w:val="000B3D85"/>
    <w:rsid w:val="00101F4B"/>
    <w:rsid w:val="00151A60"/>
    <w:rsid w:val="00157661"/>
    <w:rsid w:val="00190E45"/>
    <w:rsid w:val="00193931"/>
    <w:rsid w:val="001A26AC"/>
    <w:rsid w:val="001C7540"/>
    <w:rsid w:val="001E24C2"/>
    <w:rsid w:val="00206901"/>
    <w:rsid w:val="002613A7"/>
    <w:rsid w:val="00262F0F"/>
    <w:rsid w:val="002705C1"/>
    <w:rsid w:val="0027621D"/>
    <w:rsid w:val="002829D8"/>
    <w:rsid w:val="002C1ED2"/>
    <w:rsid w:val="002D52C4"/>
    <w:rsid w:val="003107C9"/>
    <w:rsid w:val="003431F9"/>
    <w:rsid w:val="0034463A"/>
    <w:rsid w:val="003545C4"/>
    <w:rsid w:val="00355BBC"/>
    <w:rsid w:val="003B7ACB"/>
    <w:rsid w:val="003C145A"/>
    <w:rsid w:val="003C3D6D"/>
    <w:rsid w:val="003E1379"/>
    <w:rsid w:val="00420055"/>
    <w:rsid w:val="00447B3C"/>
    <w:rsid w:val="0046314B"/>
    <w:rsid w:val="00471DE2"/>
    <w:rsid w:val="00504C46"/>
    <w:rsid w:val="005272F2"/>
    <w:rsid w:val="00545DE4"/>
    <w:rsid w:val="00561FA2"/>
    <w:rsid w:val="00597BE9"/>
    <w:rsid w:val="005F7694"/>
    <w:rsid w:val="006039B1"/>
    <w:rsid w:val="00622FA0"/>
    <w:rsid w:val="006A49E4"/>
    <w:rsid w:val="006D6B31"/>
    <w:rsid w:val="00730A19"/>
    <w:rsid w:val="007374E9"/>
    <w:rsid w:val="007823E1"/>
    <w:rsid w:val="00787E9C"/>
    <w:rsid w:val="007A1784"/>
    <w:rsid w:val="007A519A"/>
    <w:rsid w:val="007D756C"/>
    <w:rsid w:val="00824243"/>
    <w:rsid w:val="00842F39"/>
    <w:rsid w:val="008501CE"/>
    <w:rsid w:val="00851377"/>
    <w:rsid w:val="00856971"/>
    <w:rsid w:val="008A69B1"/>
    <w:rsid w:val="008B22FE"/>
    <w:rsid w:val="008D5966"/>
    <w:rsid w:val="008E17AA"/>
    <w:rsid w:val="008E6BCD"/>
    <w:rsid w:val="008F6307"/>
    <w:rsid w:val="0090153E"/>
    <w:rsid w:val="00920CFA"/>
    <w:rsid w:val="009326B1"/>
    <w:rsid w:val="00967651"/>
    <w:rsid w:val="009B0D54"/>
    <w:rsid w:val="009C2584"/>
    <w:rsid w:val="009E5A21"/>
    <w:rsid w:val="009F1C67"/>
    <w:rsid w:val="00A7118B"/>
    <w:rsid w:val="00A733BB"/>
    <w:rsid w:val="00A817C6"/>
    <w:rsid w:val="00A850D7"/>
    <w:rsid w:val="00AA27B8"/>
    <w:rsid w:val="00AB314D"/>
    <w:rsid w:val="00B02484"/>
    <w:rsid w:val="00B42835"/>
    <w:rsid w:val="00B54D01"/>
    <w:rsid w:val="00B85E3B"/>
    <w:rsid w:val="00B944FE"/>
    <w:rsid w:val="00B97D04"/>
    <w:rsid w:val="00BA57CA"/>
    <w:rsid w:val="00BA647B"/>
    <w:rsid w:val="00BD0AD0"/>
    <w:rsid w:val="00BF530F"/>
    <w:rsid w:val="00BF5725"/>
    <w:rsid w:val="00BF6ED5"/>
    <w:rsid w:val="00BF7648"/>
    <w:rsid w:val="00C0295E"/>
    <w:rsid w:val="00C2036C"/>
    <w:rsid w:val="00C73E32"/>
    <w:rsid w:val="00C803D0"/>
    <w:rsid w:val="00CA1BD4"/>
    <w:rsid w:val="00CC07E2"/>
    <w:rsid w:val="00CE6183"/>
    <w:rsid w:val="00CF5369"/>
    <w:rsid w:val="00D028D2"/>
    <w:rsid w:val="00D13331"/>
    <w:rsid w:val="00D24AB5"/>
    <w:rsid w:val="00D45709"/>
    <w:rsid w:val="00D677D2"/>
    <w:rsid w:val="00D821B7"/>
    <w:rsid w:val="00DA4DED"/>
    <w:rsid w:val="00DF5B23"/>
    <w:rsid w:val="00E2152D"/>
    <w:rsid w:val="00EC4741"/>
    <w:rsid w:val="00EC6281"/>
    <w:rsid w:val="00F110DF"/>
    <w:rsid w:val="00F11B3C"/>
    <w:rsid w:val="00F14DB6"/>
    <w:rsid w:val="00F770B3"/>
    <w:rsid w:val="00F97AD2"/>
    <w:rsid w:val="00FF42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D51BB"/>
  <w15:chartTrackingRefBased/>
  <w15:docId w15:val="{4309D459-2EE4-4A70-BCC7-1D5D0997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8E17AA"/>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D52C4"/>
    <w:pPr>
      <w:tabs>
        <w:tab w:val="center" w:pos="4536"/>
        <w:tab w:val="right" w:pos="9072"/>
      </w:tabs>
    </w:pPr>
  </w:style>
  <w:style w:type="paragraph" w:styleId="Fuzeile">
    <w:name w:val="footer"/>
    <w:basedOn w:val="Standard"/>
    <w:link w:val="FuzeileZchn"/>
    <w:uiPriority w:val="99"/>
    <w:rsid w:val="002D52C4"/>
    <w:pPr>
      <w:tabs>
        <w:tab w:val="center" w:pos="4536"/>
        <w:tab w:val="right" w:pos="9072"/>
      </w:tabs>
    </w:pPr>
  </w:style>
  <w:style w:type="character" w:styleId="Seitenzahl">
    <w:name w:val="page number"/>
    <w:basedOn w:val="Absatz-Standardschriftart"/>
    <w:rsid w:val="002D52C4"/>
  </w:style>
  <w:style w:type="character" w:styleId="Kommentarzeichen">
    <w:name w:val="annotation reference"/>
    <w:rsid w:val="00597BE9"/>
    <w:rPr>
      <w:sz w:val="16"/>
      <w:szCs w:val="16"/>
    </w:rPr>
  </w:style>
  <w:style w:type="paragraph" w:styleId="Kommentartext">
    <w:name w:val="annotation text"/>
    <w:basedOn w:val="Standard"/>
    <w:link w:val="KommentartextZchn"/>
    <w:rsid w:val="00597BE9"/>
    <w:rPr>
      <w:sz w:val="20"/>
      <w:szCs w:val="20"/>
    </w:rPr>
  </w:style>
  <w:style w:type="character" w:customStyle="1" w:styleId="KommentartextZchn">
    <w:name w:val="Kommentartext Zchn"/>
    <w:basedOn w:val="Absatz-Standardschriftart"/>
    <w:link w:val="Kommentartext"/>
    <w:rsid w:val="00597BE9"/>
  </w:style>
  <w:style w:type="paragraph" w:styleId="Kommentarthema">
    <w:name w:val="annotation subject"/>
    <w:basedOn w:val="Kommentartext"/>
    <w:next w:val="Kommentartext"/>
    <w:link w:val="KommentarthemaZchn"/>
    <w:rsid w:val="00597BE9"/>
    <w:rPr>
      <w:b/>
      <w:bCs/>
    </w:rPr>
  </w:style>
  <w:style w:type="character" w:customStyle="1" w:styleId="KommentarthemaZchn">
    <w:name w:val="Kommentarthema Zchn"/>
    <w:link w:val="Kommentarthema"/>
    <w:rsid w:val="00597BE9"/>
    <w:rPr>
      <w:b/>
      <w:bCs/>
    </w:rPr>
  </w:style>
  <w:style w:type="paragraph" w:styleId="Sprechblasentext">
    <w:name w:val="Balloon Text"/>
    <w:basedOn w:val="Standard"/>
    <w:link w:val="SprechblasentextZchn"/>
    <w:rsid w:val="00597BE9"/>
    <w:rPr>
      <w:rFonts w:ascii="Tahoma" w:hAnsi="Tahoma" w:cs="Tahoma"/>
      <w:sz w:val="16"/>
      <w:szCs w:val="16"/>
    </w:rPr>
  </w:style>
  <w:style w:type="character" w:customStyle="1" w:styleId="SprechblasentextZchn">
    <w:name w:val="Sprechblasentext Zchn"/>
    <w:link w:val="Sprechblasentext"/>
    <w:rsid w:val="00597BE9"/>
    <w:rPr>
      <w:rFonts w:ascii="Tahoma" w:hAnsi="Tahoma" w:cs="Tahoma"/>
      <w:sz w:val="16"/>
      <w:szCs w:val="16"/>
    </w:rPr>
  </w:style>
  <w:style w:type="character" w:customStyle="1" w:styleId="FuzeileZchn">
    <w:name w:val="Fußzeile Zchn"/>
    <w:link w:val="Fuzeile"/>
    <w:uiPriority w:val="99"/>
    <w:rsid w:val="002829D8"/>
    <w:rPr>
      <w:sz w:val="24"/>
      <w:szCs w:val="24"/>
    </w:rPr>
  </w:style>
  <w:style w:type="paragraph" w:styleId="Listenabsatz">
    <w:name w:val="List Paragraph"/>
    <w:basedOn w:val="Standard"/>
    <w:uiPriority w:val="34"/>
    <w:qFormat/>
    <w:rsid w:val="00545DE4"/>
    <w:pPr>
      <w:ind w:left="720"/>
      <w:contextualSpacing/>
    </w:pPr>
  </w:style>
  <w:style w:type="paragraph" w:styleId="Funotentext">
    <w:name w:val="footnote text"/>
    <w:basedOn w:val="Standard"/>
    <w:link w:val="FunotentextZchn"/>
    <w:rsid w:val="00D13331"/>
    <w:rPr>
      <w:sz w:val="20"/>
      <w:szCs w:val="20"/>
    </w:rPr>
  </w:style>
  <w:style w:type="character" w:customStyle="1" w:styleId="FunotentextZchn">
    <w:name w:val="Fußnotentext Zchn"/>
    <w:basedOn w:val="Absatz-Standardschriftart"/>
    <w:link w:val="Funotentext"/>
    <w:rsid w:val="00D13331"/>
  </w:style>
  <w:style w:type="character" w:styleId="Funotenzeichen">
    <w:name w:val="footnote reference"/>
    <w:basedOn w:val="Absatz-Standardschriftart"/>
    <w:rsid w:val="00D133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CA223-C9CB-47E9-8D88-9F833D2C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1183</Words>
  <Characters>7459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lpstr>
    </vt:vector>
  </TitlesOfParts>
  <Company>Zentrum Bildung</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Donath Roberta</dc:creator>
  <cp:keywords/>
  <cp:lastModifiedBy>Dietzel</cp:lastModifiedBy>
  <cp:revision>3</cp:revision>
  <cp:lastPrinted>2018-01-17T09:47:00Z</cp:lastPrinted>
  <dcterms:created xsi:type="dcterms:W3CDTF">2024-05-23T18:51:00Z</dcterms:created>
  <dcterms:modified xsi:type="dcterms:W3CDTF">2024-05-30T20:45:00Z</dcterms:modified>
</cp:coreProperties>
</file>