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1DF" w:rsidRPr="001B4498" w:rsidRDefault="001E61DF" w:rsidP="0048542B">
      <w:pPr>
        <w:jc w:val="center"/>
        <w:outlineLvl w:val="0"/>
        <w:rPr>
          <w:rFonts w:ascii="Arial" w:hAnsi="Arial" w:cs="Arial"/>
          <w:b/>
          <w:sz w:val="32"/>
          <w:szCs w:val="28"/>
        </w:rPr>
      </w:pPr>
    </w:p>
    <w:p w:rsidR="001B4498" w:rsidRDefault="001B4498" w:rsidP="001B4498">
      <w:pPr>
        <w:jc w:val="center"/>
        <w:rPr>
          <w:rFonts w:ascii="Arial" w:hAnsi="Arial" w:cs="Arial"/>
          <w:b/>
        </w:rPr>
      </w:pPr>
      <w:r w:rsidRPr="007E786F">
        <w:rPr>
          <w:rFonts w:ascii="Arial" w:hAnsi="Arial" w:cs="Arial"/>
          <w:b/>
        </w:rPr>
        <w:t xml:space="preserve">Aufgabenbereich </w:t>
      </w:r>
      <w:r>
        <w:rPr>
          <w:rFonts w:ascii="Arial" w:hAnsi="Arial" w:cs="Arial"/>
          <w:b/>
        </w:rPr>
        <w:t>1</w:t>
      </w:r>
    </w:p>
    <w:p w:rsidR="001B4498" w:rsidRPr="001B4498" w:rsidRDefault="001B4498" w:rsidP="001B4498">
      <w:pPr>
        <w:jc w:val="center"/>
        <w:rPr>
          <w:rFonts w:ascii="Arial" w:hAnsi="Arial" w:cs="Arial"/>
          <w:b/>
          <w:sz w:val="36"/>
        </w:rPr>
      </w:pPr>
    </w:p>
    <w:p w:rsidR="001E61DF" w:rsidRPr="001E61DF" w:rsidRDefault="001E61DF" w:rsidP="001E61DF">
      <w:pPr>
        <w:jc w:val="center"/>
        <w:rPr>
          <w:rFonts w:ascii="Arial" w:hAnsi="Arial" w:cs="Arial"/>
          <w:b/>
          <w:color w:val="D00054"/>
          <w:sz w:val="20"/>
          <w:szCs w:val="20"/>
        </w:rPr>
      </w:pPr>
      <w:r w:rsidRPr="001E61DF">
        <w:rPr>
          <w:rFonts w:ascii="Arial" w:hAnsi="Arial" w:cs="Arial"/>
          <w:b/>
          <w:color w:val="D00054"/>
          <w:sz w:val="36"/>
          <w:szCs w:val="36"/>
        </w:rPr>
        <w:t>Standard Bildung</w:t>
      </w:r>
    </w:p>
    <w:p w:rsidR="0048542B" w:rsidRPr="001B4498" w:rsidRDefault="0048542B" w:rsidP="0048542B">
      <w:pPr>
        <w:outlineLvl w:val="0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8542B" w:rsidRPr="001B4498" w:rsidRDefault="0048542B" w:rsidP="0048542B">
      <w:pPr>
        <w:outlineLvl w:val="0"/>
        <w:rPr>
          <w:rFonts w:ascii="Arial" w:hAnsi="Arial" w:cs="Arial"/>
          <w:b/>
          <w:szCs w:val="22"/>
        </w:rPr>
      </w:pPr>
      <w:r w:rsidRPr="001B4498">
        <w:rPr>
          <w:rFonts w:ascii="Arial" w:hAnsi="Arial" w:cs="Arial"/>
          <w:b/>
          <w:szCs w:val="22"/>
        </w:rPr>
        <w:t xml:space="preserve">Leitsätze (Was uns leitet?) </w:t>
      </w:r>
    </w:p>
    <w:p w:rsidR="0048542B" w:rsidRPr="001B4498" w:rsidRDefault="00845A9D" w:rsidP="0048542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392349" w:rsidRPr="00B1586D" w:rsidRDefault="0048542B" w:rsidP="0097391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1586D">
        <w:rPr>
          <w:rFonts w:ascii="Arial" w:hAnsi="Arial" w:cs="Arial"/>
          <w:sz w:val="22"/>
          <w:szCs w:val="22"/>
        </w:rPr>
        <w:t xml:space="preserve">Grundlage für Bildungs- und Erziehungsarbeit </w:t>
      </w:r>
      <w:r w:rsidR="0059434E" w:rsidRPr="00B1586D">
        <w:rPr>
          <w:rFonts w:ascii="Arial" w:hAnsi="Arial" w:cs="Arial"/>
          <w:sz w:val="22"/>
          <w:szCs w:val="22"/>
        </w:rPr>
        <w:t>ist</w:t>
      </w:r>
      <w:r w:rsidR="00547BE7" w:rsidRPr="00B1586D">
        <w:rPr>
          <w:rFonts w:ascii="Arial" w:hAnsi="Arial" w:cs="Arial"/>
          <w:sz w:val="22"/>
          <w:szCs w:val="22"/>
        </w:rPr>
        <w:t xml:space="preserve"> </w:t>
      </w:r>
      <w:r w:rsidRPr="00B1586D">
        <w:rPr>
          <w:rFonts w:ascii="Arial" w:hAnsi="Arial" w:cs="Arial"/>
          <w:sz w:val="22"/>
          <w:szCs w:val="22"/>
        </w:rPr>
        <w:t>das biblisch-christliche Menschenbild</w:t>
      </w:r>
      <w:r w:rsidR="0059434E" w:rsidRPr="00B1586D">
        <w:rPr>
          <w:rFonts w:ascii="Arial" w:hAnsi="Arial" w:cs="Arial"/>
          <w:sz w:val="22"/>
          <w:szCs w:val="22"/>
        </w:rPr>
        <w:t>.</w:t>
      </w:r>
      <w:r w:rsidR="00547BE7" w:rsidRPr="00B1586D">
        <w:rPr>
          <w:rFonts w:ascii="Arial" w:hAnsi="Arial" w:cs="Arial"/>
          <w:sz w:val="22"/>
          <w:szCs w:val="22"/>
        </w:rPr>
        <w:t xml:space="preserve"> </w:t>
      </w:r>
      <w:r w:rsidR="0059434E" w:rsidRPr="00B1586D">
        <w:rPr>
          <w:rFonts w:ascii="Arial" w:hAnsi="Arial" w:cs="Arial"/>
          <w:sz w:val="22"/>
          <w:szCs w:val="22"/>
        </w:rPr>
        <w:t xml:space="preserve">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="0097391E" w:rsidRPr="00B1586D">
        <w:rPr>
          <w:rFonts w:ascii="Arial" w:hAnsi="Arial" w:cs="Arial"/>
          <w:color w:val="CC0066"/>
          <w:sz w:val="22"/>
          <w:szCs w:val="22"/>
        </w:rPr>
        <w:t>*</w:t>
      </w:r>
      <w:r w:rsidR="00392349" w:rsidRPr="00B1586D">
        <w:rPr>
          <w:rFonts w:ascii="Arial" w:hAnsi="Arial" w:cs="Arial"/>
          <w:sz w:val="22"/>
          <w:szCs w:val="22"/>
        </w:rPr>
        <w:t xml:space="preserve"> haben ein Recht auf Bildung.</w:t>
      </w:r>
      <w:r w:rsidR="00845A9D" w:rsidRPr="00B1586D">
        <w:rPr>
          <w:rFonts w:ascii="Arial" w:hAnsi="Arial" w:cs="Arial"/>
          <w:sz w:val="22"/>
          <w:szCs w:val="22"/>
        </w:rPr>
        <w:t xml:space="preserve"> </w:t>
      </w:r>
    </w:p>
    <w:p w:rsidR="0048542B" w:rsidRPr="00B1586D" w:rsidRDefault="0048542B" w:rsidP="0097391E">
      <w:pPr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>Die Evangelische Kirche in Hessen und Nassau versteht unter Bildung einen ganzheitlichen Prozess</w:t>
      </w:r>
      <w:r w:rsidR="00547BE7" w:rsidRPr="00B1586D">
        <w:rPr>
          <w:rFonts w:ascii="Arial" w:hAnsi="Arial" w:cs="Arial"/>
          <w:sz w:val="22"/>
          <w:szCs w:val="22"/>
        </w:rPr>
        <w:t xml:space="preserve">, der sich an der Lebenswelt der </w:t>
      </w:r>
      <w:r w:rsidR="00505109" w:rsidRPr="00B1586D">
        <w:rPr>
          <w:rFonts w:ascii="Arial" w:hAnsi="Arial" w:cs="Arial"/>
          <w:sz w:val="22"/>
          <w:szCs w:val="22"/>
        </w:rPr>
        <w:t>Kinder</w:t>
      </w:r>
      <w:r w:rsidR="00547BE7" w:rsidRPr="00B1586D">
        <w:rPr>
          <w:rFonts w:ascii="Arial" w:hAnsi="Arial" w:cs="Arial"/>
          <w:sz w:val="22"/>
          <w:szCs w:val="22"/>
        </w:rPr>
        <w:t xml:space="preserve"> orientiert und alle ihre </w:t>
      </w:r>
      <w:r w:rsidRPr="00B1586D">
        <w:rPr>
          <w:rFonts w:ascii="Arial" w:hAnsi="Arial" w:cs="Arial"/>
          <w:sz w:val="22"/>
          <w:szCs w:val="22"/>
        </w:rPr>
        <w:t xml:space="preserve">Kräfte </w:t>
      </w:r>
      <w:r w:rsidR="00845A9D" w:rsidRPr="00B1586D">
        <w:rPr>
          <w:rFonts w:ascii="Arial" w:hAnsi="Arial" w:cs="Arial"/>
          <w:sz w:val="22"/>
          <w:szCs w:val="22"/>
        </w:rPr>
        <w:t xml:space="preserve">anregt. </w:t>
      </w:r>
      <w:r w:rsidR="0059434E" w:rsidRPr="00B1586D">
        <w:rPr>
          <w:rFonts w:ascii="Arial" w:hAnsi="Arial" w:cs="Arial"/>
          <w:sz w:val="22"/>
          <w:szCs w:val="22"/>
        </w:rPr>
        <w:t>Es ist ein</w:t>
      </w:r>
      <w:r w:rsidR="00845A9D" w:rsidRPr="00B1586D">
        <w:rPr>
          <w:rFonts w:ascii="Arial" w:hAnsi="Arial" w:cs="Arial"/>
          <w:sz w:val="22"/>
          <w:szCs w:val="22"/>
        </w:rPr>
        <w:t xml:space="preserve"> </w:t>
      </w:r>
      <w:r w:rsidR="00547BE7" w:rsidRPr="00B1586D">
        <w:rPr>
          <w:rFonts w:ascii="Arial" w:hAnsi="Arial" w:cs="Arial"/>
          <w:sz w:val="22"/>
          <w:szCs w:val="22"/>
        </w:rPr>
        <w:t xml:space="preserve">individueller Prozess, der Grundlage für </w:t>
      </w:r>
      <w:r w:rsidR="00591EED" w:rsidRPr="00B1586D">
        <w:rPr>
          <w:rFonts w:ascii="Arial" w:hAnsi="Arial" w:cs="Arial"/>
          <w:sz w:val="22"/>
          <w:szCs w:val="22"/>
        </w:rPr>
        <w:t xml:space="preserve">Persönlichkeitsentwicklung </w:t>
      </w:r>
      <w:r w:rsidR="00547BE7" w:rsidRPr="00B1586D">
        <w:rPr>
          <w:rFonts w:ascii="Arial" w:hAnsi="Arial" w:cs="Arial"/>
          <w:sz w:val="22"/>
          <w:szCs w:val="22"/>
        </w:rPr>
        <w:t>ist.</w:t>
      </w:r>
    </w:p>
    <w:p w:rsidR="0048542B" w:rsidRPr="00B1586D" w:rsidRDefault="0048542B" w:rsidP="0097391E">
      <w:pPr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 xml:space="preserve">Auf der Grundlage des Evangeliums wird in den evangelischen Kindertagesstätten eine Atmosphäre des Vertrauens geschaffen, in der sich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Pr="00B1586D">
        <w:rPr>
          <w:rFonts w:ascii="Arial" w:hAnsi="Arial" w:cs="Arial"/>
          <w:sz w:val="22"/>
          <w:szCs w:val="22"/>
        </w:rPr>
        <w:t xml:space="preserve"> mit ihren Stärken und Erfahrungen weiterentwickeln können und zu gemeinsamem Handeln angeregt werden. </w:t>
      </w:r>
      <w:r w:rsidR="0059434E" w:rsidRPr="00B1586D">
        <w:rPr>
          <w:rFonts w:ascii="Arial" w:hAnsi="Arial" w:cs="Arial"/>
          <w:sz w:val="22"/>
          <w:szCs w:val="22"/>
        </w:rPr>
        <w:t xml:space="preserve">Die Möglichkeit sichere Bindungen und Beziehungen einzugehen wird als Grundvoraussetzung für gelingende Bildungsprozesse verstanden. </w:t>
      </w:r>
    </w:p>
    <w:p w:rsidR="0048542B" w:rsidRPr="00B1586D" w:rsidRDefault="0048542B" w:rsidP="0097391E">
      <w:pPr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 xml:space="preserve">Der eigenständige Bildungsauftrag der Kindertagesstätte ergänzt und unterstützt die Bildung und Erziehung </w:t>
      </w:r>
      <w:r w:rsidR="00392349" w:rsidRPr="00B1586D">
        <w:rPr>
          <w:rFonts w:ascii="Arial" w:hAnsi="Arial" w:cs="Arial"/>
          <w:sz w:val="22"/>
          <w:szCs w:val="22"/>
        </w:rPr>
        <w:t xml:space="preserve">von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Pr="00B1586D">
        <w:rPr>
          <w:rFonts w:ascii="Arial" w:hAnsi="Arial" w:cs="Arial"/>
          <w:sz w:val="22"/>
          <w:szCs w:val="22"/>
        </w:rPr>
        <w:t xml:space="preserve"> in der Familie und wird entsprechend den jeweils geltenden staatlichen Ordnungen</w:t>
      </w:r>
      <w:r w:rsidR="00845A9D" w:rsidRPr="00B1586D">
        <w:rPr>
          <w:rFonts w:ascii="Arial" w:hAnsi="Arial" w:cs="Arial"/>
          <w:sz w:val="22"/>
          <w:szCs w:val="22"/>
        </w:rPr>
        <w:t xml:space="preserve"> </w:t>
      </w:r>
      <w:r w:rsidRPr="00B1586D">
        <w:rPr>
          <w:rFonts w:ascii="Arial" w:hAnsi="Arial" w:cs="Arial"/>
          <w:sz w:val="22"/>
          <w:szCs w:val="22"/>
        </w:rPr>
        <w:t>durchgeführt.</w:t>
      </w:r>
    </w:p>
    <w:p w:rsidR="007915CB" w:rsidRPr="00B1586D" w:rsidRDefault="007915CB" w:rsidP="007915CB">
      <w:pPr>
        <w:ind w:firstLine="360"/>
        <w:rPr>
          <w:rFonts w:ascii="Arial" w:hAnsi="Arial" w:cs="Arial"/>
          <w:color w:val="FF0000"/>
          <w:sz w:val="22"/>
          <w:szCs w:val="22"/>
        </w:rPr>
      </w:pPr>
    </w:p>
    <w:p w:rsidR="007915CB" w:rsidRPr="00B1586D" w:rsidRDefault="007915CB" w:rsidP="007915CB">
      <w:pPr>
        <w:ind w:firstLine="360"/>
        <w:rPr>
          <w:rFonts w:ascii="Arial" w:hAnsi="Arial" w:cs="Arial"/>
          <w:sz w:val="22"/>
          <w:szCs w:val="22"/>
        </w:rPr>
      </w:pPr>
    </w:p>
    <w:p w:rsidR="0048542B" w:rsidRPr="00B1586D" w:rsidRDefault="0048542B" w:rsidP="0081573B">
      <w:pPr>
        <w:jc w:val="both"/>
        <w:outlineLvl w:val="0"/>
        <w:rPr>
          <w:rFonts w:ascii="Arial" w:hAnsi="Arial" w:cs="Arial"/>
          <w:b/>
          <w:szCs w:val="22"/>
        </w:rPr>
      </w:pPr>
      <w:r w:rsidRPr="00B1586D">
        <w:rPr>
          <w:rFonts w:ascii="Arial" w:hAnsi="Arial" w:cs="Arial"/>
          <w:b/>
          <w:szCs w:val="22"/>
        </w:rPr>
        <w:t>Ziele (Was soll erreicht werden?)</w:t>
      </w:r>
    </w:p>
    <w:p w:rsidR="00392349" w:rsidRPr="00B1586D" w:rsidRDefault="00392349" w:rsidP="0048542B">
      <w:pPr>
        <w:ind w:left="360"/>
        <w:jc w:val="both"/>
        <w:outlineLvl w:val="0"/>
        <w:rPr>
          <w:rFonts w:ascii="Arial" w:hAnsi="Arial" w:cs="Arial"/>
          <w:b/>
          <w:szCs w:val="22"/>
        </w:rPr>
      </w:pPr>
    </w:p>
    <w:p w:rsidR="0048542B" w:rsidRPr="00B1586D" w:rsidRDefault="0097391E" w:rsidP="0097391E">
      <w:pPr>
        <w:numPr>
          <w:ilvl w:val="0"/>
          <w:numId w:val="8"/>
        </w:numPr>
        <w:ind w:hanging="720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>Kinder</w:t>
      </w:r>
      <w:r w:rsidR="00D14C36" w:rsidRPr="00B1586D">
        <w:rPr>
          <w:rFonts w:ascii="Arial" w:hAnsi="Arial" w:cs="Arial"/>
          <w:sz w:val="22"/>
          <w:szCs w:val="22"/>
        </w:rPr>
        <w:t xml:space="preserve"> werden</w:t>
      </w:r>
      <w:r w:rsidR="0048542B" w:rsidRPr="00B1586D">
        <w:rPr>
          <w:rFonts w:ascii="Arial" w:hAnsi="Arial" w:cs="Arial"/>
          <w:sz w:val="22"/>
          <w:szCs w:val="22"/>
        </w:rPr>
        <w:t xml:space="preserve"> als einzigartige Persönlichkeit</w:t>
      </w:r>
      <w:r w:rsidR="00D14C36" w:rsidRPr="00B1586D">
        <w:rPr>
          <w:rFonts w:ascii="Arial" w:hAnsi="Arial" w:cs="Arial"/>
          <w:sz w:val="22"/>
          <w:szCs w:val="22"/>
        </w:rPr>
        <w:t>en</w:t>
      </w:r>
      <w:r w:rsidR="0048542B" w:rsidRPr="00B1586D">
        <w:rPr>
          <w:rFonts w:ascii="Arial" w:hAnsi="Arial" w:cs="Arial"/>
          <w:sz w:val="22"/>
          <w:szCs w:val="22"/>
        </w:rPr>
        <w:t xml:space="preserve"> geachtet. </w:t>
      </w:r>
      <w:r w:rsidR="00D14C36" w:rsidRPr="00B1586D">
        <w:rPr>
          <w:rFonts w:ascii="Arial" w:hAnsi="Arial" w:cs="Arial"/>
          <w:sz w:val="22"/>
          <w:szCs w:val="22"/>
        </w:rPr>
        <w:t>Ihr</w:t>
      </w:r>
      <w:r w:rsidR="0048542B" w:rsidRPr="00B1586D">
        <w:rPr>
          <w:rFonts w:ascii="Arial" w:hAnsi="Arial" w:cs="Arial"/>
          <w:sz w:val="22"/>
          <w:szCs w:val="22"/>
        </w:rPr>
        <w:t xml:space="preserve"> Geschlecht, </w:t>
      </w:r>
      <w:r w:rsidR="00D14C36" w:rsidRPr="00B1586D">
        <w:rPr>
          <w:rFonts w:ascii="Arial" w:hAnsi="Arial" w:cs="Arial"/>
          <w:sz w:val="22"/>
          <w:szCs w:val="22"/>
        </w:rPr>
        <w:t xml:space="preserve">ihre </w:t>
      </w:r>
      <w:r w:rsidR="0048542B" w:rsidRPr="00B1586D">
        <w:rPr>
          <w:rFonts w:ascii="Arial" w:hAnsi="Arial" w:cs="Arial"/>
          <w:sz w:val="22"/>
          <w:szCs w:val="22"/>
        </w:rPr>
        <w:t>Fähigkeiten, Stärken und Bedürfnisse</w:t>
      </w:r>
      <w:r w:rsidR="00D06BAE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werden</w:t>
      </w:r>
      <w:r w:rsidR="00D14C36" w:rsidRPr="00B1586D">
        <w:rPr>
          <w:rFonts w:ascii="Arial" w:hAnsi="Arial" w:cs="Arial"/>
          <w:sz w:val="22"/>
          <w:szCs w:val="22"/>
        </w:rPr>
        <w:t xml:space="preserve"> als unverwechselbare Elemente </w:t>
      </w:r>
      <w:r w:rsidR="0048542B" w:rsidRPr="00B1586D">
        <w:rPr>
          <w:rFonts w:ascii="Arial" w:hAnsi="Arial" w:cs="Arial"/>
          <w:sz w:val="22"/>
          <w:szCs w:val="22"/>
        </w:rPr>
        <w:t>dieser Persönlichkeit verstanden.</w:t>
      </w:r>
    </w:p>
    <w:p w:rsidR="00D14C36" w:rsidRPr="00B1586D" w:rsidRDefault="00D14C36" w:rsidP="0097391E">
      <w:pPr>
        <w:numPr>
          <w:ilvl w:val="0"/>
          <w:numId w:val="8"/>
        </w:numPr>
        <w:ind w:left="709" w:hanging="720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 xml:space="preserve">Die Selbstbildungsprozesse von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Pr="00B1586D">
        <w:rPr>
          <w:rFonts w:ascii="Arial" w:hAnsi="Arial" w:cs="Arial"/>
          <w:sz w:val="22"/>
          <w:szCs w:val="22"/>
        </w:rPr>
        <w:t xml:space="preserve"> werden wahrgenommen und</w:t>
      </w:r>
      <w:r w:rsidR="0097391E" w:rsidRPr="00B1586D">
        <w:rPr>
          <w:rFonts w:ascii="Arial" w:hAnsi="Arial" w:cs="Arial"/>
          <w:sz w:val="22"/>
          <w:szCs w:val="22"/>
        </w:rPr>
        <w:t xml:space="preserve"> </w:t>
      </w:r>
      <w:r w:rsidRPr="00B1586D">
        <w:rPr>
          <w:rFonts w:ascii="Arial" w:hAnsi="Arial" w:cs="Arial"/>
          <w:sz w:val="22"/>
          <w:szCs w:val="22"/>
        </w:rPr>
        <w:t>professionell begleitet.</w:t>
      </w:r>
    </w:p>
    <w:p w:rsidR="0048542B" w:rsidRPr="00B1586D" w:rsidRDefault="0097391E" w:rsidP="0097391E">
      <w:pPr>
        <w:numPr>
          <w:ilvl w:val="0"/>
          <w:numId w:val="8"/>
        </w:numPr>
        <w:ind w:left="709" w:hanging="720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>Kinder</w:t>
      </w:r>
      <w:r w:rsidR="00D14C36" w:rsidRPr="00B1586D">
        <w:rPr>
          <w:rFonts w:ascii="Arial" w:hAnsi="Arial" w:cs="Arial"/>
          <w:sz w:val="22"/>
          <w:szCs w:val="22"/>
        </w:rPr>
        <w:t xml:space="preserve"> können</w:t>
      </w:r>
      <w:r w:rsidR="0048542B" w:rsidRPr="00B1586D">
        <w:rPr>
          <w:rFonts w:ascii="Arial" w:hAnsi="Arial" w:cs="Arial"/>
          <w:sz w:val="22"/>
          <w:szCs w:val="22"/>
        </w:rPr>
        <w:t xml:space="preserve"> sich durch Selbsttätigkeit, in Ko-Konstruktion und im</w:t>
      </w:r>
      <w:r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Dialog mit Kindern und Erwachsenen Erfahrungen über die Welt aneignen.</w:t>
      </w:r>
      <w:r w:rsidR="00D14C36" w:rsidRPr="00B1586D">
        <w:rPr>
          <w:rFonts w:ascii="Arial" w:hAnsi="Arial" w:cs="Arial"/>
          <w:sz w:val="22"/>
          <w:szCs w:val="22"/>
        </w:rPr>
        <w:t xml:space="preserve"> </w:t>
      </w:r>
    </w:p>
    <w:p w:rsidR="0048542B" w:rsidRPr="00B1586D" w:rsidRDefault="0097391E" w:rsidP="0097391E">
      <w:pPr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>Kinder</w:t>
      </w:r>
      <w:r w:rsidR="00D14C36" w:rsidRPr="00B1586D">
        <w:rPr>
          <w:rFonts w:ascii="Arial" w:hAnsi="Arial" w:cs="Arial"/>
          <w:sz w:val="22"/>
          <w:szCs w:val="22"/>
        </w:rPr>
        <w:t xml:space="preserve"> können</w:t>
      </w:r>
      <w:r w:rsidR="0048542B" w:rsidRPr="00B1586D">
        <w:rPr>
          <w:rFonts w:ascii="Arial" w:hAnsi="Arial" w:cs="Arial"/>
          <w:sz w:val="22"/>
          <w:szCs w:val="22"/>
        </w:rPr>
        <w:t xml:space="preserve"> mit allen Sinnen, unter Berücksichtigung </w:t>
      </w:r>
      <w:r w:rsidR="00501E66" w:rsidRPr="00B1586D">
        <w:rPr>
          <w:rFonts w:ascii="Arial" w:hAnsi="Arial" w:cs="Arial"/>
          <w:sz w:val="22"/>
          <w:szCs w:val="22"/>
        </w:rPr>
        <w:t xml:space="preserve">des </w:t>
      </w:r>
      <w:r w:rsidR="0048542B" w:rsidRPr="00B1586D">
        <w:rPr>
          <w:rFonts w:ascii="Arial" w:hAnsi="Arial" w:cs="Arial"/>
          <w:sz w:val="22"/>
          <w:szCs w:val="22"/>
        </w:rPr>
        <w:t>eigenen Lern</w:t>
      </w:r>
      <w:r w:rsidR="00090223" w:rsidRPr="00B1586D">
        <w:rPr>
          <w:rFonts w:ascii="Arial" w:hAnsi="Arial" w:cs="Arial"/>
          <w:sz w:val="22"/>
          <w:szCs w:val="22"/>
        </w:rPr>
        <w:t xml:space="preserve">tempos und </w:t>
      </w:r>
      <w:r w:rsidR="00D14C36" w:rsidRPr="00B1586D">
        <w:rPr>
          <w:rFonts w:ascii="Arial" w:hAnsi="Arial" w:cs="Arial"/>
          <w:sz w:val="22"/>
          <w:szCs w:val="22"/>
        </w:rPr>
        <w:t>ihre</w:t>
      </w:r>
      <w:r w:rsidR="00501E66" w:rsidRPr="00B1586D">
        <w:rPr>
          <w:rFonts w:ascii="Arial" w:hAnsi="Arial" w:cs="Arial"/>
          <w:sz w:val="22"/>
          <w:szCs w:val="22"/>
        </w:rPr>
        <w:t>r</w:t>
      </w:r>
      <w:r w:rsidR="0048542B" w:rsidRPr="00B1586D">
        <w:rPr>
          <w:rFonts w:ascii="Arial" w:hAnsi="Arial" w:cs="Arial"/>
          <w:sz w:val="22"/>
          <w:szCs w:val="22"/>
        </w:rPr>
        <w:t xml:space="preserve"> Fähigkeiten und Fertigkeiten weiterentwickeln.</w:t>
      </w:r>
    </w:p>
    <w:p w:rsidR="0048542B" w:rsidRPr="00B1586D" w:rsidRDefault="0097391E" w:rsidP="0097391E">
      <w:pPr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>Kinder</w:t>
      </w:r>
      <w:r w:rsidR="00D14C36" w:rsidRPr="00B1586D">
        <w:rPr>
          <w:rFonts w:ascii="Arial" w:hAnsi="Arial" w:cs="Arial"/>
          <w:sz w:val="22"/>
          <w:szCs w:val="22"/>
        </w:rPr>
        <w:t xml:space="preserve"> können ihre</w:t>
      </w:r>
      <w:r w:rsidR="0048542B" w:rsidRPr="00B1586D">
        <w:rPr>
          <w:rFonts w:ascii="Arial" w:hAnsi="Arial" w:cs="Arial"/>
          <w:sz w:val="22"/>
          <w:szCs w:val="22"/>
        </w:rPr>
        <w:t xml:space="preserve"> religiösen Fragen und Erfahrungen einbringen. </w:t>
      </w:r>
      <w:r w:rsidR="00D14C36" w:rsidRPr="00B1586D">
        <w:rPr>
          <w:rFonts w:ascii="Arial" w:hAnsi="Arial" w:cs="Arial"/>
          <w:sz w:val="22"/>
          <w:szCs w:val="22"/>
        </w:rPr>
        <w:t>Sie</w:t>
      </w:r>
      <w:r w:rsidR="0048542B" w:rsidRPr="00B1586D">
        <w:rPr>
          <w:rFonts w:ascii="Arial" w:hAnsi="Arial" w:cs="Arial"/>
          <w:sz w:val="22"/>
          <w:szCs w:val="22"/>
        </w:rPr>
        <w:t xml:space="preserve"> erleb</w:t>
      </w:r>
      <w:r w:rsidR="00D14C36" w:rsidRPr="00B1586D">
        <w:rPr>
          <w:rFonts w:ascii="Arial" w:hAnsi="Arial" w:cs="Arial"/>
          <w:sz w:val="22"/>
          <w:szCs w:val="22"/>
        </w:rPr>
        <w:t>en</w:t>
      </w:r>
      <w:r w:rsidR="0048542B" w:rsidRPr="00B1586D">
        <w:rPr>
          <w:rFonts w:ascii="Arial" w:hAnsi="Arial" w:cs="Arial"/>
          <w:sz w:val="22"/>
          <w:szCs w:val="22"/>
        </w:rPr>
        <w:t xml:space="preserve"> religiöse Bildung als </w:t>
      </w:r>
      <w:r w:rsidR="00501E66" w:rsidRPr="00B1586D">
        <w:rPr>
          <w:rFonts w:ascii="Arial" w:hAnsi="Arial" w:cs="Arial"/>
          <w:sz w:val="22"/>
          <w:szCs w:val="22"/>
        </w:rPr>
        <w:t xml:space="preserve">mögliche </w:t>
      </w:r>
      <w:r w:rsidR="00D14C36" w:rsidRPr="00B1586D">
        <w:rPr>
          <w:rFonts w:ascii="Arial" w:hAnsi="Arial" w:cs="Arial"/>
          <w:sz w:val="22"/>
          <w:szCs w:val="22"/>
        </w:rPr>
        <w:t xml:space="preserve">Deutung </w:t>
      </w:r>
      <w:r w:rsidR="00501E66" w:rsidRPr="00B1586D">
        <w:rPr>
          <w:rFonts w:ascii="Arial" w:hAnsi="Arial" w:cs="Arial"/>
          <w:sz w:val="22"/>
          <w:szCs w:val="22"/>
        </w:rPr>
        <w:t>des eigenen Erlebens und der Welt.</w:t>
      </w:r>
    </w:p>
    <w:p w:rsidR="0048542B" w:rsidRPr="00B1586D" w:rsidRDefault="0048542B" w:rsidP="0097391E">
      <w:pPr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 xml:space="preserve">Die pädagogische Arbeit in der Kindertagesstätte ermöglicht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Pr="00B1586D">
        <w:rPr>
          <w:rFonts w:ascii="Arial" w:hAnsi="Arial" w:cs="Arial"/>
          <w:sz w:val="22"/>
          <w:szCs w:val="22"/>
        </w:rPr>
        <w:t xml:space="preserve"> soziale Bindungen</w:t>
      </w:r>
      <w:r w:rsidR="00D14C36" w:rsidRPr="00B1586D">
        <w:rPr>
          <w:rFonts w:ascii="Arial" w:hAnsi="Arial" w:cs="Arial"/>
          <w:sz w:val="22"/>
          <w:szCs w:val="22"/>
        </w:rPr>
        <w:t xml:space="preserve"> und Beziehungen</w:t>
      </w:r>
      <w:r w:rsidRPr="00B1586D">
        <w:rPr>
          <w:rFonts w:ascii="Arial" w:hAnsi="Arial" w:cs="Arial"/>
          <w:sz w:val="22"/>
          <w:szCs w:val="22"/>
        </w:rPr>
        <w:t xml:space="preserve">, damit </w:t>
      </w:r>
      <w:r w:rsidR="00D14C36" w:rsidRPr="00B1586D">
        <w:rPr>
          <w:rFonts w:ascii="Arial" w:hAnsi="Arial" w:cs="Arial"/>
          <w:sz w:val="22"/>
          <w:szCs w:val="22"/>
        </w:rPr>
        <w:t xml:space="preserve">sie </w:t>
      </w:r>
      <w:r w:rsidRPr="00B1586D">
        <w:rPr>
          <w:rFonts w:ascii="Arial" w:hAnsi="Arial" w:cs="Arial"/>
          <w:sz w:val="22"/>
          <w:szCs w:val="22"/>
        </w:rPr>
        <w:t xml:space="preserve">selbstbewusst, freudig und neugierig </w:t>
      </w:r>
      <w:r w:rsidR="00D14C36" w:rsidRPr="00B1586D">
        <w:rPr>
          <w:rFonts w:ascii="Arial" w:hAnsi="Arial" w:cs="Arial"/>
          <w:sz w:val="22"/>
          <w:szCs w:val="22"/>
        </w:rPr>
        <w:t>ihre</w:t>
      </w:r>
      <w:r w:rsidRPr="00B1586D">
        <w:rPr>
          <w:rFonts w:ascii="Arial" w:hAnsi="Arial" w:cs="Arial"/>
          <w:sz w:val="22"/>
          <w:szCs w:val="22"/>
        </w:rPr>
        <w:t xml:space="preserve"> Welt wahrnehmen und erforschen </w:t>
      </w:r>
      <w:r w:rsidR="00D14C36" w:rsidRPr="00B1586D">
        <w:rPr>
          <w:rFonts w:ascii="Arial" w:hAnsi="Arial" w:cs="Arial"/>
          <w:sz w:val="22"/>
          <w:szCs w:val="22"/>
        </w:rPr>
        <w:t>können</w:t>
      </w:r>
      <w:r w:rsidRPr="00B1586D">
        <w:rPr>
          <w:rFonts w:ascii="Arial" w:hAnsi="Arial" w:cs="Arial"/>
          <w:sz w:val="22"/>
          <w:szCs w:val="22"/>
        </w:rPr>
        <w:t>.</w:t>
      </w:r>
    </w:p>
    <w:p w:rsidR="0048542B" w:rsidRPr="00B1586D" w:rsidRDefault="0048542B" w:rsidP="0097391E">
      <w:pPr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 xml:space="preserve">Die pädagogische Arbeit in der Kindertagesstätte ist so gestaltet, dass Querschnittsthemen, wie </w:t>
      </w:r>
      <w:r w:rsidR="007915CB" w:rsidRPr="00B1586D">
        <w:rPr>
          <w:rFonts w:ascii="Arial" w:hAnsi="Arial" w:cs="Arial"/>
          <w:sz w:val="22"/>
          <w:szCs w:val="22"/>
        </w:rPr>
        <w:t xml:space="preserve">Bildung für nachhaltige Entwicklung (z.B. </w:t>
      </w:r>
      <w:r w:rsidRPr="00B1586D">
        <w:rPr>
          <w:rFonts w:ascii="Arial" w:hAnsi="Arial" w:cs="Arial"/>
          <w:sz w:val="22"/>
          <w:szCs w:val="22"/>
        </w:rPr>
        <w:t>Resilienz, lernmethodische Kompetenzen</w:t>
      </w:r>
      <w:r w:rsidR="007915CB" w:rsidRPr="00B1586D">
        <w:rPr>
          <w:rFonts w:ascii="Arial" w:hAnsi="Arial" w:cs="Arial"/>
          <w:sz w:val="22"/>
          <w:szCs w:val="22"/>
        </w:rPr>
        <w:t>)</w:t>
      </w:r>
      <w:r w:rsidRPr="00B1586D">
        <w:rPr>
          <w:rFonts w:ascii="Arial" w:hAnsi="Arial" w:cs="Arial"/>
          <w:sz w:val="22"/>
          <w:szCs w:val="22"/>
        </w:rPr>
        <w:t xml:space="preserve"> und geschlechtssensible Pädagogik</w:t>
      </w:r>
      <w:r w:rsidR="007915CB" w:rsidRPr="00B1586D">
        <w:rPr>
          <w:rFonts w:ascii="Arial" w:hAnsi="Arial" w:cs="Arial"/>
          <w:sz w:val="22"/>
          <w:szCs w:val="22"/>
        </w:rPr>
        <w:t xml:space="preserve">, </w:t>
      </w:r>
      <w:r w:rsidRPr="00B1586D">
        <w:rPr>
          <w:rFonts w:ascii="Arial" w:hAnsi="Arial" w:cs="Arial"/>
          <w:sz w:val="22"/>
          <w:szCs w:val="22"/>
        </w:rPr>
        <w:t xml:space="preserve">ebenso aufgenommen sind, wie wesentliche weitere Bildungsbereiche, die auf der Basis der aktuellen Forschungs- und Fachpraxis für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Pr="00B1586D">
        <w:rPr>
          <w:rFonts w:ascii="Arial" w:hAnsi="Arial" w:cs="Arial"/>
          <w:sz w:val="22"/>
          <w:szCs w:val="22"/>
        </w:rPr>
        <w:t xml:space="preserve"> wichtig sind, z.B. Wahrnehmung, Sprache, Bewegung. Die aktuellen Bildungspläne/-empfehlungen der jeweiligen Bundesländer bieten dazu den Bezugsrahmen.</w:t>
      </w:r>
    </w:p>
    <w:p w:rsidR="0048542B" w:rsidRPr="00B1586D" w:rsidRDefault="0048542B" w:rsidP="0097391E">
      <w:pPr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>Im pädagogischen Alltag haben Beobachtung und Dokumentation einen zentralen Stellenwert.</w:t>
      </w:r>
    </w:p>
    <w:p w:rsidR="0048542B" w:rsidRPr="00B1586D" w:rsidRDefault="0048542B" w:rsidP="0097391E">
      <w:pPr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lastRenderedPageBreak/>
        <w:t xml:space="preserve">Partizipation </w:t>
      </w:r>
      <w:r w:rsidR="007915CB" w:rsidRPr="00B1586D">
        <w:rPr>
          <w:rFonts w:ascii="Arial" w:hAnsi="Arial" w:cs="Arial"/>
          <w:sz w:val="22"/>
          <w:szCs w:val="22"/>
        </w:rPr>
        <w:t xml:space="preserve">von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Pr="00B1586D">
        <w:rPr>
          <w:rFonts w:ascii="Arial" w:hAnsi="Arial" w:cs="Arial"/>
          <w:sz w:val="22"/>
          <w:szCs w:val="22"/>
        </w:rPr>
        <w:t xml:space="preserve"> </w:t>
      </w:r>
      <w:r w:rsidR="00875B89" w:rsidRPr="00B1586D">
        <w:rPr>
          <w:rFonts w:ascii="Arial" w:hAnsi="Arial" w:cs="Arial"/>
          <w:sz w:val="22"/>
          <w:szCs w:val="22"/>
        </w:rPr>
        <w:t>wird</w:t>
      </w:r>
      <w:r w:rsidRPr="00B1586D">
        <w:rPr>
          <w:rFonts w:ascii="Arial" w:hAnsi="Arial" w:cs="Arial"/>
          <w:sz w:val="22"/>
          <w:szCs w:val="22"/>
        </w:rPr>
        <w:t xml:space="preserve"> als zentrales methodisches Prinzip verstanden und umgesetzt.</w:t>
      </w:r>
    </w:p>
    <w:p w:rsidR="0048542B" w:rsidRPr="00B1586D" w:rsidRDefault="0048542B" w:rsidP="0097391E">
      <w:pPr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 xml:space="preserve">Des Weiteren werden </w:t>
      </w:r>
      <w:r w:rsidR="00F738AB" w:rsidRPr="00B1586D">
        <w:rPr>
          <w:rFonts w:ascii="Arial" w:hAnsi="Arial" w:cs="Arial"/>
          <w:sz w:val="22"/>
          <w:szCs w:val="22"/>
        </w:rPr>
        <w:t xml:space="preserve">methodische Prinzipien </w:t>
      </w:r>
      <w:r w:rsidRPr="00B1586D">
        <w:rPr>
          <w:rFonts w:ascii="Arial" w:hAnsi="Arial" w:cs="Arial"/>
          <w:sz w:val="22"/>
          <w:szCs w:val="22"/>
        </w:rPr>
        <w:t>wie Raumgestaltung, Leben und Lernen in der Gruppe und das Spiel als zentrale Elemente für Selbstbildungspro</w:t>
      </w:r>
      <w:r w:rsidR="00090223" w:rsidRPr="00B1586D">
        <w:rPr>
          <w:rFonts w:ascii="Arial" w:hAnsi="Arial" w:cs="Arial"/>
          <w:sz w:val="22"/>
          <w:szCs w:val="22"/>
        </w:rPr>
        <w:softHyphen/>
      </w:r>
      <w:r w:rsidRPr="00B1586D">
        <w:rPr>
          <w:rFonts w:ascii="Arial" w:hAnsi="Arial" w:cs="Arial"/>
          <w:sz w:val="22"/>
          <w:szCs w:val="22"/>
        </w:rPr>
        <w:t>zesse verstanden und angemessen umgesetzt.</w:t>
      </w:r>
    </w:p>
    <w:p w:rsidR="0048542B" w:rsidRPr="00B1586D" w:rsidRDefault="0048542B" w:rsidP="0097391E">
      <w:pPr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 xml:space="preserve">Die Übergänge von der Familie in die Kindertagesstätte und von der Kindertagesstätte in die Schule werden als </w:t>
      </w:r>
      <w:r w:rsidR="00090223" w:rsidRPr="00B1586D">
        <w:rPr>
          <w:rFonts w:ascii="Arial" w:hAnsi="Arial" w:cs="Arial"/>
          <w:sz w:val="22"/>
          <w:szCs w:val="22"/>
        </w:rPr>
        <w:t>sensible</w:t>
      </w:r>
      <w:r w:rsidRPr="00B1586D">
        <w:rPr>
          <w:rFonts w:ascii="Arial" w:hAnsi="Arial" w:cs="Arial"/>
          <w:sz w:val="22"/>
          <w:szCs w:val="22"/>
        </w:rPr>
        <w:t xml:space="preserve"> Schnittstellen für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Pr="00B1586D">
        <w:rPr>
          <w:rFonts w:ascii="Arial" w:hAnsi="Arial" w:cs="Arial"/>
          <w:sz w:val="22"/>
          <w:szCs w:val="22"/>
        </w:rPr>
        <w:t xml:space="preserve"> verstanden. Die Gestaltung dieser Übergänge trägt diesem Aspekt Rechnung und </w:t>
      </w:r>
      <w:proofErr w:type="gramStart"/>
      <w:r w:rsidRPr="00B1586D">
        <w:rPr>
          <w:rFonts w:ascii="Arial" w:hAnsi="Arial" w:cs="Arial"/>
          <w:sz w:val="22"/>
          <w:szCs w:val="22"/>
        </w:rPr>
        <w:t>unterstützt</w:t>
      </w:r>
      <w:proofErr w:type="gramEnd"/>
      <w:r w:rsidRPr="00B1586D">
        <w:rPr>
          <w:rFonts w:ascii="Arial" w:hAnsi="Arial" w:cs="Arial"/>
          <w:sz w:val="22"/>
          <w:szCs w:val="22"/>
        </w:rPr>
        <w:t xml:space="preserve">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Pr="00B1586D">
        <w:rPr>
          <w:rFonts w:ascii="Arial" w:hAnsi="Arial" w:cs="Arial"/>
          <w:sz w:val="22"/>
          <w:szCs w:val="22"/>
        </w:rPr>
        <w:t xml:space="preserve"> und </w:t>
      </w:r>
      <w:r w:rsidR="0093387E" w:rsidRPr="00B1586D">
        <w:rPr>
          <w:rFonts w:ascii="Arial" w:hAnsi="Arial" w:cs="Arial"/>
          <w:sz w:val="22"/>
          <w:szCs w:val="22"/>
        </w:rPr>
        <w:t>ihre</w:t>
      </w:r>
      <w:r w:rsidRPr="00B1586D">
        <w:rPr>
          <w:rFonts w:ascii="Arial" w:hAnsi="Arial" w:cs="Arial"/>
          <w:sz w:val="22"/>
          <w:szCs w:val="22"/>
        </w:rPr>
        <w:t xml:space="preserve"> Eltern</w:t>
      </w:r>
      <w:r w:rsidR="008576BD" w:rsidRPr="00B1586D">
        <w:rPr>
          <w:rFonts w:ascii="Arial" w:hAnsi="Arial" w:cs="Arial"/>
          <w:color w:val="CE0E73"/>
          <w:sz w:val="22"/>
          <w:szCs w:val="22"/>
        </w:rPr>
        <w:t>*</w:t>
      </w:r>
      <w:r w:rsidR="00EA6CD2" w:rsidRPr="00B1586D">
        <w:rPr>
          <w:rFonts w:ascii="Arial" w:hAnsi="Arial" w:cs="Arial"/>
          <w:color w:val="CE0E73"/>
          <w:sz w:val="22"/>
          <w:szCs w:val="22"/>
        </w:rPr>
        <w:t>*</w:t>
      </w:r>
      <w:r w:rsidRPr="00B1586D">
        <w:rPr>
          <w:rFonts w:ascii="Arial" w:hAnsi="Arial" w:cs="Arial"/>
          <w:sz w:val="22"/>
          <w:szCs w:val="22"/>
        </w:rPr>
        <w:t xml:space="preserve"> bei der Bewältigung dieser Übergänge.</w:t>
      </w:r>
    </w:p>
    <w:p w:rsidR="00D125A8" w:rsidRPr="00B1586D" w:rsidRDefault="0048542B" w:rsidP="0097391E">
      <w:pPr>
        <w:numPr>
          <w:ilvl w:val="0"/>
          <w:numId w:val="8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sz w:val="22"/>
          <w:szCs w:val="22"/>
        </w:rPr>
        <w:t>Die pädagogische Arbeit in der Kindertagesstätte wird von allen Beteiligten</w:t>
      </w:r>
      <w:r w:rsidR="00F72A3F" w:rsidRPr="00B1586D">
        <w:rPr>
          <w:rFonts w:ascii="Arial" w:hAnsi="Arial" w:cs="Arial"/>
          <w:sz w:val="22"/>
          <w:szCs w:val="22"/>
        </w:rPr>
        <w:t xml:space="preserve"> </w:t>
      </w:r>
      <w:r w:rsidRPr="00B1586D">
        <w:rPr>
          <w:rFonts w:ascii="Arial" w:hAnsi="Arial" w:cs="Arial"/>
          <w:sz w:val="22"/>
          <w:szCs w:val="22"/>
        </w:rPr>
        <w:t>als Prozess verstanden, der einem kontinuierlichen</w:t>
      </w:r>
      <w:r w:rsidR="00D125A8" w:rsidRPr="00B1586D">
        <w:rPr>
          <w:rFonts w:ascii="Arial" w:hAnsi="Arial" w:cs="Arial"/>
          <w:sz w:val="22"/>
          <w:szCs w:val="22"/>
        </w:rPr>
        <w:t xml:space="preserve"> wissenschaftlichen und gesellschaftlichen </w:t>
      </w:r>
      <w:r w:rsidRPr="00B1586D">
        <w:rPr>
          <w:rFonts w:ascii="Arial" w:hAnsi="Arial" w:cs="Arial"/>
          <w:sz w:val="22"/>
          <w:szCs w:val="22"/>
        </w:rPr>
        <w:t>Wandel</w:t>
      </w:r>
      <w:r w:rsidR="0093387E" w:rsidRPr="00B1586D">
        <w:rPr>
          <w:rFonts w:ascii="Arial" w:hAnsi="Arial" w:cs="Arial"/>
          <w:sz w:val="22"/>
          <w:szCs w:val="22"/>
        </w:rPr>
        <w:t xml:space="preserve"> </w:t>
      </w:r>
      <w:r w:rsidRPr="00B1586D">
        <w:rPr>
          <w:rFonts w:ascii="Arial" w:hAnsi="Arial" w:cs="Arial"/>
          <w:sz w:val="22"/>
          <w:szCs w:val="22"/>
        </w:rPr>
        <w:t>unterliegt</w:t>
      </w:r>
      <w:r w:rsidR="00F738AB" w:rsidRPr="00B1586D">
        <w:rPr>
          <w:rFonts w:ascii="Arial" w:hAnsi="Arial" w:cs="Arial"/>
          <w:sz w:val="22"/>
          <w:szCs w:val="22"/>
        </w:rPr>
        <w:t xml:space="preserve"> und entsprechend bei Bedarf angepasst werden muss</w:t>
      </w:r>
      <w:r w:rsidRPr="00B1586D">
        <w:rPr>
          <w:rFonts w:ascii="Arial" w:hAnsi="Arial" w:cs="Arial"/>
          <w:sz w:val="22"/>
          <w:szCs w:val="22"/>
        </w:rPr>
        <w:t>.</w:t>
      </w:r>
      <w:r w:rsidR="00F72A3F" w:rsidRPr="00B1586D">
        <w:rPr>
          <w:rFonts w:ascii="Arial" w:hAnsi="Arial" w:cs="Arial"/>
          <w:sz w:val="22"/>
          <w:szCs w:val="22"/>
        </w:rPr>
        <w:t xml:space="preserve"> </w:t>
      </w:r>
    </w:p>
    <w:p w:rsidR="00875B89" w:rsidRPr="00B1586D" w:rsidRDefault="00875B89" w:rsidP="00875B89">
      <w:pPr>
        <w:ind w:left="360"/>
        <w:rPr>
          <w:rFonts w:ascii="Arial" w:hAnsi="Arial" w:cs="Arial"/>
          <w:color w:val="0000FF"/>
          <w:sz w:val="22"/>
          <w:szCs w:val="22"/>
        </w:rPr>
      </w:pPr>
    </w:p>
    <w:p w:rsidR="00AA7CB7" w:rsidRPr="00B1586D" w:rsidRDefault="00AA7CB7" w:rsidP="0048542B">
      <w:pPr>
        <w:ind w:left="6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8542B" w:rsidRPr="00B1586D" w:rsidRDefault="0048542B" w:rsidP="0048542B">
      <w:pPr>
        <w:ind w:left="60"/>
        <w:jc w:val="both"/>
        <w:outlineLvl w:val="0"/>
        <w:rPr>
          <w:rFonts w:ascii="Arial" w:hAnsi="Arial" w:cs="Arial"/>
          <w:b/>
          <w:szCs w:val="22"/>
        </w:rPr>
      </w:pPr>
      <w:r w:rsidRPr="00B1586D">
        <w:rPr>
          <w:rFonts w:ascii="Arial" w:hAnsi="Arial" w:cs="Arial"/>
          <w:b/>
          <w:szCs w:val="22"/>
        </w:rPr>
        <w:t xml:space="preserve">Qualitätskriterien (Woran ist es zu erkennen?) </w:t>
      </w:r>
    </w:p>
    <w:p w:rsidR="0048542B" w:rsidRPr="00B1586D" w:rsidRDefault="0048542B" w:rsidP="0048542B">
      <w:pPr>
        <w:ind w:left="60"/>
        <w:jc w:val="both"/>
        <w:outlineLvl w:val="0"/>
        <w:rPr>
          <w:rFonts w:ascii="Arial" w:hAnsi="Arial" w:cs="Arial"/>
          <w:b/>
          <w:szCs w:val="22"/>
        </w:rPr>
      </w:pPr>
    </w:p>
    <w:p w:rsidR="00AA7CB7" w:rsidRPr="00B1586D" w:rsidRDefault="00F738A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="00361E1F" w:rsidRPr="00B1586D">
        <w:rPr>
          <w:rFonts w:ascii="Arial" w:hAnsi="Arial" w:cs="Arial"/>
          <w:b/>
          <w:color w:val="D00054"/>
          <w:sz w:val="22"/>
          <w:szCs w:val="22"/>
        </w:rPr>
        <w:t xml:space="preserve"> </w:t>
      </w:r>
      <w:r w:rsidR="00361E1F" w:rsidRPr="00B1586D">
        <w:rPr>
          <w:rFonts w:ascii="Arial" w:hAnsi="Arial" w:cs="Arial"/>
          <w:b/>
          <w:color w:val="D00054"/>
          <w:sz w:val="22"/>
          <w:szCs w:val="22"/>
        </w:rPr>
        <w:tab/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="0048542B" w:rsidRPr="00B1586D">
        <w:rPr>
          <w:rFonts w:ascii="Arial" w:hAnsi="Arial" w:cs="Arial"/>
          <w:sz w:val="22"/>
          <w:szCs w:val="22"/>
        </w:rPr>
        <w:t xml:space="preserve"> und allen am Bildungs- und Erz</w:t>
      </w:r>
      <w:r w:rsidR="00361E1F" w:rsidRPr="00B1586D">
        <w:rPr>
          <w:rFonts w:ascii="Arial" w:hAnsi="Arial" w:cs="Arial"/>
          <w:sz w:val="22"/>
          <w:szCs w:val="22"/>
        </w:rPr>
        <w:t>iehungsprozess Beteiligten wird m</w:t>
      </w:r>
      <w:r w:rsidR="0048542B" w:rsidRPr="00B1586D">
        <w:rPr>
          <w:rFonts w:ascii="Arial" w:hAnsi="Arial" w:cs="Arial"/>
          <w:sz w:val="22"/>
          <w:szCs w:val="22"/>
        </w:rPr>
        <w:t xml:space="preserve">it einer </w:t>
      </w:r>
      <w:r w:rsidR="00F72A3F" w:rsidRPr="00B1586D">
        <w:rPr>
          <w:rFonts w:ascii="Arial" w:hAnsi="Arial" w:cs="Arial"/>
          <w:sz w:val="22"/>
          <w:szCs w:val="22"/>
        </w:rPr>
        <w:t xml:space="preserve">respektvollen </w:t>
      </w:r>
      <w:r w:rsidR="0048542B" w:rsidRPr="00B1586D">
        <w:rPr>
          <w:rFonts w:ascii="Arial" w:hAnsi="Arial" w:cs="Arial"/>
          <w:sz w:val="22"/>
          <w:szCs w:val="22"/>
        </w:rPr>
        <w:t xml:space="preserve">Haltung begegnet. </w:t>
      </w:r>
    </w:p>
    <w:p w:rsidR="00DA2090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AA7CB7" w:rsidRPr="00B1586D" w:rsidRDefault="00F738A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2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="00830E8B" w:rsidRPr="00B1586D">
        <w:rPr>
          <w:rFonts w:ascii="Arial" w:hAnsi="Arial" w:cs="Arial"/>
          <w:sz w:val="22"/>
          <w:szCs w:val="22"/>
        </w:rPr>
        <w:tab/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="0093387E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werden dazu ermutigt ihre Befindlichkeiten zu äußern.</w:t>
      </w:r>
    </w:p>
    <w:p w:rsidR="00DA2090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48542B" w:rsidRPr="00B1586D" w:rsidRDefault="00F738A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3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>Die</w:t>
      </w:r>
      <w:r w:rsidR="00680B2B" w:rsidRPr="00B1586D">
        <w:rPr>
          <w:rFonts w:ascii="Arial" w:hAnsi="Arial" w:cs="Arial"/>
          <w:sz w:val="22"/>
          <w:szCs w:val="22"/>
        </w:rPr>
        <w:t xml:space="preserve"> pädagogischen </w:t>
      </w:r>
      <w:r w:rsidR="0048542B" w:rsidRPr="00B1586D">
        <w:rPr>
          <w:rFonts w:ascii="Arial" w:hAnsi="Arial" w:cs="Arial"/>
          <w:sz w:val="22"/>
          <w:szCs w:val="22"/>
        </w:rPr>
        <w:t xml:space="preserve">Fachkräfte lernen mit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="0093387E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 xml:space="preserve">gemeinsam. </w:t>
      </w:r>
      <w:r w:rsidR="00680B2B" w:rsidRPr="00B1586D">
        <w:rPr>
          <w:rFonts w:ascii="Arial" w:hAnsi="Arial" w:cs="Arial"/>
          <w:sz w:val="22"/>
          <w:szCs w:val="22"/>
        </w:rPr>
        <w:t xml:space="preserve">Sie </w:t>
      </w:r>
      <w:r w:rsidR="0048542B" w:rsidRPr="00B1586D">
        <w:rPr>
          <w:rFonts w:ascii="Arial" w:hAnsi="Arial" w:cs="Arial"/>
          <w:sz w:val="22"/>
          <w:szCs w:val="22"/>
        </w:rPr>
        <w:t>verstehen sich dabei als Lehrende und Lernende.</w:t>
      </w:r>
    </w:p>
    <w:p w:rsidR="00DA2090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680B2B" w:rsidRPr="00B1586D" w:rsidRDefault="00F738AB" w:rsidP="0097391E">
      <w:pPr>
        <w:ind w:left="851" w:hanging="851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4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Die pädagogischen Fachkräfte sehen die Individualität </w:t>
      </w:r>
      <w:r w:rsidR="00D125A8" w:rsidRPr="00B1586D">
        <w:rPr>
          <w:rFonts w:ascii="Arial" w:hAnsi="Arial" w:cs="Arial"/>
          <w:sz w:val="22"/>
          <w:szCs w:val="22"/>
        </w:rPr>
        <w:t xml:space="preserve">von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="00D125A8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und</w:t>
      </w:r>
      <w:r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fördern das Leben in der Gemeinschaft.</w:t>
      </w:r>
      <w:r w:rsidR="00F72A3F" w:rsidRPr="00B1586D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8542B" w:rsidRPr="00B1586D" w:rsidRDefault="00F738AB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4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.2</w:t>
      </w:r>
      <w:r w:rsidR="0081573B" w:rsidRPr="00B1586D">
        <w:rPr>
          <w:rFonts w:ascii="Arial" w:hAnsi="Arial" w:cs="Arial"/>
          <w:b/>
          <w:color w:val="D00054"/>
          <w:sz w:val="22"/>
          <w:szCs w:val="22"/>
        </w:rPr>
        <w:tab/>
      </w:r>
      <w:r w:rsidR="00F72A3F" w:rsidRPr="00B1586D">
        <w:rPr>
          <w:rFonts w:ascii="Arial" w:hAnsi="Arial" w:cs="Arial"/>
          <w:sz w:val="22"/>
          <w:szCs w:val="22"/>
        </w:rPr>
        <w:t>Fachkräfte anderer Professionen werden</w:t>
      </w:r>
      <w:r w:rsidR="00680B2B" w:rsidRPr="00B1586D">
        <w:rPr>
          <w:rFonts w:ascii="Arial" w:hAnsi="Arial" w:cs="Arial"/>
          <w:sz w:val="22"/>
          <w:szCs w:val="22"/>
        </w:rPr>
        <w:t xml:space="preserve"> </w:t>
      </w:r>
      <w:r w:rsidR="00F72A3F" w:rsidRPr="00B1586D">
        <w:rPr>
          <w:rFonts w:ascii="Arial" w:hAnsi="Arial" w:cs="Arial"/>
          <w:sz w:val="22"/>
          <w:szCs w:val="22"/>
        </w:rPr>
        <w:t>hinzugezogen</w:t>
      </w:r>
      <w:r w:rsidR="00D06BAE" w:rsidRPr="00B1586D">
        <w:rPr>
          <w:rFonts w:ascii="Arial" w:hAnsi="Arial" w:cs="Arial"/>
          <w:sz w:val="22"/>
          <w:szCs w:val="22"/>
        </w:rPr>
        <w:t>.</w:t>
      </w:r>
    </w:p>
    <w:p w:rsidR="00680B2B" w:rsidRPr="00B1586D" w:rsidRDefault="00F738AB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4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.3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ab/>
      </w:r>
      <w:r w:rsidR="00680B2B" w:rsidRPr="00B1586D">
        <w:rPr>
          <w:rFonts w:ascii="Arial" w:hAnsi="Arial" w:cs="Arial"/>
          <w:sz w:val="22"/>
          <w:szCs w:val="22"/>
        </w:rPr>
        <w:t>Ehrenamtliche Kräfte werden hinzugezogen.</w:t>
      </w:r>
    </w:p>
    <w:p w:rsidR="00DA2090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</w:p>
    <w:p w:rsidR="0048542B" w:rsidRPr="00B1586D" w:rsidRDefault="00F738AB" w:rsidP="0097391E">
      <w:pPr>
        <w:ind w:left="851" w:hanging="851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5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>Die pädagogischen Fachkräfte nehmen in ihrer religionspädagogischen Arbeit die</w:t>
      </w:r>
      <w:r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 xml:space="preserve">Fragen, Erfahrungen, Sehnsüchte und den Gestaltungswillen </w:t>
      </w:r>
      <w:r w:rsidR="00F72A3F" w:rsidRPr="00B1586D">
        <w:rPr>
          <w:rFonts w:ascii="Arial" w:hAnsi="Arial" w:cs="Arial"/>
          <w:sz w:val="22"/>
          <w:szCs w:val="22"/>
        </w:rPr>
        <w:t xml:space="preserve">der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="0048542B" w:rsidRPr="00B1586D">
        <w:rPr>
          <w:rFonts w:ascii="Arial" w:hAnsi="Arial" w:cs="Arial"/>
          <w:sz w:val="22"/>
          <w:szCs w:val="22"/>
        </w:rPr>
        <w:t xml:space="preserve"> auf.</w:t>
      </w:r>
    </w:p>
    <w:p w:rsidR="00AA7CB7" w:rsidRPr="00B1586D" w:rsidRDefault="00F738A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5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.2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Sie helfen den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="0048542B" w:rsidRPr="00B1586D">
        <w:rPr>
          <w:rFonts w:ascii="Arial" w:hAnsi="Arial" w:cs="Arial"/>
          <w:sz w:val="22"/>
          <w:szCs w:val="22"/>
        </w:rPr>
        <w:t xml:space="preserve"> bei deren Deutungsarbeit, indem sie mit den</w:t>
      </w:r>
      <w:r w:rsidRPr="00B1586D">
        <w:rPr>
          <w:rFonts w:ascii="Arial" w:hAnsi="Arial" w:cs="Arial"/>
          <w:sz w:val="22"/>
          <w:szCs w:val="22"/>
        </w:rPr>
        <w:t xml:space="preserve">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="0048542B" w:rsidRPr="00B1586D">
        <w:rPr>
          <w:rFonts w:ascii="Arial" w:hAnsi="Arial" w:cs="Arial"/>
          <w:sz w:val="22"/>
          <w:szCs w:val="22"/>
        </w:rPr>
        <w:t xml:space="preserve"> Anlässe</w:t>
      </w:r>
      <w:r w:rsidR="00680B2B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und Gelegenheiten aufgreifen, sich mit ihrer</w:t>
      </w:r>
      <w:r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 xml:space="preserve">Lebenswelt, ihren Erfahrungen und </w:t>
      </w:r>
      <w:r w:rsidRPr="00B1586D">
        <w:rPr>
          <w:rFonts w:ascii="Arial" w:hAnsi="Arial" w:cs="Arial"/>
          <w:sz w:val="22"/>
          <w:szCs w:val="22"/>
        </w:rPr>
        <w:t>g</w:t>
      </w:r>
      <w:r w:rsidR="0048542B" w:rsidRPr="00B1586D">
        <w:rPr>
          <w:rFonts w:ascii="Arial" w:hAnsi="Arial" w:cs="Arial"/>
          <w:sz w:val="22"/>
          <w:szCs w:val="22"/>
        </w:rPr>
        <w:t>ewonnenen Erkenntnissen ausein</w:t>
      </w:r>
      <w:r w:rsidRPr="00B1586D">
        <w:rPr>
          <w:rFonts w:ascii="Arial" w:hAnsi="Arial" w:cs="Arial"/>
          <w:sz w:val="22"/>
          <w:szCs w:val="22"/>
        </w:rPr>
        <w:softHyphen/>
      </w:r>
      <w:r w:rsidR="0048542B" w:rsidRPr="00B1586D">
        <w:rPr>
          <w:rFonts w:ascii="Arial" w:hAnsi="Arial" w:cs="Arial"/>
          <w:sz w:val="22"/>
          <w:szCs w:val="22"/>
        </w:rPr>
        <w:t>ander zu</w:t>
      </w:r>
      <w:r w:rsidRPr="00B1586D">
        <w:rPr>
          <w:rFonts w:ascii="Arial" w:hAnsi="Arial" w:cs="Arial"/>
          <w:sz w:val="22"/>
          <w:szCs w:val="22"/>
        </w:rPr>
        <w:t xml:space="preserve"> s</w:t>
      </w:r>
      <w:r w:rsidR="0048542B" w:rsidRPr="00B1586D">
        <w:rPr>
          <w:rFonts w:ascii="Arial" w:hAnsi="Arial" w:cs="Arial"/>
          <w:sz w:val="22"/>
          <w:szCs w:val="22"/>
        </w:rPr>
        <w:t>etzen oder indem sie solche Anlässe schaffen.</w:t>
      </w:r>
    </w:p>
    <w:p w:rsidR="00DA2090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48542B" w:rsidRPr="00B1586D" w:rsidRDefault="00F738A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6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Die Fachkräfte sind den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="00F72A3F" w:rsidRPr="00B1586D">
        <w:rPr>
          <w:rFonts w:ascii="Arial" w:hAnsi="Arial" w:cs="Arial"/>
          <w:sz w:val="22"/>
          <w:szCs w:val="22"/>
        </w:rPr>
        <w:t>n</w:t>
      </w:r>
      <w:r w:rsidR="0048542B" w:rsidRPr="00B1586D">
        <w:rPr>
          <w:rFonts w:ascii="Arial" w:hAnsi="Arial" w:cs="Arial"/>
          <w:sz w:val="22"/>
          <w:szCs w:val="22"/>
        </w:rPr>
        <w:t xml:space="preserve"> zugewandt und nehmen sich Zeit für die Beziehungsgestaltung.</w:t>
      </w:r>
    </w:p>
    <w:p w:rsidR="00DA2090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48542B" w:rsidRPr="00B1586D" w:rsidRDefault="00F738A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7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In der Ausgestaltung der Erziehungsarbeit der pädagogischen Fachkräfte wird Verständnis und Akzeptanz für Querschnittthemen im kindlichen Bildungsprozess </w:t>
      </w:r>
      <w:r w:rsidRPr="00B1586D">
        <w:rPr>
          <w:rFonts w:ascii="Arial" w:hAnsi="Arial" w:cs="Arial"/>
          <w:sz w:val="22"/>
          <w:szCs w:val="22"/>
        </w:rPr>
        <w:t>d</w:t>
      </w:r>
      <w:r w:rsidR="0048542B" w:rsidRPr="00B1586D">
        <w:rPr>
          <w:rFonts w:ascii="Arial" w:hAnsi="Arial" w:cs="Arial"/>
          <w:sz w:val="22"/>
          <w:szCs w:val="22"/>
        </w:rPr>
        <w:t>eutlich.</w:t>
      </w:r>
    </w:p>
    <w:p w:rsidR="00DA2090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AA7CB7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8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="00830E8B"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Durch Beobachtung und Dokumentation erleben die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="00F72A3F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ein</w:t>
      </w:r>
      <w:r w:rsidR="0097391E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kontinuierliches Interesse an ihren Gedanken und an ihrem Tun.</w:t>
      </w:r>
    </w:p>
    <w:p w:rsidR="0048542B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8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.2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Alle pädagogischen Fachkräfte beobachten und dokumentieren die Interessen und das Engagement </w:t>
      </w:r>
      <w:r w:rsidR="00F72A3F" w:rsidRPr="00B1586D">
        <w:rPr>
          <w:rFonts w:ascii="Arial" w:hAnsi="Arial" w:cs="Arial"/>
          <w:sz w:val="22"/>
          <w:szCs w:val="22"/>
        </w:rPr>
        <w:t xml:space="preserve">von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Pr="00B1586D">
        <w:rPr>
          <w:rFonts w:ascii="Arial" w:hAnsi="Arial" w:cs="Arial"/>
          <w:sz w:val="22"/>
          <w:szCs w:val="22"/>
        </w:rPr>
        <w:t>, um mit ihnen</w:t>
      </w:r>
      <w:r w:rsidR="0048542B" w:rsidRPr="00B1586D">
        <w:rPr>
          <w:rFonts w:ascii="Arial" w:hAnsi="Arial" w:cs="Arial"/>
          <w:sz w:val="22"/>
          <w:szCs w:val="22"/>
        </w:rPr>
        <w:t xml:space="preserve"> gemeinsam Lernfelder zu erschließen und zu gestalten.</w:t>
      </w:r>
    </w:p>
    <w:p w:rsidR="0048542B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8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.3</w:t>
      </w:r>
      <w:r w:rsidR="00830E8B"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>Fachkräfte beteiligen</w:t>
      </w:r>
      <w:r w:rsidR="00D06BAE" w:rsidRPr="00B1586D">
        <w:rPr>
          <w:rFonts w:ascii="Arial" w:hAnsi="Arial" w:cs="Arial"/>
          <w:sz w:val="22"/>
          <w:szCs w:val="22"/>
        </w:rPr>
        <w:t xml:space="preserve">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="0048542B" w:rsidRPr="00B1586D">
        <w:rPr>
          <w:rFonts w:ascii="Arial" w:hAnsi="Arial" w:cs="Arial"/>
          <w:sz w:val="22"/>
          <w:szCs w:val="22"/>
        </w:rPr>
        <w:t xml:space="preserve"> und Eltern an der Auswertung der Beobachtung.</w:t>
      </w:r>
    </w:p>
    <w:p w:rsidR="0048542B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8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.4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>In Bildungs- und Lerngeschichten, Portfolios,</w:t>
      </w:r>
      <w:r w:rsidR="00680B2B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Bildungsordnern</w:t>
      </w:r>
      <w:r w:rsidR="00680B2B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o</w:t>
      </w:r>
      <w:r w:rsidR="00680B2B" w:rsidRPr="00B1586D">
        <w:rPr>
          <w:rFonts w:ascii="Arial" w:hAnsi="Arial" w:cs="Arial"/>
          <w:sz w:val="22"/>
          <w:szCs w:val="22"/>
        </w:rPr>
        <w:t xml:space="preserve">der </w:t>
      </w:r>
      <w:r w:rsidR="0048542B" w:rsidRPr="00B1586D">
        <w:rPr>
          <w:rFonts w:ascii="Arial" w:hAnsi="Arial" w:cs="Arial"/>
          <w:sz w:val="22"/>
          <w:szCs w:val="22"/>
        </w:rPr>
        <w:t>ä</w:t>
      </w:r>
      <w:r w:rsidR="00680B2B" w:rsidRPr="00B1586D">
        <w:rPr>
          <w:rFonts w:ascii="Arial" w:hAnsi="Arial" w:cs="Arial"/>
          <w:sz w:val="22"/>
          <w:szCs w:val="22"/>
        </w:rPr>
        <w:t xml:space="preserve">hnlichem </w:t>
      </w:r>
      <w:r w:rsidR="0048542B" w:rsidRPr="00B1586D">
        <w:rPr>
          <w:rFonts w:ascii="Arial" w:hAnsi="Arial" w:cs="Arial"/>
          <w:sz w:val="22"/>
          <w:szCs w:val="22"/>
        </w:rPr>
        <w:t xml:space="preserve">wird die Entwicklung </w:t>
      </w:r>
      <w:r w:rsidR="004E77B9" w:rsidRPr="00B1586D">
        <w:rPr>
          <w:rFonts w:ascii="Arial" w:hAnsi="Arial" w:cs="Arial"/>
          <w:sz w:val="22"/>
          <w:szCs w:val="22"/>
        </w:rPr>
        <w:t xml:space="preserve">von </w:t>
      </w:r>
      <w:r w:rsidR="0097391E" w:rsidRPr="00B1586D">
        <w:rPr>
          <w:rFonts w:ascii="Arial" w:hAnsi="Arial" w:cs="Arial"/>
          <w:sz w:val="22"/>
          <w:szCs w:val="22"/>
        </w:rPr>
        <w:t>Kindern</w:t>
      </w:r>
      <w:r w:rsidR="00680B2B" w:rsidRPr="00B1586D">
        <w:rPr>
          <w:rFonts w:ascii="Arial" w:hAnsi="Arial" w:cs="Arial"/>
          <w:sz w:val="22"/>
          <w:szCs w:val="22"/>
        </w:rPr>
        <w:t xml:space="preserve"> fortlaufend</w:t>
      </w:r>
      <w:r w:rsidR="0048542B" w:rsidRPr="00B1586D">
        <w:rPr>
          <w:rFonts w:ascii="Arial" w:hAnsi="Arial" w:cs="Arial"/>
          <w:sz w:val="22"/>
          <w:szCs w:val="22"/>
        </w:rPr>
        <w:t xml:space="preserve"> dokumentiert.</w:t>
      </w:r>
    </w:p>
    <w:p w:rsidR="00DA2090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8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.5</w:t>
      </w:r>
      <w:r w:rsidR="00830E8B"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>Teamsitzungen werden für den Austausch über die Beobachtungen genutzt.</w:t>
      </w:r>
    </w:p>
    <w:p w:rsidR="001B4498" w:rsidRPr="00B1586D" w:rsidRDefault="001B4498" w:rsidP="0097391E">
      <w:pPr>
        <w:ind w:left="851" w:hanging="851"/>
        <w:jc w:val="both"/>
        <w:outlineLvl w:val="0"/>
        <w:rPr>
          <w:rFonts w:ascii="Arial" w:hAnsi="Arial" w:cs="Arial"/>
          <w:b/>
          <w:color w:val="D00054"/>
          <w:sz w:val="22"/>
          <w:szCs w:val="22"/>
        </w:rPr>
      </w:pPr>
    </w:p>
    <w:p w:rsidR="0093387E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9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Pr="00B1586D">
        <w:rPr>
          <w:rFonts w:ascii="Arial" w:hAnsi="Arial" w:cs="Arial"/>
          <w:sz w:val="22"/>
          <w:szCs w:val="22"/>
        </w:rPr>
        <w:tab/>
      </w:r>
      <w:r w:rsidR="0093387E" w:rsidRPr="00B1586D">
        <w:rPr>
          <w:rFonts w:ascii="Arial" w:hAnsi="Arial" w:cs="Arial"/>
          <w:sz w:val="22"/>
          <w:szCs w:val="22"/>
        </w:rPr>
        <w:t xml:space="preserve">Partizipation von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="0093387E" w:rsidRPr="00B1586D">
        <w:rPr>
          <w:rFonts w:ascii="Arial" w:hAnsi="Arial" w:cs="Arial"/>
          <w:sz w:val="22"/>
          <w:szCs w:val="22"/>
        </w:rPr>
        <w:t xml:space="preserve">n </w:t>
      </w:r>
      <w:r w:rsidR="00680B2B" w:rsidRPr="00B1586D">
        <w:rPr>
          <w:rFonts w:ascii="Arial" w:hAnsi="Arial" w:cs="Arial"/>
          <w:sz w:val="22"/>
          <w:szCs w:val="22"/>
        </w:rPr>
        <w:t xml:space="preserve">ist </w:t>
      </w:r>
      <w:r w:rsidR="0093387E" w:rsidRPr="00B1586D">
        <w:rPr>
          <w:rFonts w:ascii="Arial" w:hAnsi="Arial" w:cs="Arial"/>
          <w:sz w:val="22"/>
          <w:szCs w:val="22"/>
        </w:rPr>
        <w:t xml:space="preserve">in der Konzeption </w:t>
      </w:r>
      <w:r w:rsidR="00680B2B" w:rsidRPr="00B1586D">
        <w:rPr>
          <w:rFonts w:ascii="Arial" w:hAnsi="Arial" w:cs="Arial"/>
          <w:sz w:val="22"/>
          <w:szCs w:val="22"/>
        </w:rPr>
        <w:t>verbindlich verankert.</w:t>
      </w:r>
    </w:p>
    <w:p w:rsidR="0048542B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lastRenderedPageBreak/>
        <w:t>9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.2</w:t>
      </w:r>
      <w:r w:rsidR="008E2D57"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Die Sichtweisen und Meinungen </w:t>
      </w:r>
      <w:r w:rsidR="0093387E" w:rsidRPr="00B1586D">
        <w:rPr>
          <w:rFonts w:ascii="Arial" w:hAnsi="Arial" w:cs="Arial"/>
          <w:sz w:val="22"/>
          <w:szCs w:val="22"/>
        </w:rPr>
        <w:t xml:space="preserve">von </w:t>
      </w:r>
      <w:r w:rsidR="0097391E" w:rsidRPr="00B1586D">
        <w:rPr>
          <w:rFonts w:ascii="Arial" w:hAnsi="Arial" w:cs="Arial"/>
          <w:sz w:val="22"/>
          <w:szCs w:val="22"/>
        </w:rPr>
        <w:t>Kinder</w:t>
      </w:r>
      <w:r w:rsidR="0093387E" w:rsidRPr="00B1586D">
        <w:rPr>
          <w:rFonts w:ascii="Arial" w:hAnsi="Arial" w:cs="Arial"/>
          <w:sz w:val="22"/>
          <w:szCs w:val="22"/>
        </w:rPr>
        <w:t>n</w:t>
      </w:r>
      <w:r w:rsidR="0048542B" w:rsidRPr="00B1586D">
        <w:rPr>
          <w:rFonts w:ascii="Arial" w:hAnsi="Arial" w:cs="Arial"/>
          <w:sz w:val="22"/>
          <w:szCs w:val="22"/>
        </w:rPr>
        <w:t xml:space="preserve"> werden wahrgenom</w:t>
      </w:r>
      <w:r w:rsidRPr="00B1586D">
        <w:rPr>
          <w:rFonts w:ascii="Arial" w:hAnsi="Arial" w:cs="Arial"/>
          <w:sz w:val="22"/>
          <w:szCs w:val="22"/>
        </w:rPr>
        <w:softHyphen/>
      </w:r>
      <w:r w:rsidR="0048542B" w:rsidRPr="00B1586D">
        <w:rPr>
          <w:rFonts w:ascii="Arial" w:hAnsi="Arial" w:cs="Arial"/>
          <w:sz w:val="22"/>
          <w:szCs w:val="22"/>
        </w:rPr>
        <w:t>men, geachtet und aufgegriffen. Hierzu finden z.</w:t>
      </w:r>
      <w:r w:rsidR="00EA6CD2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B. Kinderkonfe</w:t>
      </w:r>
      <w:r w:rsidRPr="00B1586D">
        <w:rPr>
          <w:rFonts w:ascii="Arial" w:hAnsi="Arial" w:cs="Arial"/>
          <w:sz w:val="22"/>
          <w:szCs w:val="22"/>
        </w:rPr>
        <w:softHyphen/>
      </w:r>
      <w:r w:rsidR="0048542B" w:rsidRPr="00B1586D">
        <w:rPr>
          <w:rFonts w:ascii="Arial" w:hAnsi="Arial" w:cs="Arial"/>
          <w:sz w:val="22"/>
          <w:szCs w:val="22"/>
        </w:rPr>
        <w:t xml:space="preserve">renzen, Gesprächskreise statt. </w:t>
      </w:r>
    </w:p>
    <w:p w:rsidR="008E2D57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9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.3</w:t>
      </w:r>
      <w:r w:rsidRPr="00B1586D">
        <w:rPr>
          <w:rFonts w:ascii="Arial" w:hAnsi="Arial" w:cs="Arial"/>
          <w:sz w:val="22"/>
          <w:szCs w:val="22"/>
        </w:rPr>
        <w:tab/>
      </w:r>
      <w:r w:rsidR="008E2D57" w:rsidRPr="00B1586D">
        <w:rPr>
          <w:rFonts w:ascii="Arial" w:hAnsi="Arial" w:cs="Arial"/>
          <w:sz w:val="22"/>
          <w:szCs w:val="22"/>
        </w:rPr>
        <w:t xml:space="preserve">Ein Verfahren zum Umgang mit Beschwerden der </w:t>
      </w:r>
      <w:r w:rsidR="0017133D" w:rsidRPr="00B1586D">
        <w:rPr>
          <w:rFonts w:ascii="Arial" w:hAnsi="Arial" w:cs="Arial"/>
          <w:sz w:val="22"/>
          <w:szCs w:val="22"/>
        </w:rPr>
        <w:t>Kinder</w:t>
      </w:r>
      <w:r w:rsidR="008E2D57" w:rsidRPr="00B1586D">
        <w:rPr>
          <w:rFonts w:ascii="Arial" w:hAnsi="Arial" w:cs="Arial"/>
          <w:sz w:val="22"/>
          <w:szCs w:val="22"/>
        </w:rPr>
        <w:t xml:space="preserve"> ist eingeführt.</w:t>
      </w:r>
    </w:p>
    <w:p w:rsidR="00DA2090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</w:p>
    <w:p w:rsidR="0048542B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10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Die Räume sind so gestaltet, dass Forschen und Erkunden möglich </w:t>
      </w:r>
      <w:proofErr w:type="gramStart"/>
      <w:r w:rsidR="0048542B" w:rsidRPr="00B1586D">
        <w:rPr>
          <w:rFonts w:ascii="Arial" w:hAnsi="Arial" w:cs="Arial"/>
          <w:sz w:val="22"/>
          <w:szCs w:val="22"/>
        </w:rPr>
        <w:t>ist</w:t>
      </w:r>
      <w:proofErr w:type="gramEnd"/>
      <w:r w:rsidR="0048542B" w:rsidRPr="00B1586D">
        <w:rPr>
          <w:rFonts w:ascii="Arial" w:hAnsi="Arial" w:cs="Arial"/>
          <w:sz w:val="22"/>
          <w:szCs w:val="22"/>
        </w:rPr>
        <w:t>.</w:t>
      </w:r>
    </w:p>
    <w:p w:rsidR="00DA2090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10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.2</w:t>
      </w:r>
      <w:r w:rsidRPr="00B1586D">
        <w:rPr>
          <w:rFonts w:ascii="Arial" w:hAnsi="Arial" w:cs="Arial"/>
          <w:sz w:val="22"/>
          <w:szCs w:val="22"/>
        </w:rPr>
        <w:tab/>
      </w:r>
      <w:r w:rsidR="0017133D" w:rsidRPr="00B1586D">
        <w:rPr>
          <w:rFonts w:ascii="Arial" w:hAnsi="Arial" w:cs="Arial"/>
          <w:sz w:val="22"/>
          <w:szCs w:val="22"/>
        </w:rPr>
        <w:t>Kinder</w:t>
      </w:r>
      <w:r w:rsidR="0093387E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 xml:space="preserve">sind an der Raumgestaltung </w:t>
      </w:r>
      <w:r w:rsidRPr="00B1586D">
        <w:rPr>
          <w:rFonts w:ascii="Arial" w:hAnsi="Arial" w:cs="Arial"/>
          <w:sz w:val="22"/>
          <w:szCs w:val="22"/>
        </w:rPr>
        <w:t>beteiligt.</w:t>
      </w:r>
    </w:p>
    <w:p w:rsidR="0048542B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10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.3</w:t>
      </w:r>
      <w:r w:rsidRPr="00B1586D">
        <w:rPr>
          <w:rFonts w:ascii="Arial" w:hAnsi="Arial" w:cs="Arial"/>
          <w:sz w:val="22"/>
          <w:szCs w:val="22"/>
        </w:rPr>
        <w:tab/>
      </w:r>
      <w:r w:rsidR="0017133D" w:rsidRPr="00B1586D">
        <w:rPr>
          <w:rFonts w:ascii="Arial" w:hAnsi="Arial" w:cs="Arial"/>
          <w:sz w:val="22"/>
          <w:szCs w:val="22"/>
        </w:rPr>
        <w:t>Kinder</w:t>
      </w:r>
      <w:r w:rsidR="0081573B" w:rsidRPr="00B1586D">
        <w:rPr>
          <w:rFonts w:ascii="Arial" w:hAnsi="Arial" w:cs="Arial"/>
          <w:sz w:val="22"/>
          <w:szCs w:val="22"/>
        </w:rPr>
        <w:t xml:space="preserve"> </w:t>
      </w:r>
      <w:r w:rsidRPr="00B1586D">
        <w:rPr>
          <w:rFonts w:ascii="Arial" w:hAnsi="Arial" w:cs="Arial"/>
          <w:sz w:val="22"/>
          <w:szCs w:val="22"/>
        </w:rPr>
        <w:t xml:space="preserve">sind an der </w:t>
      </w:r>
      <w:r w:rsidR="0048542B" w:rsidRPr="00B1586D">
        <w:rPr>
          <w:rFonts w:ascii="Arial" w:hAnsi="Arial" w:cs="Arial"/>
          <w:sz w:val="22"/>
          <w:szCs w:val="22"/>
        </w:rPr>
        <w:t>Gestaltung ihres Alltags</w:t>
      </w:r>
      <w:r w:rsidRPr="00B1586D">
        <w:rPr>
          <w:rFonts w:ascii="Arial" w:hAnsi="Arial" w:cs="Arial"/>
          <w:sz w:val="22"/>
          <w:szCs w:val="22"/>
        </w:rPr>
        <w:t xml:space="preserve"> beteiligt.</w:t>
      </w:r>
    </w:p>
    <w:p w:rsidR="0048542B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10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.4</w:t>
      </w:r>
      <w:r w:rsidRPr="00B1586D">
        <w:rPr>
          <w:rFonts w:ascii="Arial" w:hAnsi="Arial" w:cs="Arial"/>
          <w:sz w:val="22"/>
          <w:szCs w:val="22"/>
        </w:rPr>
        <w:tab/>
      </w:r>
      <w:r w:rsidR="0017133D" w:rsidRPr="00B1586D">
        <w:rPr>
          <w:rFonts w:ascii="Arial" w:hAnsi="Arial" w:cs="Arial"/>
          <w:sz w:val="22"/>
          <w:szCs w:val="22"/>
        </w:rPr>
        <w:t>Kinder</w:t>
      </w:r>
      <w:r w:rsidR="0048542B" w:rsidRPr="00B1586D">
        <w:rPr>
          <w:rFonts w:ascii="Arial" w:hAnsi="Arial" w:cs="Arial"/>
          <w:sz w:val="22"/>
          <w:szCs w:val="22"/>
        </w:rPr>
        <w:t xml:space="preserve"> </w:t>
      </w:r>
      <w:r w:rsidR="008E2D57" w:rsidRPr="00B1586D">
        <w:rPr>
          <w:rFonts w:ascii="Arial" w:hAnsi="Arial" w:cs="Arial"/>
          <w:sz w:val="22"/>
          <w:szCs w:val="22"/>
        </w:rPr>
        <w:t>können</w:t>
      </w:r>
      <w:r w:rsidR="0048542B" w:rsidRPr="00B1586D">
        <w:rPr>
          <w:rFonts w:ascii="Arial" w:hAnsi="Arial" w:cs="Arial"/>
          <w:sz w:val="22"/>
          <w:szCs w:val="22"/>
        </w:rPr>
        <w:t xml:space="preserve"> Spielpartner</w:t>
      </w:r>
      <w:r w:rsidR="0017133D" w:rsidRPr="00B1586D">
        <w:rPr>
          <w:rFonts w:ascii="Arial" w:hAnsi="Arial" w:cs="Arial"/>
          <w:sz w:val="22"/>
          <w:szCs w:val="22"/>
        </w:rPr>
        <w:t>*</w:t>
      </w:r>
      <w:r w:rsidR="0048542B" w:rsidRPr="00B1586D">
        <w:rPr>
          <w:rFonts w:ascii="Arial" w:hAnsi="Arial" w:cs="Arial"/>
          <w:sz w:val="22"/>
          <w:szCs w:val="22"/>
        </w:rPr>
        <w:t>innen,</w:t>
      </w:r>
      <w:r w:rsidR="008E2D57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Material</w:t>
      </w:r>
      <w:r w:rsidR="008E2D57" w:rsidRPr="00B1586D">
        <w:rPr>
          <w:rFonts w:ascii="Arial" w:hAnsi="Arial" w:cs="Arial"/>
          <w:sz w:val="22"/>
          <w:szCs w:val="22"/>
        </w:rPr>
        <w:t>ien und Rä</w:t>
      </w:r>
      <w:r w:rsidR="0048542B" w:rsidRPr="00B1586D">
        <w:rPr>
          <w:rFonts w:ascii="Arial" w:hAnsi="Arial" w:cs="Arial"/>
          <w:sz w:val="22"/>
          <w:szCs w:val="22"/>
        </w:rPr>
        <w:t>um</w:t>
      </w:r>
      <w:r w:rsidR="008E2D57" w:rsidRPr="00B1586D">
        <w:rPr>
          <w:rFonts w:ascii="Arial" w:hAnsi="Arial" w:cs="Arial"/>
          <w:sz w:val="22"/>
          <w:szCs w:val="22"/>
        </w:rPr>
        <w:t>e</w:t>
      </w:r>
      <w:r w:rsidR="0048542B" w:rsidRPr="00B1586D">
        <w:rPr>
          <w:rFonts w:ascii="Arial" w:hAnsi="Arial" w:cs="Arial"/>
          <w:sz w:val="22"/>
          <w:szCs w:val="22"/>
        </w:rPr>
        <w:t xml:space="preserve"> frei wählen.</w:t>
      </w:r>
    </w:p>
    <w:p w:rsidR="0048542B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10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.5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In der Ausgestaltung des pädagogischen Alltags und der Räume in der Kindertagesstätte </w:t>
      </w:r>
      <w:r w:rsidRPr="00B1586D">
        <w:rPr>
          <w:rFonts w:ascii="Arial" w:hAnsi="Arial" w:cs="Arial"/>
          <w:sz w:val="22"/>
          <w:szCs w:val="22"/>
        </w:rPr>
        <w:t>sind</w:t>
      </w:r>
      <w:r w:rsidR="0048542B" w:rsidRPr="00B1586D">
        <w:rPr>
          <w:rFonts w:ascii="Arial" w:hAnsi="Arial" w:cs="Arial"/>
          <w:sz w:val="22"/>
          <w:szCs w:val="22"/>
        </w:rPr>
        <w:t xml:space="preserve"> die aktuell für kindliche Bildungsprozesse wesentlichen methodischen Prinzipien und Bildungsbereiche </w:t>
      </w:r>
      <w:r w:rsidRPr="00B1586D">
        <w:rPr>
          <w:rFonts w:ascii="Arial" w:hAnsi="Arial" w:cs="Arial"/>
          <w:sz w:val="22"/>
          <w:szCs w:val="22"/>
        </w:rPr>
        <w:t xml:space="preserve">aus den Erziehungs- und Bildungsplänen </w:t>
      </w:r>
      <w:r w:rsidR="0048542B" w:rsidRPr="00B1586D">
        <w:rPr>
          <w:rFonts w:ascii="Arial" w:hAnsi="Arial" w:cs="Arial"/>
          <w:sz w:val="22"/>
          <w:szCs w:val="22"/>
        </w:rPr>
        <w:t>sichtbar.</w:t>
      </w:r>
    </w:p>
    <w:p w:rsidR="0048542B" w:rsidRPr="00B1586D" w:rsidRDefault="0048542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AA7CB7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11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.1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Es </w:t>
      </w:r>
      <w:r w:rsidR="008E2D57" w:rsidRPr="00B1586D">
        <w:rPr>
          <w:rFonts w:ascii="Arial" w:hAnsi="Arial" w:cs="Arial"/>
          <w:sz w:val="22"/>
          <w:szCs w:val="22"/>
        </w:rPr>
        <w:t>liegt</w:t>
      </w:r>
      <w:r w:rsidR="0048542B" w:rsidRPr="00B1586D">
        <w:rPr>
          <w:rFonts w:ascii="Arial" w:hAnsi="Arial" w:cs="Arial"/>
          <w:sz w:val="22"/>
          <w:szCs w:val="22"/>
        </w:rPr>
        <w:t xml:space="preserve"> ein Eingewöhnungskonzept</w:t>
      </w:r>
      <w:r w:rsidR="008E2D57" w:rsidRPr="00B1586D">
        <w:rPr>
          <w:rFonts w:ascii="Arial" w:hAnsi="Arial" w:cs="Arial"/>
          <w:sz w:val="22"/>
          <w:szCs w:val="22"/>
        </w:rPr>
        <w:t xml:space="preserve"> vor</w:t>
      </w:r>
      <w:r w:rsidR="0048542B" w:rsidRPr="00B1586D">
        <w:rPr>
          <w:rFonts w:ascii="Arial" w:hAnsi="Arial" w:cs="Arial"/>
          <w:sz w:val="22"/>
          <w:szCs w:val="22"/>
        </w:rPr>
        <w:t xml:space="preserve">, das individuell ausgestaltet wird, damit ein bewusster Übergang vom Elternhaus in die Kindertagesstätte </w:t>
      </w:r>
      <w:r w:rsidRPr="00B1586D">
        <w:rPr>
          <w:rFonts w:ascii="Arial" w:hAnsi="Arial" w:cs="Arial"/>
          <w:sz w:val="22"/>
          <w:szCs w:val="22"/>
        </w:rPr>
        <w:t>s</w:t>
      </w:r>
      <w:r w:rsidR="0048542B" w:rsidRPr="00B1586D">
        <w:rPr>
          <w:rFonts w:ascii="Arial" w:hAnsi="Arial" w:cs="Arial"/>
          <w:sz w:val="22"/>
          <w:szCs w:val="22"/>
        </w:rPr>
        <w:t>tattfinden kann.</w:t>
      </w:r>
    </w:p>
    <w:p w:rsidR="00AA7CB7" w:rsidRPr="00B1586D" w:rsidRDefault="00DA2090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11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.2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>Für die Gestaltung des Übergangs von der Kindertagesstätte in die Grundschule liegt ein entsprechender Ablaufplan vor, der mit der Grundschule abgestimmt und vereinbart ist.</w:t>
      </w:r>
    </w:p>
    <w:p w:rsidR="0048542B" w:rsidRPr="00B1586D" w:rsidRDefault="00DA2090" w:rsidP="0017133D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11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.3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>Die pädagogischen Fachkräfte stehen in einem kontinuierlichen Dialog mit den</w:t>
      </w:r>
      <w:r w:rsidR="0017133D" w:rsidRPr="00B1586D">
        <w:rPr>
          <w:rFonts w:ascii="Arial" w:hAnsi="Arial" w:cs="Arial"/>
          <w:sz w:val="22"/>
          <w:szCs w:val="22"/>
        </w:rPr>
        <w:t xml:space="preserve"> </w:t>
      </w:r>
      <w:r w:rsidR="0048542B" w:rsidRPr="00B1586D">
        <w:rPr>
          <w:rFonts w:ascii="Arial" w:hAnsi="Arial" w:cs="Arial"/>
          <w:sz w:val="22"/>
          <w:szCs w:val="22"/>
        </w:rPr>
        <w:t>Eltern.</w:t>
      </w:r>
    </w:p>
    <w:p w:rsidR="0048542B" w:rsidRPr="00B1586D" w:rsidRDefault="00DA2090" w:rsidP="0097391E">
      <w:pPr>
        <w:ind w:left="851" w:hanging="851"/>
        <w:jc w:val="both"/>
        <w:outlineLvl w:val="0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11</w:t>
      </w:r>
      <w:r w:rsidR="00830E8B" w:rsidRPr="00B1586D">
        <w:rPr>
          <w:rFonts w:ascii="Arial" w:hAnsi="Arial" w:cs="Arial"/>
          <w:b/>
          <w:color w:val="D00054"/>
          <w:sz w:val="22"/>
          <w:szCs w:val="22"/>
        </w:rPr>
        <w:t>.4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Die Kindertagesstätte steht im kontinuierlichen Austausch mit anderen Institutionen. </w:t>
      </w:r>
    </w:p>
    <w:p w:rsidR="0048542B" w:rsidRPr="00B1586D" w:rsidRDefault="0048542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8E2D57" w:rsidRPr="00B1586D" w:rsidRDefault="00830E8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12.1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In den Teamsitzungen werden die Ziele im Aufgabenbereich Bildung </w:t>
      </w:r>
      <w:r w:rsidR="008E2D57" w:rsidRPr="00B1586D">
        <w:rPr>
          <w:rFonts w:ascii="Arial" w:hAnsi="Arial" w:cs="Arial"/>
          <w:sz w:val="22"/>
          <w:szCs w:val="22"/>
        </w:rPr>
        <w:t>kontinuierlich</w:t>
      </w:r>
      <w:r w:rsidRPr="00B1586D">
        <w:rPr>
          <w:rFonts w:ascii="Arial" w:hAnsi="Arial" w:cs="Arial"/>
          <w:sz w:val="22"/>
          <w:szCs w:val="22"/>
        </w:rPr>
        <w:t xml:space="preserve"> </w:t>
      </w:r>
      <w:r w:rsidR="008E2D57" w:rsidRPr="00B1586D">
        <w:rPr>
          <w:rFonts w:ascii="Arial" w:hAnsi="Arial" w:cs="Arial"/>
          <w:sz w:val="22"/>
          <w:szCs w:val="22"/>
        </w:rPr>
        <w:t>auf der Folie wissenschaftlicher Erkenntnisse und gesellschaftlicher Diskurse</w:t>
      </w:r>
      <w:r w:rsidRPr="00B1586D">
        <w:rPr>
          <w:rFonts w:ascii="Arial" w:hAnsi="Arial" w:cs="Arial"/>
          <w:sz w:val="22"/>
          <w:szCs w:val="22"/>
        </w:rPr>
        <w:t xml:space="preserve"> </w:t>
      </w:r>
      <w:r w:rsidR="008E2D57" w:rsidRPr="00B1586D">
        <w:rPr>
          <w:rFonts w:ascii="Arial" w:hAnsi="Arial" w:cs="Arial"/>
          <w:sz w:val="22"/>
          <w:szCs w:val="22"/>
        </w:rPr>
        <w:t>überprüft.</w:t>
      </w:r>
    </w:p>
    <w:p w:rsidR="005D2992" w:rsidRPr="00B1586D" w:rsidRDefault="00830E8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12.2</w:t>
      </w:r>
      <w:r w:rsidRPr="00B1586D">
        <w:rPr>
          <w:rFonts w:ascii="Arial" w:hAnsi="Arial" w:cs="Arial"/>
          <w:sz w:val="22"/>
          <w:szCs w:val="22"/>
        </w:rPr>
        <w:tab/>
      </w:r>
      <w:r w:rsidR="005D2992" w:rsidRPr="00B1586D">
        <w:rPr>
          <w:rFonts w:ascii="Arial" w:hAnsi="Arial" w:cs="Arial"/>
          <w:sz w:val="22"/>
          <w:szCs w:val="22"/>
        </w:rPr>
        <w:t>Im Dialog mit dem</w:t>
      </w:r>
      <w:r w:rsidR="001165A4" w:rsidRPr="00B1586D">
        <w:rPr>
          <w:rFonts w:ascii="Arial" w:hAnsi="Arial" w:cs="Arial"/>
          <w:sz w:val="22"/>
          <w:szCs w:val="22"/>
        </w:rPr>
        <w:t xml:space="preserve"> rechtlichen</w:t>
      </w:r>
      <w:r w:rsidR="005D2992" w:rsidRPr="00B1586D">
        <w:rPr>
          <w:rFonts w:ascii="Arial" w:hAnsi="Arial" w:cs="Arial"/>
          <w:sz w:val="22"/>
          <w:szCs w:val="22"/>
        </w:rPr>
        <w:t xml:space="preserve"> Träger</w:t>
      </w:r>
      <w:r w:rsidR="001165A4" w:rsidRPr="00B1586D">
        <w:rPr>
          <w:rFonts w:ascii="Arial" w:hAnsi="Arial" w:cs="Arial"/>
          <w:sz w:val="22"/>
          <w:szCs w:val="22"/>
        </w:rPr>
        <w:t xml:space="preserve"> und der inhaltlich verantwortlichen Kirchengemeinde im Sozialraum</w:t>
      </w:r>
      <w:r w:rsidR="005D2992" w:rsidRPr="00B1586D">
        <w:rPr>
          <w:rFonts w:ascii="Arial" w:hAnsi="Arial" w:cs="Arial"/>
          <w:sz w:val="22"/>
          <w:szCs w:val="22"/>
        </w:rPr>
        <w:t xml:space="preserve"> werden die Ziele im Aufgabenbereich Bildung überprüft.</w:t>
      </w:r>
    </w:p>
    <w:p w:rsidR="0048542B" w:rsidRDefault="00830E8B" w:rsidP="0017133D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B1586D">
        <w:rPr>
          <w:rFonts w:ascii="Arial" w:hAnsi="Arial" w:cs="Arial"/>
          <w:b/>
          <w:color w:val="D00054"/>
          <w:sz w:val="22"/>
          <w:szCs w:val="22"/>
        </w:rPr>
        <w:t>12.3</w:t>
      </w:r>
      <w:r w:rsidRPr="00B1586D">
        <w:rPr>
          <w:rFonts w:ascii="Arial" w:hAnsi="Arial" w:cs="Arial"/>
          <w:sz w:val="22"/>
          <w:szCs w:val="22"/>
        </w:rPr>
        <w:tab/>
      </w:r>
      <w:r w:rsidR="0048542B" w:rsidRPr="00B1586D">
        <w:rPr>
          <w:rFonts w:ascii="Arial" w:hAnsi="Arial" w:cs="Arial"/>
          <w:sz w:val="22"/>
          <w:szCs w:val="22"/>
        </w:rPr>
        <w:t xml:space="preserve">Konzeptionstage werden mindestens einmal jährlich genutzt um </w:t>
      </w:r>
      <w:r w:rsidR="005D2992" w:rsidRPr="00B1586D">
        <w:rPr>
          <w:rFonts w:ascii="Arial" w:hAnsi="Arial" w:cs="Arial"/>
          <w:sz w:val="22"/>
          <w:szCs w:val="22"/>
        </w:rPr>
        <w:t>den</w:t>
      </w:r>
      <w:r w:rsidR="0017133D" w:rsidRPr="00B1586D">
        <w:rPr>
          <w:rFonts w:ascii="Arial" w:hAnsi="Arial" w:cs="Arial"/>
          <w:sz w:val="22"/>
          <w:szCs w:val="22"/>
        </w:rPr>
        <w:t xml:space="preserve"> </w:t>
      </w:r>
      <w:r w:rsidR="005D2992" w:rsidRPr="00B1586D">
        <w:rPr>
          <w:rFonts w:ascii="Arial" w:hAnsi="Arial" w:cs="Arial"/>
          <w:sz w:val="22"/>
          <w:szCs w:val="22"/>
        </w:rPr>
        <w:t>Aufgabenbereich Bildung grundlegend zu</w:t>
      </w:r>
      <w:r w:rsidR="0048542B" w:rsidRPr="00B1586D">
        <w:rPr>
          <w:rFonts w:ascii="Arial" w:hAnsi="Arial" w:cs="Arial"/>
          <w:sz w:val="22"/>
          <w:szCs w:val="22"/>
        </w:rPr>
        <w:t xml:space="preserve"> evaluieren und ggf. weiter zu entwickeln</w:t>
      </w:r>
      <w:r w:rsidR="0048542B" w:rsidRPr="002B79EA">
        <w:rPr>
          <w:rFonts w:ascii="Arial" w:hAnsi="Arial" w:cs="Arial"/>
          <w:sz w:val="22"/>
          <w:szCs w:val="22"/>
        </w:rPr>
        <w:t>.</w:t>
      </w:r>
    </w:p>
    <w:p w:rsidR="005D2992" w:rsidRPr="002B79EA" w:rsidRDefault="00830E8B" w:rsidP="0097391E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890F27">
        <w:rPr>
          <w:rFonts w:ascii="Arial" w:hAnsi="Arial" w:cs="Arial"/>
          <w:b/>
          <w:color w:val="D00054"/>
          <w:sz w:val="22"/>
          <w:szCs w:val="22"/>
        </w:rPr>
        <w:t>12.4</w:t>
      </w:r>
      <w:r w:rsidR="005D2992">
        <w:rPr>
          <w:rFonts w:ascii="Arial" w:hAnsi="Arial" w:cs="Arial"/>
          <w:sz w:val="22"/>
          <w:szCs w:val="22"/>
        </w:rPr>
        <w:tab/>
        <w:t>Mit den Eltern werden die Ziele im Aufgabenbereich Bildung kommuniziert.</w:t>
      </w:r>
    </w:p>
    <w:p w:rsidR="0048542B" w:rsidRDefault="0048542B" w:rsidP="0097391E">
      <w:pPr>
        <w:ind w:left="851" w:hanging="851"/>
        <w:jc w:val="both"/>
        <w:rPr>
          <w:rFonts w:ascii="Arial" w:hAnsi="Arial" w:cs="Arial"/>
          <w:b/>
          <w:i/>
          <w:sz w:val="22"/>
          <w:szCs w:val="22"/>
        </w:rPr>
      </w:pPr>
    </w:p>
    <w:p w:rsidR="0081573B" w:rsidRDefault="0081573B" w:rsidP="0048542B">
      <w:pPr>
        <w:rPr>
          <w:rFonts w:ascii="Arial" w:hAnsi="Arial" w:cs="Arial"/>
          <w:b/>
          <w:i/>
          <w:sz w:val="22"/>
          <w:szCs w:val="22"/>
        </w:rPr>
      </w:pPr>
    </w:p>
    <w:p w:rsidR="001B4498" w:rsidRPr="004F0A2E" w:rsidRDefault="001B4498" w:rsidP="001B449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D00054"/>
          <w:sz w:val="22"/>
          <w:szCs w:val="22"/>
        </w:rPr>
        <w:br w:type="page"/>
      </w:r>
      <w:r w:rsidRPr="004F0A2E">
        <w:rPr>
          <w:rFonts w:ascii="Arial" w:hAnsi="Arial" w:cs="Arial"/>
          <w:b/>
          <w:sz w:val="22"/>
          <w:szCs w:val="22"/>
        </w:rPr>
        <w:lastRenderedPageBreak/>
        <w:t>Dieser Standard hat vor allem Schnittstellen mit folgenden Verantwortungsebenen und Aufgabenbereichen</w:t>
      </w:r>
    </w:p>
    <w:p w:rsidR="001B4498" w:rsidRDefault="001B4498" w:rsidP="001B4498">
      <w:pPr>
        <w:jc w:val="both"/>
        <w:rPr>
          <w:rFonts w:ascii="Arial" w:hAnsi="Arial" w:cs="Arial"/>
          <w:sz w:val="20"/>
          <w:szCs w:val="20"/>
        </w:rPr>
      </w:pPr>
    </w:p>
    <w:p w:rsidR="001B4498" w:rsidRDefault="00E93B64" w:rsidP="001B4498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274857</wp:posOffset>
                </wp:positionH>
                <wp:positionV relativeFrom="paragraph">
                  <wp:posOffset>81817</wp:posOffset>
                </wp:positionV>
                <wp:extent cx="1828800" cy="2658794"/>
                <wp:effectExtent l="0" t="0" r="19050" b="273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658794"/>
                        </a:xfrm>
                        <a:prstGeom prst="rect">
                          <a:avLst/>
                        </a:prstGeom>
                        <a:solidFill>
                          <a:srgbClr val="E6CD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498" w:rsidRDefault="001B4498" w:rsidP="001B4498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58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Träger</w:t>
                            </w:r>
                            <w:r w:rsidR="00E93B64" w:rsidRPr="00B158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(rechtlicher Träger, inhaltlich verantwortliche Kirchengemeinde im Sozialraum</w:t>
                            </w:r>
                            <w:r w:rsidR="001165A4" w:rsidRPr="00B158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GüT Geschäftsführung</w:t>
                            </w:r>
                            <w:r w:rsidR="00E93B64" w:rsidRPr="00B158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Leitung</w:t>
                            </w:r>
                          </w:p>
                          <w:p w:rsidR="001B4498" w:rsidRPr="00B22EBE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Fachkräfte</w:t>
                            </w:r>
                          </w:p>
                          <w:p w:rsidR="001B4498" w:rsidRPr="00B22EBE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Zusatzkräfte</w:t>
                            </w:r>
                          </w:p>
                          <w:p w:rsidR="001B4498" w:rsidRPr="00B22EBE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22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Ehrenamtliche Kräfte</w:t>
                            </w:r>
                          </w:p>
                          <w:p w:rsidR="00E93B64" w:rsidRDefault="00E93B64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93B64" w:rsidRDefault="00E93B64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01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Fachberatung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.65pt;margin-top:6.45pt;width:2in;height:2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" fillcolor="#e6cdff">
                <v:textbox>
                  <w:txbxContent>
                    <w:p w:rsidR="001B4498" w:rsidRDefault="001B4498" w:rsidP="001B4498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586D">
                        <w:rPr>
                          <w:rFonts w:ascii="Arial" w:hAnsi="Arial" w:cs="Arial"/>
                          <w:sz w:val="22"/>
                          <w:szCs w:val="22"/>
                        </w:rPr>
                        <w:t>Träger</w:t>
                      </w:r>
                      <w:r w:rsidR="00E93B64" w:rsidRPr="00B158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(rechtlicher Träger, inhaltlich verantwortliche Kirchengemeinde im Sozialraum</w:t>
                      </w:r>
                      <w:r w:rsidR="001165A4" w:rsidRPr="00B1586D">
                        <w:rPr>
                          <w:rFonts w:ascii="Arial" w:hAnsi="Arial" w:cs="Arial"/>
                          <w:sz w:val="22"/>
                          <w:szCs w:val="22"/>
                        </w:rPr>
                        <w:t>, GüT Geschäftsführung</w:t>
                      </w:r>
                      <w:r w:rsidR="00E93B64" w:rsidRPr="00B1586D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Leitung</w:t>
                      </w:r>
                    </w:p>
                    <w:p w:rsidR="001B4498" w:rsidRPr="00B22EBE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Fachkräfte</w:t>
                      </w:r>
                    </w:p>
                    <w:p w:rsidR="001B4498" w:rsidRPr="00B22EBE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Zusatzkräfte</w:t>
                      </w:r>
                    </w:p>
                    <w:p w:rsidR="001B4498" w:rsidRPr="00B22EBE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22EBE">
                        <w:rPr>
                          <w:rFonts w:ascii="Arial" w:hAnsi="Arial" w:cs="Arial"/>
                          <w:sz w:val="22"/>
                          <w:szCs w:val="22"/>
                        </w:rPr>
                        <w:t>Ehrenamtliche Kräfte</w:t>
                      </w:r>
                    </w:p>
                    <w:p w:rsidR="00E93B64" w:rsidRDefault="00E93B64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93B64" w:rsidRDefault="00E93B64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01F2">
                        <w:rPr>
                          <w:rFonts w:ascii="Arial" w:hAnsi="Arial" w:cs="Arial"/>
                          <w:sz w:val="22"/>
                          <w:szCs w:val="22"/>
                        </w:rPr>
                        <w:t>Fachberatung</w:t>
                      </w:r>
                    </w:p>
                  </w:txbxContent>
                </v:textbox>
              </v:shape>
            </w:pict>
          </mc:Fallback>
        </mc:AlternateContent>
      </w:r>
      <w:r w:rsidR="00C348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79375</wp:posOffset>
                </wp:positionV>
                <wp:extent cx="1897380" cy="3434080"/>
                <wp:effectExtent l="0" t="0" r="762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43408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498" w:rsidRDefault="001B4498" w:rsidP="001B4498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Erziehung</w:t>
                            </w:r>
                          </w:p>
                          <w:p w:rsidR="001B4498" w:rsidRDefault="001B4498" w:rsidP="001B4498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Betreuung</w:t>
                            </w: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58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Erziehungs- und Bildungs-pläne</w:t>
                            </w: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Konzeption</w:t>
                            </w: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Religionspädagogik</w:t>
                            </w: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Zusammenarbeit mit Eltern</w:t>
                            </w: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Vernetzung mit anderen sozialen Einrichtungen</w:t>
                            </w: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Qualitätsentwicklung</w:t>
                            </w: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4498" w:rsidRDefault="001B4498" w:rsidP="001B449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Fortlaufende Dokumentation der 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10.6pt;margin-top:6.25pt;width:149.4pt;height:2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" fillcolor="#eaeaea">
                <v:textbox>
                  <w:txbxContent>
                    <w:p w:rsidR="001B4498" w:rsidRDefault="001B4498" w:rsidP="001B4498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Erziehung</w:t>
                      </w:r>
                    </w:p>
                    <w:p w:rsidR="001B4498" w:rsidRDefault="001B4498" w:rsidP="001B4498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Betreuung</w:t>
                      </w: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586D">
                        <w:rPr>
                          <w:rFonts w:ascii="Arial" w:hAnsi="Arial" w:cs="Arial"/>
                          <w:sz w:val="22"/>
                          <w:szCs w:val="22"/>
                        </w:rPr>
                        <w:t>Erziehungs- und Bildungs-pläne</w:t>
                      </w: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Konzeption</w:t>
                      </w: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Religionspädagogik</w:t>
                      </w: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Zusammenarbeit mit Eltern</w:t>
                      </w: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Vernetzung mit anderen sozialen Einrichtungen</w:t>
                      </w: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Qualitätsentwicklung</w:t>
                      </w: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4498" w:rsidRDefault="001B4498" w:rsidP="001B449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Fortlaufende Dokumentation der Arbeit</w:t>
                      </w:r>
                    </w:p>
                  </w:txbxContent>
                </v:textbox>
              </v:shape>
            </w:pict>
          </mc:Fallback>
        </mc:AlternateContent>
      </w:r>
    </w:p>
    <w:p w:rsidR="001B4498" w:rsidRPr="00A32075" w:rsidRDefault="001B4498" w:rsidP="001B4498">
      <w:pPr>
        <w:jc w:val="both"/>
        <w:rPr>
          <w:rFonts w:ascii="Arial" w:hAnsi="Arial" w:cs="Arial"/>
          <w:sz w:val="20"/>
          <w:szCs w:val="20"/>
        </w:rPr>
      </w:pPr>
    </w:p>
    <w:p w:rsidR="001B4498" w:rsidRPr="00716CEA" w:rsidRDefault="001B4498" w:rsidP="001B4498">
      <w:pPr>
        <w:jc w:val="both"/>
        <w:rPr>
          <w:rFonts w:ascii="Arial" w:hAnsi="Arial" w:cs="Arial"/>
          <w:sz w:val="20"/>
          <w:szCs w:val="20"/>
        </w:rPr>
      </w:pPr>
      <w:r w:rsidRPr="00716CEA">
        <w:rPr>
          <w:rFonts w:ascii="Arial" w:hAnsi="Arial" w:cs="Arial"/>
          <w:sz w:val="20"/>
          <w:szCs w:val="20"/>
        </w:rPr>
        <w:br/>
      </w:r>
      <w:r w:rsidRPr="00716CEA">
        <w:rPr>
          <w:rFonts w:ascii="Arial" w:hAnsi="Arial" w:cs="Arial"/>
          <w:sz w:val="20"/>
          <w:szCs w:val="20"/>
        </w:rPr>
        <w:br/>
      </w:r>
    </w:p>
    <w:p w:rsidR="001B4498" w:rsidRPr="00716CEA" w:rsidRDefault="001B4498" w:rsidP="001B4498">
      <w:pPr>
        <w:jc w:val="both"/>
        <w:rPr>
          <w:rFonts w:ascii="Arial" w:hAnsi="Arial" w:cs="Arial"/>
          <w:sz w:val="20"/>
          <w:szCs w:val="20"/>
        </w:rPr>
      </w:pPr>
    </w:p>
    <w:p w:rsidR="00392349" w:rsidRPr="001B4498" w:rsidRDefault="00392349" w:rsidP="001B4498">
      <w:pPr>
        <w:jc w:val="both"/>
        <w:rPr>
          <w:rFonts w:ascii="Arial" w:hAnsi="Arial" w:cs="Arial"/>
          <w:b/>
          <w:color w:val="CC0066"/>
          <w:sz w:val="20"/>
          <w:szCs w:val="20"/>
        </w:rPr>
      </w:pPr>
    </w:p>
    <w:sectPr w:rsidR="00392349" w:rsidRPr="001B4498" w:rsidSect="001B4498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949" w:rsidRDefault="007F3949">
      <w:r>
        <w:separator/>
      </w:r>
    </w:p>
  </w:endnote>
  <w:endnote w:type="continuationSeparator" w:id="0">
    <w:p w:rsidR="007F3949" w:rsidRDefault="007F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777" w:rsidRDefault="00204777" w:rsidP="00D214A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04777" w:rsidRDefault="00204777" w:rsidP="0020477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777" w:rsidRPr="001B4498" w:rsidRDefault="00204777" w:rsidP="00D214AC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1B4498">
      <w:rPr>
        <w:rStyle w:val="Seitenzahl"/>
        <w:rFonts w:ascii="Arial" w:hAnsi="Arial" w:cs="Arial"/>
      </w:rPr>
      <w:fldChar w:fldCharType="begin"/>
    </w:r>
    <w:r w:rsidRPr="001B4498">
      <w:rPr>
        <w:rStyle w:val="Seitenzahl"/>
        <w:rFonts w:ascii="Arial" w:hAnsi="Arial" w:cs="Arial"/>
      </w:rPr>
      <w:instrText xml:space="preserve">PAGE  </w:instrText>
    </w:r>
    <w:r w:rsidRPr="001B4498">
      <w:rPr>
        <w:rStyle w:val="Seitenzahl"/>
        <w:rFonts w:ascii="Arial" w:hAnsi="Arial" w:cs="Arial"/>
      </w:rPr>
      <w:fldChar w:fldCharType="separate"/>
    </w:r>
    <w:r w:rsidR="00097BAE" w:rsidRPr="001B4498">
      <w:rPr>
        <w:rStyle w:val="Seitenzahl"/>
        <w:rFonts w:ascii="Arial" w:hAnsi="Arial" w:cs="Arial"/>
        <w:noProof/>
      </w:rPr>
      <w:t>1</w:t>
    </w:r>
    <w:r w:rsidRPr="001B4498">
      <w:rPr>
        <w:rStyle w:val="Seitenzahl"/>
        <w:rFonts w:ascii="Arial" w:hAnsi="Arial" w:cs="Arial"/>
      </w:rPr>
      <w:fldChar w:fldCharType="end"/>
    </w:r>
  </w:p>
  <w:p w:rsidR="00C42391" w:rsidRDefault="00B1756F" w:rsidP="000925D6">
    <w:pPr>
      <w:pStyle w:val="Fuzeile"/>
      <w:ind w:right="360"/>
      <w:rPr>
        <w:rFonts w:ascii="Arial" w:hAnsi="Arial" w:cs="Arial"/>
        <w:sz w:val="16"/>
        <w:szCs w:val="16"/>
      </w:rPr>
    </w:pPr>
    <w:r w:rsidRPr="001B22FF">
      <w:rPr>
        <w:rFonts w:ascii="Arial" w:hAnsi="Arial" w:cs="Arial"/>
        <w:sz w:val="16"/>
        <w:szCs w:val="16"/>
      </w:rPr>
      <w:t>© Fachbereich Kindertagesstätten im Zentrum Bildung EKHN</w:t>
    </w:r>
    <w:r>
      <w:rPr>
        <w:rFonts w:ascii="Arial" w:hAnsi="Arial" w:cs="Arial"/>
        <w:sz w:val="16"/>
        <w:szCs w:val="16"/>
      </w:rPr>
      <w:t xml:space="preserve">, </w:t>
    </w:r>
    <w:r w:rsidR="003D2E4C">
      <w:rPr>
        <w:rFonts w:ascii="Arial" w:hAnsi="Arial" w:cs="Arial"/>
        <w:sz w:val="16"/>
        <w:szCs w:val="16"/>
      </w:rPr>
      <w:t>Mai 2013</w:t>
    </w:r>
  </w:p>
  <w:p w:rsidR="0097391E" w:rsidRDefault="0097391E" w:rsidP="000925D6">
    <w:pPr>
      <w:pStyle w:val="Fuzeile"/>
      <w:ind w:right="360"/>
      <w:rPr>
        <w:rFonts w:ascii="Arial" w:hAnsi="Arial" w:cs="Arial"/>
        <w:color w:val="D00054"/>
        <w:sz w:val="16"/>
        <w:szCs w:val="16"/>
      </w:rPr>
    </w:pPr>
    <w:bookmarkStart w:id="1" w:name="_Hlk160478896"/>
    <w:bookmarkStart w:id="2" w:name="_Hlk167963094"/>
    <w:bookmarkStart w:id="3" w:name="_Hlk167963095"/>
    <w:bookmarkStart w:id="4" w:name="_Hlk167963096"/>
    <w:bookmarkStart w:id="5" w:name="_Hlk167963097"/>
    <w:r w:rsidRPr="0097391E">
      <w:rPr>
        <w:rFonts w:ascii="Arial" w:hAnsi="Arial" w:cs="Arial"/>
        <w:color w:val="D00054"/>
        <w:sz w:val="16"/>
        <w:szCs w:val="16"/>
      </w:rPr>
      <w:t>* Wir sind uns der Debatte über die Vielfalt von Geschlechtsidentität bewusst und wählen daher diese möglichst neutrale Formulierung</w:t>
    </w:r>
  </w:p>
  <w:bookmarkEnd w:id="1"/>
  <w:p w:rsidR="00881E99" w:rsidRPr="001B4498" w:rsidRDefault="0097391E" w:rsidP="000925D6">
    <w:pPr>
      <w:pStyle w:val="Fuzeile"/>
      <w:ind w:right="360"/>
      <w:rPr>
        <w:rFonts w:ascii="Arial" w:hAnsi="Arial" w:cs="Arial"/>
        <w:color w:val="D00054"/>
        <w:sz w:val="16"/>
        <w:szCs w:val="16"/>
      </w:rPr>
    </w:pPr>
    <w:r>
      <w:rPr>
        <w:rFonts w:ascii="Arial" w:hAnsi="Arial" w:cs="Arial"/>
        <w:color w:val="D00054"/>
        <w:sz w:val="16"/>
        <w:szCs w:val="16"/>
      </w:rPr>
      <w:t>*</w:t>
    </w:r>
    <w:r w:rsidR="00881E99">
      <w:rPr>
        <w:rFonts w:ascii="Arial" w:hAnsi="Arial" w:cs="Arial"/>
        <w:color w:val="D00054"/>
        <w:sz w:val="16"/>
        <w:szCs w:val="16"/>
      </w:rPr>
      <w:t>* Es wird im Standard fortlaufend von Eltern gesprochen gemeint sind damit Mütter, Väter, Erziehungsberechtigte, Pflegeeltern, Personensorgeberechtigte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498" w:rsidRPr="001B4498" w:rsidRDefault="001B4498" w:rsidP="001B4498">
    <w:pPr>
      <w:pStyle w:val="Fuzeile"/>
      <w:rPr>
        <w:rFonts w:ascii="Arial" w:hAnsi="Arial" w:cs="Arial"/>
        <w:sz w:val="22"/>
      </w:rPr>
    </w:pPr>
    <w:r w:rsidRPr="001B22FF">
      <w:rPr>
        <w:rFonts w:ascii="Arial" w:hAnsi="Arial" w:cs="Arial"/>
        <w:sz w:val="16"/>
        <w:szCs w:val="16"/>
      </w:rPr>
      <w:t>© Fachbereich Kindertagesstätten im Zentrum Bildung EKHN</w:t>
    </w:r>
    <w:r>
      <w:rPr>
        <w:rFonts w:ascii="Arial" w:hAnsi="Arial" w:cs="Arial"/>
        <w:sz w:val="16"/>
        <w:szCs w:val="16"/>
      </w:rPr>
      <w:t>, Mai 2013</w:t>
    </w:r>
    <w:r>
      <w:rPr>
        <w:rFonts w:ascii="Arial" w:hAnsi="Arial" w:cs="Arial"/>
        <w:sz w:val="16"/>
        <w:szCs w:val="16"/>
      </w:rPr>
      <w:tab/>
    </w:r>
    <w:r w:rsidRPr="001B4498">
      <w:rPr>
        <w:rFonts w:ascii="Arial" w:hAnsi="Arial" w:cs="Arial"/>
        <w:sz w:val="22"/>
      </w:rPr>
      <w:fldChar w:fldCharType="begin"/>
    </w:r>
    <w:r w:rsidRPr="001B4498">
      <w:rPr>
        <w:rFonts w:ascii="Arial" w:hAnsi="Arial" w:cs="Arial"/>
        <w:sz w:val="22"/>
      </w:rPr>
      <w:instrText>PAGE   \* MERGEFORMAT</w:instrText>
    </w:r>
    <w:r w:rsidRPr="001B4498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>1</w:t>
    </w:r>
    <w:r w:rsidRPr="001B4498">
      <w:rPr>
        <w:rFonts w:ascii="Arial" w:hAnsi="Arial" w:cs="Arial"/>
        <w:sz w:val="22"/>
      </w:rPr>
      <w:fldChar w:fldCharType="end"/>
    </w:r>
  </w:p>
  <w:p w:rsidR="0097391E" w:rsidRPr="00B1586D" w:rsidRDefault="0097391E" w:rsidP="001B4498">
    <w:pPr>
      <w:pStyle w:val="Fuzeile"/>
      <w:ind w:right="360"/>
      <w:rPr>
        <w:rFonts w:ascii="Arial" w:hAnsi="Arial" w:cs="Arial"/>
        <w:color w:val="D00054"/>
        <w:sz w:val="16"/>
        <w:szCs w:val="16"/>
      </w:rPr>
    </w:pPr>
    <w:r w:rsidRPr="00B1586D">
      <w:rPr>
        <w:rFonts w:ascii="Arial" w:hAnsi="Arial" w:cs="Arial"/>
        <w:color w:val="D00054"/>
        <w:sz w:val="16"/>
        <w:szCs w:val="16"/>
      </w:rPr>
      <w:t>* Wir sind uns der Debatte über die Vielfalt von Geschlechtsidentität bewusst und wählen daher diese möglichst neutrale Formulierung</w:t>
    </w:r>
  </w:p>
  <w:p w:rsidR="003D2E4C" w:rsidRPr="001B4498" w:rsidRDefault="0097391E" w:rsidP="001B4498">
    <w:pPr>
      <w:pStyle w:val="Fuzeile"/>
      <w:ind w:right="360"/>
      <w:rPr>
        <w:rFonts w:ascii="Arial" w:hAnsi="Arial" w:cs="Arial"/>
        <w:color w:val="D00054"/>
        <w:sz w:val="16"/>
        <w:szCs w:val="16"/>
      </w:rPr>
    </w:pPr>
    <w:r w:rsidRPr="00B1586D">
      <w:rPr>
        <w:rFonts w:ascii="Arial" w:hAnsi="Arial" w:cs="Arial"/>
        <w:color w:val="D00054"/>
        <w:sz w:val="16"/>
        <w:szCs w:val="16"/>
      </w:rPr>
      <w:t>*</w:t>
    </w:r>
    <w:r w:rsidR="001B4498" w:rsidRPr="00B1586D">
      <w:rPr>
        <w:rFonts w:ascii="Arial" w:hAnsi="Arial" w:cs="Arial"/>
        <w:color w:val="D00054"/>
        <w:sz w:val="16"/>
        <w:szCs w:val="16"/>
      </w:rPr>
      <w:t>* Es wird im Standard fortlaufend von Eltern gesprochen gemeint sind damit Mütter, Väter, Erziehungsberechtigte, Pflegeeltern, Personensorgeberechtigte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949" w:rsidRDefault="007F3949">
      <w:r>
        <w:separator/>
      </w:r>
    </w:p>
  </w:footnote>
  <w:footnote w:type="continuationSeparator" w:id="0">
    <w:p w:rsidR="007F3949" w:rsidRDefault="007F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4C" w:rsidRDefault="00C348F2">
    <w:pPr>
      <w:pStyle w:val="Kopfzeile"/>
    </w:pPr>
    <w:r>
      <w:rPr>
        <w:noProof/>
      </w:rPr>
      <w:drawing>
        <wp:inline distT="0" distB="0" distL="0" distR="0">
          <wp:extent cx="5810250" cy="923925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2DF9"/>
    <w:multiLevelType w:val="hybridMultilevel"/>
    <w:tmpl w:val="12905CB4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1494E"/>
    <w:multiLevelType w:val="hybridMultilevel"/>
    <w:tmpl w:val="9B8018B4"/>
    <w:lvl w:ilvl="0" w:tplc="380EC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5FF9"/>
    <w:multiLevelType w:val="hybridMultilevel"/>
    <w:tmpl w:val="390A9D98"/>
    <w:lvl w:ilvl="0" w:tplc="169817AA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99A280C"/>
    <w:multiLevelType w:val="hybridMultilevel"/>
    <w:tmpl w:val="DE20F618"/>
    <w:lvl w:ilvl="0" w:tplc="A3C2C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B7040"/>
    <w:multiLevelType w:val="hybridMultilevel"/>
    <w:tmpl w:val="02F2380A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3E488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958FF"/>
    <w:multiLevelType w:val="hybridMultilevel"/>
    <w:tmpl w:val="69A67954"/>
    <w:lvl w:ilvl="0" w:tplc="25BC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D0005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004BDD"/>
    <w:multiLevelType w:val="hybridMultilevel"/>
    <w:tmpl w:val="8EF00FBE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5BB"/>
    <w:multiLevelType w:val="hybridMultilevel"/>
    <w:tmpl w:val="C9AAF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2B"/>
    <w:rsid w:val="0005032B"/>
    <w:rsid w:val="00090223"/>
    <w:rsid w:val="000925D6"/>
    <w:rsid w:val="00097BAE"/>
    <w:rsid w:val="000E0D61"/>
    <w:rsid w:val="00113078"/>
    <w:rsid w:val="001165A4"/>
    <w:rsid w:val="00147339"/>
    <w:rsid w:val="0017133D"/>
    <w:rsid w:val="001B22FF"/>
    <w:rsid w:val="001B4498"/>
    <w:rsid w:val="001E61DF"/>
    <w:rsid w:val="00204777"/>
    <w:rsid w:val="00252FD8"/>
    <w:rsid w:val="00267B2C"/>
    <w:rsid w:val="002A2B25"/>
    <w:rsid w:val="002A588D"/>
    <w:rsid w:val="002C2209"/>
    <w:rsid w:val="00304E21"/>
    <w:rsid w:val="00330D06"/>
    <w:rsid w:val="003549EC"/>
    <w:rsid w:val="00356F9C"/>
    <w:rsid w:val="00361E1F"/>
    <w:rsid w:val="00386594"/>
    <w:rsid w:val="00392349"/>
    <w:rsid w:val="003D2E4C"/>
    <w:rsid w:val="00431E7D"/>
    <w:rsid w:val="00447576"/>
    <w:rsid w:val="0048542B"/>
    <w:rsid w:val="004D263E"/>
    <w:rsid w:val="004E77B9"/>
    <w:rsid w:val="00501E66"/>
    <w:rsid w:val="00505109"/>
    <w:rsid w:val="00547BE7"/>
    <w:rsid w:val="00591EED"/>
    <w:rsid w:val="0059434E"/>
    <w:rsid w:val="005D2992"/>
    <w:rsid w:val="00670BB1"/>
    <w:rsid w:val="00680B2B"/>
    <w:rsid w:val="006C2326"/>
    <w:rsid w:val="0071209D"/>
    <w:rsid w:val="00751F6B"/>
    <w:rsid w:val="007915CB"/>
    <w:rsid w:val="0079181C"/>
    <w:rsid w:val="007944FD"/>
    <w:rsid w:val="007F3949"/>
    <w:rsid w:val="0081573B"/>
    <w:rsid w:val="00830E8B"/>
    <w:rsid w:val="00845A9D"/>
    <w:rsid w:val="0085047A"/>
    <w:rsid w:val="008576BD"/>
    <w:rsid w:val="00864ED7"/>
    <w:rsid w:val="00875B89"/>
    <w:rsid w:val="00881E99"/>
    <w:rsid w:val="00890F27"/>
    <w:rsid w:val="008D3C4F"/>
    <w:rsid w:val="008E2D57"/>
    <w:rsid w:val="0090554C"/>
    <w:rsid w:val="009101F2"/>
    <w:rsid w:val="0093387E"/>
    <w:rsid w:val="00935AEF"/>
    <w:rsid w:val="00963744"/>
    <w:rsid w:val="0097391E"/>
    <w:rsid w:val="00A009EA"/>
    <w:rsid w:val="00A30737"/>
    <w:rsid w:val="00A74643"/>
    <w:rsid w:val="00AA7CB7"/>
    <w:rsid w:val="00B02F23"/>
    <w:rsid w:val="00B1586D"/>
    <w:rsid w:val="00B1756F"/>
    <w:rsid w:val="00B524D6"/>
    <w:rsid w:val="00BE2971"/>
    <w:rsid w:val="00C01028"/>
    <w:rsid w:val="00C348F2"/>
    <w:rsid w:val="00C42391"/>
    <w:rsid w:val="00D06BAE"/>
    <w:rsid w:val="00D125A8"/>
    <w:rsid w:val="00D14C36"/>
    <w:rsid w:val="00D214AC"/>
    <w:rsid w:val="00D231AD"/>
    <w:rsid w:val="00DA2090"/>
    <w:rsid w:val="00E058BE"/>
    <w:rsid w:val="00E42227"/>
    <w:rsid w:val="00E52AA5"/>
    <w:rsid w:val="00E66B86"/>
    <w:rsid w:val="00E93B64"/>
    <w:rsid w:val="00EA6CD2"/>
    <w:rsid w:val="00F72A3F"/>
    <w:rsid w:val="00F738AB"/>
    <w:rsid w:val="00F90148"/>
    <w:rsid w:val="00FA2E89"/>
    <w:rsid w:val="00FB68C6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BA19D"/>
  <w15:chartTrackingRefBased/>
  <w15:docId w15:val="{E85D55DA-04FE-406A-AB27-91C92620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8542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47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0477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04777"/>
  </w:style>
  <w:style w:type="paragraph" w:styleId="Dokumentstruktur">
    <w:name w:val="Document Map"/>
    <w:basedOn w:val="Standard"/>
    <w:semiHidden/>
    <w:rsid w:val="0044757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uzeileZchn">
    <w:name w:val="Fußzeile Zchn"/>
    <w:link w:val="Fuzeile"/>
    <w:uiPriority w:val="99"/>
    <w:rsid w:val="001B44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in der Erprobung</vt:lpstr>
    </vt:vector>
  </TitlesOfParts>
  <Company>Zentrum Bildung der EKHN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in der Erprobung</dc:title>
  <dc:subject/>
  <dc:creator>donath</dc:creator>
  <cp:keywords/>
  <cp:lastModifiedBy>Dietzel</cp:lastModifiedBy>
  <cp:revision>2</cp:revision>
  <dcterms:created xsi:type="dcterms:W3CDTF">2024-05-30T10:14:00Z</dcterms:created>
  <dcterms:modified xsi:type="dcterms:W3CDTF">2024-05-30T10:14:00Z</dcterms:modified>
</cp:coreProperties>
</file>