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E87" w:rsidRDefault="00D95A5C">
      <w:r>
        <w:t>Viele Menschen sind in der Kita mit unterschiedlichsten Verantwortungsbereichen, Aufgaben und Tätigkeiten involviert. Zur Zusammenarbeit und Abgrenzung stehen unterschiedliche Materialien zur Gestaltung der Arbeit vor Ort zur Verfügung</w:t>
      </w:r>
    </w:p>
    <w:p w:rsidR="00D95A5C" w:rsidRDefault="00D95A5C"/>
    <w:p w:rsidR="00D95A5C" w:rsidRDefault="00D95A5C">
      <w:r>
        <w:t>Standards der Verantwortungsebenen und zugehörige Selbstbewertungsbögen</w:t>
      </w:r>
    </w:p>
    <w:p w:rsidR="00D95A5C" w:rsidRDefault="00DC0401">
      <w:r>
        <w:t>Siehe Ordnerstruktur Laufwerk 01-18 (alles öffentlich)</w:t>
      </w:r>
    </w:p>
    <w:p w:rsidR="00D95A5C" w:rsidRDefault="00D95A5C"/>
    <w:p w:rsidR="00D95A5C" w:rsidRDefault="00D95A5C">
      <w:r>
        <w:t>Pflichtaufgaben der Regionalverwaltung</w:t>
      </w:r>
      <w:r w:rsidR="00DC0401">
        <w:t xml:space="preserve"> (19)</w:t>
      </w:r>
    </w:p>
    <w:p w:rsidR="00D95A5C" w:rsidRDefault="000C3204">
      <w:hyperlink r:id="rId4" w:anchor="s2500001" w:history="1">
        <w:r w:rsidR="00D95A5C">
          <w:rPr>
            <w:rStyle w:val="Hyperlink"/>
          </w:rPr>
          <w:t>Geltendes Recht: 25 Regionalverwaltungsverordnung (RVVO) - Kirchenrecht Online-Nachschlagewerk | Ev. Kirche in Hessen und Nassau (kirchenrecht-ekhn.de)</w:t>
        </w:r>
      </w:hyperlink>
    </w:p>
    <w:p w:rsidR="00DC0401" w:rsidRDefault="00DC0401"/>
    <w:p w:rsidR="00DC0401" w:rsidRDefault="00DC0401">
      <w:r w:rsidRPr="00DC0401">
        <w:t xml:space="preserve">20 </w:t>
      </w:r>
      <w:proofErr w:type="spellStart"/>
      <w:r w:rsidRPr="00DC0401">
        <w:t>Standard_Fachberatung</w:t>
      </w:r>
      <w:proofErr w:type="spellEnd"/>
      <w:r>
        <w:t xml:space="preserve"> (öffentlich)</w:t>
      </w:r>
    </w:p>
    <w:p w:rsidR="00DC0401" w:rsidRDefault="000C3204">
      <w:r>
        <w:t xml:space="preserve">21 </w:t>
      </w:r>
      <w:r w:rsidR="00DC0401">
        <w:t>Konzeption Fachbereich</w:t>
      </w:r>
      <w:bookmarkStart w:id="0" w:name="_GoBack"/>
      <w:bookmarkEnd w:id="0"/>
    </w:p>
    <w:p w:rsidR="00DC0401" w:rsidRDefault="00DC0401"/>
    <w:p w:rsidR="00DC0401" w:rsidRPr="00DC0401" w:rsidRDefault="00DC0401" w:rsidP="00DC0401">
      <w:pPr>
        <w:autoSpaceDE w:val="0"/>
        <w:autoSpaceDN w:val="0"/>
        <w:adjustRightInd w:val="0"/>
        <w:spacing w:before="0"/>
      </w:pPr>
      <w:r w:rsidRPr="00DC0401">
        <w:t>Inhaltliche Verantwortung im Sozialraum durch</w:t>
      </w:r>
      <w:r>
        <w:t xml:space="preserve"> </w:t>
      </w:r>
      <w:proofErr w:type="spellStart"/>
      <w:r w:rsidRPr="00DC0401">
        <w:t>Kindertagesstättenarbeit</w:t>
      </w:r>
      <w:proofErr w:type="spellEnd"/>
      <w:r w:rsidRPr="00DC0401">
        <w:t xml:space="preserve"> (Kitaarbeit) wahrnehmen –Chancen und Herausforderungen für die Kirchengemeinde vor Ort</w:t>
      </w:r>
      <w:r>
        <w:t xml:space="preserve"> </w:t>
      </w:r>
      <w:r w:rsidRPr="00DC0401">
        <w:t>und die EKHN insgesamt</w:t>
      </w:r>
      <w:r>
        <w:t>.</w:t>
      </w:r>
      <w:r w:rsidRPr="00DC0401">
        <w:rPr>
          <w:rFonts w:ascii="MyriadPro-Regular" w:hAnsi="MyriadPro-Regular" w:cs="MyriadPro-Regular"/>
          <w:sz w:val="20"/>
          <w:szCs w:val="20"/>
        </w:rPr>
        <w:t xml:space="preserve"> </w:t>
      </w:r>
      <w:r>
        <w:rPr>
          <w:rFonts w:ascii="MyriadPro-Regular" w:hAnsi="MyriadPro-Regular" w:cs="MyriadPro-Regular"/>
          <w:sz w:val="20"/>
          <w:szCs w:val="20"/>
        </w:rPr>
        <w:t xml:space="preserve">In dieser </w:t>
      </w:r>
      <w:r w:rsidRPr="00090C78">
        <w:t xml:space="preserve">Broschüre finden Sie Hinweise zu Rollen, </w:t>
      </w:r>
      <w:r w:rsidRPr="00DC0401">
        <w:t>Verantwortlichkeiten und Kommunikationsweg</w:t>
      </w:r>
      <w:r>
        <w:t>en</w:t>
      </w:r>
      <w:r w:rsidRPr="00DC0401">
        <w:t>, um für alle</w:t>
      </w:r>
      <w:r>
        <w:t xml:space="preserve"> </w:t>
      </w:r>
      <w:r w:rsidRPr="00DC0401">
        <w:t>Beteiligten Rollenklarheit und Handlungssicherheit zu gewinnen.</w:t>
      </w:r>
      <w:r>
        <w:t xml:space="preserve"> </w:t>
      </w:r>
      <w:r w:rsidRPr="00DC0401">
        <w:t>Vor allem für neu gewählte Kirchenvorsteher*</w:t>
      </w:r>
      <w:proofErr w:type="spellStart"/>
      <w:r w:rsidRPr="00DC0401">
        <w:t>innen</w:t>
      </w:r>
      <w:r>
        <w:t>n</w:t>
      </w:r>
      <w:proofErr w:type="spellEnd"/>
      <w:r>
        <w:t xml:space="preserve"> </w:t>
      </w:r>
      <w:r w:rsidRPr="00DC0401">
        <w:t>ist eine erste Übersicht für den Start in diesen Aufgabenbereich hilfreich und wichtig.</w:t>
      </w:r>
    </w:p>
    <w:p w:rsidR="00DC0401" w:rsidRDefault="00DC0401" w:rsidP="00DC0401">
      <w:r w:rsidRPr="00DC0401">
        <w:t>2</w:t>
      </w:r>
      <w:r w:rsidR="000C3204">
        <w:t>2</w:t>
      </w:r>
      <w:r w:rsidRPr="00DC0401">
        <w:t xml:space="preserve"> Brosch_Kita-Wissen_</w:t>
      </w:r>
      <w:proofErr w:type="spellStart"/>
      <w:r w:rsidRPr="00DC0401">
        <w:t>fu</w:t>
      </w:r>
      <w:proofErr w:type="spellEnd"/>
      <w:r w:rsidRPr="00DC0401">
        <w:t>__</w:t>
      </w:r>
      <w:proofErr w:type="spellStart"/>
      <w:r w:rsidRPr="00DC0401">
        <w:t>r_KVs</w:t>
      </w:r>
      <w:proofErr w:type="spellEnd"/>
      <w:r w:rsidRPr="00DC0401">
        <w:t xml:space="preserve"> </w:t>
      </w:r>
      <w:r>
        <w:t>(öffentlich)</w:t>
      </w:r>
    </w:p>
    <w:p w:rsidR="00DC0401" w:rsidRDefault="00DC0401" w:rsidP="00DC0401">
      <w:proofErr w:type="spellStart"/>
      <w:r>
        <w:t>GüT</w:t>
      </w:r>
      <w:proofErr w:type="spellEnd"/>
      <w:r>
        <w:t xml:space="preserve"> Broschüre? (intern)</w:t>
      </w:r>
    </w:p>
    <w:p w:rsidR="00DC0401" w:rsidRDefault="00DC0401" w:rsidP="00DC0401"/>
    <w:p w:rsidR="00DC0401" w:rsidRDefault="00DC0401" w:rsidP="00DC0401">
      <w:r>
        <w:t xml:space="preserve">Matrix zur Festlegung der (Verwaltungs-) Aufgaben in der Zusammenarbeit von </w:t>
      </w:r>
      <w:proofErr w:type="spellStart"/>
      <w:r>
        <w:t>GüT</w:t>
      </w:r>
      <w:proofErr w:type="spellEnd"/>
    </w:p>
    <w:p w:rsidR="00DC0401" w:rsidRDefault="00DC0401" w:rsidP="00DC0401">
      <w:r w:rsidRPr="00DC0401">
        <w:t>2</w:t>
      </w:r>
      <w:r w:rsidR="000C3204">
        <w:t>3</w:t>
      </w:r>
      <w:r w:rsidRPr="00DC0401">
        <w:t xml:space="preserve"> </w:t>
      </w:r>
      <w:proofErr w:type="spellStart"/>
      <w:r w:rsidRPr="00DC0401">
        <w:t>Verwaltungsarbeiten_Aufgabenmatrix</w:t>
      </w:r>
      <w:proofErr w:type="spellEnd"/>
      <w:r>
        <w:t xml:space="preserve"> (intern)</w:t>
      </w:r>
    </w:p>
    <w:p w:rsidR="00DC0401" w:rsidRDefault="00DC0401"/>
    <w:sectPr w:rsidR="00DC04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5C"/>
    <w:rsid w:val="00090C78"/>
    <w:rsid w:val="000C3204"/>
    <w:rsid w:val="003C599A"/>
    <w:rsid w:val="003F6497"/>
    <w:rsid w:val="00D2104A"/>
    <w:rsid w:val="00D95A5C"/>
    <w:rsid w:val="00D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B1AA"/>
  <w15:chartTrackingRefBased/>
  <w15:docId w15:val="{7514CABC-3B74-4EFD-A02D-8803DE5D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95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rchenrecht-ekhn.de/document/1875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 der EKHN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Lautner Martina</dc:creator>
  <cp:keywords/>
  <dc:description/>
  <cp:lastModifiedBy>Lautner Martina</cp:lastModifiedBy>
  <cp:revision>2</cp:revision>
  <dcterms:created xsi:type="dcterms:W3CDTF">2024-02-13T17:17:00Z</dcterms:created>
  <dcterms:modified xsi:type="dcterms:W3CDTF">2024-02-14T09:36:00Z</dcterms:modified>
</cp:coreProperties>
</file>