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E64F" w14:textId="5027B585" w:rsidR="00EF277F" w:rsidRDefault="00EF277F"/>
    <w:p w14:paraId="311598D9" w14:textId="1E6B8D6E" w:rsidR="00C80392" w:rsidRDefault="00A925A8">
      <w:r>
        <w:rPr>
          <w:noProof/>
        </w:rPr>
        <mc:AlternateContent>
          <mc:Choice Requires="wps">
            <w:drawing>
              <wp:anchor distT="0" distB="0" distL="114300" distR="114300" simplePos="0" relativeHeight="251667456" behindDoc="0" locked="0" layoutInCell="1" allowOverlap="1" wp14:anchorId="5C525A87" wp14:editId="17F98BE4">
                <wp:simplePos x="0" y="0"/>
                <wp:positionH relativeFrom="column">
                  <wp:posOffset>-293867</wp:posOffset>
                </wp:positionH>
                <wp:positionV relativeFrom="paragraph">
                  <wp:posOffset>160449</wp:posOffset>
                </wp:positionV>
                <wp:extent cx="5936615" cy="661012"/>
                <wp:effectExtent l="0" t="0" r="0" b="0"/>
                <wp:wrapNone/>
                <wp:docPr id="1213245109" name="Textfeld 5"/>
                <wp:cNvGraphicFramePr/>
                <a:graphic xmlns:a="http://schemas.openxmlformats.org/drawingml/2006/main">
                  <a:graphicData uri="http://schemas.microsoft.com/office/word/2010/wordprocessingShape">
                    <wps:wsp>
                      <wps:cNvSpPr txBox="1"/>
                      <wps:spPr>
                        <a:xfrm>
                          <a:off x="0" y="0"/>
                          <a:ext cx="5936615" cy="661012"/>
                        </a:xfrm>
                        <a:prstGeom prst="rect">
                          <a:avLst/>
                        </a:prstGeom>
                        <a:solidFill>
                          <a:schemeClr val="lt1">
                            <a:alpha val="22000"/>
                          </a:schemeClr>
                        </a:solidFill>
                        <a:ln w="6350">
                          <a:noFill/>
                        </a:ln>
                      </wps:spPr>
                      <wps:txbx>
                        <w:txbxContent>
                          <w:p w14:paraId="66BBA817" w14:textId="6EEC528C" w:rsidR="00800C05" w:rsidRPr="00800C05" w:rsidRDefault="00744CEC" w:rsidP="007114BD">
                            <w:pPr>
                              <w:pStyle w:val="Kopfzeile"/>
                              <w:rPr>
                                <w:rFonts w:ascii="Calibri Light" w:hAnsi="Calibri Light" w:cs="Calibri Light"/>
                                <w:color w:val="21274C"/>
                                <w:sz w:val="22"/>
                                <w:szCs w:val="22"/>
                              </w:rPr>
                            </w:pPr>
                            <w:r>
                              <w:rPr>
                                <w:rFonts w:ascii="Calibri" w:hAnsi="Calibri" w:cs="Calibri"/>
                                <w:b/>
                                <w:bCs/>
                                <w:color w:val="21274C"/>
                                <w:sz w:val="28"/>
                                <w:szCs w:val="28"/>
                              </w:rPr>
                              <w:t>Notfallmanagement</w:t>
                            </w:r>
                          </w:p>
                          <w:p w14:paraId="6B7547FE" w14:textId="78F12809" w:rsidR="00800C05" w:rsidRPr="00800C05" w:rsidRDefault="00800C05" w:rsidP="007114BD">
                            <w:pPr>
                              <w:pStyle w:val="Kopfzeile"/>
                              <w:jc w:val="right"/>
                              <w:rPr>
                                <w:rFonts w:ascii="Calibri Light" w:hAnsi="Calibri Light" w:cs="Calibri Light"/>
                                <w:color w:val="21274C"/>
                                <w:sz w:val="22"/>
                                <w:szCs w:val="22"/>
                              </w:rPr>
                            </w:pPr>
                            <w:r w:rsidRPr="00800C05">
                              <w:rPr>
                                <w:rFonts w:ascii="Calibri Light" w:hAnsi="Calibri Light" w:cs="Calibri Light"/>
                                <w:color w:val="21274C"/>
                                <w:sz w:val="22"/>
                                <w:szCs w:val="22"/>
                              </w:rPr>
                              <w:tab/>
                            </w:r>
                            <w:r w:rsidRPr="00800C05">
                              <w:rPr>
                                <w:rFonts w:ascii="Calibri Light" w:hAnsi="Calibri Light" w:cs="Calibri Light"/>
                                <w:color w:val="21274C"/>
                                <w:sz w:val="22"/>
                                <w:szCs w:val="22"/>
                              </w:rPr>
                              <w:tab/>
                            </w:r>
                          </w:p>
                          <w:p w14:paraId="42EA5E6E" w14:textId="0D57CB12" w:rsidR="00187106" w:rsidRPr="00187106" w:rsidRDefault="00187106" w:rsidP="00187106">
                            <w:pPr>
                              <w:rPr>
                                <w:rFonts w:ascii="Calibri" w:hAnsi="Calibri" w:cs="Calibri"/>
                                <w:b/>
                                <w:bCs/>
                                <w:color w:val="21274C"/>
                                <w:sz w:val="28"/>
                                <w:szCs w:val="28"/>
                              </w:rPr>
                            </w:pP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3.15pt;margin-top:12.65pt;width:467.45pt;height:5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" fillcolor="white [3201]" stroked="f" strokeweight=".5pt">
                <v:fill opacity="14392f"/>
                <v:textbox>
                  <w:txbxContent>
                    <w:p w14:paraId="66BBA817" w14:textId="6EEC528C" w:rsidR="00800C05" w:rsidRPr="00800C05" w:rsidRDefault="00744CEC" w:rsidP="007114BD">
                      <w:pPr>
                        <w:pStyle w:val="Kopfzeile"/>
                        <w:rPr>
                          <w:rFonts w:ascii="Calibri Light" w:hAnsi="Calibri Light" w:cs="Calibri Light"/>
                          <w:color w:val="21274C"/>
                          <w:sz w:val="22"/>
                          <w:szCs w:val="22"/>
                        </w:rPr>
                      </w:pPr>
                      <w:r>
                        <w:rPr>
                          <w:rFonts w:ascii="Calibri" w:hAnsi="Calibri" w:cs="Calibri"/>
                          <w:b/>
                          <w:bCs/>
                          <w:color w:val="21274C"/>
                          <w:sz w:val="28"/>
                          <w:szCs w:val="28"/>
                        </w:rPr>
                        <w:t>Notfallmanagement</w:t>
                      </w:r>
                    </w:p>
                    <w:p w14:paraId="6B7547FE" w14:textId="78F12809" w:rsidR="00800C05" w:rsidRPr="00800C05" w:rsidRDefault="00800C05" w:rsidP="007114BD">
                      <w:pPr>
                        <w:pStyle w:val="Kopfzeile"/>
                        <w:jc w:val="right"/>
                        <w:rPr>
                          <w:rFonts w:ascii="Calibri Light" w:hAnsi="Calibri Light" w:cs="Calibri Light"/>
                          <w:color w:val="21274C"/>
                          <w:sz w:val="22"/>
                          <w:szCs w:val="22"/>
                        </w:rPr>
                      </w:pPr>
                      <w:r w:rsidRPr="00800C05">
                        <w:rPr>
                          <w:rFonts w:ascii="Calibri Light" w:hAnsi="Calibri Light" w:cs="Calibri Light"/>
                          <w:color w:val="21274C"/>
                          <w:sz w:val="22"/>
                          <w:szCs w:val="22"/>
                        </w:rPr>
                        <w:tab/>
                      </w:r>
                      <w:r w:rsidRPr="00800C05">
                        <w:rPr>
                          <w:rFonts w:ascii="Calibri Light" w:hAnsi="Calibri Light" w:cs="Calibri Light"/>
                          <w:color w:val="21274C"/>
                          <w:sz w:val="22"/>
                          <w:szCs w:val="22"/>
                        </w:rPr>
                        <w:tab/>
                      </w:r>
                    </w:p>
                    <w:p w14:paraId="42EA5E6E" w14:textId="0D57CB12" w:rsidR="00187106" w:rsidRPr="00187106" w:rsidRDefault="00187106" w:rsidP="00187106">
                      <w:pPr>
                        <w:rPr>
                          <w:rFonts w:ascii="Calibri" w:hAnsi="Calibri" w:cs="Calibri"/>
                          <w:b/>
                          <w:bCs/>
                          <w:color w:val="21274C"/>
                          <w:sz w:val="28"/>
                          <w:szCs w:val="28"/>
                        </w:rPr>
                      </w:pP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v:textbox>
              </v:shape>
            </w:pict>
          </mc:Fallback>
        </mc:AlternateContent>
      </w:r>
    </w:p>
    <w:p w14:paraId="26998EB6" w14:textId="5487B45B" w:rsidR="00187106" w:rsidRDefault="00187106" w:rsidP="00187106">
      <w:pPr>
        <w:spacing w:after="120" w:line="240" w:lineRule="auto"/>
        <w:outlineLvl w:val="3"/>
        <w:rPr>
          <w:rFonts w:ascii="Calibri Light" w:hAnsi="Calibri Light" w:cs="Calibri Light"/>
          <w:color w:val="21274C"/>
          <w:sz w:val="22"/>
          <w:szCs w:val="22"/>
        </w:rPr>
      </w:pPr>
    </w:p>
    <w:p w14:paraId="435BFDF3" w14:textId="77777777" w:rsidR="00800C05" w:rsidRPr="008B7ECE" w:rsidRDefault="00800C05" w:rsidP="008B7ECE">
      <w:pPr>
        <w:spacing w:line="240" w:lineRule="auto"/>
        <w:ind w:left="-284"/>
        <w:rPr>
          <w:rFonts w:ascii="Calibri Light" w:hAnsi="Calibri Light" w:cs="Calibri Light"/>
          <w:color w:val="21274C"/>
          <w:sz w:val="22"/>
          <w:szCs w:val="22"/>
        </w:rPr>
      </w:pPr>
    </w:p>
    <w:p w14:paraId="3F0AB0A2" w14:textId="52BD09F8" w:rsidR="00744CEC" w:rsidRPr="00744CEC" w:rsidRDefault="00744CEC" w:rsidP="00744CEC">
      <w:pPr>
        <w:shd w:val="clear" w:color="auto" w:fill="FFFFFF"/>
        <w:spacing w:before="100" w:beforeAutospacing="1" w:after="100" w:afterAutospacing="1" w:line="240" w:lineRule="auto"/>
        <w:ind w:left="-284"/>
        <w:outlineLvl w:val="1"/>
        <w:rPr>
          <w:rFonts w:ascii="Calibri Light" w:eastAsia="Times New Roman" w:hAnsi="Calibri Light" w:cs="Calibri Light"/>
          <w:color w:val="21274C"/>
          <w:sz w:val="22"/>
          <w:szCs w:val="22"/>
          <w:lang w:eastAsia="de-DE"/>
        </w:rPr>
      </w:pPr>
      <w:r w:rsidRPr="00744CEC">
        <w:rPr>
          <w:rFonts w:ascii="Calibri Light" w:eastAsia="Times New Roman" w:hAnsi="Calibri Light" w:cs="Calibri Light"/>
          <w:color w:val="21274C"/>
          <w:sz w:val="22"/>
          <w:szCs w:val="22"/>
          <w:lang w:eastAsia="de-DE"/>
        </w:rPr>
        <w:t>Text von der alten Webseite:</w:t>
      </w:r>
    </w:p>
    <w:p w14:paraId="18270767" w14:textId="77777777" w:rsidR="00744CEC" w:rsidRPr="00744CEC" w:rsidRDefault="00744CEC" w:rsidP="00744CEC">
      <w:pPr>
        <w:shd w:val="clear" w:color="auto" w:fill="FFFFFF"/>
        <w:spacing w:before="100" w:beforeAutospacing="1" w:after="100" w:afterAutospacing="1" w:line="240" w:lineRule="auto"/>
        <w:ind w:left="-284"/>
        <w:outlineLvl w:val="1"/>
        <w:rPr>
          <w:rFonts w:ascii="Calibri Light" w:eastAsia="Times New Roman" w:hAnsi="Calibri Light" w:cs="Calibri Light"/>
          <w:color w:val="21274C"/>
          <w:sz w:val="22"/>
          <w:szCs w:val="22"/>
          <w:lang w:eastAsia="de-DE"/>
        </w:rPr>
      </w:pPr>
      <w:hyperlink r:id="rId11" w:history="1">
        <w:r w:rsidRPr="00744CEC">
          <w:rPr>
            <w:rFonts w:ascii="Calibri Light" w:eastAsia="Times New Roman" w:hAnsi="Calibri Light" w:cs="Calibri Light"/>
            <w:color w:val="21274C"/>
            <w:sz w:val="22"/>
            <w:szCs w:val="22"/>
            <w:u w:val="single"/>
            <w:lang w:eastAsia="de-DE"/>
          </w:rPr>
          <w:t>Notfallmanagement in Kindertagesstätten</w:t>
        </w:r>
      </w:hyperlink>
    </w:p>
    <w:p w14:paraId="2C53B803" w14:textId="77777777" w:rsidR="00744CEC" w:rsidRPr="00744CEC" w:rsidRDefault="00744CEC" w:rsidP="00744CEC">
      <w:pPr>
        <w:shd w:val="clear" w:color="auto" w:fill="FFFFFF"/>
        <w:spacing w:before="100" w:beforeAutospacing="1" w:after="100" w:afterAutospacing="1" w:line="240" w:lineRule="auto"/>
        <w:ind w:left="-284"/>
        <w:rPr>
          <w:rFonts w:ascii="Calibri Light" w:eastAsia="Times New Roman" w:hAnsi="Calibri Light" w:cs="Calibri Light"/>
          <w:color w:val="21274C"/>
          <w:sz w:val="22"/>
          <w:szCs w:val="22"/>
          <w:lang w:eastAsia="de-DE"/>
        </w:rPr>
      </w:pPr>
      <w:r w:rsidRPr="00744CEC">
        <w:rPr>
          <w:rFonts w:ascii="Calibri Light" w:eastAsia="Times New Roman" w:hAnsi="Calibri Light" w:cs="Calibri Light"/>
          <w:color w:val="21274C"/>
          <w:sz w:val="22"/>
          <w:szCs w:val="22"/>
          <w:lang w:eastAsia="de-DE"/>
        </w:rPr>
        <w:t>Teil 1: Handreichung</w:t>
      </w:r>
      <w:r w:rsidRPr="00744CEC">
        <w:rPr>
          <w:rFonts w:ascii="Calibri Light" w:eastAsia="Times New Roman" w:hAnsi="Calibri Light" w:cs="Calibri Light"/>
          <w:color w:val="21274C"/>
          <w:sz w:val="22"/>
          <w:szCs w:val="22"/>
          <w:lang w:eastAsia="de-DE"/>
        </w:rPr>
        <w:br/>
        <w:t>Teil 2: Notfallkalender</w:t>
      </w:r>
      <w:r w:rsidRPr="00744CEC">
        <w:rPr>
          <w:rFonts w:ascii="Calibri Light" w:eastAsia="Times New Roman" w:hAnsi="Calibri Light" w:cs="Calibri Light"/>
          <w:color w:val="21274C"/>
          <w:sz w:val="22"/>
          <w:szCs w:val="22"/>
          <w:lang w:eastAsia="de-DE"/>
        </w:rPr>
        <w:br/>
        <w:t xml:space="preserve">Handbuch für Träger, Leitungskräfte und Mitarbeitende von evangelischen Kindertagesstätten in den Gebieten der EKHN und </w:t>
      </w:r>
      <w:proofErr w:type="gramStart"/>
      <w:r w:rsidRPr="00744CEC">
        <w:rPr>
          <w:rFonts w:ascii="Calibri Light" w:eastAsia="Times New Roman" w:hAnsi="Calibri Light" w:cs="Calibri Light"/>
          <w:color w:val="21274C"/>
          <w:sz w:val="22"/>
          <w:szCs w:val="22"/>
          <w:lang w:eastAsia="de-DE"/>
        </w:rPr>
        <w:t xml:space="preserve">EKKW </w:t>
      </w:r>
      <w:r w:rsidRPr="00744CEC">
        <w:rPr>
          <w:rFonts w:ascii="Calibri Light" w:eastAsia="Times New Roman" w:hAnsi="Calibri Light" w:cs="Calibri Light"/>
          <w:color w:val="21274C"/>
          <w:sz w:val="22"/>
          <w:szCs w:val="22"/>
          <w:highlight w:val="magenta"/>
          <w:lang w:eastAsia="de-DE"/>
        </w:rPr>
        <w:t>Verlinkung</w:t>
      </w:r>
      <w:proofErr w:type="gramEnd"/>
      <w:r w:rsidRPr="00744CEC">
        <w:rPr>
          <w:rFonts w:ascii="Calibri Light" w:eastAsia="Times New Roman" w:hAnsi="Calibri Light" w:cs="Calibri Light"/>
          <w:color w:val="21274C"/>
          <w:sz w:val="22"/>
          <w:szCs w:val="22"/>
          <w:highlight w:val="magenta"/>
          <w:lang w:eastAsia="de-DE"/>
        </w:rPr>
        <w:t>, oder Download des Materials</w:t>
      </w:r>
    </w:p>
    <w:p w14:paraId="5E8391E1" w14:textId="77777777" w:rsidR="00891099" w:rsidRDefault="00744CEC" w:rsidP="00891099">
      <w:pPr>
        <w:shd w:val="clear" w:color="auto" w:fill="FFFFFF"/>
        <w:spacing w:before="100" w:beforeAutospacing="1" w:after="100" w:afterAutospacing="1" w:line="240" w:lineRule="auto"/>
        <w:ind w:left="-284"/>
        <w:rPr>
          <w:rFonts w:ascii="Calibri Light" w:eastAsia="Times New Roman" w:hAnsi="Calibri Light" w:cs="Calibri Light"/>
          <w:color w:val="21274C"/>
          <w:sz w:val="22"/>
          <w:szCs w:val="22"/>
          <w:lang w:eastAsia="de-DE"/>
        </w:rPr>
      </w:pPr>
      <w:r w:rsidRPr="00744CEC">
        <w:rPr>
          <w:rFonts w:ascii="Calibri Light" w:eastAsia="Times New Roman" w:hAnsi="Calibri Light" w:cs="Calibri Light"/>
          <w:color w:val="21274C"/>
          <w:sz w:val="22"/>
          <w:szCs w:val="22"/>
          <w:lang w:eastAsia="de-DE"/>
        </w:rPr>
        <w:t>Jeder hofft, dass Notfälle und Krisensituationen in Kindertagesstätten nicht vorkommen, dennoch muss jederzeit damit gerechnet werden. Das vorliegende Handbuch bietet im Fall der Fälle eine Orientierungshilfe, mit welcher pädagogische Fachkräfte sich vorbereiten und Sicherheit im Umgang mit Krisensituationen gewinnen können.</w:t>
      </w:r>
    </w:p>
    <w:p w14:paraId="65DC95A7" w14:textId="3BA5B0FC" w:rsidR="00744CEC" w:rsidRDefault="00744CEC" w:rsidP="00891099">
      <w:pPr>
        <w:shd w:val="clear" w:color="auto" w:fill="FFFFFF"/>
        <w:spacing w:before="100" w:beforeAutospacing="1" w:after="100" w:afterAutospacing="1" w:line="240" w:lineRule="auto"/>
        <w:ind w:left="-284"/>
        <w:rPr>
          <w:rFonts w:ascii="Calibri Light" w:eastAsia="Times New Roman" w:hAnsi="Calibri Light" w:cs="Calibri Light"/>
          <w:color w:val="21274C"/>
          <w:sz w:val="22"/>
          <w:szCs w:val="22"/>
          <w:lang w:eastAsia="de-DE"/>
        </w:rPr>
      </w:pPr>
      <w:r w:rsidRPr="00744CEC">
        <w:rPr>
          <w:rFonts w:ascii="Calibri Light" w:eastAsia="Times New Roman" w:hAnsi="Calibri Light" w:cs="Calibri Light"/>
          <w:color w:val="21274C"/>
          <w:sz w:val="22"/>
          <w:szCs w:val="22"/>
          <w:lang w:eastAsia="de-DE"/>
        </w:rPr>
        <w:br/>
        <w:t>Teil 1 der Materialien bietet eine Handreichung mit Leitlinien für präventives Notfallmanagement bereits im Vorfeld. Die vorgeschlagenen Maßnahmen dienen dazu, gut auf eventuelle Notfallsituationen in der Kindertagesstätte vorbereitet zu sein.</w:t>
      </w:r>
    </w:p>
    <w:p w14:paraId="22C70A68" w14:textId="628D6806" w:rsidR="00744CEC" w:rsidRPr="00744CEC" w:rsidRDefault="00744CEC" w:rsidP="00744CEC">
      <w:pPr>
        <w:shd w:val="clear" w:color="auto" w:fill="FFFFFF"/>
        <w:spacing w:before="100" w:beforeAutospacing="1" w:after="100" w:afterAutospacing="1" w:line="240" w:lineRule="auto"/>
        <w:ind w:left="-284"/>
        <w:rPr>
          <w:rFonts w:ascii="Calibri Light" w:eastAsia="Times New Roman" w:hAnsi="Calibri Light" w:cs="Calibri Light"/>
          <w:color w:val="21274C"/>
          <w:sz w:val="22"/>
          <w:szCs w:val="22"/>
          <w:lang w:eastAsia="de-DE"/>
        </w:rPr>
      </w:pPr>
      <w:r w:rsidRPr="00744CEC">
        <w:rPr>
          <w:rFonts w:ascii="Calibri Light" w:eastAsia="Times New Roman" w:hAnsi="Calibri Light" w:cs="Calibri Light"/>
          <w:color w:val="21274C"/>
          <w:sz w:val="22"/>
          <w:szCs w:val="22"/>
          <w:lang w:eastAsia="de-DE"/>
        </w:rPr>
        <w:br/>
        <w:t>Teil 2 der Materialien, der Notfallkalender, enthält detaillierte Handlungsanweisungen beim Eintritt von medizinisch-sozialen Notfällen, von Notfällen durch Straftaten und Notfällen durch Feuer/Technik/Unwetter.</w:t>
      </w:r>
    </w:p>
    <w:p w14:paraId="0DB956EA" w14:textId="77777777" w:rsidR="00196AB8" w:rsidRPr="00196AB8" w:rsidRDefault="00196AB8" w:rsidP="0084704B">
      <w:pPr>
        <w:spacing w:line="240" w:lineRule="auto"/>
        <w:ind w:leftChars="964" w:left="2314"/>
        <w:jc w:val="both"/>
        <w:rPr>
          <w:rFonts w:ascii="Calibri Light" w:hAnsi="Calibri Light" w:cs="Calibri Light"/>
          <w:color w:val="21274C"/>
          <w:sz w:val="22"/>
          <w:szCs w:val="22"/>
        </w:rPr>
      </w:pPr>
    </w:p>
    <w:p w14:paraId="0B343330" w14:textId="67A21BFD" w:rsidR="006C36E7" w:rsidRPr="00196AB8" w:rsidRDefault="006C36E7" w:rsidP="00196AB8">
      <w:pPr>
        <w:spacing w:line="240" w:lineRule="auto"/>
        <w:ind w:left="-284"/>
        <w:rPr>
          <w:rFonts w:ascii="Calibri Light" w:hAnsi="Calibri Light" w:cs="Calibri Light"/>
          <w:color w:val="21274C"/>
          <w:sz w:val="22"/>
          <w:szCs w:val="22"/>
        </w:rPr>
      </w:pPr>
    </w:p>
    <w:p w14:paraId="6C9C66F7" w14:textId="31219A7A" w:rsidR="006C36E7" w:rsidRPr="00196AB8" w:rsidRDefault="006C36E7" w:rsidP="00196AB8">
      <w:pPr>
        <w:spacing w:line="240" w:lineRule="auto"/>
        <w:ind w:left="-284"/>
        <w:rPr>
          <w:rFonts w:ascii="Calibri Light" w:hAnsi="Calibri Light" w:cs="Calibri Light"/>
          <w:color w:val="21274C"/>
          <w:sz w:val="22"/>
          <w:szCs w:val="22"/>
        </w:rPr>
      </w:pPr>
    </w:p>
    <w:p w14:paraId="5ECF1AEB" w14:textId="77777777" w:rsidR="001C5523" w:rsidRPr="00196AB8" w:rsidRDefault="001C5523" w:rsidP="00373A96">
      <w:pPr>
        <w:spacing w:line="240" w:lineRule="auto"/>
        <w:rPr>
          <w:rFonts w:ascii="Calibri Light" w:hAnsi="Calibri Light" w:cs="Calibri Light"/>
          <w:color w:val="21274C"/>
          <w:sz w:val="22"/>
          <w:szCs w:val="22"/>
        </w:rPr>
      </w:pPr>
    </w:p>
    <w:sectPr w:rsidR="001C5523" w:rsidRPr="00196AB8">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631D" w14:textId="77777777" w:rsidR="00F068F0" w:rsidRDefault="00F068F0" w:rsidP="00035F27">
      <w:pPr>
        <w:spacing w:after="0" w:line="240" w:lineRule="auto"/>
      </w:pPr>
      <w:r>
        <w:separator/>
      </w:r>
    </w:p>
  </w:endnote>
  <w:endnote w:type="continuationSeparator" w:id="0">
    <w:p w14:paraId="31833032" w14:textId="77777777" w:rsidR="00F068F0" w:rsidRDefault="00F068F0"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341B0911" w:rsidR="00035F27" w:rsidRDefault="007114BD">
    <w:pPr>
      <w:pStyle w:val="Fuzeile"/>
    </w:pPr>
    <w:r>
      <w:rPr>
        <w:noProof/>
      </w:rPr>
      <mc:AlternateContent>
        <mc:Choice Requires="wps">
          <w:drawing>
            <wp:anchor distT="0" distB="0" distL="114300" distR="114300" simplePos="0" relativeHeight="251681792" behindDoc="0" locked="1" layoutInCell="1" allowOverlap="1" wp14:anchorId="0C379C68" wp14:editId="271890E6">
              <wp:simplePos x="0" y="0"/>
              <wp:positionH relativeFrom="column">
                <wp:posOffset>5664200</wp:posOffset>
              </wp:positionH>
              <wp:positionV relativeFrom="page">
                <wp:posOffset>9761220</wp:posOffset>
              </wp:positionV>
              <wp:extent cx="868680" cy="243840"/>
              <wp:effectExtent l="0" t="0" r="0" b="0"/>
              <wp:wrapNone/>
              <wp:docPr id="1944615221"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393B543A" w14:textId="6841C258" w:rsidR="007114BD" w:rsidRPr="00FD6B2B" w:rsidRDefault="001F051A" w:rsidP="007114BD">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79C68" id="_x0000_t202" coordsize="21600,21600" o:spt="202" path="m,l,21600r21600,l21600,xe">
              <v:stroke joinstyle="miter"/>
              <v:path gradientshapeok="t" o:connecttype="rect"/>
            </v:shapetype>
            <v:shape id="_x0000_s1029" type="#_x0000_t202" style="position:absolute;margin-left:446pt;margin-top:768.6pt;width:68.4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SWcOgIAAHk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" fillcolor="white [3201]" stroked="f" strokeweight=".5pt">
              <v:fill opacity="0"/>
              <v:textbox>
                <w:txbxContent>
                  <w:p w14:paraId="393B543A" w14:textId="6841C258" w:rsidR="007114BD" w:rsidRPr="00FD6B2B" w:rsidRDefault="001F051A" w:rsidP="007114BD">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1/1</w:t>
                    </w:r>
                  </w:p>
                </w:txbxContent>
              </v:textbox>
              <w10:wrap anchory="page"/>
              <w10:anchorlock/>
            </v:shape>
          </w:pict>
        </mc:Fallback>
      </mc:AlternateContent>
    </w:r>
    <w:r w:rsidR="00035F27">
      <w:rPr>
        <w:noProof/>
      </w:rPr>
      <w:drawing>
        <wp:anchor distT="0" distB="0" distL="114300" distR="114300" simplePos="0" relativeHeight="251660288" behindDoc="0" locked="0" layoutInCell="1" allowOverlap="1" wp14:anchorId="36162412" wp14:editId="76498861">
          <wp:simplePos x="0" y="0"/>
          <wp:positionH relativeFrom="column">
            <wp:posOffset>4539615</wp:posOffset>
          </wp:positionH>
          <wp:positionV relativeFrom="paragraph">
            <wp:posOffset>-32296</wp:posOffset>
          </wp:positionV>
          <wp:extent cx="1671782" cy="873125"/>
          <wp:effectExtent l="0" t="0" r="5080" b="3175"/>
          <wp:wrapNone/>
          <wp:docPr id="385869402"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5F27">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3DFBAD" id="Textfeld 12" o:spid="_x0000_s1030"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CDE2" w14:textId="77777777" w:rsidR="00F068F0" w:rsidRDefault="00F068F0" w:rsidP="00035F27">
      <w:pPr>
        <w:spacing w:after="0" w:line="240" w:lineRule="auto"/>
      </w:pPr>
    </w:p>
  </w:footnote>
  <w:footnote w:type="continuationSeparator" w:id="0">
    <w:p w14:paraId="31A2E9F9" w14:textId="77777777" w:rsidR="00F068F0" w:rsidRDefault="00F068F0" w:rsidP="000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66" w14:textId="175FDAAE" w:rsidR="00DF1180" w:rsidRDefault="001163E5">
    <w:pPr>
      <w:pStyle w:val="Kopfzeile"/>
    </w:pPr>
    <w:r>
      <w:rPr>
        <w:noProof/>
      </w:rPr>
      <w:drawing>
        <wp:anchor distT="0" distB="0" distL="114300" distR="114300" simplePos="0" relativeHeight="251674624" behindDoc="0" locked="0" layoutInCell="1" allowOverlap="1" wp14:anchorId="5CD60517" wp14:editId="5355050D">
          <wp:simplePos x="0" y="0"/>
          <wp:positionH relativeFrom="column">
            <wp:posOffset>-269421</wp:posOffset>
          </wp:positionH>
          <wp:positionV relativeFrom="paragraph">
            <wp:posOffset>146322</wp:posOffset>
          </wp:positionV>
          <wp:extent cx="2990538" cy="575427"/>
          <wp:effectExtent l="0" t="0" r="0" b="0"/>
          <wp:wrapNone/>
          <wp:docPr id="8351565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8480" behindDoc="0" locked="0" layoutInCell="1" allowOverlap="1" wp14:anchorId="042207BA" wp14:editId="4D803BDE">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27" type="#_x0000_t202" style="position:absolute;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&#13;&#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sidR="006177A7">
      <w:rPr>
        <w:noProof/>
      </w:rPr>
      <mc:AlternateContent>
        <mc:Choice Requires="wps">
          <w:drawing>
            <wp:anchor distT="0" distB="0" distL="114300" distR="114300" simplePos="0" relativeHeight="251666432" behindDoc="0" locked="0" layoutInCell="1" allowOverlap="1" wp14:anchorId="371E2479" wp14:editId="1AAFAFDD">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54612A4C" w:rsidR="006177A7" w:rsidRPr="001A372B" w:rsidRDefault="00744CEC" w:rsidP="006177A7">
                          <w:pPr>
                            <w:rPr>
                              <w:rFonts w:ascii="Calibri" w:hAnsi="Calibri" w:cs="Calibri"/>
                              <w:b/>
                              <w:bCs/>
                              <w:color w:val="20274C"/>
                              <w:spacing w:val="10"/>
                              <w:sz w:val="18"/>
                              <w:szCs w:val="18"/>
                            </w:rPr>
                          </w:pPr>
                          <w:r>
                            <w:rPr>
                              <w:rFonts w:ascii="Calibri" w:hAnsi="Calibri" w:cs="Calibri"/>
                              <w:b/>
                              <w:bCs/>
                              <w:color w:val="1F274B"/>
                              <w:sz w:val="18"/>
                              <w:szCs w:val="18"/>
                            </w:rPr>
                            <w:t>Notfallmanagement</w:t>
                          </w:r>
                          <w:r w:rsidR="008B7ECE">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28"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" fillcolor="white [3201]" stroked="f" strokeweight=".5pt">
              <v:fill opacity="2570f"/>
              <v:textbox style="layout-flow:vertical-ideographic">
                <w:txbxContent>
                  <w:p w14:paraId="02362F18" w14:textId="54612A4C" w:rsidR="006177A7" w:rsidRPr="001A372B" w:rsidRDefault="00744CEC" w:rsidP="006177A7">
                    <w:pPr>
                      <w:rPr>
                        <w:rFonts w:ascii="Calibri" w:hAnsi="Calibri" w:cs="Calibri"/>
                        <w:b/>
                        <w:bCs/>
                        <w:color w:val="20274C"/>
                        <w:spacing w:val="10"/>
                        <w:sz w:val="18"/>
                        <w:szCs w:val="18"/>
                      </w:rPr>
                    </w:pPr>
                    <w:r>
                      <w:rPr>
                        <w:rFonts w:ascii="Calibri" w:hAnsi="Calibri" w:cs="Calibri"/>
                        <w:b/>
                        <w:bCs/>
                        <w:color w:val="1F274B"/>
                        <w:sz w:val="18"/>
                        <w:szCs w:val="18"/>
                      </w:rPr>
                      <w:t>Notfallmanagement</w:t>
                    </w:r>
                    <w:r w:rsidR="008B7ECE">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0BBD"/>
    <w:multiLevelType w:val="hybridMultilevel"/>
    <w:tmpl w:val="7F80E852"/>
    <w:lvl w:ilvl="0" w:tplc="499448A4">
      <w:start w:val="1"/>
      <w:numFmt w:val="bullet"/>
      <w:lvlText w:val=""/>
      <w:lvlJc w:val="left"/>
      <w:pPr>
        <w:ind w:left="1140" w:hanging="360"/>
      </w:pPr>
      <w:rPr>
        <w:rFonts w:ascii="Symbol" w:hAnsi="Symbol" w:hint="default"/>
        <w:color w:val="CC1552"/>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 w15:restartNumberingAfterBreak="0">
    <w:nsid w:val="05C4579E"/>
    <w:multiLevelType w:val="hybridMultilevel"/>
    <w:tmpl w:val="03E6F7A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3" w15:restartNumberingAfterBreak="0">
    <w:nsid w:val="0A6E3FF7"/>
    <w:multiLevelType w:val="hybridMultilevel"/>
    <w:tmpl w:val="52A631E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0BDB7E5B"/>
    <w:multiLevelType w:val="hybridMultilevel"/>
    <w:tmpl w:val="01462F2A"/>
    <w:lvl w:ilvl="0" w:tplc="E3AE42CA">
      <w:start w:val="1"/>
      <w:numFmt w:val="bullet"/>
      <w:lvlText w:val=""/>
      <w:lvlJc w:val="left"/>
      <w:pPr>
        <w:ind w:left="1791" w:hanging="360"/>
      </w:pPr>
      <w:rPr>
        <w:rFonts w:ascii="Symbol" w:hAnsi="Symbol" w:hint="default"/>
        <w:color w:val="CC1552"/>
      </w:rPr>
    </w:lvl>
    <w:lvl w:ilvl="1" w:tplc="04070003" w:tentative="1">
      <w:start w:val="1"/>
      <w:numFmt w:val="bullet"/>
      <w:lvlText w:val="o"/>
      <w:lvlJc w:val="left"/>
      <w:pPr>
        <w:ind w:left="2511" w:hanging="360"/>
      </w:pPr>
      <w:rPr>
        <w:rFonts w:ascii="Courier New" w:hAnsi="Courier New" w:cs="Courier New" w:hint="default"/>
      </w:rPr>
    </w:lvl>
    <w:lvl w:ilvl="2" w:tplc="04070005" w:tentative="1">
      <w:start w:val="1"/>
      <w:numFmt w:val="bullet"/>
      <w:lvlText w:val=""/>
      <w:lvlJc w:val="left"/>
      <w:pPr>
        <w:ind w:left="3231" w:hanging="360"/>
      </w:pPr>
      <w:rPr>
        <w:rFonts w:ascii="Wingdings" w:hAnsi="Wingdings" w:hint="default"/>
      </w:rPr>
    </w:lvl>
    <w:lvl w:ilvl="3" w:tplc="04070001" w:tentative="1">
      <w:start w:val="1"/>
      <w:numFmt w:val="bullet"/>
      <w:lvlText w:val=""/>
      <w:lvlJc w:val="left"/>
      <w:pPr>
        <w:ind w:left="3951" w:hanging="360"/>
      </w:pPr>
      <w:rPr>
        <w:rFonts w:ascii="Symbol" w:hAnsi="Symbol" w:hint="default"/>
      </w:rPr>
    </w:lvl>
    <w:lvl w:ilvl="4" w:tplc="04070003" w:tentative="1">
      <w:start w:val="1"/>
      <w:numFmt w:val="bullet"/>
      <w:lvlText w:val="o"/>
      <w:lvlJc w:val="left"/>
      <w:pPr>
        <w:ind w:left="4671" w:hanging="360"/>
      </w:pPr>
      <w:rPr>
        <w:rFonts w:ascii="Courier New" w:hAnsi="Courier New" w:cs="Courier New" w:hint="default"/>
      </w:rPr>
    </w:lvl>
    <w:lvl w:ilvl="5" w:tplc="04070005" w:tentative="1">
      <w:start w:val="1"/>
      <w:numFmt w:val="bullet"/>
      <w:lvlText w:val=""/>
      <w:lvlJc w:val="left"/>
      <w:pPr>
        <w:ind w:left="5391" w:hanging="360"/>
      </w:pPr>
      <w:rPr>
        <w:rFonts w:ascii="Wingdings" w:hAnsi="Wingdings" w:hint="default"/>
      </w:rPr>
    </w:lvl>
    <w:lvl w:ilvl="6" w:tplc="04070001" w:tentative="1">
      <w:start w:val="1"/>
      <w:numFmt w:val="bullet"/>
      <w:lvlText w:val=""/>
      <w:lvlJc w:val="left"/>
      <w:pPr>
        <w:ind w:left="6111" w:hanging="360"/>
      </w:pPr>
      <w:rPr>
        <w:rFonts w:ascii="Symbol" w:hAnsi="Symbol" w:hint="default"/>
      </w:rPr>
    </w:lvl>
    <w:lvl w:ilvl="7" w:tplc="04070003" w:tentative="1">
      <w:start w:val="1"/>
      <w:numFmt w:val="bullet"/>
      <w:lvlText w:val="o"/>
      <w:lvlJc w:val="left"/>
      <w:pPr>
        <w:ind w:left="6831" w:hanging="360"/>
      </w:pPr>
      <w:rPr>
        <w:rFonts w:ascii="Courier New" w:hAnsi="Courier New" w:cs="Courier New" w:hint="default"/>
      </w:rPr>
    </w:lvl>
    <w:lvl w:ilvl="8" w:tplc="04070005" w:tentative="1">
      <w:start w:val="1"/>
      <w:numFmt w:val="bullet"/>
      <w:lvlText w:val=""/>
      <w:lvlJc w:val="left"/>
      <w:pPr>
        <w:ind w:left="7551" w:hanging="360"/>
      </w:pPr>
      <w:rPr>
        <w:rFonts w:ascii="Wingdings" w:hAnsi="Wingdings" w:hint="default"/>
      </w:rPr>
    </w:lvl>
  </w:abstractNum>
  <w:abstractNum w:abstractNumId="5" w15:restartNumberingAfterBreak="0">
    <w:nsid w:val="0CE27DBB"/>
    <w:multiLevelType w:val="hybridMultilevel"/>
    <w:tmpl w:val="7DBE45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DA4120"/>
    <w:multiLevelType w:val="multilevel"/>
    <w:tmpl w:val="30E2C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FC579D"/>
    <w:multiLevelType w:val="hybridMultilevel"/>
    <w:tmpl w:val="DA5EEB0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1786242B"/>
    <w:multiLevelType w:val="hybridMultilevel"/>
    <w:tmpl w:val="A82C08E2"/>
    <w:lvl w:ilvl="0" w:tplc="3BF6962E">
      <w:start w:val="1"/>
      <w:numFmt w:val="bullet"/>
      <w:lvlText w:val=""/>
      <w:lvlJc w:val="left"/>
      <w:pPr>
        <w:ind w:left="436" w:hanging="360"/>
      </w:pPr>
      <w:rPr>
        <w:rFonts w:ascii="Symbol" w:hAnsi="Symbol" w:hint="default"/>
        <w:color w:val="CC1552"/>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0" w15:restartNumberingAfterBreak="0">
    <w:nsid w:val="19755F05"/>
    <w:multiLevelType w:val="hybridMultilevel"/>
    <w:tmpl w:val="EBD849EC"/>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993630E"/>
    <w:multiLevelType w:val="hybridMultilevel"/>
    <w:tmpl w:val="6C986A90"/>
    <w:lvl w:ilvl="0" w:tplc="7C18496E">
      <w:numFmt w:val="bullet"/>
      <w:lvlText w:val="-"/>
      <w:lvlJc w:val="left"/>
      <w:pPr>
        <w:ind w:left="784" w:hanging="360"/>
      </w:pPr>
      <w:rPr>
        <w:rFonts w:ascii="Calibri Light" w:eastAsiaTheme="minorHAnsi" w:hAnsi="Calibri Light" w:cs="Calibri Light"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2" w15:restartNumberingAfterBreak="0">
    <w:nsid w:val="19EB7289"/>
    <w:multiLevelType w:val="hybridMultilevel"/>
    <w:tmpl w:val="85B61806"/>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1AB267E7"/>
    <w:multiLevelType w:val="hybridMultilevel"/>
    <w:tmpl w:val="AE00BA9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15"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6" w15:restartNumberingAfterBreak="0">
    <w:nsid w:val="23C5718E"/>
    <w:multiLevelType w:val="hybridMultilevel"/>
    <w:tmpl w:val="44ACC99E"/>
    <w:lvl w:ilvl="0" w:tplc="07C09406">
      <w:numFmt w:val="bullet"/>
      <w:lvlText w:val="-"/>
      <w:lvlJc w:val="left"/>
      <w:pPr>
        <w:ind w:left="76" w:hanging="360"/>
      </w:pPr>
      <w:rPr>
        <w:rFonts w:ascii="Calibri Light" w:eastAsiaTheme="minorHAnsi" w:hAnsi="Calibri Light" w:cs="Calibri Light"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7" w15:restartNumberingAfterBreak="0">
    <w:nsid w:val="27D439DB"/>
    <w:multiLevelType w:val="hybridMultilevel"/>
    <w:tmpl w:val="890AEACE"/>
    <w:lvl w:ilvl="0" w:tplc="CEFE9286">
      <w:start w:val="1"/>
      <w:numFmt w:val="bullet"/>
      <w:lvlText w:val=""/>
      <w:lvlJc w:val="left"/>
      <w:pPr>
        <w:ind w:left="1842" w:hanging="360"/>
      </w:pPr>
      <w:rPr>
        <w:rFonts w:ascii="Symbol" w:hAnsi="Symbol" w:hint="default"/>
        <w:color w:val="D00054"/>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8" w15:restartNumberingAfterBreak="0">
    <w:nsid w:val="2D2C2607"/>
    <w:multiLevelType w:val="hybridMultilevel"/>
    <w:tmpl w:val="1DC6BDA6"/>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15:restartNumberingAfterBreak="0">
    <w:nsid w:val="2D5B3718"/>
    <w:multiLevelType w:val="hybridMultilevel"/>
    <w:tmpl w:val="8304924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D63645B"/>
    <w:multiLevelType w:val="hybridMultilevel"/>
    <w:tmpl w:val="3184FB64"/>
    <w:lvl w:ilvl="0" w:tplc="CEFE9286">
      <w:start w:val="1"/>
      <w:numFmt w:val="bullet"/>
      <w:lvlText w:val=""/>
      <w:lvlJc w:val="left"/>
      <w:pPr>
        <w:ind w:left="1068" w:hanging="360"/>
      </w:pPr>
      <w:rPr>
        <w:rFonts w:ascii="Symbol" w:hAnsi="Symbol" w:hint="default"/>
        <w:color w:val="D00054"/>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2E7E5A12"/>
    <w:multiLevelType w:val="hybridMultilevel"/>
    <w:tmpl w:val="89D8C93A"/>
    <w:lvl w:ilvl="0" w:tplc="659A3ACE">
      <w:start w:val="1"/>
      <w:numFmt w:val="bullet"/>
      <w:lvlText w:val=""/>
      <w:lvlJc w:val="left"/>
      <w:pPr>
        <w:ind w:left="1144" w:hanging="360"/>
      </w:pPr>
      <w:rPr>
        <w:rFonts w:ascii="Symbol" w:hAnsi="Symbol" w:hint="default"/>
        <w:color w:val="CC1552"/>
      </w:rPr>
    </w:lvl>
    <w:lvl w:ilvl="1" w:tplc="04070003" w:tentative="1">
      <w:start w:val="1"/>
      <w:numFmt w:val="bullet"/>
      <w:lvlText w:val="o"/>
      <w:lvlJc w:val="left"/>
      <w:pPr>
        <w:ind w:left="1864" w:hanging="360"/>
      </w:pPr>
      <w:rPr>
        <w:rFonts w:ascii="Courier New" w:hAnsi="Courier New" w:cs="Courier New" w:hint="default"/>
      </w:rPr>
    </w:lvl>
    <w:lvl w:ilvl="2" w:tplc="04070005" w:tentative="1">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abstractNum w:abstractNumId="22"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23"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24" w15:restartNumberingAfterBreak="0">
    <w:nsid w:val="36632E34"/>
    <w:multiLevelType w:val="multilevel"/>
    <w:tmpl w:val="97D8C4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15:restartNumberingAfterBreak="0">
    <w:nsid w:val="3C3F020D"/>
    <w:multiLevelType w:val="hybridMultilevel"/>
    <w:tmpl w:val="E6BE9A90"/>
    <w:lvl w:ilvl="0" w:tplc="2A86E526">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554D5B"/>
    <w:multiLevelType w:val="hybridMultilevel"/>
    <w:tmpl w:val="A5FE91BA"/>
    <w:lvl w:ilvl="0" w:tplc="CEFE9286">
      <w:start w:val="1"/>
      <w:numFmt w:val="bullet"/>
      <w:lvlText w:val=""/>
      <w:lvlJc w:val="left"/>
      <w:pPr>
        <w:ind w:left="1773" w:hanging="360"/>
      </w:pPr>
      <w:rPr>
        <w:rFonts w:ascii="Symbol" w:hAnsi="Symbol" w:hint="default"/>
        <w:color w:val="D00054"/>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7" w15:restartNumberingAfterBreak="0">
    <w:nsid w:val="42295BB7"/>
    <w:multiLevelType w:val="hybridMultilevel"/>
    <w:tmpl w:val="24E0F8B6"/>
    <w:lvl w:ilvl="0" w:tplc="0C0C9770">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2EB6D47"/>
    <w:multiLevelType w:val="hybridMultilevel"/>
    <w:tmpl w:val="335A6452"/>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9" w15:restartNumberingAfterBreak="0">
    <w:nsid w:val="43600A29"/>
    <w:multiLevelType w:val="multilevel"/>
    <w:tmpl w:val="1368FC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9F80331"/>
    <w:multiLevelType w:val="hybridMultilevel"/>
    <w:tmpl w:val="E6A27B2A"/>
    <w:lvl w:ilvl="0" w:tplc="6F1E499E">
      <w:start w:val="1"/>
      <w:numFmt w:val="bullet"/>
      <w:lvlText w:val=""/>
      <w:lvlJc w:val="left"/>
      <w:pPr>
        <w:ind w:left="1429" w:hanging="360"/>
      </w:pPr>
      <w:rPr>
        <w:rFonts w:ascii="Symbol" w:hAnsi="Symbol" w:hint="default"/>
        <w:color w:val="D0005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4AB42C24"/>
    <w:multiLevelType w:val="hybridMultilevel"/>
    <w:tmpl w:val="D35C0C6E"/>
    <w:lvl w:ilvl="0" w:tplc="1A8A78B2">
      <w:numFmt w:val="bullet"/>
      <w:lvlText w:val=""/>
      <w:lvlJc w:val="left"/>
      <w:pPr>
        <w:ind w:left="1704" w:hanging="360"/>
      </w:pPr>
      <w:rPr>
        <w:rFonts w:ascii="Symbol" w:eastAsia="Times New Roman" w:hAnsi="Symbol" w:cs="Arial" w:hint="default"/>
        <w:color w:val="CC0066"/>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33" w15:restartNumberingAfterBreak="0">
    <w:nsid w:val="4B9D7E46"/>
    <w:multiLevelType w:val="hybridMultilevel"/>
    <w:tmpl w:val="9998F066"/>
    <w:lvl w:ilvl="0" w:tplc="200CE68E">
      <w:start w:val="1"/>
      <w:numFmt w:val="bullet"/>
      <w:lvlText w:val=""/>
      <w:lvlJc w:val="left"/>
      <w:pPr>
        <w:ind w:left="1428" w:hanging="360"/>
      </w:pPr>
      <w:rPr>
        <w:rFonts w:ascii="Symbol" w:hAnsi="Symbol" w:hint="default"/>
        <w:color w:val="CC1552"/>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4" w15:restartNumberingAfterBreak="0">
    <w:nsid w:val="4EDC0781"/>
    <w:multiLevelType w:val="hybridMultilevel"/>
    <w:tmpl w:val="3A821BCC"/>
    <w:lvl w:ilvl="0" w:tplc="DF069836">
      <w:start w:val="6"/>
      <w:numFmt w:val="bullet"/>
      <w:lvlText w:val=""/>
      <w:lvlJc w:val="left"/>
      <w:pPr>
        <w:ind w:left="2880" w:hanging="360"/>
      </w:pPr>
      <w:rPr>
        <w:rFonts w:ascii="Symbol" w:eastAsiaTheme="minorHAnsi" w:hAnsi="Symbol" w:cs="Arial" w:hint="default"/>
        <w:color w:val="CC1552"/>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35" w15:restartNumberingAfterBreak="0">
    <w:nsid w:val="4F0D6A48"/>
    <w:multiLevelType w:val="multilevel"/>
    <w:tmpl w:val="4D6A2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FAD71B2"/>
    <w:multiLevelType w:val="hybridMultilevel"/>
    <w:tmpl w:val="217010F4"/>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7" w15:restartNumberingAfterBreak="0">
    <w:nsid w:val="516847D5"/>
    <w:multiLevelType w:val="hybridMultilevel"/>
    <w:tmpl w:val="A718B54E"/>
    <w:lvl w:ilvl="0" w:tplc="22D8439A">
      <w:start w:val="1"/>
      <w:numFmt w:val="bullet"/>
      <w:lvlText w:val=""/>
      <w:lvlJc w:val="left"/>
      <w:pPr>
        <w:ind w:left="1854" w:hanging="360"/>
      </w:pPr>
      <w:rPr>
        <w:rFonts w:ascii="Wingdings" w:hAnsi="Wingdings" w:hint="default"/>
        <w:color w:val="CC1552"/>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8" w15:restartNumberingAfterBreak="0">
    <w:nsid w:val="555024C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7A10115"/>
    <w:multiLevelType w:val="hybridMultilevel"/>
    <w:tmpl w:val="FB0A6E40"/>
    <w:lvl w:ilvl="0" w:tplc="01347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EAD51F1"/>
    <w:multiLevelType w:val="hybridMultilevel"/>
    <w:tmpl w:val="2C8C815C"/>
    <w:lvl w:ilvl="0" w:tplc="4A0618E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42" w15:restartNumberingAfterBreak="0">
    <w:nsid w:val="62895F5D"/>
    <w:multiLevelType w:val="hybridMultilevel"/>
    <w:tmpl w:val="06AEA4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44" w15:restartNumberingAfterBreak="0">
    <w:nsid w:val="69121B8D"/>
    <w:multiLevelType w:val="multilevel"/>
    <w:tmpl w:val="F738C838"/>
    <w:lvl w:ilvl="0">
      <w:start w:val="1"/>
      <w:numFmt w:val="decimal"/>
      <w:lvlText w:val="%1"/>
      <w:lvlJc w:val="left"/>
      <w:pPr>
        <w:ind w:left="705" w:hanging="705"/>
      </w:pPr>
      <w:rPr>
        <w:rFonts w:hint="default"/>
        <w:b/>
        <w:color w:val="D00054"/>
      </w:rPr>
    </w:lvl>
    <w:lvl w:ilvl="1">
      <w:start w:val="1"/>
      <w:numFmt w:val="decimal"/>
      <w:lvlText w:val="%1.%2"/>
      <w:lvlJc w:val="left"/>
      <w:pPr>
        <w:ind w:left="705" w:hanging="705"/>
      </w:pPr>
      <w:rPr>
        <w:rFonts w:ascii="Calibri Light" w:hAnsi="Calibri Light" w:cs="Calibri Light" w:hint="default"/>
        <w:b w:val="0"/>
        <w:bCs w:val="0"/>
        <w:i w:val="0"/>
        <w:iCs w:val="0"/>
        <w:color w:val="1F274B"/>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45"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46" w15:restartNumberingAfterBreak="0">
    <w:nsid w:val="6C4E2AF2"/>
    <w:multiLevelType w:val="hybridMultilevel"/>
    <w:tmpl w:val="79008C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48" w15:restartNumberingAfterBreak="0">
    <w:nsid w:val="6F1B226C"/>
    <w:multiLevelType w:val="hybridMultilevel"/>
    <w:tmpl w:val="651AF1D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1784FFE"/>
    <w:multiLevelType w:val="multilevel"/>
    <w:tmpl w:val="148A5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4372512"/>
    <w:multiLevelType w:val="hybridMultilevel"/>
    <w:tmpl w:val="88DCF16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6D3585F"/>
    <w:multiLevelType w:val="hybridMultilevel"/>
    <w:tmpl w:val="0A885D8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9E75CAB"/>
    <w:multiLevelType w:val="hybridMultilevel"/>
    <w:tmpl w:val="BF5242F6"/>
    <w:lvl w:ilvl="0" w:tplc="3012A69C">
      <w:start w:val="1"/>
      <w:numFmt w:val="bullet"/>
      <w:lvlText w:val=""/>
      <w:lvlJc w:val="left"/>
      <w:pPr>
        <w:ind w:left="720" w:hanging="360"/>
      </w:pPr>
      <w:rPr>
        <w:rFonts w:ascii="Symbol" w:hAnsi="Symbol" w:hint="default"/>
        <w:color w:val="CC1552"/>
      </w:rPr>
    </w:lvl>
    <w:lvl w:ilvl="1" w:tplc="52120958">
      <w:start w:val="1"/>
      <w:numFmt w:val="bullet"/>
      <w:lvlText w:val="o"/>
      <w:lvlJc w:val="left"/>
      <w:pPr>
        <w:ind w:left="1440" w:hanging="360"/>
      </w:pPr>
      <w:rPr>
        <w:rFonts w:ascii="Courier New" w:hAnsi="Courier New" w:cs="Courier New" w:hint="default"/>
        <w:color w:val="CC1552"/>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C5C1F14"/>
    <w:multiLevelType w:val="hybridMultilevel"/>
    <w:tmpl w:val="19F04B6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EED0F13"/>
    <w:multiLevelType w:val="hybridMultilevel"/>
    <w:tmpl w:val="B844A2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29882612">
    <w:abstractNumId w:val="41"/>
  </w:num>
  <w:num w:numId="2" w16cid:durableId="1090275225">
    <w:abstractNumId w:val="51"/>
  </w:num>
  <w:num w:numId="3" w16cid:durableId="539559236">
    <w:abstractNumId w:val="43"/>
  </w:num>
  <w:num w:numId="4" w16cid:durableId="82453595">
    <w:abstractNumId w:val="14"/>
  </w:num>
  <w:num w:numId="5" w16cid:durableId="1697386394">
    <w:abstractNumId w:val="22"/>
  </w:num>
  <w:num w:numId="6" w16cid:durableId="238368305">
    <w:abstractNumId w:val="45"/>
  </w:num>
  <w:num w:numId="7" w16cid:durableId="1332099020">
    <w:abstractNumId w:val="23"/>
  </w:num>
  <w:num w:numId="8" w16cid:durableId="697581759">
    <w:abstractNumId w:val="6"/>
  </w:num>
  <w:num w:numId="9" w16cid:durableId="1741638140">
    <w:abstractNumId w:val="47"/>
  </w:num>
  <w:num w:numId="10" w16cid:durableId="433984876">
    <w:abstractNumId w:val="15"/>
  </w:num>
  <w:num w:numId="11" w16cid:durableId="2116634719">
    <w:abstractNumId w:val="2"/>
  </w:num>
  <w:num w:numId="12" w16cid:durableId="895168986">
    <w:abstractNumId w:val="44"/>
  </w:num>
  <w:num w:numId="13" w16cid:durableId="2116291837">
    <w:abstractNumId w:val="32"/>
  </w:num>
  <w:num w:numId="14" w16cid:durableId="2059666293">
    <w:abstractNumId w:val="29"/>
  </w:num>
  <w:num w:numId="15" w16cid:durableId="435058814">
    <w:abstractNumId w:val="35"/>
  </w:num>
  <w:num w:numId="16" w16cid:durableId="2086339039">
    <w:abstractNumId w:val="49"/>
  </w:num>
  <w:num w:numId="17" w16cid:durableId="635140065">
    <w:abstractNumId w:val="7"/>
  </w:num>
  <w:num w:numId="18" w16cid:durableId="1715042366">
    <w:abstractNumId w:val="20"/>
  </w:num>
  <w:num w:numId="19" w16cid:durableId="1306811699">
    <w:abstractNumId w:val="30"/>
  </w:num>
  <w:num w:numId="20" w16cid:durableId="43650022">
    <w:abstractNumId w:val="17"/>
  </w:num>
  <w:num w:numId="21" w16cid:durableId="1598557609">
    <w:abstractNumId w:val="26"/>
  </w:num>
  <w:num w:numId="22" w16cid:durableId="471287001">
    <w:abstractNumId w:val="52"/>
  </w:num>
  <w:num w:numId="23" w16cid:durableId="402997305">
    <w:abstractNumId w:val="3"/>
  </w:num>
  <w:num w:numId="24" w16cid:durableId="1019770190">
    <w:abstractNumId w:val="5"/>
  </w:num>
  <w:num w:numId="25" w16cid:durableId="337659418">
    <w:abstractNumId w:val="31"/>
  </w:num>
  <w:num w:numId="26" w16cid:durableId="1222592452">
    <w:abstractNumId w:val="46"/>
  </w:num>
  <w:num w:numId="27" w16cid:durableId="1873760222">
    <w:abstractNumId w:val="54"/>
  </w:num>
  <w:num w:numId="28" w16cid:durableId="1575165995">
    <w:abstractNumId w:val="28"/>
  </w:num>
  <w:num w:numId="29" w16cid:durableId="1558202497">
    <w:abstractNumId w:val="36"/>
  </w:num>
  <w:num w:numId="30" w16cid:durableId="490680634">
    <w:abstractNumId w:val="18"/>
  </w:num>
  <w:num w:numId="31" w16cid:durableId="1811746848">
    <w:abstractNumId w:val="24"/>
  </w:num>
  <w:num w:numId="32" w16cid:durableId="457070902">
    <w:abstractNumId w:val="25"/>
  </w:num>
  <w:num w:numId="33" w16cid:durableId="288631933">
    <w:abstractNumId w:val="40"/>
  </w:num>
  <w:num w:numId="34" w16cid:durableId="2117433620">
    <w:abstractNumId w:val="4"/>
  </w:num>
  <w:num w:numId="35" w16cid:durableId="1199704768">
    <w:abstractNumId w:val="9"/>
  </w:num>
  <w:num w:numId="36" w16cid:durableId="1270577960">
    <w:abstractNumId w:val="16"/>
  </w:num>
  <w:num w:numId="37" w16cid:durableId="1012298430">
    <w:abstractNumId w:val="1"/>
  </w:num>
  <w:num w:numId="38" w16cid:durableId="1291479019">
    <w:abstractNumId w:val="48"/>
  </w:num>
  <w:num w:numId="39" w16cid:durableId="1193420738">
    <w:abstractNumId w:val="12"/>
  </w:num>
  <w:num w:numId="40" w16cid:durableId="1109659683">
    <w:abstractNumId w:val="27"/>
  </w:num>
  <w:num w:numId="41" w16cid:durableId="571082091">
    <w:abstractNumId w:val="33"/>
  </w:num>
  <w:num w:numId="42" w16cid:durableId="837426852">
    <w:abstractNumId w:val="21"/>
  </w:num>
  <w:num w:numId="43" w16cid:durableId="2088653066">
    <w:abstractNumId w:val="11"/>
  </w:num>
  <w:num w:numId="44" w16cid:durableId="1136485411">
    <w:abstractNumId w:val="55"/>
  </w:num>
  <w:num w:numId="45" w16cid:durableId="1528366596">
    <w:abstractNumId w:val="10"/>
  </w:num>
  <w:num w:numId="46" w16cid:durableId="1437483393">
    <w:abstractNumId w:val="50"/>
  </w:num>
  <w:num w:numId="47" w16cid:durableId="2090075880">
    <w:abstractNumId w:val="8"/>
  </w:num>
  <w:num w:numId="48" w16cid:durableId="870801707">
    <w:abstractNumId w:val="34"/>
  </w:num>
  <w:num w:numId="49" w16cid:durableId="49889547">
    <w:abstractNumId w:val="42"/>
  </w:num>
  <w:num w:numId="50" w16cid:durableId="1040668033">
    <w:abstractNumId w:val="39"/>
  </w:num>
  <w:num w:numId="51" w16cid:durableId="1568611159">
    <w:abstractNumId w:val="19"/>
  </w:num>
  <w:num w:numId="52" w16cid:durableId="1604650010">
    <w:abstractNumId w:val="13"/>
  </w:num>
  <w:num w:numId="53" w16cid:durableId="150607520">
    <w:abstractNumId w:val="38"/>
  </w:num>
  <w:num w:numId="54" w16cid:durableId="1077364641">
    <w:abstractNumId w:val="0"/>
  </w:num>
  <w:num w:numId="55" w16cid:durableId="551845283">
    <w:abstractNumId w:val="53"/>
  </w:num>
  <w:num w:numId="56" w16cid:durableId="2794608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17EAE"/>
    <w:rsid w:val="000214C4"/>
    <w:rsid w:val="00035F27"/>
    <w:rsid w:val="000400CD"/>
    <w:rsid w:val="000437DC"/>
    <w:rsid w:val="00046032"/>
    <w:rsid w:val="00047AFD"/>
    <w:rsid w:val="00051435"/>
    <w:rsid w:val="00054ED0"/>
    <w:rsid w:val="00070805"/>
    <w:rsid w:val="00072F83"/>
    <w:rsid w:val="0008314C"/>
    <w:rsid w:val="000A001F"/>
    <w:rsid w:val="000B0E72"/>
    <w:rsid w:val="000B568A"/>
    <w:rsid w:val="000C03D9"/>
    <w:rsid w:val="000F3254"/>
    <w:rsid w:val="001163E5"/>
    <w:rsid w:val="001332E3"/>
    <w:rsid w:val="00144471"/>
    <w:rsid w:val="00164117"/>
    <w:rsid w:val="00184BFD"/>
    <w:rsid w:val="00187106"/>
    <w:rsid w:val="00194434"/>
    <w:rsid w:val="00196AB8"/>
    <w:rsid w:val="001B38E8"/>
    <w:rsid w:val="001C2F0A"/>
    <w:rsid w:val="001C5523"/>
    <w:rsid w:val="001F051A"/>
    <w:rsid w:val="001F0599"/>
    <w:rsid w:val="001F76B1"/>
    <w:rsid w:val="00202C16"/>
    <w:rsid w:val="0024637D"/>
    <w:rsid w:val="00265E7B"/>
    <w:rsid w:val="00277C67"/>
    <w:rsid w:val="00282C48"/>
    <w:rsid w:val="002B6746"/>
    <w:rsid w:val="002D772A"/>
    <w:rsid w:val="002E2CEC"/>
    <w:rsid w:val="0031073A"/>
    <w:rsid w:val="0033595E"/>
    <w:rsid w:val="003415C2"/>
    <w:rsid w:val="00344F7E"/>
    <w:rsid w:val="00346552"/>
    <w:rsid w:val="00361160"/>
    <w:rsid w:val="00373A96"/>
    <w:rsid w:val="00374A8B"/>
    <w:rsid w:val="00384853"/>
    <w:rsid w:val="003B319C"/>
    <w:rsid w:val="003B3668"/>
    <w:rsid w:val="003B6E24"/>
    <w:rsid w:val="003B711D"/>
    <w:rsid w:val="003B71D2"/>
    <w:rsid w:val="003E5588"/>
    <w:rsid w:val="003E7072"/>
    <w:rsid w:val="0042229B"/>
    <w:rsid w:val="00430F1B"/>
    <w:rsid w:val="004511CD"/>
    <w:rsid w:val="004B2471"/>
    <w:rsid w:val="004B2846"/>
    <w:rsid w:val="004D50A7"/>
    <w:rsid w:val="004F6556"/>
    <w:rsid w:val="005138E1"/>
    <w:rsid w:val="00513E44"/>
    <w:rsid w:val="00522972"/>
    <w:rsid w:val="00527C3A"/>
    <w:rsid w:val="00564D4F"/>
    <w:rsid w:val="00571059"/>
    <w:rsid w:val="00577525"/>
    <w:rsid w:val="00577ECB"/>
    <w:rsid w:val="00585728"/>
    <w:rsid w:val="005878B2"/>
    <w:rsid w:val="00597CA7"/>
    <w:rsid w:val="005F4C84"/>
    <w:rsid w:val="005F582C"/>
    <w:rsid w:val="005F61CC"/>
    <w:rsid w:val="006151C0"/>
    <w:rsid w:val="006177A7"/>
    <w:rsid w:val="00644D70"/>
    <w:rsid w:val="00651C1E"/>
    <w:rsid w:val="0065211E"/>
    <w:rsid w:val="006570D6"/>
    <w:rsid w:val="00676DA9"/>
    <w:rsid w:val="006804B5"/>
    <w:rsid w:val="006831D5"/>
    <w:rsid w:val="00696917"/>
    <w:rsid w:val="006B6698"/>
    <w:rsid w:val="006C36E7"/>
    <w:rsid w:val="006E54C7"/>
    <w:rsid w:val="0070489E"/>
    <w:rsid w:val="00711282"/>
    <w:rsid w:val="007114BD"/>
    <w:rsid w:val="00715438"/>
    <w:rsid w:val="0072569E"/>
    <w:rsid w:val="00731C04"/>
    <w:rsid w:val="0074070F"/>
    <w:rsid w:val="00744CEC"/>
    <w:rsid w:val="00761D81"/>
    <w:rsid w:val="007A6663"/>
    <w:rsid w:val="007C1990"/>
    <w:rsid w:val="007C73AC"/>
    <w:rsid w:val="007D2D40"/>
    <w:rsid w:val="007E5586"/>
    <w:rsid w:val="0080000D"/>
    <w:rsid w:val="00800C05"/>
    <w:rsid w:val="00802189"/>
    <w:rsid w:val="0081691E"/>
    <w:rsid w:val="00825B48"/>
    <w:rsid w:val="00841D69"/>
    <w:rsid w:val="0084376A"/>
    <w:rsid w:val="008453A7"/>
    <w:rsid w:val="0084704B"/>
    <w:rsid w:val="00856382"/>
    <w:rsid w:val="008673F7"/>
    <w:rsid w:val="008776DB"/>
    <w:rsid w:val="00891099"/>
    <w:rsid w:val="0089730D"/>
    <w:rsid w:val="008A2F66"/>
    <w:rsid w:val="008A58B8"/>
    <w:rsid w:val="008A77A8"/>
    <w:rsid w:val="008B7ECE"/>
    <w:rsid w:val="008D2713"/>
    <w:rsid w:val="008D4A41"/>
    <w:rsid w:val="008E017B"/>
    <w:rsid w:val="008E3AA2"/>
    <w:rsid w:val="008E6096"/>
    <w:rsid w:val="00921DDF"/>
    <w:rsid w:val="00923DD9"/>
    <w:rsid w:val="0093188B"/>
    <w:rsid w:val="0096426F"/>
    <w:rsid w:val="00964E8C"/>
    <w:rsid w:val="00965ACC"/>
    <w:rsid w:val="0097109E"/>
    <w:rsid w:val="00985CE3"/>
    <w:rsid w:val="009957C1"/>
    <w:rsid w:val="00995F60"/>
    <w:rsid w:val="009E0F09"/>
    <w:rsid w:val="00A26AA1"/>
    <w:rsid w:val="00A47E4E"/>
    <w:rsid w:val="00A73F2C"/>
    <w:rsid w:val="00A846B6"/>
    <w:rsid w:val="00A91455"/>
    <w:rsid w:val="00A925A8"/>
    <w:rsid w:val="00AA6657"/>
    <w:rsid w:val="00AC6E88"/>
    <w:rsid w:val="00AF3AF4"/>
    <w:rsid w:val="00AF5D34"/>
    <w:rsid w:val="00B035BA"/>
    <w:rsid w:val="00B13965"/>
    <w:rsid w:val="00B372A6"/>
    <w:rsid w:val="00B47D3E"/>
    <w:rsid w:val="00B50031"/>
    <w:rsid w:val="00B86429"/>
    <w:rsid w:val="00B9257D"/>
    <w:rsid w:val="00B938A6"/>
    <w:rsid w:val="00B93F57"/>
    <w:rsid w:val="00BC4852"/>
    <w:rsid w:val="00C115A5"/>
    <w:rsid w:val="00C26A72"/>
    <w:rsid w:val="00C318A2"/>
    <w:rsid w:val="00C44006"/>
    <w:rsid w:val="00C70FAD"/>
    <w:rsid w:val="00C80392"/>
    <w:rsid w:val="00C83926"/>
    <w:rsid w:val="00C85F8D"/>
    <w:rsid w:val="00C90102"/>
    <w:rsid w:val="00CA5CFE"/>
    <w:rsid w:val="00CB07F9"/>
    <w:rsid w:val="00CB5E7B"/>
    <w:rsid w:val="00CC3AB7"/>
    <w:rsid w:val="00CD0C23"/>
    <w:rsid w:val="00CE51A4"/>
    <w:rsid w:val="00D00503"/>
    <w:rsid w:val="00D02F50"/>
    <w:rsid w:val="00D11F77"/>
    <w:rsid w:val="00D16F11"/>
    <w:rsid w:val="00D400EE"/>
    <w:rsid w:val="00D644E4"/>
    <w:rsid w:val="00D6494C"/>
    <w:rsid w:val="00D77104"/>
    <w:rsid w:val="00D96C36"/>
    <w:rsid w:val="00DA0F09"/>
    <w:rsid w:val="00DA4562"/>
    <w:rsid w:val="00DA614E"/>
    <w:rsid w:val="00DA67FC"/>
    <w:rsid w:val="00DB51B4"/>
    <w:rsid w:val="00DB6550"/>
    <w:rsid w:val="00DB6927"/>
    <w:rsid w:val="00DC58C3"/>
    <w:rsid w:val="00DE3551"/>
    <w:rsid w:val="00DF1180"/>
    <w:rsid w:val="00E00548"/>
    <w:rsid w:val="00E011F3"/>
    <w:rsid w:val="00E068DA"/>
    <w:rsid w:val="00E12AE9"/>
    <w:rsid w:val="00E26403"/>
    <w:rsid w:val="00E37377"/>
    <w:rsid w:val="00E56254"/>
    <w:rsid w:val="00E81690"/>
    <w:rsid w:val="00E83383"/>
    <w:rsid w:val="00EB2114"/>
    <w:rsid w:val="00EB34BF"/>
    <w:rsid w:val="00EB3A64"/>
    <w:rsid w:val="00EE07D2"/>
    <w:rsid w:val="00EF277F"/>
    <w:rsid w:val="00EF6530"/>
    <w:rsid w:val="00EF73B8"/>
    <w:rsid w:val="00F03218"/>
    <w:rsid w:val="00F068F0"/>
    <w:rsid w:val="00F16D47"/>
    <w:rsid w:val="00F248FB"/>
    <w:rsid w:val="00F32C2D"/>
    <w:rsid w:val="00F55D10"/>
    <w:rsid w:val="00F570B5"/>
    <w:rsid w:val="00F81FF0"/>
    <w:rsid w:val="00F94D1B"/>
    <w:rsid w:val="00FB22CB"/>
    <w:rsid w:val="00FB5389"/>
    <w:rsid w:val="00FC0A86"/>
    <w:rsid w:val="00FD1CBA"/>
    <w:rsid w:val="00FE2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nhideWhenUsed/>
    <w:rsid w:val="00597CA7"/>
    <w:rPr>
      <w:vertAlign w:val="superscript"/>
    </w:rPr>
  </w:style>
  <w:style w:type="paragraph" w:styleId="Funotentext">
    <w:name w:val="footnote text"/>
    <w:basedOn w:val="Standard"/>
    <w:link w:val="FunotentextZch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rsid w:val="006E54C7"/>
    <w:rPr>
      <w:rFonts w:ascii="Times-Bold" w:hAnsi="Times-Bold"/>
      <w:kern w:val="0"/>
      <w:sz w:val="20"/>
      <w:szCs w:val="20"/>
      <w:lang w:bidi="he-IL"/>
      <w14:ligatures w14:val="none"/>
    </w:rPr>
  </w:style>
  <w:style w:type="character" w:styleId="BesuchterLink">
    <w:name w:val="FollowedHyperlink"/>
    <w:basedOn w:val="Absatz-Standardschriftart"/>
    <w:uiPriority w:val="99"/>
    <w:semiHidden/>
    <w:unhideWhenUsed/>
    <w:rsid w:val="00E00548"/>
    <w:rPr>
      <w:color w:val="96607D" w:themeColor="followedHyperlink"/>
      <w:u w:val="single"/>
    </w:rPr>
  </w:style>
  <w:style w:type="paragraph" w:styleId="berarbeitung">
    <w:name w:val="Revision"/>
    <w:hidden/>
    <w:uiPriority w:val="99"/>
    <w:semiHidden/>
    <w:rsid w:val="00AA6657"/>
    <w:pPr>
      <w:spacing w:after="0" w:line="240" w:lineRule="auto"/>
    </w:pPr>
  </w:style>
  <w:style w:type="table" w:styleId="Tabellenraster">
    <w:name w:val="Table Grid"/>
    <w:basedOn w:val="NormaleTabelle"/>
    <w:uiPriority w:val="59"/>
    <w:rsid w:val="004B24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2471"/>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ta.zentrumbildung-ekhn.de/service/publikationen-webshop/handbuecher/shop/show/notfallmanagement-in-kindertagesstaett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customXml/itemProps3.xml><?xml version="1.0" encoding="utf-8"?>
<ds:datastoreItem xmlns:ds="http://schemas.openxmlformats.org/officeDocument/2006/customXml" ds:itemID="{285B7186-F17C-4187-8117-6D8F9C9B7F60}">
  <ds:schemaRefs>
    <ds:schemaRef ds:uri="http://schemas.microsoft.com/office/2006/metadata/properties"/>
    <ds:schemaRef ds:uri="http://schemas.microsoft.com/office/infopath/2007/PartnerControls"/>
    <ds:schemaRef ds:uri="d58e7250-322f-4fb0-8a37-d0078292320e"/>
    <ds:schemaRef ds:uri="ae6f2b44-40b1-40e6-ac8f-78bd261fe57f"/>
  </ds:schemaRefs>
</ds:datastoreItem>
</file>

<file path=customXml/itemProps4.xml><?xml version="1.0" encoding="utf-8"?>
<ds:datastoreItem xmlns:ds="http://schemas.openxmlformats.org/officeDocument/2006/customXml" ds:itemID="{62C8FDA2-CF2F-4165-B7D1-3EBCA3177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1052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4</cp:revision>
  <cp:lastPrinted>2025-08-20T12:22:00Z</cp:lastPrinted>
  <dcterms:created xsi:type="dcterms:W3CDTF">2025-09-01T09:51:00Z</dcterms:created>
  <dcterms:modified xsi:type="dcterms:W3CDTF">2025-09-01T09:53:00Z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