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69E79" w14:textId="3B50C7CC" w:rsidR="00790405" w:rsidRPr="00633D70" w:rsidRDefault="00790405" w:rsidP="001569EB">
      <w:pPr>
        <w:spacing w:before="120" w:after="120"/>
        <w:jc w:val="center"/>
        <w:rPr>
          <w:b/>
          <w:caps/>
          <w:sz w:val="22"/>
          <w:szCs w:val="22"/>
          <w:lang w:eastAsia="cs-CZ"/>
        </w:rPr>
      </w:pPr>
      <w:r w:rsidRPr="00633D70">
        <w:rPr>
          <w:b/>
          <w:caps/>
          <w:sz w:val="22"/>
          <w:szCs w:val="22"/>
          <w:lang w:eastAsia="cs-CZ"/>
        </w:rPr>
        <w:t>Podmínky zpracování osobních údajů</w:t>
      </w:r>
    </w:p>
    <w:p w14:paraId="698007FD" w14:textId="01D4CBA2" w:rsidR="00790405" w:rsidRPr="001569EB" w:rsidRDefault="00790405" w:rsidP="001569EB">
      <w:pPr>
        <w:spacing w:before="120" w:after="120" w:line="256" w:lineRule="auto"/>
        <w:rPr>
          <w:sz w:val="22"/>
          <w:szCs w:val="22"/>
        </w:rPr>
      </w:pPr>
      <w:r w:rsidRPr="001569EB">
        <w:rPr>
          <w:sz w:val="22"/>
          <w:szCs w:val="22"/>
        </w:rPr>
        <w:t xml:space="preserve">Společnost </w:t>
      </w:r>
      <w:r w:rsidRPr="001569EB">
        <w:rPr>
          <w:b/>
          <w:bCs/>
          <w:sz w:val="22"/>
          <w:szCs w:val="22"/>
        </w:rPr>
        <w:t>Farma Zadní Hrádek s.r.o.</w:t>
      </w:r>
      <w:r w:rsidRPr="001569EB">
        <w:rPr>
          <w:sz w:val="22"/>
          <w:szCs w:val="22"/>
        </w:rPr>
        <w:t>, IČ 08462291 (dále jen „</w:t>
      </w:r>
      <w:r w:rsidRPr="001569EB">
        <w:rPr>
          <w:b/>
          <w:sz w:val="22"/>
          <w:szCs w:val="22"/>
        </w:rPr>
        <w:t>Společnost</w:t>
      </w:r>
      <w:r w:rsidRPr="001569EB">
        <w:rPr>
          <w:sz w:val="22"/>
          <w:szCs w:val="22"/>
        </w:rPr>
        <w:t>“)</w:t>
      </w:r>
      <w:r w:rsidR="001569EB">
        <w:rPr>
          <w:sz w:val="22"/>
          <w:szCs w:val="22"/>
        </w:rPr>
        <w:t>,</w:t>
      </w:r>
      <w:r w:rsidRPr="001569EB">
        <w:rPr>
          <w:sz w:val="22"/>
          <w:szCs w:val="22"/>
        </w:rPr>
        <w:t xml:space="preserve"> v souvislosti s výkonem práv a povinností vyplývajících pro ni z postavení poskytovatele služeb shromažďuje a dále zpracovává osobní údaje o fyzických osobách (dále jen „</w:t>
      </w:r>
      <w:r w:rsidRPr="001569EB">
        <w:rPr>
          <w:b/>
          <w:bCs/>
          <w:sz w:val="22"/>
          <w:szCs w:val="22"/>
        </w:rPr>
        <w:t>Osoby</w:t>
      </w:r>
      <w:r w:rsidRPr="001569EB">
        <w:rPr>
          <w:sz w:val="22"/>
          <w:szCs w:val="22"/>
        </w:rPr>
        <w:t>“), které jsou jejími klienty anebo smluvními partnery.</w:t>
      </w:r>
    </w:p>
    <w:p w14:paraId="1875339E" w14:textId="77777777" w:rsidR="00227AEE" w:rsidRPr="00B35AA4" w:rsidRDefault="00227AEE" w:rsidP="00B35AA4">
      <w:pPr>
        <w:pStyle w:val="Odstavecseseznamem"/>
        <w:keepNext/>
        <w:numPr>
          <w:ilvl w:val="0"/>
          <w:numId w:val="14"/>
        </w:numPr>
        <w:spacing w:before="120" w:after="120" w:line="256" w:lineRule="auto"/>
        <w:ind w:left="567" w:hanging="567"/>
        <w:contextualSpacing w:val="0"/>
        <w:rPr>
          <w:b/>
          <w:sz w:val="22"/>
          <w:szCs w:val="22"/>
        </w:rPr>
      </w:pPr>
      <w:r w:rsidRPr="00B35AA4">
        <w:rPr>
          <w:b/>
          <w:sz w:val="22"/>
          <w:szCs w:val="22"/>
        </w:rPr>
        <w:t>Pro jaký účel osobní údaje zpracováváme?</w:t>
      </w:r>
    </w:p>
    <w:p w14:paraId="6349E493" w14:textId="2394DC80" w:rsidR="00227AEE" w:rsidRPr="001569EB" w:rsidRDefault="00227AEE" w:rsidP="001569EB">
      <w:pPr>
        <w:spacing w:before="120" w:after="120" w:line="256" w:lineRule="auto"/>
        <w:rPr>
          <w:sz w:val="22"/>
          <w:szCs w:val="22"/>
        </w:rPr>
      </w:pPr>
      <w:r w:rsidRPr="001569EB">
        <w:rPr>
          <w:sz w:val="22"/>
          <w:szCs w:val="22"/>
        </w:rPr>
        <w:t xml:space="preserve">Před zahájením jakéhokoli zpracování osobních údajů Společnost stanovuje účel, pro který zpracovává osobní údaje. V případě Osob je takovým účelem typicky výkon práv a plnění povinností vyplývajících ze smluvního vztahu, plnění zákonných povinností (právní předpisy z oblasti účetní a daňové, sociálního zabezpečení, bezpečnosti práce apod.). Osobní údaje Osob Společnost zpracovává rovněž z důvodu oprávněných zájmů Společnosti za účelem ochrany majetku Společnosti, zabezpečení prostor Společnosti, případně za účelem určení, výkonu a obhajoby právních nároků Společnosti v případě případného uplatnění právních nároků </w:t>
      </w:r>
      <w:r w:rsidR="00622F1D" w:rsidRPr="001569EB">
        <w:rPr>
          <w:sz w:val="22"/>
          <w:szCs w:val="22"/>
        </w:rPr>
        <w:t>Osob</w:t>
      </w:r>
      <w:r w:rsidRPr="001569EB">
        <w:rPr>
          <w:sz w:val="22"/>
          <w:szCs w:val="22"/>
        </w:rPr>
        <w:t xml:space="preserve">. </w:t>
      </w:r>
    </w:p>
    <w:p w14:paraId="24D2D3BD" w14:textId="77777777" w:rsidR="00227AEE" w:rsidRPr="001569EB" w:rsidRDefault="00227AEE" w:rsidP="001569EB">
      <w:pPr>
        <w:spacing w:before="120" w:after="120" w:line="256" w:lineRule="auto"/>
        <w:rPr>
          <w:sz w:val="22"/>
          <w:szCs w:val="22"/>
        </w:rPr>
      </w:pPr>
      <w:r w:rsidRPr="001569EB">
        <w:rPr>
          <w:sz w:val="22"/>
          <w:szCs w:val="22"/>
        </w:rPr>
        <w:t xml:space="preserve">Zpracování osobních údajů je po celou dobu prováděno výhradně v nezbytně nutném rozsahu a způsobem, který vede k dosažení předem stanoveného účelu. </w:t>
      </w:r>
    </w:p>
    <w:p w14:paraId="4711C88F" w14:textId="77777777" w:rsidR="00227AEE" w:rsidRPr="001569EB" w:rsidRDefault="00227AEE" w:rsidP="001569EB">
      <w:pPr>
        <w:spacing w:before="120" w:after="120" w:line="256" w:lineRule="auto"/>
        <w:rPr>
          <w:sz w:val="22"/>
          <w:szCs w:val="22"/>
        </w:rPr>
      </w:pPr>
      <w:r w:rsidRPr="001569EB">
        <w:rPr>
          <w:sz w:val="22"/>
          <w:szCs w:val="22"/>
        </w:rPr>
        <w:t>Jakmile je účel zpracování naplněn, Společnost osobní údaje v souladu se zásadou minimalizace údajů (zpracování osobních údajů je přiměřené, relevantní, omezené na nezbytný rozsah ve vztahu k účelu zpracování) a omezení uložení (osobní údaje jsou uloženy ve formě umožňující identifikaci subjektů údajů po dobu ne delší, než je nezbytné pro účely, pro které jsou osobní údaje zpracovávány) vymazává, pokud je není třeba uchovávat pro jiný účel.</w:t>
      </w:r>
    </w:p>
    <w:p w14:paraId="1047FA0F" w14:textId="20DBD818" w:rsidR="00227AEE" w:rsidRPr="001569EB" w:rsidRDefault="00227AEE" w:rsidP="00B35AA4">
      <w:pPr>
        <w:pStyle w:val="Odstavecseseznamem"/>
        <w:keepNext/>
        <w:numPr>
          <w:ilvl w:val="0"/>
          <w:numId w:val="14"/>
        </w:numPr>
        <w:spacing w:before="120" w:after="120" w:line="256" w:lineRule="auto"/>
        <w:ind w:left="567" w:hanging="567"/>
        <w:contextualSpacing w:val="0"/>
        <w:rPr>
          <w:sz w:val="22"/>
          <w:szCs w:val="22"/>
        </w:rPr>
      </w:pPr>
      <w:r w:rsidRPr="001569EB">
        <w:rPr>
          <w:b/>
          <w:sz w:val="22"/>
          <w:szCs w:val="22"/>
        </w:rPr>
        <w:t xml:space="preserve">Jaké osobní údaje </w:t>
      </w:r>
      <w:r w:rsidR="00622F1D" w:rsidRPr="001569EB">
        <w:rPr>
          <w:b/>
          <w:sz w:val="22"/>
          <w:szCs w:val="22"/>
        </w:rPr>
        <w:t xml:space="preserve">Osob </w:t>
      </w:r>
      <w:r w:rsidRPr="001569EB">
        <w:rPr>
          <w:b/>
          <w:sz w:val="22"/>
          <w:szCs w:val="22"/>
        </w:rPr>
        <w:t>jsou zpracovávány, za jakým účelem, v jakém rozsahu a po jakou dobu</w:t>
      </w:r>
    </w:p>
    <w:p w14:paraId="3450B857" w14:textId="6C4B2E42" w:rsidR="00227AEE" w:rsidRPr="001569EB" w:rsidRDefault="00227AEE" w:rsidP="001569EB">
      <w:pPr>
        <w:pStyle w:val="Odstavecseseznamem"/>
        <w:numPr>
          <w:ilvl w:val="0"/>
          <w:numId w:val="8"/>
        </w:numPr>
        <w:spacing w:before="120" w:after="120" w:line="256" w:lineRule="auto"/>
        <w:ind w:left="567" w:hanging="567"/>
        <w:contextualSpacing w:val="0"/>
        <w:rPr>
          <w:bCs/>
          <w:sz w:val="22"/>
          <w:szCs w:val="22"/>
        </w:rPr>
      </w:pPr>
      <w:r w:rsidRPr="001569EB">
        <w:rPr>
          <w:sz w:val="22"/>
          <w:szCs w:val="22"/>
          <w:u w:val="single"/>
        </w:rPr>
        <w:t>Účel zpracování</w:t>
      </w:r>
      <w:r w:rsidRPr="001569EB">
        <w:rPr>
          <w:sz w:val="22"/>
          <w:szCs w:val="22"/>
        </w:rPr>
        <w:t xml:space="preserve">: </w:t>
      </w:r>
      <w:r w:rsidRPr="001569EB">
        <w:rPr>
          <w:bCs/>
          <w:sz w:val="22"/>
          <w:szCs w:val="22"/>
        </w:rPr>
        <w:t>Plnění smlouvy</w:t>
      </w:r>
    </w:p>
    <w:p w14:paraId="17BC9F80" w14:textId="797FD6A8" w:rsidR="00227AEE" w:rsidRPr="001569EB" w:rsidRDefault="00227AEE" w:rsidP="001569EB">
      <w:pPr>
        <w:spacing w:before="120" w:after="120" w:line="256" w:lineRule="auto"/>
        <w:ind w:left="567"/>
        <w:rPr>
          <w:rStyle w:val="nowrap"/>
          <w:sz w:val="22"/>
          <w:szCs w:val="22"/>
        </w:rPr>
      </w:pPr>
      <w:r w:rsidRPr="001569EB">
        <w:rPr>
          <w:sz w:val="22"/>
          <w:szCs w:val="22"/>
          <w:u w:val="single"/>
        </w:rPr>
        <w:t xml:space="preserve">Právní </w:t>
      </w:r>
      <w:r w:rsidRPr="007F53A7">
        <w:rPr>
          <w:sz w:val="22"/>
          <w:szCs w:val="22"/>
          <w:u w:val="single"/>
        </w:rPr>
        <w:t>základ</w:t>
      </w:r>
      <w:r w:rsidRPr="00B35AA4">
        <w:rPr>
          <w:sz w:val="22"/>
          <w:szCs w:val="22"/>
          <w:u w:val="single"/>
        </w:rPr>
        <w:t xml:space="preserve"> zpracování</w:t>
      </w:r>
      <w:r w:rsidRPr="001569EB">
        <w:rPr>
          <w:sz w:val="22"/>
          <w:szCs w:val="22"/>
        </w:rPr>
        <w:t xml:space="preserve">: Zpracování </w:t>
      </w:r>
      <w:r w:rsidRPr="001569EB">
        <w:rPr>
          <w:rStyle w:val="nowrap"/>
          <w:bCs/>
          <w:sz w:val="22"/>
          <w:szCs w:val="22"/>
        </w:rPr>
        <w:t xml:space="preserve">je nezbytné v souvislosti s plněním smlouvy, </w:t>
      </w:r>
      <w:r w:rsidRPr="001569EB">
        <w:rPr>
          <w:sz w:val="22"/>
          <w:szCs w:val="22"/>
        </w:rPr>
        <w:t>kterou se zakládá smluvní vztah Společnosti s osobou (i nepřímo)</w:t>
      </w:r>
    </w:p>
    <w:p w14:paraId="3A3FA653" w14:textId="497FB7C1" w:rsidR="00227AEE" w:rsidRPr="001569EB" w:rsidRDefault="00227AEE" w:rsidP="001569EB">
      <w:pPr>
        <w:spacing w:before="120" w:after="120" w:line="256" w:lineRule="auto"/>
        <w:ind w:left="567"/>
        <w:rPr>
          <w:sz w:val="22"/>
          <w:szCs w:val="22"/>
        </w:rPr>
      </w:pPr>
      <w:r w:rsidRPr="007F53A7">
        <w:rPr>
          <w:sz w:val="22"/>
          <w:szCs w:val="22"/>
          <w:u w:val="single"/>
        </w:rPr>
        <w:t>Rozsah</w:t>
      </w:r>
      <w:r w:rsidRPr="00B35AA4">
        <w:rPr>
          <w:sz w:val="22"/>
          <w:szCs w:val="22"/>
          <w:u w:val="single"/>
        </w:rPr>
        <w:t xml:space="preserve"> zpracovávaných osobních údajů</w:t>
      </w:r>
      <w:r w:rsidRPr="001569EB">
        <w:rPr>
          <w:sz w:val="22"/>
          <w:szCs w:val="22"/>
        </w:rPr>
        <w:t>: Identifikační údaje a bankovní spojení</w:t>
      </w:r>
    </w:p>
    <w:p w14:paraId="36DC9A2A" w14:textId="77777777" w:rsidR="00227AEE" w:rsidRPr="001569EB" w:rsidRDefault="00227AEE" w:rsidP="001569EB">
      <w:pPr>
        <w:spacing w:before="120" w:after="120" w:line="256" w:lineRule="auto"/>
        <w:ind w:left="567"/>
        <w:rPr>
          <w:sz w:val="22"/>
          <w:szCs w:val="22"/>
        </w:rPr>
      </w:pPr>
      <w:r w:rsidRPr="001569EB">
        <w:rPr>
          <w:sz w:val="22"/>
          <w:szCs w:val="22"/>
          <w:u w:val="single"/>
        </w:rPr>
        <w:t>Doba zpracování</w:t>
      </w:r>
      <w:r w:rsidRPr="001569EB">
        <w:rPr>
          <w:sz w:val="22"/>
          <w:szCs w:val="22"/>
        </w:rPr>
        <w:t xml:space="preserve">: Po dobu trvání závazku ze smlouvy, </w:t>
      </w:r>
      <w:r w:rsidRPr="001569EB">
        <w:rPr>
          <w:rStyle w:val="nowrap"/>
          <w:bCs/>
          <w:sz w:val="22"/>
          <w:szCs w:val="22"/>
        </w:rPr>
        <w:t>jejíž smluvní stranou je subjekt údajů</w:t>
      </w:r>
    </w:p>
    <w:p w14:paraId="48131932" w14:textId="5B442987" w:rsidR="00227AEE" w:rsidRPr="001569EB" w:rsidRDefault="00227AEE" w:rsidP="00B35AA4">
      <w:pPr>
        <w:pStyle w:val="Odstavecseseznamem"/>
        <w:numPr>
          <w:ilvl w:val="0"/>
          <w:numId w:val="8"/>
        </w:numPr>
        <w:spacing w:before="120" w:after="120" w:line="256" w:lineRule="auto"/>
        <w:ind w:left="567" w:hanging="567"/>
        <w:contextualSpacing w:val="0"/>
        <w:rPr>
          <w:rStyle w:val="platne1"/>
          <w:sz w:val="22"/>
          <w:szCs w:val="22"/>
        </w:rPr>
      </w:pPr>
      <w:r w:rsidRPr="001569EB">
        <w:rPr>
          <w:sz w:val="22"/>
          <w:szCs w:val="22"/>
          <w:u w:val="single"/>
        </w:rPr>
        <w:t>Účel zpracování</w:t>
      </w:r>
      <w:r w:rsidRPr="001569EB">
        <w:rPr>
          <w:sz w:val="22"/>
          <w:szCs w:val="22"/>
        </w:rPr>
        <w:t xml:space="preserve">: </w:t>
      </w:r>
      <w:r w:rsidRPr="001569EB">
        <w:rPr>
          <w:bCs/>
          <w:sz w:val="22"/>
          <w:szCs w:val="22"/>
        </w:rPr>
        <w:t xml:space="preserve">Určení, výkon a obhajoba právních nároků Společnosti po zániku závazku ze smlouvy, </w:t>
      </w:r>
      <w:r w:rsidRPr="001569EB">
        <w:rPr>
          <w:rStyle w:val="nowrap"/>
          <w:bCs/>
          <w:sz w:val="22"/>
          <w:szCs w:val="22"/>
        </w:rPr>
        <w:t>jejíž smluvní stranou je Osoba</w:t>
      </w:r>
      <w:r w:rsidRPr="001569EB">
        <w:rPr>
          <w:rStyle w:val="nowrap"/>
          <w:b/>
          <w:bCs/>
          <w:sz w:val="22"/>
          <w:szCs w:val="22"/>
        </w:rPr>
        <w:t xml:space="preserve"> </w:t>
      </w:r>
    </w:p>
    <w:p w14:paraId="1FBA6823" w14:textId="77777777" w:rsidR="00227AEE" w:rsidRPr="001569EB" w:rsidRDefault="00227AEE" w:rsidP="001569EB">
      <w:pPr>
        <w:spacing w:before="120" w:after="120" w:line="256" w:lineRule="auto"/>
        <w:ind w:left="567"/>
        <w:rPr>
          <w:sz w:val="22"/>
          <w:szCs w:val="22"/>
        </w:rPr>
      </w:pPr>
      <w:r w:rsidRPr="001569EB">
        <w:rPr>
          <w:sz w:val="22"/>
          <w:szCs w:val="22"/>
          <w:u w:val="single"/>
        </w:rPr>
        <w:t xml:space="preserve">Právní </w:t>
      </w:r>
      <w:r w:rsidRPr="007F53A7">
        <w:rPr>
          <w:sz w:val="22"/>
          <w:szCs w:val="22"/>
          <w:u w:val="single"/>
        </w:rPr>
        <w:t>základ</w:t>
      </w:r>
      <w:r w:rsidRPr="00B35AA4">
        <w:rPr>
          <w:sz w:val="22"/>
          <w:szCs w:val="22"/>
          <w:u w:val="single"/>
        </w:rPr>
        <w:t xml:space="preserve"> zpracování</w:t>
      </w:r>
      <w:r w:rsidRPr="001569EB">
        <w:rPr>
          <w:sz w:val="22"/>
          <w:szCs w:val="22"/>
        </w:rPr>
        <w:t>: Zpracování je nezbytné z důvodu oprávněných zájmů Společnosti</w:t>
      </w:r>
    </w:p>
    <w:p w14:paraId="4D39B971" w14:textId="43974EDE" w:rsidR="00227AEE" w:rsidRPr="001569EB" w:rsidRDefault="00227AEE" w:rsidP="001569EB">
      <w:pPr>
        <w:spacing w:before="120" w:after="120" w:line="256" w:lineRule="auto"/>
        <w:ind w:left="567"/>
        <w:rPr>
          <w:sz w:val="22"/>
          <w:szCs w:val="22"/>
        </w:rPr>
      </w:pPr>
      <w:r w:rsidRPr="001569EB">
        <w:rPr>
          <w:sz w:val="22"/>
          <w:szCs w:val="22"/>
          <w:u w:val="single"/>
        </w:rPr>
        <w:t>Rozsah</w:t>
      </w:r>
      <w:r w:rsidRPr="00B35AA4">
        <w:rPr>
          <w:sz w:val="22"/>
          <w:szCs w:val="22"/>
          <w:u w:val="single"/>
        </w:rPr>
        <w:t xml:space="preserve"> zpracovávaných osobních údajů</w:t>
      </w:r>
      <w:r w:rsidRPr="001569EB">
        <w:rPr>
          <w:sz w:val="22"/>
          <w:szCs w:val="22"/>
        </w:rPr>
        <w:t>: Identifikační údaje</w:t>
      </w:r>
    </w:p>
    <w:p w14:paraId="3A8BFCC4" w14:textId="77777777" w:rsidR="00227AEE" w:rsidRPr="001569EB" w:rsidRDefault="00227AEE" w:rsidP="001569EB">
      <w:pPr>
        <w:spacing w:before="120" w:after="120" w:line="256" w:lineRule="auto"/>
        <w:ind w:left="567"/>
        <w:rPr>
          <w:rStyle w:val="nowrap"/>
          <w:bCs/>
          <w:sz w:val="22"/>
          <w:szCs w:val="22"/>
        </w:rPr>
      </w:pPr>
      <w:r w:rsidRPr="007F53A7">
        <w:rPr>
          <w:sz w:val="22"/>
          <w:szCs w:val="22"/>
          <w:u w:val="single"/>
        </w:rPr>
        <w:t>Doba</w:t>
      </w:r>
      <w:r w:rsidRPr="00B35AA4">
        <w:rPr>
          <w:sz w:val="22"/>
          <w:szCs w:val="22"/>
          <w:u w:val="single"/>
        </w:rPr>
        <w:t xml:space="preserve"> zpracování</w:t>
      </w:r>
      <w:r w:rsidRPr="001569EB">
        <w:rPr>
          <w:sz w:val="22"/>
          <w:szCs w:val="22"/>
        </w:rPr>
        <w:t xml:space="preserve">: </w:t>
      </w:r>
      <w:r w:rsidRPr="001569EB">
        <w:rPr>
          <w:rStyle w:val="nowrap"/>
          <w:bCs/>
          <w:sz w:val="22"/>
          <w:szCs w:val="22"/>
        </w:rPr>
        <w:t>Po dobu trvání promlčecích lhůt možných nároků subjektu údajů, případně po dobu delší, pokud např. dojde ke stavění promlčecí lhůty</w:t>
      </w:r>
    </w:p>
    <w:p w14:paraId="276CC771" w14:textId="77777777" w:rsidR="00227AEE" w:rsidRPr="001569EB" w:rsidRDefault="00227AEE" w:rsidP="00B35AA4">
      <w:pPr>
        <w:pStyle w:val="Odstavecseseznamem"/>
        <w:numPr>
          <w:ilvl w:val="0"/>
          <w:numId w:val="8"/>
        </w:numPr>
        <w:spacing w:before="120" w:after="120" w:line="256" w:lineRule="auto"/>
        <w:ind w:left="567" w:hanging="567"/>
        <w:contextualSpacing w:val="0"/>
        <w:rPr>
          <w:rStyle w:val="platne1"/>
          <w:sz w:val="22"/>
          <w:szCs w:val="22"/>
        </w:rPr>
      </w:pPr>
      <w:r w:rsidRPr="001569EB">
        <w:rPr>
          <w:sz w:val="22"/>
          <w:szCs w:val="22"/>
          <w:u w:val="single"/>
        </w:rPr>
        <w:t>Účel zpracování</w:t>
      </w:r>
      <w:r w:rsidRPr="001569EB">
        <w:rPr>
          <w:sz w:val="22"/>
          <w:szCs w:val="22"/>
        </w:rPr>
        <w:t xml:space="preserve">: </w:t>
      </w:r>
      <w:r w:rsidRPr="001569EB">
        <w:rPr>
          <w:bCs/>
          <w:sz w:val="22"/>
          <w:szCs w:val="22"/>
        </w:rPr>
        <w:t xml:space="preserve">Zajištění bezpečnosti majetku Společnosti a ochrana prostor sídla Společnosti </w:t>
      </w:r>
    </w:p>
    <w:p w14:paraId="132C0488" w14:textId="77777777" w:rsidR="00227AEE" w:rsidRPr="001569EB" w:rsidRDefault="00227AEE" w:rsidP="001569EB">
      <w:pPr>
        <w:spacing w:before="120" w:after="120" w:line="256" w:lineRule="auto"/>
        <w:ind w:left="567"/>
        <w:rPr>
          <w:sz w:val="22"/>
          <w:szCs w:val="22"/>
        </w:rPr>
      </w:pPr>
      <w:r w:rsidRPr="001569EB">
        <w:rPr>
          <w:sz w:val="22"/>
          <w:szCs w:val="22"/>
          <w:u w:val="single"/>
        </w:rPr>
        <w:t xml:space="preserve">Právní </w:t>
      </w:r>
      <w:r w:rsidRPr="007F53A7">
        <w:rPr>
          <w:sz w:val="22"/>
          <w:szCs w:val="22"/>
          <w:u w:val="single"/>
        </w:rPr>
        <w:t>základ</w:t>
      </w:r>
      <w:r w:rsidRPr="00B35AA4">
        <w:rPr>
          <w:sz w:val="22"/>
          <w:szCs w:val="22"/>
          <w:u w:val="single"/>
        </w:rPr>
        <w:t xml:space="preserve"> zpracování</w:t>
      </w:r>
      <w:r w:rsidRPr="001569EB">
        <w:rPr>
          <w:sz w:val="22"/>
          <w:szCs w:val="22"/>
        </w:rPr>
        <w:t>: Zpracování je nezbytné z důvodu oprávněných zájmů v oblasti bezpečnosti a provozu Společnosti</w:t>
      </w:r>
    </w:p>
    <w:p w14:paraId="1AB69E04" w14:textId="621DB624" w:rsidR="00227AEE" w:rsidRPr="001569EB" w:rsidRDefault="00227AEE" w:rsidP="001569EB">
      <w:pPr>
        <w:spacing w:before="120" w:after="120" w:line="256" w:lineRule="auto"/>
        <w:ind w:left="567"/>
        <w:rPr>
          <w:sz w:val="22"/>
          <w:szCs w:val="22"/>
        </w:rPr>
      </w:pPr>
      <w:r w:rsidRPr="007F53A7">
        <w:rPr>
          <w:sz w:val="22"/>
          <w:szCs w:val="22"/>
          <w:u w:val="single"/>
        </w:rPr>
        <w:t>Rozsah</w:t>
      </w:r>
      <w:r w:rsidRPr="00B35AA4">
        <w:rPr>
          <w:sz w:val="22"/>
          <w:szCs w:val="22"/>
          <w:u w:val="single"/>
        </w:rPr>
        <w:t xml:space="preserve"> zpracovávaných osobních údajů</w:t>
      </w:r>
      <w:r w:rsidRPr="001569EB">
        <w:rPr>
          <w:sz w:val="22"/>
          <w:szCs w:val="22"/>
        </w:rPr>
        <w:t xml:space="preserve">: Obrazové a zvukově-obrazové záznamy subjektu údajů související s činností Společnosti </w:t>
      </w:r>
    </w:p>
    <w:p w14:paraId="6AD8B34D" w14:textId="5B94B98D" w:rsidR="00227AEE" w:rsidRPr="001569EB" w:rsidRDefault="00227AEE" w:rsidP="001569EB">
      <w:pPr>
        <w:spacing w:before="120" w:after="120" w:line="256" w:lineRule="auto"/>
        <w:ind w:left="567"/>
        <w:rPr>
          <w:rStyle w:val="nowrap"/>
          <w:bCs/>
          <w:sz w:val="22"/>
          <w:szCs w:val="22"/>
        </w:rPr>
      </w:pPr>
      <w:r w:rsidRPr="001569EB">
        <w:rPr>
          <w:sz w:val="22"/>
          <w:szCs w:val="22"/>
          <w:u w:val="single"/>
        </w:rPr>
        <w:t>Doba zpracování:</w:t>
      </w:r>
      <w:r w:rsidRPr="001569EB">
        <w:rPr>
          <w:sz w:val="22"/>
          <w:szCs w:val="22"/>
        </w:rPr>
        <w:t xml:space="preserve"> </w:t>
      </w:r>
      <w:r w:rsidRPr="001569EB">
        <w:rPr>
          <w:rStyle w:val="nowrap"/>
          <w:bCs/>
          <w:sz w:val="22"/>
          <w:szCs w:val="22"/>
        </w:rPr>
        <w:t xml:space="preserve">Obrazové a zvukové záznamy ze vstupních, komunikačních a společných prostor společnosti a </w:t>
      </w:r>
      <w:proofErr w:type="spellStart"/>
      <w:r w:rsidRPr="001569EB">
        <w:rPr>
          <w:rStyle w:val="nowrap"/>
          <w:bCs/>
          <w:sz w:val="22"/>
          <w:szCs w:val="22"/>
        </w:rPr>
        <w:t>serveroven</w:t>
      </w:r>
      <w:proofErr w:type="spellEnd"/>
      <w:r w:rsidRPr="001569EB">
        <w:rPr>
          <w:rStyle w:val="nowrap"/>
          <w:bCs/>
          <w:sz w:val="22"/>
          <w:szCs w:val="22"/>
        </w:rPr>
        <w:t>. Záznam je ukládán při pohybu v předmětném prostoru a je uchován po dobu 7 dní</w:t>
      </w:r>
    </w:p>
    <w:p w14:paraId="64701914" w14:textId="77777777" w:rsidR="00227AEE" w:rsidRPr="001569EB" w:rsidRDefault="00227AEE" w:rsidP="00B35AA4">
      <w:pPr>
        <w:pStyle w:val="Odstavecseseznamem"/>
        <w:numPr>
          <w:ilvl w:val="0"/>
          <w:numId w:val="8"/>
        </w:numPr>
        <w:spacing w:before="120" w:after="120" w:line="256" w:lineRule="auto"/>
        <w:ind w:left="567" w:hanging="567"/>
        <w:contextualSpacing w:val="0"/>
        <w:rPr>
          <w:sz w:val="22"/>
          <w:szCs w:val="22"/>
        </w:rPr>
      </w:pPr>
      <w:r w:rsidRPr="001569EB">
        <w:rPr>
          <w:sz w:val="22"/>
          <w:szCs w:val="22"/>
          <w:u w:val="single"/>
        </w:rPr>
        <w:t>Účel zpracování</w:t>
      </w:r>
      <w:r w:rsidRPr="001569EB">
        <w:rPr>
          <w:sz w:val="22"/>
          <w:szCs w:val="22"/>
        </w:rPr>
        <w:t xml:space="preserve">: </w:t>
      </w:r>
      <w:r w:rsidRPr="001569EB">
        <w:rPr>
          <w:bCs/>
          <w:sz w:val="22"/>
          <w:szCs w:val="22"/>
        </w:rPr>
        <w:t>Vedení daňové a účetní evidence</w:t>
      </w:r>
    </w:p>
    <w:p w14:paraId="3B7EF1ED" w14:textId="787070E0" w:rsidR="00227AEE" w:rsidRPr="001569EB" w:rsidRDefault="00227AEE" w:rsidP="001569EB">
      <w:pPr>
        <w:spacing w:before="120" w:after="120" w:line="256" w:lineRule="auto"/>
        <w:ind w:left="567"/>
        <w:rPr>
          <w:sz w:val="22"/>
          <w:szCs w:val="22"/>
        </w:rPr>
      </w:pPr>
      <w:r w:rsidRPr="001569EB">
        <w:rPr>
          <w:sz w:val="22"/>
          <w:szCs w:val="22"/>
          <w:u w:val="single"/>
        </w:rPr>
        <w:lastRenderedPageBreak/>
        <w:t>Právní základ zpracování:</w:t>
      </w:r>
      <w:r w:rsidRPr="00B35AA4">
        <w:rPr>
          <w:sz w:val="22"/>
          <w:szCs w:val="22"/>
        </w:rPr>
        <w:t xml:space="preserve"> </w:t>
      </w:r>
      <w:r w:rsidRPr="001569EB">
        <w:rPr>
          <w:sz w:val="22"/>
          <w:szCs w:val="22"/>
        </w:rPr>
        <w:t xml:space="preserve">Zpracování je nezbytné z důvodu plnění zákonné povinnosti Společnosti </w:t>
      </w:r>
    </w:p>
    <w:p w14:paraId="1013ECE3" w14:textId="2022AF68" w:rsidR="00227AEE" w:rsidRPr="001569EB" w:rsidRDefault="00227AEE" w:rsidP="001569EB">
      <w:pPr>
        <w:spacing w:before="120" w:after="120" w:line="256" w:lineRule="auto"/>
        <w:ind w:left="567"/>
        <w:rPr>
          <w:sz w:val="22"/>
          <w:szCs w:val="22"/>
        </w:rPr>
      </w:pPr>
      <w:r w:rsidRPr="007F53A7">
        <w:rPr>
          <w:sz w:val="22"/>
          <w:szCs w:val="22"/>
          <w:u w:val="single"/>
        </w:rPr>
        <w:t>Rozsah</w:t>
      </w:r>
      <w:r w:rsidRPr="00B35AA4">
        <w:rPr>
          <w:sz w:val="22"/>
          <w:szCs w:val="22"/>
          <w:u w:val="single"/>
        </w:rPr>
        <w:t xml:space="preserve"> zpracovávaných osobních údajů</w:t>
      </w:r>
      <w:r w:rsidRPr="001569EB">
        <w:rPr>
          <w:sz w:val="22"/>
          <w:szCs w:val="22"/>
        </w:rPr>
        <w:t xml:space="preserve">: Identifikační údaje, údaje o příjmech </w:t>
      </w:r>
      <w:r w:rsidR="00622F1D" w:rsidRPr="001569EB">
        <w:rPr>
          <w:sz w:val="22"/>
          <w:szCs w:val="22"/>
        </w:rPr>
        <w:t xml:space="preserve">od smluvních partnerů (fyzických osob) </w:t>
      </w:r>
      <w:r w:rsidRPr="001569EB">
        <w:rPr>
          <w:sz w:val="22"/>
          <w:szCs w:val="22"/>
        </w:rPr>
        <w:t xml:space="preserve">a doklady o plnění povinností </w:t>
      </w:r>
      <w:r w:rsidR="00622F1D" w:rsidRPr="001569EB">
        <w:rPr>
          <w:sz w:val="22"/>
          <w:szCs w:val="22"/>
        </w:rPr>
        <w:t xml:space="preserve">Společnosti </w:t>
      </w:r>
      <w:r w:rsidRPr="001569EB">
        <w:rPr>
          <w:sz w:val="22"/>
          <w:szCs w:val="22"/>
        </w:rPr>
        <w:t>v oblasti účetní a daňové</w:t>
      </w:r>
    </w:p>
    <w:p w14:paraId="6773877F" w14:textId="77777777" w:rsidR="00227AEE" w:rsidRPr="001569EB" w:rsidRDefault="00227AEE" w:rsidP="001569EB">
      <w:pPr>
        <w:spacing w:before="120" w:after="120" w:line="256" w:lineRule="auto"/>
        <w:ind w:left="567"/>
        <w:rPr>
          <w:sz w:val="22"/>
          <w:szCs w:val="22"/>
        </w:rPr>
      </w:pPr>
      <w:r w:rsidRPr="001569EB">
        <w:rPr>
          <w:sz w:val="22"/>
          <w:szCs w:val="22"/>
          <w:u w:val="single"/>
        </w:rPr>
        <w:t xml:space="preserve">Doba </w:t>
      </w:r>
      <w:r w:rsidRPr="00B35AA4">
        <w:rPr>
          <w:sz w:val="22"/>
          <w:szCs w:val="22"/>
          <w:u w:val="single"/>
        </w:rPr>
        <w:t>zpracování</w:t>
      </w:r>
      <w:r w:rsidRPr="001569EB">
        <w:rPr>
          <w:sz w:val="22"/>
          <w:szCs w:val="22"/>
        </w:rPr>
        <w:t>: Po dobu stanovenou jednotlivými zákony, zejména zákonem o účetnictví</w:t>
      </w:r>
    </w:p>
    <w:p w14:paraId="5621F478" w14:textId="739F3CCD" w:rsidR="00227AEE" w:rsidRPr="001569EB" w:rsidRDefault="00227AEE" w:rsidP="00B35AA4">
      <w:pPr>
        <w:pStyle w:val="Odstavecseseznamem"/>
        <w:keepNext/>
        <w:numPr>
          <w:ilvl w:val="0"/>
          <w:numId w:val="14"/>
        </w:numPr>
        <w:spacing w:before="120" w:after="120" w:line="256" w:lineRule="auto"/>
        <w:ind w:left="567" w:hanging="567"/>
        <w:contextualSpacing w:val="0"/>
        <w:rPr>
          <w:b/>
          <w:sz w:val="22"/>
          <w:szCs w:val="22"/>
        </w:rPr>
      </w:pPr>
      <w:r w:rsidRPr="001569EB">
        <w:rPr>
          <w:b/>
          <w:sz w:val="22"/>
          <w:szCs w:val="22"/>
        </w:rPr>
        <w:t>Kdo jsou příjemci nebo kategorie příjemců osobních údajů</w:t>
      </w:r>
    </w:p>
    <w:p w14:paraId="3B765D92" w14:textId="47FC3C8E" w:rsidR="00227AEE" w:rsidRPr="001569EB" w:rsidRDefault="00227AEE" w:rsidP="001569EB">
      <w:pPr>
        <w:spacing w:before="120" w:after="120" w:line="256" w:lineRule="auto"/>
        <w:rPr>
          <w:sz w:val="22"/>
          <w:szCs w:val="22"/>
        </w:rPr>
      </w:pPr>
      <w:r w:rsidRPr="001569EB">
        <w:rPr>
          <w:sz w:val="22"/>
          <w:szCs w:val="22"/>
        </w:rPr>
        <w:t>Společnost nepředává osobní údaje Osob třetím stranám ani jich nevyužívá ke zpracování osobních údajů.</w:t>
      </w:r>
    </w:p>
    <w:p w14:paraId="46F07CFC" w14:textId="77777777" w:rsidR="00227AEE" w:rsidRPr="001569EB" w:rsidRDefault="00227AEE" w:rsidP="001569EB">
      <w:pPr>
        <w:spacing w:before="120" w:after="120" w:line="256" w:lineRule="auto"/>
        <w:rPr>
          <w:rFonts w:eastAsia="Times New Roman"/>
          <w:b/>
          <w:sz w:val="22"/>
          <w:szCs w:val="22"/>
          <w:highlight w:val="yellow"/>
          <w:lang w:eastAsia="cs-CZ"/>
        </w:rPr>
      </w:pPr>
      <w:r w:rsidRPr="001569EB">
        <w:rPr>
          <w:rStyle w:val="nowrap"/>
          <w:sz w:val="22"/>
          <w:szCs w:val="22"/>
        </w:rPr>
        <w:t>Dále mohou být příjemcem osobních údajů orgány veřejné moci (např. soudy, orgány finanční správy, orgány sociálního zabezpečení či policie) a další subjekty, jako např. zdravotní pojišťovny, a to za podmínek stanovených právními předpisy.</w:t>
      </w:r>
    </w:p>
    <w:p w14:paraId="12F7AC50" w14:textId="3EEC6881" w:rsidR="00227AEE" w:rsidRPr="001569EB" w:rsidRDefault="00227AEE" w:rsidP="00B35AA4">
      <w:pPr>
        <w:pStyle w:val="Odstavecseseznamem"/>
        <w:keepNext/>
        <w:numPr>
          <w:ilvl w:val="0"/>
          <w:numId w:val="14"/>
        </w:numPr>
        <w:spacing w:before="120" w:after="120" w:line="256" w:lineRule="auto"/>
        <w:ind w:left="567" w:hanging="567"/>
        <w:contextualSpacing w:val="0"/>
        <w:rPr>
          <w:rFonts w:eastAsiaTheme="minorHAnsi"/>
          <w:b/>
          <w:sz w:val="22"/>
          <w:szCs w:val="22"/>
        </w:rPr>
      </w:pPr>
      <w:r w:rsidRPr="001569EB">
        <w:rPr>
          <w:b/>
          <w:sz w:val="22"/>
          <w:szCs w:val="22"/>
        </w:rPr>
        <w:t>Informace o automatizovaném individuálním rozhodování, včetně profilování</w:t>
      </w:r>
    </w:p>
    <w:p w14:paraId="429A2798" w14:textId="77777777" w:rsidR="00227AEE" w:rsidRPr="001569EB" w:rsidRDefault="00227AEE" w:rsidP="001569EB">
      <w:pPr>
        <w:spacing w:before="120" w:after="120" w:line="256" w:lineRule="auto"/>
        <w:rPr>
          <w:rFonts w:eastAsia="Times New Roman"/>
          <w:sz w:val="22"/>
          <w:szCs w:val="22"/>
          <w:lang w:eastAsia="cs-CZ"/>
        </w:rPr>
      </w:pPr>
      <w:r w:rsidRPr="001569EB">
        <w:rPr>
          <w:rFonts w:eastAsia="Times New Roman"/>
          <w:sz w:val="22"/>
          <w:szCs w:val="22"/>
          <w:lang w:eastAsia="cs-CZ"/>
        </w:rPr>
        <w:t>Společnost neprovádí automatizované individuální rozhodování o subjektech údajů.</w:t>
      </w:r>
    </w:p>
    <w:p w14:paraId="2EEDC457" w14:textId="06A77268" w:rsidR="00227AEE" w:rsidRPr="001569EB" w:rsidRDefault="00227AEE" w:rsidP="00B35AA4">
      <w:pPr>
        <w:pStyle w:val="Odstavecseseznamem"/>
        <w:keepNext/>
        <w:numPr>
          <w:ilvl w:val="0"/>
          <w:numId w:val="14"/>
        </w:numPr>
        <w:spacing w:before="120" w:after="120" w:line="256" w:lineRule="auto"/>
        <w:ind w:left="567" w:hanging="567"/>
        <w:contextualSpacing w:val="0"/>
        <w:rPr>
          <w:rFonts w:eastAsiaTheme="minorHAnsi"/>
          <w:b/>
          <w:sz w:val="22"/>
          <w:szCs w:val="22"/>
        </w:rPr>
      </w:pPr>
      <w:r w:rsidRPr="001569EB">
        <w:rPr>
          <w:b/>
          <w:sz w:val="22"/>
          <w:szCs w:val="22"/>
        </w:rPr>
        <w:t xml:space="preserve">Na </w:t>
      </w:r>
      <w:r w:rsidR="00E24DD9" w:rsidRPr="001569EB">
        <w:rPr>
          <w:b/>
          <w:sz w:val="22"/>
          <w:szCs w:val="22"/>
        </w:rPr>
        <w:t>základě,</w:t>
      </w:r>
      <w:r w:rsidRPr="001569EB">
        <w:rPr>
          <w:b/>
          <w:sz w:val="22"/>
          <w:szCs w:val="22"/>
        </w:rPr>
        <w:t xml:space="preserve"> jakého titulu zpracováváme osobní údaje?</w:t>
      </w:r>
    </w:p>
    <w:p w14:paraId="72921A70" w14:textId="6DAFDCDB" w:rsidR="00227AEE" w:rsidRPr="001569EB" w:rsidRDefault="00227AEE" w:rsidP="001569EB">
      <w:pPr>
        <w:keepNext/>
        <w:spacing w:before="120" w:after="120" w:line="256" w:lineRule="auto"/>
        <w:rPr>
          <w:sz w:val="22"/>
          <w:szCs w:val="22"/>
        </w:rPr>
      </w:pPr>
      <w:r w:rsidRPr="001569EB">
        <w:rPr>
          <w:sz w:val="22"/>
          <w:szCs w:val="22"/>
        </w:rPr>
        <w:t xml:space="preserve">Společnost zpracovává osobní údaje vždy na základě alespoň jednoho ze zákonných titulů vyjmenovaných v článku 6 Nařízení (právní základ pro zpracování). Nejčastěji uplatňovanými zákonnými tituly pro zpracování osobních údajů </w:t>
      </w:r>
      <w:r w:rsidR="00622F1D" w:rsidRPr="001569EB">
        <w:rPr>
          <w:sz w:val="22"/>
          <w:szCs w:val="22"/>
        </w:rPr>
        <w:t xml:space="preserve">Osob </w:t>
      </w:r>
      <w:r w:rsidRPr="001569EB">
        <w:rPr>
          <w:sz w:val="22"/>
          <w:szCs w:val="22"/>
        </w:rPr>
        <w:t>prováděné Společností jsou:</w:t>
      </w:r>
    </w:p>
    <w:p w14:paraId="6A0D3CE9" w14:textId="7C666E6C" w:rsidR="00227AEE" w:rsidRPr="001569EB" w:rsidRDefault="00227AEE" w:rsidP="00B35AA4">
      <w:pPr>
        <w:pStyle w:val="Odstavecseseznamem"/>
        <w:numPr>
          <w:ilvl w:val="0"/>
          <w:numId w:val="10"/>
        </w:numPr>
        <w:spacing w:before="120" w:after="120" w:line="256" w:lineRule="auto"/>
        <w:ind w:left="567" w:hanging="567"/>
        <w:contextualSpacing w:val="0"/>
        <w:rPr>
          <w:sz w:val="22"/>
          <w:szCs w:val="22"/>
        </w:rPr>
      </w:pPr>
      <w:r w:rsidRPr="001569EB">
        <w:rPr>
          <w:sz w:val="22"/>
          <w:szCs w:val="22"/>
        </w:rPr>
        <w:t>plnění smlouvy, jejíž smluvní stranou je Osoba;</w:t>
      </w:r>
    </w:p>
    <w:p w14:paraId="18E6AB29" w14:textId="77777777" w:rsidR="00227AEE" w:rsidRPr="001569EB" w:rsidRDefault="00227AEE" w:rsidP="00B35AA4">
      <w:pPr>
        <w:pStyle w:val="Odstavecseseznamem"/>
        <w:numPr>
          <w:ilvl w:val="0"/>
          <w:numId w:val="10"/>
        </w:numPr>
        <w:spacing w:before="120" w:after="120" w:line="256" w:lineRule="auto"/>
        <w:ind w:left="567" w:hanging="567"/>
        <w:contextualSpacing w:val="0"/>
        <w:rPr>
          <w:sz w:val="22"/>
          <w:szCs w:val="22"/>
        </w:rPr>
      </w:pPr>
      <w:r w:rsidRPr="001569EB">
        <w:rPr>
          <w:sz w:val="22"/>
          <w:szCs w:val="22"/>
        </w:rPr>
        <w:t>plnění právní povinnosti, která se na Společnost jako správce vztahuje; nebo</w:t>
      </w:r>
    </w:p>
    <w:p w14:paraId="644108AD" w14:textId="4226CAB0" w:rsidR="00227AEE" w:rsidRPr="001569EB" w:rsidRDefault="00227AEE" w:rsidP="00B35AA4">
      <w:pPr>
        <w:pStyle w:val="Odstavecseseznamem"/>
        <w:numPr>
          <w:ilvl w:val="0"/>
          <w:numId w:val="10"/>
        </w:numPr>
        <w:spacing w:before="120" w:after="120" w:line="256" w:lineRule="auto"/>
        <w:ind w:left="567" w:hanging="567"/>
        <w:contextualSpacing w:val="0"/>
        <w:rPr>
          <w:sz w:val="22"/>
          <w:szCs w:val="22"/>
        </w:rPr>
      </w:pPr>
      <w:r w:rsidRPr="001569EB">
        <w:rPr>
          <w:sz w:val="22"/>
          <w:szCs w:val="22"/>
        </w:rPr>
        <w:t>oprávněný zájem Společnosti či třetí strany, který převažuje nad zájmy a základními právy a</w:t>
      </w:r>
      <w:r w:rsidR="001D1DA5">
        <w:rPr>
          <w:sz w:val="22"/>
          <w:szCs w:val="22"/>
        </w:rPr>
        <w:t> </w:t>
      </w:r>
      <w:r w:rsidRPr="001569EB">
        <w:rPr>
          <w:sz w:val="22"/>
          <w:szCs w:val="22"/>
        </w:rPr>
        <w:t>svobodami subjektu údajů vyžadujícími ochranu osobních údajů.</w:t>
      </w:r>
    </w:p>
    <w:p w14:paraId="2DF6CB50" w14:textId="653A98A1" w:rsidR="00227AEE" w:rsidRPr="001569EB" w:rsidRDefault="00227AEE" w:rsidP="00B35AA4">
      <w:pPr>
        <w:pStyle w:val="Odstavecseseznamem"/>
        <w:keepNext/>
        <w:numPr>
          <w:ilvl w:val="1"/>
          <w:numId w:val="14"/>
        </w:numPr>
        <w:spacing w:before="120" w:after="120" w:line="256" w:lineRule="auto"/>
        <w:ind w:left="567" w:hanging="567"/>
        <w:contextualSpacing w:val="0"/>
        <w:rPr>
          <w:b/>
          <w:sz w:val="22"/>
          <w:szCs w:val="22"/>
        </w:rPr>
      </w:pPr>
      <w:r w:rsidRPr="001569EB">
        <w:rPr>
          <w:b/>
          <w:sz w:val="22"/>
          <w:szCs w:val="22"/>
        </w:rPr>
        <w:t>Uzavření nebo plnění smlouvy</w:t>
      </w:r>
    </w:p>
    <w:p w14:paraId="6FE27634" w14:textId="13FE3866" w:rsidR="00227AEE" w:rsidRPr="001569EB" w:rsidRDefault="00227AEE" w:rsidP="001569EB">
      <w:pPr>
        <w:keepNext/>
        <w:spacing w:before="120" w:after="120" w:line="256" w:lineRule="auto"/>
        <w:rPr>
          <w:sz w:val="22"/>
          <w:szCs w:val="22"/>
        </w:rPr>
      </w:pPr>
      <w:r w:rsidRPr="001569EB">
        <w:rPr>
          <w:sz w:val="22"/>
          <w:szCs w:val="22"/>
        </w:rPr>
        <w:t>Společnost za účelem uzavření smlouvy získává a zpracovává údaje o Osobách. Konkrétně se jedná o</w:t>
      </w:r>
      <w:r w:rsidR="001D1DA5">
        <w:rPr>
          <w:sz w:val="22"/>
          <w:szCs w:val="22"/>
        </w:rPr>
        <w:t> </w:t>
      </w:r>
      <w:r w:rsidRPr="001569EB">
        <w:rPr>
          <w:sz w:val="22"/>
          <w:szCs w:val="22"/>
        </w:rPr>
        <w:t xml:space="preserve">údaje, které Společnost potřebuje za účelem plnění pracovněprávní smlouvy. </w:t>
      </w:r>
    </w:p>
    <w:p w14:paraId="5DDDA74B" w14:textId="1AC667B7" w:rsidR="00227AEE" w:rsidRPr="001569EB" w:rsidRDefault="00227AEE" w:rsidP="00B35AA4">
      <w:pPr>
        <w:pStyle w:val="Odstavecseseznamem"/>
        <w:keepNext/>
        <w:numPr>
          <w:ilvl w:val="1"/>
          <w:numId w:val="14"/>
        </w:numPr>
        <w:spacing w:before="120" w:after="120" w:line="256" w:lineRule="auto"/>
        <w:ind w:left="567" w:hanging="567"/>
        <w:contextualSpacing w:val="0"/>
        <w:rPr>
          <w:b/>
          <w:sz w:val="22"/>
          <w:szCs w:val="22"/>
        </w:rPr>
      </w:pPr>
      <w:r w:rsidRPr="001569EB">
        <w:rPr>
          <w:b/>
          <w:sz w:val="22"/>
          <w:szCs w:val="22"/>
        </w:rPr>
        <w:t>Plnění právní povinnosti</w:t>
      </w:r>
    </w:p>
    <w:p w14:paraId="1B67D292" w14:textId="77777777" w:rsidR="00227AEE" w:rsidRPr="001569EB" w:rsidRDefault="00227AEE" w:rsidP="001569EB">
      <w:pPr>
        <w:keepNext/>
        <w:spacing w:before="120" w:after="120" w:line="256" w:lineRule="auto"/>
        <w:rPr>
          <w:sz w:val="22"/>
          <w:szCs w:val="22"/>
        </w:rPr>
      </w:pPr>
      <w:r w:rsidRPr="001569EB">
        <w:rPr>
          <w:sz w:val="22"/>
          <w:szCs w:val="22"/>
        </w:rPr>
        <w:t>Zpracování za účelem plnění právní povinnosti stanoví zákon, nebo na jeho základě vydaný podzákonný právní předpis, nebo předpis evropského práva. Společnost za tímto účelem zpracovává pouze ty osobní údaje subjektů údajů, jejichž zpracování jí ukládá zákon, případně ty, které potřebuje ke splnění zákonné povinnosti.</w:t>
      </w:r>
    </w:p>
    <w:p w14:paraId="7905FB36" w14:textId="488595F8" w:rsidR="00227AEE" w:rsidRPr="001569EB" w:rsidRDefault="00227AEE" w:rsidP="00B35AA4">
      <w:pPr>
        <w:pStyle w:val="Odstavecseseznamem"/>
        <w:keepNext/>
        <w:numPr>
          <w:ilvl w:val="1"/>
          <w:numId w:val="14"/>
        </w:numPr>
        <w:spacing w:before="120" w:after="120" w:line="256" w:lineRule="auto"/>
        <w:ind w:left="567" w:hanging="567"/>
        <w:contextualSpacing w:val="0"/>
        <w:rPr>
          <w:b/>
          <w:sz w:val="22"/>
          <w:szCs w:val="22"/>
        </w:rPr>
      </w:pPr>
      <w:r w:rsidRPr="001569EB">
        <w:rPr>
          <w:b/>
          <w:sz w:val="22"/>
          <w:szCs w:val="22"/>
        </w:rPr>
        <w:t>Oprávněný zájem Společnosti</w:t>
      </w:r>
    </w:p>
    <w:p w14:paraId="75832E17" w14:textId="77777777" w:rsidR="00227AEE" w:rsidRPr="001569EB" w:rsidRDefault="00227AEE" w:rsidP="001569EB">
      <w:pPr>
        <w:spacing w:before="120" w:after="120" w:line="256" w:lineRule="auto"/>
        <w:rPr>
          <w:sz w:val="22"/>
          <w:szCs w:val="22"/>
        </w:rPr>
      </w:pPr>
      <w:r w:rsidRPr="001569EB">
        <w:rPr>
          <w:sz w:val="22"/>
          <w:szCs w:val="22"/>
        </w:rPr>
        <w:t>Oprávněný zájem Společnosti určuje Společnost. Společnost před tím, než začne osobní údaje podle stanoveného oprávněného zájmu zpracovávat, poměří tento zájem s oprávněnými zájmy a základními právy a svobodami subjektů údajů, jejichž osobní údaje zpracovává (provede tzv. balanční test).</w:t>
      </w:r>
    </w:p>
    <w:p w14:paraId="448C22B7" w14:textId="5DB2D86D" w:rsidR="00227AEE" w:rsidRPr="001569EB" w:rsidRDefault="00227AEE" w:rsidP="001569EB">
      <w:pPr>
        <w:spacing w:before="120" w:after="120" w:line="256" w:lineRule="auto"/>
        <w:rPr>
          <w:sz w:val="22"/>
          <w:szCs w:val="22"/>
        </w:rPr>
      </w:pPr>
      <w:r w:rsidRPr="001569EB">
        <w:rPr>
          <w:sz w:val="22"/>
          <w:szCs w:val="22"/>
        </w:rPr>
        <w:t>Je-li titulem pro zpracování osobních údajů subjektu údajů oprávněný zájem Společnosti, je subjekt údajů oprávněn podat námitku a žádat výmaz.</w:t>
      </w:r>
    </w:p>
    <w:p w14:paraId="4F1C91C8" w14:textId="47D737AA" w:rsidR="00227AEE" w:rsidRPr="001569EB" w:rsidRDefault="00227AEE" w:rsidP="001569EB">
      <w:pPr>
        <w:spacing w:before="120" w:after="120" w:line="256" w:lineRule="auto"/>
        <w:rPr>
          <w:sz w:val="22"/>
          <w:szCs w:val="22"/>
        </w:rPr>
      </w:pPr>
      <w:r w:rsidRPr="001569EB">
        <w:rPr>
          <w:sz w:val="22"/>
          <w:szCs w:val="22"/>
        </w:rPr>
        <w:t>Společnost zpracovává osobní údaje na základě oprávněných zájmů, jako je zejména určení, výkon a</w:t>
      </w:r>
      <w:r w:rsidR="001D1DA5">
        <w:rPr>
          <w:sz w:val="22"/>
          <w:szCs w:val="22"/>
        </w:rPr>
        <w:t> </w:t>
      </w:r>
      <w:r w:rsidRPr="001569EB">
        <w:rPr>
          <w:sz w:val="22"/>
          <w:szCs w:val="22"/>
        </w:rPr>
        <w:t xml:space="preserve">obhajoba právních nároků Společnosti po dobu trvání promlčecích lhůt možných nároků subjektu údajů za Společností či Společnosti za subjektem údajů, případně po dobu delší, pokud např. dojde ke stavění promlčecí lhůty. </w:t>
      </w:r>
    </w:p>
    <w:p w14:paraId="1890FA10" w14:textId="267F562B" w:rsidR="00227AEE" w:rsidRPr="001569EB" w:rsidRDefault="00227AEE" w:rsidP="00B35AA4">
      <w:pPr>
        <w:pStyle w:val="Odstavecseseznamem"/>
        <w:keepNext/>
        <w:numPr>
          <w:ilvl w:val="0"/>
          <w:numId w:val="14"/>
        </w:numPr>
        <w:spacing w:before="120" w:after="120" w:line="256" w:lineRule="auto"/>
        <w:ind w:left="567" w:hanging="567"/>
        <w:contextualSpacing w:val="0"/>
        <w:rPr>
          <w:b/>
          <w:sz w:val="22"/>
          <w:szCs w:val="22"/>
        </w:rPr>
      </w:pPr>
      <w:r w:rsidRPr="001569EB">
        <w:rPr>
          <w:b/>
          <w:sz w:val="22"/>
          <w:szCs w:val="22"/>
        </w:rPr>
        <w:t>Po jakou dobu zpracováváme osobní údaje?</w:t>
      </w:r>
    </w:p>
    <w:p w14:paraId="0CD5E513" w14:textId="77777777" w:rsidR="00227AEE" w:rsidRPr="001569EB" w:rsidRDefault="00227AEE" w:rsidP="001569EB">
      <w:pPr>
        <w:spacing w:before="120" w:after="120" w:line="256" w:lineRule="auto"/>
        <w:rPr>
          <w:sz w:val="22"/>
          <w:szCs w:val="22"/>
        </w:rPr>
      </w:pPr>
      <w:r w:rsidRPr="001569EB">
        <w:rPr>
          <w:sz w:val="22"/>
          <w:szCs w:val="22"/>
        </w:rPr>
        <w:t xml:space="preserve">Osobní údaje budou zpracovávány pouze po dobu potřebnou k naplnění účelu zpracování osobních údajů, která je určena individuálně. Nad rámec takto stanovené doby je Společnost oprávněna </w:t>
      </w:r>
      <w:r w:rsidRPr="001569EB">
        <w:rPr>
          <w:sz w:val="22"/>
          <w:szCs w:val="22"/>
        </w:rPr>
        <w:lastRenderedPageBreak/>
        <w:t>zpracovávat osobní údaje subjektu údajů po dobu stanovenou zvláštními právními předpisy nebo po dobu potřebnou k vymáhání práv Společnosti vůči subjektu údajů. Konkrétní dobu, po kterou budou osobní údaje daného subjektu údajů zpracovávány, se subjekt údajů dozví v čl. 4 těchto Podmínek.</w:t>
      </w:r>
    </w:p>
    <w:p w14:paraId="04C1B24B" w14:textId="7E196830" w:rsidR="00227AEE" w:rsidRPr="001569EB" w:rsidRDefault="00227AEE" w:rsidP="00B35AA4">
      <w:pPr>
        <w:pStyle w:val="Odstavecseseznamem"/>
        <w:keepNext/>
        <w:numPr>
          <w:ilvl w:val="0"/>
          <w:numId w:val="14"/>
        </w:numPr>
        <w:spacing w:before="120" w:after="120" w:line="256" w:lineRule="auto"/>
        <w:ind w:left="567" w:hanging="567"/>
        <w:contextualSpacing w:val="0"/>
        <w:rPr>
          <w:b/>
          <w:sz w:val="22"/>
          <w:szCs w:val="22"/>
        </w:rPr>
      </w:pPr>
      <w:r w:rsidRPr="001569EB">
        <w:rPr>
          <w:b/>
          <w:sz w:val="22"/>
          <w:szCs w:val="22"/>
        </w:rPr>
        <w:t>Poučení o právech subjektu údajů</w:t>
      </w:r>
    </w:p>
    <w:p w14:paraId="15E1970E" w14:textId="1E2D3DC8" w:rsidR="00227AEE" w:rsidRPr="001569EB" w:rsidRDefault="00227AEE" w:rsidP="001569EB">
      <w:pPr>
        <w:keepNext/>
        <w:spacing w:before="120" w:after="120" w:line="256" w:lineRule="auto"/>
        <w:rPr>
          <w:sz w:val="22"/>
          <w:szCs w:val="22"/>
        </w:rPr>
      </w:pPr>
      <w:r w:rsidRPr="001569EB">
        <w:rPr>
          <w:sz w:val="22"/>
          <w:szCs w:val="22"/>
        </w:rPr>
        <w:t>V případě dotazů ohledně ochrany soukromí nebo v případě přání uplatnit některá z uvedených práv, je třeba kontaktovat Společnost prostřednictvím [</w:t>
      </w:r>
      <w:r w:rsidRPr="001569EB">
        <w:rPr>
          <w:sz w:val="22"/>
          <w:szCs w:val="22"/>
          <w:highlight w:val="yellow"/>
        </w:rPr>
        <w:t>doplňte prosím e-mail</w:t>
      </w:r>
      <w:r w:rsidRPr="001569EB">
        <w:rPr>
          <w:sz w:val="22"/>
          <w:szCs w:val="22"/>
        </w:rPr>
        <w:t>].</w:t>
      </w:r>
    </w:p>
    <w:p w14:paraId="0A6CA338" w14:textId="2FBEFEF6" w:rsidR="00227AEE" w:rsidRPr="001569EB" w:rsidRDefault="00227AEE" w:rsidP="00B35AA4">
      <w:pPr>
        <w:pStyle w:val="Odstavecseseznamem"/>
        <w:keepNext/>
        <w:numPr>
          <w:ilvl w:val="1"/>
          <w:numId w:val="14"/>
        </w:numPr>
        <w:spacing w:before="120" w:after="120" w:line="256" w:lineRule="auto"/>
        <w:ind w:left="567" w:hanging="567"/>
        <w:contextualSpacing w:val="0"/>
        <w:rPr>
          <w:b/>
          <w:bCs/>
          <w:sz w:val="22"/>
          <w:szCs w:val="22"/>
        </w:rPr>
      </w:pPr>
      <w:r w:rsidRPr="001569EB">
        <w:rPr>
          <w:b/>
          <w:bCs/>
          <w:sz w:val="22"/>
          <w:szCs w:val="22"/>
        </w:rPr>
        <w:t>Právo na přístup k osobním údajům</w:t>
      </w:r>
    </w:p>
    <w:p w14:paraId="04BE587D" w14:textId="4D47F138" w:rsidR="00227AEE" w:rsidRPr="001569EB" w:rsidRDefault="00227AEE" w:rsidP="001569EB">
      <w:pPr>
        <w:keepNext/>
        <w:spacing w:before="120" w:after="120" w:line="256" w:lineRule="auto"/>
        <w:rPr>
          <w:sz w:val="22"/>
          <w:szCs w:val="22"/>
        </w:rPr>
      </w:pPr>
      <w:r w:rsidRPr="001569EB">
        <w:rPr>
          <w:sz w:val="22"/>
          <w:szCs w:val="22"/>
        </w:rPr>
        <w:t>V souvislosti se zpracováním osobních údajů může subjekt údajů žádat o poskytnutí informací o</w:t>
      </w:r>
      <w:r w:rsidR="001D1DA5">
        <w:rPr>
          <w:sz w:val="22"/>
          <w:szCs w:val="22"/>
        </w:rPr>
        <w:t> </w:t>
      </w:r>
      <w:r w:rsidRPr="001569EB">
        <w:rPr>
          <w:sz w:val="22"/>
          <w:szCs w:val="22"/>
        </w:rPr>
        <w:t>zpracování osobních údajů a o poskytnutí kopie zpracovávaných osobních údajů.</w:t>
      </w:r>
    </w:p>
    <w:p w14:paraId="15556F48" w14:textId="5BFDC09E" w:rsidR="00227AEE" w:rsidRPr="001569EB" w:rsidRDefault="00227AEE" w:rsidP="00B35AA4">
      <w:pPr>
        <w:pStyle w:val="Odstavecseseznamem"/>
        <w:keepNext/>
        <w:numPr>
          <w:ilvl w:val="1"/>
          <w:numId w:val="14"/>
        </w:numPr>
        <w:spacing w:before="120" w:after="120" w:line="256" w:lineRule="auto"/>
        <w:ind w:left="567" w:hanging="567"/>
        <w:contextualSpacing w:val="0"/>
        <w:rPr>
          <w:b/>
          <w:bCs/>
          <w:sz w:val="22"/>
          <w:szCs w:val="22"/>
        </w:rPr>
      </w:pPr>
      <w:r w:rsidRPr="001569EB">
        <w:rPr>
          <w:b/>
          <w:sz w:val="22"/>
          <w:szCs w:val="22"/>
        </w:rPr>
        <w:t>Právo</w:t>
      </w:r>
      <w:r w:rsidRPr="001569EB">
        <w:rPr>
          <w:b/>
          <w:bCs/>
          <w:sz w:val="22"/>
          <w:szCs w:val="22"/>
        </w:rPr>
        <w:t xml:space="preserve"> na opravu</w:t>
      </w:r>
    </w:p>
    <w:p w14:paraId="099AD5A8" w14:textId="30D34DFB" w:rsidR="00227AEE" w:rsidRPr="001569EB" w:rsidRDefault="00227AEE" w:rsidP="001569EB">
      <w:pPr>
        <w:keepNext/>
        <w:spacing w:before="120" w:after="120" w:line="256" w:lineRule="auto"/>
        <w:rPr>
          <w:sz w:val="22"/>
          <w:szCs w:val="22"/>
        </w:rPr>
      </w:pPr>
      <w:r w:rsidRPr="001569EB">
        <w:rPr>
          <w:sz w:val="22"/>
          <w:szCs w:val="22"/>
        </w:rPr>
        <w:t>Pokud se subjekt údajů domnívá, že jeho osobní údaje jsou nepřesné, neaktuální nebo jinak nesprávné, může se obrátit na Společnost a t</w:t>
      </w:r>
      <w:r w:rsidR="001D1DA5">
        <w:rPr>
          <w:sz w:val="22"/>
          <w:szCs w:val="22"/>
        </w:rPr>
        <w:t>a</w:t>
      </w:r>
      <w:r w:rsidRPr="001569EB">
        <w:rPr>
          <w:sz w:val="22"/>
          <w:szCs w:val="22"/>
        </w:rPr>
        <w:t xml:space="preserve"> zajistí náležitou nápravu.</w:t>
      </w:r>
    </w:p>
    <w:p w14:paraId="14033FDD" w14:textId="35637532" w:rsidR="00227AEE" w:rsidRPr="001569EB" w:rsidRDefault="00227AEE" w:rsidP="00B35AA4">
      <w:pPr>
        <w:pStyle w:val="Odstavecseseznamem"/>
        <w:keepNext/>
        <w:numPr>
          <w:ilvl w:val="1"/>
          <w:numId w:val="14"/>
        </w:numPr>
        <w:spacing w:before="120" w:after="120" w:line="256" w:lineRule="auto"/>
        <w:ind w:left="567" w:hanging="567"/>
        <w:contextualSpacing w:val="0"/>
        <w:rPr>
          <w:b/>
          <w:bCs/>
          <w:sz w:val="22"/>
          <w:szCs w:val="22"/>
        </w:rPr>
      </w:pPr>
      <w:r w:rsidRPr="001569EB">
        <w:rPr>
          <w:b/>
          <w:sz w:val="22"/>
          <w:szCs w:val="22"/>
        </w:rPr>
        <w:t>Právo</w:t>
      </w:r>
      <w:r w:rsidRPr="001569EB">
        <w:rPr>
          <w:b/>
          <w:bCs/>
          <w:sz w:val="22"/>
          <w:szCs w:val="22"/>
        </w:rPr>
        <w:t xml:space="preserve"> na omezení zpracování</w:t>
      </w:r>
    </w:p>
    <w:p w14:paraId="5BB5ACBE" w14:textId="77777777" w:rsidR="00227AEE" w:rsidRPr="001569EB" w:rsidRDefault="00227AEE" w:rsidP="001569EB">
      <w:pPr>
        <w:keepNext/>
        <w:spacing w:before="120" w:after="120" w:line="256" w:lineRule="auto"/>
        <w:rPr>
          <w:sz w:val="22"/>
          <w:szCs w:val="22"/>
        </w:rPr>
      </w:pPr>
      <w:r w:rsidRPr="001569EB">
        <w:rPr>
          <w:sz w:val="22"/>
          <w:szCs w:val="22"/>
        </w:rPr>
        <w:t>V případech dle čl. 18 Nařízení, např. pokud jsou zpracovávané údaje nepřesné nebo je podána námitka, lze žádat o omezení zpracování.</w:t>
      </w:r>
    </w:p>
    <w:p w14:paraId="63B0DC59" w14:textId="77777777" w:rsidR="00227AEE" w:rsidRPr="001569EB" w:rsidRDefault="00227AEE" w:rsidP="001569EB">
      <w:pPr>
        <w:keepNext/>
        <w:spacing w:before="120" w:after="120" w:line="256" w:lineRule="auto"/>
        <w:rPr>
          <w:sz w:val="22"/>
          <w:szCs w:val="22"/>
        </w:rPr>
      </w:pPr>
      <w:r w:rsidRPr="001569EB">
        <w:rPr>
          <w:sz w:val="22"/>
          <w:szCs w:val="22"/>
        </w:rPr>
        <w:t>Po dobu omezení budou osobní údaje pouze uloženy a nebudou s nimi prováděny žádné operace bez souhlasu subjektu údajů. Omezení zpracování trvá po dobu, po kterou trvá některá z výše uvedených situací (např. vyhodnocení námitky, nebo do provedení opravy). O případném ukončení omezení bude subjekt údajů informován.</w:t>
      </w:r>
    </w:p>
    <w:p w14:paraId="13022EAE" w14:textId="4393BEEE" w:rsidR="00227AEE" w:rsidRPr="001569EB" w:rsidRDefault="00227AEE" w:rsidP="00B35AA4">
      <w:pPr>
        <w:pStyle w:val="Odstavecseseznamem"/>
        <w:keepNext/>
        <w:numPr>
          <w:ilvl w:val="1"/>
          <w:numId w:val="14"/>
        </w:numPr>
        <w:spacing w:before="120" w:after="120" w:line="256" w:lineRule="auto"/>
        <w:ind w:left="567" w:hanging="567"/>
        <w:contextualSpacing w:val="0"/>
        <w:rPr>
          <w:b/>
          <w:bCs/>
          <w:sz w:val="22"/>
          <w:szCs w:val="22"/>
        </w:rPr>
      </w:pPr>
      <w:r w:rsidRPr="001569EB">
        <w:rPr>
          <w:b/>
          <w:sz w:val="22"/>
          <w:szCs w:val="22"/>
        </w:rPr>
        <w:t>Právo</w:t>
      </w:r>
      <w:r w:rsidRPr="001569EB">
        <w:rPr>
          <w:b/>
          <w:bCs/>
          <w:sz w:val="22"/>
          <w:szCs w:val="22"/>
        </w:rPr>
        <w:t xml:space="preserve"> na výmaz</w:t>
      </w:r>
    </w:p>
    <w:p w14:paraId="55C595B6" w14:textId="77777777" w:rsidR="00227AEE" w:rsidRPr="001569EB" w:rsidRDefault="00227AEE" w:rsidP="001569EB">
      <w:pPr>
        <w:spacing w:before="120" w:after="120" w:line="256" w:lineRule="auto"/>
        <w:rPr>
          <w:sz w:val="22"/>
          <w:szCs w:val="22"/>
        </w:rPr>
      </w:pPr>
      <w:r w:rsidRPr="001569EB">
        <w:rPr>
          <w:sz w:val="22"/>
          <w:szCs w:val="22"/>
        </w:rPr>
        <w:t>V případech dle čl. 17 Nařízení, např. pokud je odvolán souhlas se zpracováním osobních údajů nebo osobní údaje již nejsou potřebné, má subjekt údajů právo žádat o výmaz takových osobních údajů.</w:t>
      </w:r>
    </w:p>
    <w:p w14:paraId="180D526B" w14:textId="5E0F92DA" w:rsidR="00227AEE" w:rsidRPr="001569EB" w:rsidRDefault="00227AEE" w:rsidP="001569EB">
      <w:pPr>
        <w:spacing w:before="120" w:after="120" w:line="256" w:lineRule="auto"/>
        <w:rPr>
          <w:sz w:val="22"/>
          <w:szCs w:val="22"/>
        </w:rPr>
      </w:pPr>
      <w:r w:rsidRPr="001569EB">
        <w:rPr>
          <w:sz w:val="22"/>
          <w:szCs w:val="22"/>
        </w:rPr>
        <w:t>V některých případech je však právo na výmaz omezeno. Například osobní údaje, které jsou zpracovávané na základě zákonných povinností</w:t>
      </w:r>
      <w:r w:rsidR="001D1DA5">
        <w:rPr>
          <w:sz w:val="22"/>
          <w:szCs w:val="22"/>
        </w:rPr>
        <w:t>,</w:t>
      </w:r>
      <w:r w:rsidRPr="001569EB">
        <w:rPr>
          <w:sz w:val="22"/>
          <w:szCs w:val="22"/>
        </w:rPr>
        <w:t xml:space="preserve"> nelze vymazat před uplynutím zákonem stanovených archivačních lhůt nebo údaje zpracovávané na základě oprávněného zájmu nelze vymazat, dokud tento oprávněný zájem nepomine.</w:t>
      </w:r>
    </w:p>
    <w:p w14:paraId="521F8A8B" w14:textId="16107A0B" w:rsidR="00227AEE" w:rsidRPr="001569EB" w:rsidRDefault="00227AEE" w:rsidP="00B35AA4">
      <w:pPr>
        <w:pStyle w:val="Odstavecseseznamem"/>
        <w:keepNext/>
        <w:numPr>
          <w:ilvl w:val="1"/>
          <w:numId w:val="14"/>
        </w:numPr>
        <w:spacing w:before="120" w:after="120" w:line="256" w:lineRule="auto"/>
        <w:ind w:left="567" w:hanging="567"/>
        <w:contextualSpacing w:val="0"/>
        <w:rPr>
          <w:b/>
          <w:bCs/>
          <w:sz w:val="22"/>
          <w:szCs w:val="22"/>
        </w:rPr>
      </w:pPr>
      <w:r w:rsidRPr="001569EB">
        <w:rPr>
          <w:b/>
          <w:sz w:val="22"/>
          <w:szCs w:val="22"/>
        </w:rPr>
        <w:t>Právo</w:t>
      </w:r>
      <w:r w:rsidRPr="001569EB">
        <w:rPr>
          <w:b/>
          <w:bCs/>
          <w:sz w:val="22"/>
          <w:szCs w:val="22"/>
        </w:rPr>
        <w:t xml:space="preserve"> podat námitku</w:t>
      </w:r>
    </w:p>
    <w:p w14:paraId="1F12CEC4" w14:textId="77777777" w:rsidR="00227AEE" w:rsidRPr="001569EB" w:rsidRDefault="00227AEE" w:rsidP="001569EB">
      <w:pPr>
        <w:keepNext/>
        <w:spacing w:before="120" w:after="120" w:line="256" w:lineRule="auto"/>
        <w:rPr>
          <w:sz w:val="22"/>
          <w:szCs w:val="22"/>
        </w:rPr>
      </w:pPr>
      <w:r w:rsidRPr="001569EB">
        <w:rPr>
          <w:sz w:val="22"/>
          <w:szCs w:val="22"/>
        </w:rPr>
        <w:t>Proti zpracování založenému na základě oprávněného zájmu a pro přímý marketing lze podat odůvodněnou námitku. Oprávněnost námitky bude posouzena a o rozhodnutí bude subjekt údajů vyrozuměn prostřednictvím zvoleného kontaktu.</w:t>
      </w:r>
    </w:p>
    <w:p w14:paraId="2F92E7A2" w14:textId="1126B9B6" w:rsidR="00227AEE" w:rsidRPr="001569EB" w:rsidRDefault="00227AEE" w:rsidP="00B35AA4">
      <w:pPr>
        <w:pStyle w:val="Odstavecseseznamem"/>
        <w:keepNext/>
        <w:numPr>
          <w:ilvl w:val="1"/>
          <w:numId w:val="14"/>
        </w:numPr>
        <w:spacing w:before="120" w:after="120" w:line="256" w:lineRule="auto"/>
        <w:ind w:left="567" w:hanging="567"/>
        <w:contextualSpacing w:val="0"/>
        <w:rPr>
          <w:b/>
          <w:bCs/>
          <w:sz w:val="22"/>
          <w:szCs w:val="22"/>
        </w:rPr>
      </w:pPr>
      <w:r w:rsidRPr="001569EB">
        <w:rPr>
          <w:b/>
          <w:sz w:val="22"/>
          <w:szCs w:val="22"/>
        </w:rPr>
        <w:t>Právo</w:t>
      </w:r>
      <w:r w:rsidRPr="001569EB">
        <w:rPr>
          <w:b/>
          <w:bCs/>
          <w:sz w:val="22"/>
          <w:szCs w:val="22"/>
        </w:rPr>
        <w:t xml:space="preserve"> odvolat souhlas se zpracováním osobních údajů</w:t>
      </w:r>
    </w:p>
    <w:p w14:paraId="31CCEEB2" w14:textId="77777777" w:rsidR="00227AEE" w:rsidRPr="001569EB" w:rsidRDefault="00227AEE" w:rsidP="001569EB">
      <w:pPr>
        <w:spacing w:before="120" w:after="120" w:line="256" w:lineRule="auto"/>
        <w:rPr>
          <w:sz w:val="22"/>
          <w:szCs w:val="22"/>
        </w:rPr>
      </w:pPr>
      <w:r w:rsidRPr="001569EB">
        <w:rPr>
          <w:sz w:val="22"/>
          <w:szCs w:val="22"/>
        </w:rPr>
        <w:t>V případě zpracování osobních údajů na základě souhlasu může být tento souhlas kdykoli odvolán.</w:t>
      </w:r>
    </w:p>
    <w:p w14:paraId="1DEDE906" w14:textId="15AF3A0F" w:rsidR="00227AEE" w:rsidRPr="001569EB" w:rsidRDefault="00227AEE" w:rsidP="00B35AA4">
      <w:pPr>
        <w:pStyle w:val="Odstavecseseznamem"/>
        <w:keepNext/>
        <w:numPr>
          <w:ilvl w:val="1"/>
          <w:numId w:val="14"/>
        </w:numPr>
        <w:spacing w:before="120" w:after="120" w:line="256" w:lineRule="auto"/>
        <w:ind w:left="567" w:hanging="567"/>
        <w:contextualSpacing w:val="0"/>
        <w:rPr>
          <w:b/>
          <w:bCs/>
          <w:sz w:val="22"/>
          <w:szCs w:val="22"/>
        </w:rPr>
      </w:pPr>
      <w:r w:rsidRPr="001569EB">
        <w:rPr>
          <w:b/>
          <w:sz w:val="22"/>
          <w:szCs w:val="22"/>
        </w:rPr>
        <w:t>Právo</w:t>
      </w:r>
      <w:r w:rsidRPr="001569EB">
        <w:rPr>
          <w:b/>
          <w:bCs/>
          <w:sz w:val="22"/>
          <w:szCs w:val="22"/>
        </w:rPr>
        <w:t xml:space="preserve"> na přenositelnost</w:t>
      </w:r>
    </w:p>
    <w:p w14:paraId="4B115429" w14:textId="77777777" w:rsidR="00227AEE" w:rsidRPr="001569EB" w:rsidRDefault="00227AEE" w:rsidP="001569EB">
      <w:pPr>
        <w:keepNext/>
        <w:spacing w:before="120" w:after="120" w:line="256" w:lineRule="auto"/>
        <w:rPr>
          <w:sz w:val="22"/>
          <w:szCs w:val="22"/>
        </w:rPr>
      </w:pPr>
      <w:r w:rsidRPr="001569EB">
        <w:rPr>
          <w:sz w:val="22"/>
          <w:szCs w:val="22"/>
        </w:rPr>
        <w:t>V případě, že jsou osobní údaje předané v souvislosti s plněním smlouvy nebo na základě souhlasu zpracovávány zcela automatizovaně a jsou uloženy ve strukturovaném, strojově čitelném formátu, lze žádat o jejich poskytnutí ve strukturovaném strojově čitelném formátu.</w:t>
      </w:r>
    </w:p>
    <w:p w14:paraId="72D67F95" w14:textId="7E531B1A" w:rsidR="00227AEE" w:rsidRPr="001569EB" w:rsidRDefault="00227AEE" w:rsidP="00B35AA4">
      <w:pPr>
        <w:pStyle w:val="Odstavecseseznamem"/>
        <w:keepNext/>
        <w:numPr>
          <w:ilvl w:val="1"/>
          <w:numId w:val="14"/>
        </w:numPr>
        <w:spacing w:before="120" w:after="120" w:line="256" w:lineRule="auto"/>
        <w:ind w:left="567" w:hanging="567"/>
        <w:contextualSpacing w:val="0"/>
        <w:rPr>
          <w:b/>
          <w:bCs/>
          <w:sz w:val="22"/>
          <w:szCs w:val="22"/>
        </w:rPr>
      </w:pPr>
      <w:r w:rsidRPr="001569EB">
        <w:rPr>
          <w:b/>
          <w:sz w:val="22"/>
          <w:szCs w:val="22"/>
        </w:rPr>
        <w:t>Právo</w:t>
      </w:r>
      <w:r w:rsidRPr="001569EB">
        <w:rPr>
          <w:b/>
          <w:bCs/>
          <w:sz w:val="22"/>
          <w:szCs w:val="22"/>
        </w:rPr>
        <w:t xml:space="preserve"> podat stížnost k dozorovému orgánu</w:t>
      </w:r>
    </w:p>
    <w:p w14:paraId="29E97D67" w14:textId="5543A37D" w:rsidR="00227AEE" w:rsidRPr="001569EB" w:rsidRDefault="00227AEE" w:rsidP="001569EB">
      <w:pPr>
        <w:spacing w:before="120" w:after="120" w:line="256" w:lineRule="auto"/>
        <w:rPr>
          <w:sz w:val="22"/>
          <w:szCs w:val="22"/>
        </w:rPr>
      </w:pPr>
      <w:r w:rsidRPr="001569EB">
        <w:rPr>
          <w:sz w:val="22"/>
          <w:szCs w:val="22"/>
        </w:rPr>
        <w:t>Pokud má subjekt údajů pocit, že s jeho osobními údaji není nakládáno podle zákona, má možnost obrátit se na příslušný dozorový orgán v místě svého bydliště, místa, kde pracuje, nebo místa, kde došlo k</w:t>
      </w:r>
      <w:r w:rsidR="001D1DA5">
        <w:rPr>
          <w:sz w:val="22"/>
          <w:szCs w:val="22"/>
        </w:rPr>
        <w:t> </w:t>
      </w:r>
      <w:r w:rsidRPr="001569EB">
        <w:rPr>
          <w:sz w:val="22"/>
          <w:szCs w:val="22"/>
        </w:rPr>
        <w:t>porušení jeho práv. V České republice je dozorovým orgánem Úřad pro ochranu osobních údajů.</w:t>
      </w:r>
    </w:p>
    <w:p w14:paraId="7D7C9F12" w14:textId="1EE3D3BF" w:rsidR="00227AEE" w:rsidRPr="001569EB" w:rsidRDefault="00227AEE" w:rsidP="00B35AA4">
      <w:pPr>
        <w:pStyle w:val="Odstavecseseznamem"/>
        <w:keepNext/>
        <w:numPr>
          <w:ilvl w:val="0"/>
          <w:numId w:val="14"/>
        </w:numPr>
        <w:spacing w:before="120" w:after="120" w:line="256" w:lineRule="auto"/>
        <w:ind w:left="567" w:hanging="567"/>
        <w:contextualSpacing w:val="0"/>
        <w:rPr>
          <w:b/>
          <w:sz w:val="22"/>
          <w:szCs w:val="22"/>
        </w:rPr>
      </w:pPr>
      <w:r w:rsidRPr="001569EB">
        <w:rPr>
          <w:b/>
          <w:sz w:val="22"/>
          <w:szCs w:val="22"/>
        </w:rPr>
        <w:t>Kde a jak uplatnit práva subjektu údajů?</w:t>
      </w:r>
    </w:p>
    <w:p w14:paraId="30EF80C2" w14:textId="77777777" w:rsidR="00227AEE" w:rsidRPr="001569EB" w:rsidRDefault="00227AEE" w:rsidP="001569EB">
      <w:pPr>
        <w:spacing w:before="120" w:after="120" w:line="256" w:lineRule="auto"/>
        <w:rPr>
          <w:rStyle w:val="platne1"/>
          <w:sz w:val="22"/>
          <w:szCs w:val="22"/>
        </w:rPr>
      </w:pPr>
      <w:r w:rsidRPr="001569EB">
        <w:rPr>
          <w:sz w:val="22"/>
          <w:szCs w:val="22"/>
        </w:rPr>
        <w:t xml:space="preserve">Práva uvedená výše může subjekt údajů uplatnit vůči Společnosti: </w:t>
      </w:r>
      <w:r w:rsidRPr="001569EB">
        <w:rPr>
          <w:rStyle w:val="nowrap"/>
          <w:bCs/>
          <w:sz w:val="22"/>
          <w:szCs w:val="22"/>
        </w:rPr>
        <w:t xml:space="preserve">elektronicky na e-mailové adrese </w:t>
      </w:r>
      <w:r w:rsidRPr="001569EB">
        <w:rPr>
          <w:sz w:val="22"/>
          <w:szCs w:val="22"/>
        </w:rPr>
        <w:t>[</w:t>
      </w:r>
      <w:r w:rsidRPr="001569EB">
        <w:rPr>
          <w:sz w:val="22"/>
          <w:szCs w:val="22"/>
          <w:highlight w:val="yellow"/>
        </w:rPr>
        <w:t>●</w:t>
      </w:r>
      <w:r w:rsidRPr="001569EB">
        <w:rPr>
          <w:sz w:val="22"/>
          <w:szCs w:val="22"/>
        </w:rPr>
        <w:t>]</w:t>
      </w:r>
      <w:r w:rsidRPr="001569EB">
        <w:rPr>
          <w:rStyle w:val="platne1"/>
          <w:sz w:val="22"/>
          <w:szCs w:val="22"/>
        </w:rPr>
        <w:t>.</w:t>
      </w:r>
    </w:p>
    <w:p w14:paraId="6F2B58D5" w14:textId="253EF7FE" w:rsidR="00227AEE" w:rsidRPr="001569EB" w:rsidRDefault="00227AEE" w:rsidP="001569EB">
      <w:pPr>
        <w:spacing w:before="120" w:after="120" w:line="256" w:lineRule="auto"/>
        <w:rPr>
          <w:sz w:val="22"/>
          <w:szCs w:val="22"/>
        </w:rPr>
      </w:pPr>
      <w:r w:rsidRPr="001569EB">
        <w:rPr>
          <w:sz w:val="22"/>
          <w:szCs w:val="22"/>
        </w:rPr>
        <w:lastRenderedPageBreak/>
        <w:t xml:space="preserve">Právo uvedené výše v čl. </w:t>
      </w:r>
      <w:r w:rsidR="001D1DA5">
        <w:rPr>
          <w:sz w:val="22"/>
          <w:szCs w:val="22"/>
        </w:rPr>
        <w:t>7</w:t>
      </w:r>
      <w:r w:rsidRPr="001569EB">
        <w:rPr>
          <w:sz w:val="22"/>
          <w:szCs w:val="22"/>
        </w:rPr>
        <w:t>.8 těchto Podmínek může subjekt uplatnit u Úřadu pro ochranu osobních údajů:</w:t>
      </w:r>
    </w:p>
    <w:p w14:paraId="6CFBD2B8" w14:textId="77777777" w:rsidR="00227AEE" w:rsidRPr="001569EB" w:rsidRDefault="00227AEE" w:rsidP="00B35AA4">
      <w:pPr>
        <w:pStyle w:val="Odstavecseseznamem"/>
        <w:numPr>
          <w:ilvl w:val="0"/>
          <w:numId w:val="11"/>
        </w:numPr>
        <w:spacing w:before="120" w:after="120" w:line="256" w:lineRule="auto"/>
        <w:ind w:left="567" w:hanging="567"/>
        <w:contextualSpacing w:val="0"/>
        <w:rPr>
          <w:sz w:val="22"/>
          <w:szCs w:val="22"/>
        </w:rPr>
      </w:pPr>
      <w:r w:rsidRPr="001569EB">
        <w:rPr>
          <w:rStyle w:val="nowrap"/>
          <w:bCs/>
          <w:sz w:val="22"/>
          <w:szCs w:val="22"/>
        </w:rPr>
        <w:t>elektronicky na e-mailové adrese</w:t>
      </w:r>
      <w:r w:rsidRPr="001569EB">
        <w:rPr>
          <w:sz w:val="22"/>
          <w:szCs w:val="22"/>
        </w:rPr>
        <w:t xml:space="preserve"> </w:t>
      </w:r>
      <w:hyperlink r:id="rId7" w:history="1">
        <w:r w:rsidRPr="001569EB">
          <w:rPr>
            <w:rStyle w:val="Hypertextovodkaz"/>
            <w:sz w:val="22"/>
            <w:szCs w:val="22"/>
          </w:rPr>
          <w:t>posta@uoou.gov.cz</w:t>
        </w:r>
      </w:hyperlink>
      <w:r w:rsidRPr="001569EB">
        <w:rPr>
          <w:sz w:val="22"/>
          <w:szCs w:val="22"/>
        </w:rPr>
        <w:t>;</w:t>
      </w:r>
    </w:p>
    <w:p w14:paraId="13CFDA0D" w14:textId="77777777" w:rsidR="00227AEE" w:rsidRPr="001569EB" w:rsidRDefault="00227AEE" w:rsidP="00B35AA4">
      <w:pPr>
        <w:pStyle w:val="Odstavecseseznamem"/>
        <w:numPr>
          <w:ilvl w:val="0"/>
          <w:numId w:val="11"/>
        </w:numPr>
        <w:spacing w:before="120" w:after="120" w:line="256" w:lineRule="auto"/>
        <w:ind w:left="567" w:hanging="567"/>
        <w:contextualSpacing w:val="0"/>
        <w:rPr>
          <w:sz w:val="22"/>
          <w:szCs w:val="22"/>
        </w:rPr>
      </w:pPr>
      <w:r w:rsidRPr="001569EB">
        <w:rPr>
          <w:sz w:val="22"/>
          <w:szCs w:val="22"/>
        </w:rPr>
        <w:t>prostřednictvím datové schránky ID: qkbaa2n;</w:t>
      </w:r>
    </w:p>
    <w:p w14:paraId="27ECEC48" w14:textId="77777777" w:rsidR="00227AEE" w:rsidRPr="001569EB" w:rsidRDefault="00227AEE" w:rsidP="00B35AA4">
      <w:pPr>
        <w:pStyle w:val="Odstavecseseznamem"/>
        <w:numPr>
          <w:ilvl w:val="0"/>
          <w:numId w:val="11"/>
        </w:numPr>
        <w:spacing w:before="120" w:after="120" w:line="256" w:lineRule="auto"/>
        <w:ind w:left="567" w:hanging="567"/>
        <w:contextualSpacing w:val="0"/>
        <w:rPr>
          <w:rStyle w:val="nowrap"/>
          <w:sz w:val="22"/>
          <w:szCs w:val="22"/>
        </w:rPr>
      </w:pPr>
      <w:r w:rsidRPr="001569EB">
        <w:rPr>
          <w:sz w:val="22"/>
          <w:szCs w:val="22"/>
        </w:rPr>
        <w:t>telefonicky na čísle +420 234 665 111; nebo</w:t>
      </w:r>
    </w:p>
    <w:p w14:paraId="47314B8A" w14:textId="77777777" w:rsidR="00227AEE" w:rsidRPr="001569EB" w:rsidRDefault="00227AEE" w:rsidP="00B35AA4">
      <w:pPr>
        <w:pStyle w:val="Odstavecseseznamem"/>
        <w:numPr>
          <w:ilvl w:val="0"/>
          <w:numId w:val="11"/>
        </w:numPr>
        <w:spacing w:before="120" w:after="120" w:line="256" w:lineRule="auto"/>
        <w:ind w:left="567" w:hanging="567"/>
        <w:contextualSpacing w:val="0"/>
        <w:rPr>
          <w:sz w:val="22"/>
          <w:szCs w:val="22"/>
        </w:rPr>
      </w:pPr>
      <w:r w:rsidRPr="001569EB">
        <w:rPr>
          <w:rStyle w:val="nowrap"/>
          <w:bCs/>
          <w:sz w:val="22"/>
          <w:szCs w:val="22"/>
        </w:rPr>
        <w:t>písemně na adrese</w:t>
      </w:r>
      <w:r w:rsidRPr="001569EB">
        <w:rPr>
          <w:sz w:val="22"/>
          <w:szCs w:val="22"/>
        </w:rPr>
        <w:t xml:space="preserve"> Pplk. Sochora 27, 170 00 Praha 7,</w:t>
      </w:r>
    </w:p>
    <w:p w14:paraId="0DDB4857" w14:textId="0AC18D21" w:rsidR="00227AEE" w:rsidRPr="001569EB" w:rsidRDefault="00227AEE" w:rsidP="00B35AA4">
      <w:pPr>
        <w:pStyle w:val="Odstavecseseznamem"/>
        <w:keepNext/>
        <w:numPr>
          <w:ilvl w:val="0"/>
          <w:numId w:val="14"/>
        </w:numPr>
        <w:spacing w:before="120" w:after="120" w:line="256" w:lineRule="auto"/>
        <w:ind w:left="567" w:hanging="567"/>
        <w:contextualSpacing w:val="0"/>
        <w:rPr>
          <w:b/>
          <w:sz w:val="22"/>
          <w:szCs w:val="22"/>
        </w:rPr>
      </w:pPr>
      <w:r w:rsidRPr="001569EB">
        <w:rPr>
          <w:b/>
          <w:sz w:val="22"/>
          <w:szCs w:val="22"/>
        </w:rPr>
        <w:t>Závěrečná ustanovení</w:t>
      </w:r>
    </w:p>
    <w:p w14:paraId="3072DDD0" w14:textId="4CC3EB9F" w:rsidR="00227AEE" w:rsidRPr="001569EB" w:rsidRDefault="00227AEE" w:rsidP="001569EB">
      <w:pPr>
        <w:spacing w:before="120" w:after="120"/>
        <w:rPr>
          <w:sz w:val="22"/>
          <w:szCs w:val="22"/>
        </w:rPr>
      </w:pPr>
      <w:r w:rsidRPr="001569EB">
        <w:rPr>
          <w:sz w:val="22"/>
          <w:szCs w:val="22"/>
        </w:rPr>
        <w:t xml:space="preserve">Tyto Podmínky nabyly účinnosti dne </w:t>
      </w:r>
      <w:r w:rsidR="0041466F">
        <w:rPr>
          <w:sz w:val="22"/>
          <w:szCs w:val="22"/>
        </w:rPr>
        <w:t>28. července 2026.</w:t>
      </w:r>
      <w:r w:rsidR="0041466F" w:rsidRPr="001569EB">
        <w:rPr>
          <w:sz w:val="22"/>
          <w:szCs w:val="22"/>
        </w:rPr>
        <w:t xml:space="preserve"> </w:t>
      </w:r>
      <w:r w:rsidRPr="001569EB">
        <w:rPr>
          <w:sz w:val="22"/>
          <w:szCs w:val="22"/>
        </w:rPr>
        <w:t>Tyto podmínky jsou revidovány a aktualizovány</w:t>
      </w:r>
      <w:r w:rsidR="001D1DA5">
        <w:rPr>
          <w:sz w:val="22"/>
          <w:szCs w:val="22"/>
        </w:rPr>
        <w:t>,</w:t>
      </w:r>
      <w:r w:rsidRPr="001569EB">
        <w:rPr>
          <w:sz w:val="22"/>
          <w:szCs w:val="22"/>
        </w:rPr>
        <w:t xml:space="preserve"> nastane-li potřeba jejich revize a aktualizace.</w:t>
      </w:r>
    </w:p>
    <w:p w14:paraId="3080BB41" w14:textId="746F9C0A" w:rsidR="0021093E" w:rsidRPr="001569EB" w:rsidRDefault="00C4623F" w:rsidP="001569EB">
      <w:pPr>
        <w:spacing w:before="120" w:after="120" w:line="256" w:lineRule="auto"/>
        <w:jc w:val="right"/>
        <w:rPr>
          <w:sz w:val="22"/>
          <w:szCs w:val="22"/>
        </w:rPr>
      </w:pPr>
      <w:r w:rsidRPr="001569EB">
        <w:rPr>
          <w:b/>
          <w:bCs/>
          <w:sz w:val="22"/>
          <w:szCs w:val="22"/>
        </w:rPr>
        <w:t>Farma Zadní Hrádek s.r.o.</w:t>
      </w:r>
      <w:r w:rsidRPr="001569EB">
        <w:rPr>
          <w:sz w:val="22"/>
          <w:szCs w:val="22"/>
        </w:rPr>
        <w:t>,</w:t>
      </w:r>
    </w:p>
    <w:sectPr w:rsidR="0021093E" w:rsidRPr="001569EB">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CA0AC" w14:textId="77777777" w:rsidR="00A86083" w:rsidRDefault="00A86083" w:rsidP="00331528">
      <w:r>
        <w:separator/>
      </w:r>
    </w:p>
  </w:endnote>
  <w:endnote w:type="continuationSeparator" w:id="0">
    <w:p w14:paraId="5669DD8E" w14:textId="77777777" w:rsidR="00A86083" w:rsidRDefault="00A86083" w:rsidP="003315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F05FB" w14:textId="77777777" w:rsidR="0031511D" w:rsidRDefault="0031511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E5D74" w14:textId="77777777" w:rsidR="0031511D" w:rsidRDefault="0031511D">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E17B6" w14:textId="77777777" w:rsidR="0031511D" w:rsidRDefault="0031511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0E33A" w14:textId="77777777" w:rsidR="00A86083" w:rsidRDefault="00A86083" w:rsidP="00331528">
      <w:r>
        <w:separator/>
      </w:r>
    </w:p>
  </w:footnote>
  <w:footnote w:type="continuationSeparator" w:id="0">
    <w:p w14:paraId="52B54E40" w14:textId="77777777" w:rsidR="00A86083" w:rsidRDefault="00A86083" w:rsidP="003315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ECFBF" w14:textId="77777777" w:rsidR="0031511D" w:rsidRDefault="0031511D">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B551C" w14:textId="2974363D" w:rsidR="00E24DD9" w:rsidRDefault="00E24DD9" w:rsidP="00E24DD9">
    <w:pPr>
      <w:pStyle w:val="Zhlav"/>
      <w:jc w:val="right"/>
    </w:pPr>
    <w:r>
      <w:t xml:space="preserve">[Návrh </w:t>
    </w:r>
    <w:r w:rsidR="0031511D">
      <w:t>28</w:t>
    </w:r>
    <w:r w:rsidR="00EC395B">
      <w:t xml:space="preserve">. </w:t>
    </w:r>
    <w:r w:rsidR="0031511D">
      <w:t>7</w:t>
    </w:r>
    <w:r w:rsidR="00EC395B">
      <w:t>.</w:t>
    </w:r>
    <w:r>
      <w:t xml:space="preserve"> 2026]</w:t>
    </w:r>
  </w:p>
  <w:p w14:paraId="1F0B4584" w14:textId="611E4724" w:rsidR="00331528" w:rsidRPr="007F1831" w:rsidRDefault="00331528" w:rsidP="007F1831">
    <w:pPr>
      <w:shd w:val="clear" w:color="auto" w:fill="FFFFFF"/>
      <w:ind w:left="2124" w:firstLine="708"/>
      <w:jc w:val="center"/>
      <w:textAlignment w:val="baseline"/>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DC5D4" w14:textId="77777777" w:rsidR="0031511D" w:rsidRDefault="0031511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63AD"/>
    <w:multiLevelType w:val="hybridMultilevel"/>
    <w:tmpl w:val="73CCD168"/>
    <w:lvl w:ilvl="0" w:tplc="E85EF340">
      <w:numFmt w:val="bullet"/>
      <w:lvlText w:val="-"/>
      <w:lvlJc w:val="left"/>
      <w:pPr>
        <w:ind w:left="720" w:hanging="360"/>
      </w:pPr>
      <w:rPr>
        <w:rFonts w:ascii="Calibri" w:eastAsiaTheme="minorHAns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 w15:restartNumberingAfterBreak="0">
    <w:nsid w:val="1DDB00BA"/>
    <w:multiLevelType w:val="hybridMultilevel"/>
    <w:tmpl w:val="16B2EF44"/>
    <w:lvl w:ilvl="0" w:tplc="04050017">
      <w:start w:val="1"/>
      <w:numFmt w:val="lowerLetter"/>
      <w:lvlText w:val="%1)"/>
      <w:lvlJc w:val="left"/>
      <w:pPr>
        <w:ind w:left="720" w:hanging="360"/>
      </w:p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 w15:restartNumberingAfterBreak="0">
    <w:nsid w:val="2FB90538"/>
    <w:multiLevelType w:val="hybridMultilevel"/>
    <w:tmpl w:val="189C87E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CFB2A35"/>
    <w:multiLevelType w:val="hybridMultilevel"/>
    <w:tmpl w:val="CF660CE6"/>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 w15:restartNumberingAfterBreak="0">
    <w:nsid w:val="3DBC102F"/>
    <w:multiLevelType w:val="multilevel"/>
    <w:tmpl w:val="7290649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F3D4AF8"/>
    <w:multiLevelType w:val="multilevel"/>
    <w:tmpl w:val="0405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5D37ED5"/>
    <w:multiLevelType w:val="hybridMultilevel"/>
    <w:tmpl w:val="10C6BE04"/>
    <w:lvl w:ilvl="0" w:tplc="C7D026B4">
      <w:start w:val="1"/>
      <w:numFmt w:val="bullet"/>
      <w:lvlText w:val=""/>
      <w:lvlJc w:val="left"/>
      <w:pPr>
        <w:ind w:left="720" w:hanging="360"/>
      </w:pPr>
      <w:rPr>
        <w:rFonts w:ascii="Symbol" w:eastAsia="MS Mincho"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470D0D59"/>
    <w:multiLevelType w:val="hybridMultilevel"/>
    <w:tmpl w:val="E732035A"/>
    <w:lvl w:ilvl="0" w:tplc="D92E7936">
      <w:start w:val="1"/>
      <w:numFmt w:val="decimal"/>
      <w:lvlText w:val="(%1)"/>
      <w:lvlJc w:val="left"/>
      <w:pPr>
        <w:ind w:left="720" w:hanging="360"/>
      </w:pPr>
      <w:rPr>
        <w:rFonts w:hint="default"/>
        <w:b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5095369E"/>
    <w:multiLevelType w:val="hybridMultilevel"/>
    <w:tmpl w:val="869C7E74"/>
    <w:lvl w:ilvl="0" w:tplc="553EBE6A">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4E33409"/>
    <w:multiLevelType w:val="multilevel"/>
    <w:tmpl w:val="BA5A9F08"/>
    <w:lvl w:ilvl="0">
      <w:start w:val="1"/>
      <w:numFmt w:val="lowerLetter"/>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58D0508"/>
    <w:multiLevelType w:val="hybridMultilevel"/>
    <w:tmpl w:val="A0205F5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7EC92ED9"/>
    <w:multiLevelType w:val="hybridMultilevel"/>
    <w:tmpl w:val="078E2F6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2" w15:restartNumberingAfterBreak="0">
    <w:nsid w:val="7F774B02"/>
    <w:multiLevelType w:val="hybridMultilevel"/>
    <w:tmpl w:val="F2EC042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498353812">
    <w:abstractNumId w:val="12"/>
  </w:num>
  <w:num w:numId="2" w16cid:durableId="680546628">
    <w:abstractNumId w:val="2"/>
  </w:num>
  <w:num w:numId="3" w16cid:durableId="1957904324">
    <w:abstractNumId w:val="6"/>
  </w:num>
  <w:num w:numId="4" w16cid:durableId="1394040014">
    <w:abstractNumId w:val="8"/>
  </w:num>
  <w:num w:numId="5" w16cid:durableId="87773463">
    <w:abstractNumId w:val="10"/>
  </w:num>
  <w:num w:numId="6" w16cid:durableId="1285884607">
    <w:abstractNumId w:val="7"/>
  </w:num>
  <w:num w:numId="7" w16cid:durableId="4989318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456571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38542632">
    <w:abstractNumId w:val="11"/>
  </w:num>
  <w:num w:numId="10" w16cid:durableId="6567637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79952100">
    <w:abstractNumId w:val="1"/>
    <w:lvlOverride w:ilvl="0">
      <w:startOverride w:val="1"/>
    </w:lvlOverride>
    <w:lvlOverride w:ilvl="1"/>
    <w:lvlOverride w:ilvl="2"/>
    <w:lvlOverride w:ilvl="3"/>
    <w:lvlOverride w:ilvl="4"/>
    <w:lvlOverride w:ilvl="5"/>
    <w:lvlOverride w:ilvl="6"/>
    <w:lvlOverride w:ilvl="7"/>
    <w:lvlOverride w:ilvl="8"/>
  </w:num>
  <w:num w:numId="12" w16cid:durableId="645168388">
    <w:abstractNumId w:val="0"/>
  </w:num>
  <w:num w:numId="13" w16cid:durableId="2138330464">
    <w:abstractNumId w:val="1"/>
  </w:num>
  <w:num w:numId="14" w16cid:durableId="1574288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2CE"/>
    <w:rsid w:val="0000152A"/>
    <w:rsid w:val="00001B33"/>
    <w:rsid w:val="00012E36"/>
    <w:rsid w:val="0002166D"/>
    <w:rsid w:val="00037AB3"/>
    <w:rsid w:val="00041B66"/>
    <w:rsid w:val="000813B7"/>
    <w:rsid w:val="00086E32"/>
    <w:rsid w:val="00087407"/>
    <w:rsid w:val="000E4F36"/>
    <w:rsid w:val="001121B9"/>
    <w:rsid w:val="00115DFC"/>
    <w:rsid w:val="001169ED"/>
    <w:rsid w:val="00134593"/>
    <w:rsid w:val="001354F7"/>
    <w:rsid w:val="001401DE"/>
    <w:rsid w:val="0014328D"/>
    <w:rsid w:val="0015438B"/>
    <w:rsid w:val="001569EB"/>
    <w:rsid w:val="00164A23"/>
    <w:rsid w:val="0017145C"/>
    <w:rsid w:val="00180E76"/>
    <w:rsid w:val="001903DE"/>
    <w:rsid w:val="00190AA7"/>
    <w:rsid w:val="00190FB1"/>
    <w:rsid w:val="00190FC5"/>
    <w:rsid w:val="00196B6D"/>
    <w:rsid w:val="001A70AC"/>
    <w:rsid w:val="001C3CBB"/>
    <w:rsid w:val="001D1DA5"/>
    <w:rsid w:val="001F612B"/>
    <w:rsid w:val="0021093E"/>
    <w:rsid w:val="00220B3E"/>
    <w:rsid w:val="00220D12"/>
    <w:rsid w:val="00227AEE"/>
    <w:rsid w:val="0023422A"/>
    <w:rsid w:val="00241ED8"/>
    <w:rsid w:val="002433AA"/>
    <w:rsid w:val="0024535B"/>
    <w:rsid w:val="00250333"/>
    <w:rsid w:val="0027320A"/>
    <w:rsid w:val="00276ACB"/>
    <w:rsid w:val="002A4474"/>
    <w:rsid w:val="002B5D43"/>
    <w:rsid w:val="002C29B0"/>
    <w:rsid w:val="002D44D9"/>
    <w:rsid w:val="002D56FF"/>
    <w:rsid w:val="003066A4"/>
    <w:rsid w:val="0031511D"/>
    <w:rsid w:val="00331528"/>
    <w:rsid w:val="00340588"/>
    <w:rsid w:val="00345948"/>
    <w:rsid w:val="00376616"/>
    <w:rsid w:val="003C7022"/>
    <w:rsid w:val="003E219E"/>
    <w:rsid w:val="003F0B11"/>
    <w:rsid w:val="00400A07"/>
    <w:rsid w:val="00401C37"/>
    <w:rsid w:val="00405983"/>
    <w:rsid w:val="0041466F"/>
    <w:rsid w:val="00430295"/>
    <w:rsid w:val="00444CED"/>
    <w:rsid w:val="004465A3"/>
    <w:rsid w:val="00464A3D"/>
    <w:rsid w:val="00477D26"/>
    <w:rsid w:val="00497E96"/>
    <w:rsid w:val="004B1F66"/>
    <w:rsid w:val="004F3CFC"/>
    <w:rsid w:val="00501FF7"/>
    <w:rsid w:val="00512544"/>
    <w:rsid w:val="005344A4"/>
    <w:rsid w:val="00581A5E"/>
    <w:rsid w:val="00584779"/>
    <w:rsid w:val="005962CE"/>
    <w:rsid w:val="005B233F"/>
    <w:rsid w:val="005C4E4E"/>
    <w:rsid w:val="005E0EBA"/>
    <w:rsid w:val="005E2421"/>
    <w:rsid w:val="005E2CEE"/>
    <w:rsid w:val="00614E73"/>
    <w:rsid w:val="00622F1D"/>
    <w:rsid w:val="0063175B"/>
    <w:rsid w:val="00633D70"/>
    <w:rsid w:val="006429C6"/>
    <w:rsid w:val="0065211B"/>
    <w:rsid w:val="00653F64"/>
    <w:rsid w:val="0067241C"/>
    <w:rsid w:val="006A3194"/>
    <w:rsid w:val="006B22F1"/>
    <w:rsid w:val="006D09A2"/>
    <w:rsid w:val="006E4443"/>
    <w:rsid w:val="006E587B"/>
    <w:rsid w:val="00704B0C"/>
    <w:rsid w:val="00752A70"/>
    <w:rsid w:val="00783DA0"/>
    <w:rsid w:val="00790405"/>
    <w:rsid w:val="007B508E"/>
    <w:rsid w:val="007B6962"/>
    <w:rsid w:val="007F1831"/>
    <w:rsid w:val="007F53A7"/>
    <w:rsid w:val="00821EDC"/>
    <w:rsid w:val="008228BC"/>
    <w:rsid w:val="0082770C"/>
    <w:rsid w:val="00830A3C"/>
    <w:rsid w:val="0083192D"/>
    <w:rsid w:val="0083514D"/>
    <w:rsid w:val="00836747"/>
    <w:rsid w:val="00845656"/>
    <w:rsid w:val="00847AE6"/>
    <w:rsid w:val="00853365"/>
    <w:rsid w:val="00854B83"/>
    <w:rsid w:val="00856402"/>
    <w:rsid w:val="008650C9"/>
    <w:rsid w:val="0088089F"/>
    <w:rsid w:val="008A7B92"/>
    <w:rsid w:val="008B4718"/>
    <w:rsid w:val="008B4D86"/>
    <w:rsid w:val="008C5690"/>
    <w:rsid w:val="008D3D56"/>
    <w:rsid w:val="008E5B6B"/>
    <w:rsid w:val="00902368"/>
    <w:rsid w:val="0090723A"/>
    <w:rsid w:val="00920832"/>
    <w:rsid w:val="009328B9"/>
    <w:rsid w:val="00936FA0"/>
    <w:rsid w:val="0094295F"/>
    <w:rsid w:val="009430D4"/>
    <w:rsid w:val="009A4AB5"/>
    <w:rsid w:val="009A65E2"/>
    <w:rsid w:val="009B7441"/>
    <w:rsid w:val="009B78F6"/>
    <w:rsid w:val="009D3C55"/>
    <w:rsid w:val="009D40C6"/>
    <w:rsid w:val="009E4CC6"/>
    <w:rsid w:val="009E5E87"/>
    <w:rsid w:val="00A01A13"/>
    <w:rsid w:val="00A01F1A"/>
    <w:rsid w:val="00A076D2"/>
    <w:rsid w:val="00A12D3C"/>
    <w:rsid w:val="00A236F7"/>
    <w:rsid w:val="00A40384"/>
    <w:rsid w:val="00A42FF9"/>
    <w:rsid w:val="00A4597D"/>
    <w:rsid w:val="00A54A65"/>
    <w:rsid w:val="00A86083"/>
    <w:rsid w:val="00A944DF"/>
    <w:rsid w:val="00AA1971"/>
    <w:rsid w:val="00AE0A7F"/>
    <w:rsid w:val="00AE484A"/>
    <w:rsid w:val="00AF1D2E"/>
    <w:rsid w:val="00B35AA4"/>
    <w:rsid w:val="00B3694F"/>
    <w:rsid w:val="00B41538"/>
    <w:rsid w:val="00B46837"/>
    <w:rsid w:val="00B5600A"/>
    <w:rsid w:val="00B7661C"/>
    <w:rsid w:val="00BE3A06"/>
    <w:rsid w:val="00C00366"/>
    <w:rsid w:val="00C15226"/>
    <w:rsid w:val="00C31C16"/>
    <w:rsid w:val="00C35CD7"/>
    <w:rsid w:val="00C4312D"/>
    <w:rsid w:val="00C43D2B"/>
    <w:rsid w:val="00C4623F"/>
    <w:rsid w:val="00C57524"/>
    <w:rsid w:val="00C651AF"/>
    <w:rsid w:val="00C7229C"/>
    <w:rsid w:val="00C86B20"/>
    <w:rsid w:val="00CB25A7"/>
    <w:rsid w:val="00CC0E90"/>
    <w:rsid w:val="00CC445A"/>
    <w:rsid w:val="00CC485A"/>
    <w:rsid w:val="00D1312F"/>
    <w:rsid w:val="00D428E3"/>
    <w:rsid w:val="00D61162"/>
    <w:rsid w:val="00D7141A"/>
    <w:rsid w:val="00D735B2"/>
    <w:rsid w:val="00D83C7E"/>
    <w:rsid w:val="00D86E04"/>
    <w:rsid w:val="00D92F3B"/>
    <w:rsid w:val="00DC5031"/>
    <w:rsid w:val="00DE2135"/>
    <w:rsid w:val="00DF2301"/>
    <w:rsid w:val="00E1101F"/>
    <w:rsid w:val="00E17908"/>
    <w:rsid w:val="00E210E8"/>
    <w:rsid w:val="00E24DD9"/>
    <w:rsid w:val="00E4688E"/>
    <w:rsid w:val="00E52C9A"/>
    <w:rsid w:val="00E574B0"/>
    <w:rsid w:val="00E57C9B"/>
    <w:rsid w:val="00EB3900"/>
    <w:rsid w:val="00EC395B"/>
    <w:rsid w:val="00F10953"/>
    <w:rsid w:val="00F12EEB"/>
    <w:rsid w:val="00F31FB1"/>
    <w:rsid w:val="00F8089A"/>
    <w:rsid w:val="00F8299B"/>
    <w:rsid w:val="00FA003B"/>
    <w:rsid w:val="00FB18D2"/>
    <w:rsid w:val="00FD0438"/>
    <w:rsid w:val="00FE3405"/>
    <w:rsid w:val="00FF271C"/>
    <w:rsid w:val="00FF2D2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0B640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04B0C"/>
    <w:pPr>
      <w:spacing w:after="0" w:line="240" w:lineRule="auto"/>
      <w:jc w:val="both"/>
    </w:pPr>
    <w:rPr>
      <w:rFonts w:ascii="Times New Roman" w:hAnsi="Times New Roman" w:cs="Times New Roman"/>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037AB3"/>
    <w:pPr>
      <w:ind w:left="720"/>
      <w:contextualSpacing/>
    </w:pPr>
  </w:style>
  <w:style w:type="character" w:styleId="Odkaznakoment">
    <w:name w:val="annotation reference"/>
    <w:basedOn w:val="Standardnpsmoodstavce"/>
    <w:uiPriority w:val="99"/>
    <w:semiHidden/>
    <w:unhideWhenUsed/>
    <w:rsid w:val="00401C37"/>
    <w:rPr>
      <w:sz w:val="16"/>
      <w:szCs w:val="16"/>
    </w:rPr>
  </w:style>
  <w:style w:type="paragraph" w:styleId="Textkomente">
    <w:name w:val="annotation text"/>
    <w:basedOn w:val="Normln"/>
    <w:link w:val="TextkomenteChar"/>
    <w:uiPriority w:val="99"/>
    <w:semiHidden/>
    <w:unhideWhenUsed/>
    <w:rsid w:val="00401C37"/>
    <w:rPr>
      <w:sz w:val="20"/>
      <w:szCs w:val="20"/>
    </w:rPr>
  </w:style>
  <w:style w:type="character" w:customStyle="1" w:styleId="TextkomenteChar">
    <w:name w:val="Text komentáře Char"/>
    <w:basedOn w:val="Standardnpsmoodstavce"/>
    <w:link w:val="Textkomente"/>
    <w:uiPriority w:val="99"/>
    <w:semiHidden/>
    <w:rsid w:val="00401C37"/>
    <w:rPr>
      <w:rFonts w:ascii="Times New Roman" w:hAnsi="Times New Roman" w:cs="Times New Roman"/>
      <w:sz w:val="20"/>
      <w:szCs w:val="20"/>
    </w:rPr>
  </w:style>
  <w:style w:type="paragraph" w:styleId="Pedmtkomente">
    <w:name w:val="annotation subject"/>
    <w:basedOn w:val="Textkomente"/>
    <w:next w:val="Textkomente"/>
    <w:link w:val="PedmtkomenteChar"/>
    <w:uiPriority w:val="99"/>
    <w:semiHidden/>
    <w:unhideWhenUsed/>
    <w:rsid w:val="00401C37"/>
    <w:rPr>
      <w:b/>
      <w:bCs/>
    </w:rPr>
  </w:style>
  <w:style w:type="character" w:customStyle="1" w:styleId="PedmtkomenteChar">
    <w:name w:val="Předmět komentáře Char"/>
    <w:basedOn w:val="TextkomenteChar"/>
    <w:link w:val="Pedmtkomente"/>
    <w:uiPriority w:val="99"/>
    <w:semiHidden/>
    <w:rsid w:val="00401C37"/>
    <w:rPr>
      <w:rFonts w:ascii="Times New Roman" w:hAnsi="Times New Roman" w:cs="Times New Roman"/>
      <w:b/>
      <w:bCs/>
      <w:sz w:val="20"/>
      <w:szCs w:val="20"/>
    </w:rPr>
  </w:style>
  <w:style w:type="paragraph" w:styleId="Textbubliny">
    <w:name w:val="Balloon Text"/>
    <w:basedOn w:val="Normln"/>
    <w:link w:val="TextbublinyChar"/>
    <w:uiPriority w:val="99"/>
    <w:semiHidden/>
    <w:unhideWhenUsed/>
    <w:rsid w:val="00401C37"/>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01C37"/>
    <w:rPr>
      <w:rFonts w:ascii="Segoe UI" w:hAnsi="Segoe UI" w:cs="Segoe UI"/>
      <w:sz w:val="18"/>
      <w:szCs w:val="18"/>
    </w:rPr>
  </w:style>
  <w:style w:type="character" w:customStyle="1" w:styleId="CharStyle19">
    <w:name w:val="Char Style 19"/>
    <w:basedOn w:val="Standardnpsmoodstavce"/>
    <w:rsid w:val="00FE3405"/>
    <w:rPr>
      <w:rFonts w:ascii="Times New Roman" w:eastAsia="Times New Roman" w:hAnsi="Times New Roman" w:cs="Times New Roman"/>
      <w:b/>
      <w:bCs/>
      <w:i w:val="0"/>
      <w:iCs w:val="0"/>
      <w:smallCaps w:val="0"/>
      <w:strike w:val="0"/>
      <w:color w:val="000000"/>
      <w:spacing w:val="0"/>
      <w:w w:val="100"/>
      <w:position w:val="0"/>
      <w:sz w:val="22"/>
      <w:szCs w:val="22"/>
      <w:u w:val="none"/>
      <w:lang w:val="cs-CZ" w:eastAsia="cs-CZ" w:bidi="cs-CZ"/>
    </w:rPr>
  </w:style>
  <w:style w:type="character" w:styleId="Hypertextovodkaz">
    <w:name w:val="Hyperlink"/>
    <w:basedOn w:val="Standardnpsmoodstavce"/>
    <w:uiPriority w:val="99"/>
    <w:unhideWhenUsed/>
    <w:rsid w:val="008C5690"/>
    <w:rPr>
      <w:color w:val="0000FF"/>
      <w:u w:val="single"/>
    </w:rPr>
  </w:style>
  <w:style w:type="character" w:customStyle="1" w:styleId="nowrap">
    <w:name w:val="nowrap"/>
    <w:basedOn w:val="Standardnpsmoodstavce"/>
    <w:rsid w:val="0021093E"/>
  </w:style>
  <w:style w:type="character" w:customStyle="1" w:styleId="Nevyeenzmnka1">
    <w:name w:val="Nevyřešená zmínka1"/>
    <w:basedOn w:val="Standardnpsmoodstavce"/>
    <w:uiPriority w:val="99"/>
    <w:semiHidden/>
    <w:unhideWhenUsed/>
    <w:rsid w:val="00FF2D25"/>
    <w:rPr>
      <w:color w:val="605E5C"/>
      <w:shd w:val="clear" w:color="auto" w:fill="E1DFDD"/>
    </w:rPr>
  </w:style>
  <w:style w:type="paragraph" w:styleId="Zhlav">
    <w:name w:val="header"/>
    <w:basedOn w:val="Normln"/>
    <w:link w:val="ZhlavChar"/>
    <w:uiPriority w:val="99"/>
    <w:unhideWhenUsed/>
    <w:rsid w:val="00331528"/>
    <w:pPr>
      <w:tabs>
        <w:tab w:val="center" w:pos="4536"/>
        <w:tab w:val="right" w:pos="9072"/>
      </w:tabs>
    </w:pPr>
  </w:style>
  <w:style w:type="character" w:customStyle="1" w:styleId="ZhlavChar">
    <w:name w:val="Záhlaví Char"/>
    <w:basedOn w:val="Standardnpsmoodstavce"/>
    <w:link w:val="Zhlav"/>
    <w:uiPriority w:val="99"/>
    <w:rsid w:val="00331528"/>
    <w:rPr>
      <w:rFonts w:ascii="Times New Roman" w:hAnsi="Times New Roman" w:cs="Times New Roman"/>
      <w:sz w:val="24"/>
      <w:szCs w:val="24"/>
    </w:rPr>
  </w:style>
  <w:style w:type="paragraph" w:styleId="Zpat">
    <w:name w:val="footer"/>
    <w:basedOn w:val="Normln"/>
    <w:link w:val="ZpatChar"/>
    <w:uiPriority w:val="99"/>
    <w:unhideWhenUsed/>
    <w:rsid w:val="00331528"/>
    <w:pPr>
      <w:tabs>
        <w:tab w:val="center" w:pos="4536"/>
        <w:tab w:val="right" w:pos="9072"/>
      </w:tabs>
    </w:pPr>
  </w:style>
  <w:style w:type="character" w:customStyle="1" w:styleId="ZpatChar">
    <w:name w:val="Zápatí Char"/>
    <w:basedOn w:val="Standardnpsmoodstavce"/>
    <w:link w:val="Zpat"/>
    <w:uiPriority w:val="99"/>
    <w:rsid w:val="00331528"/>
    <w:rPr>
      <w:rFonts w:ascii="Times New Roman" w:hAnsi="Times New Roman" w:cs="Times New Roman"/>
      <w:sz w:val="24"/>
      <w:szCs w:val="24"/>
    </w:rPr>
  </w:style>
  <w:style w:type="character" w:customStyle="1" w:styleId="preformatted">
    <w:name w:val="preformatted"/>
    <w:basedOn w:val="Standardnpsmoodstavce"/>
    <w:rsid w:val="00331528"/>
  </w:style>
  <w:style w:type="paragraph" w:styleId="Normlnweb">
    <w:name w:val="Normal (Web)"/>
    <w:basedOn w:val="Normln"/>
    <w:uiPriority w:val="99"/>
    <w:semiHidden/>
    <w:unhideWhenUsed/>
    <w:rsid w:val="00276ACB"/>
    <w:pPr>
      <w:spacing w:before="100" w:beforeAutospacing="1" w:after="100" w:afterAutospacing="1"/>
      <w:jc w:val="left"/>
    </w:pPr>
    <w:rPr>
      <w:rFonts w:eastAsia="Times New Roman"/>
      <w:lang w:eastAsia="cs-CZ"/>
    </w:rPr>
  </w:style>
  <w:style w:type="paragraph" w:styleId="Revize">
    <w:name w:val="Revision"/>
    <w:hidden/>
    <w:uiPriority w:val="99"/>
    <w:semiHidden/>
    <w:rsid w:val="001121B9"/>
    <w:pPr>
      <w:spacing w:after="0" w:line="240" w:lineRule="auto"/>
    </w:pPr>
    <w:rPr>
      <w:rFonts w:ascii="Times New Roman" w:hAnsi="Times New Roman" w:cs="Times New Roman"/>
      <w:sz w:val="24"/>
      <w:szCs w:val="24"/>
    </w:rPr>
  </w:style>
  <w:style w:type="character" w:styleId="Nevyeenzmnka">
    <w:name w:val="Unresolved Mention"/>
    <w:basedOn w:val="Standardnpsmoodstavce"/>
    <w:uiPriority w:val="99"/>
    <w:semiHidden/>
    <w:unhideWhenUsed/>
    <w:rsid w:val="0094295F"/>
    <w:rPr>
      <w:color w:val="605E5C"/>
      <w:shd w:val="clear" w:color="auto" w:fill="E1DFDD"/>
    </w:rPr>
  </w:style>
  <w:style w:type="character" w:styleId="Znakapoznpodarou">
    <w:name w:val="footnote reference"/>
    <w:basedOn w:val="Standardnpsmoodstavce"/>
    <w:uiPriority w:val="99"/>
    <w:semiHidden/>
    <w:unhideWhenUsed/>
    <w:rsid w:val="00227AEE"/>
    <w:rPr>
      <w:vertAlign w:val="superscript"/>
    </w:rPr>
  </w:style>
  <w:style w:type="character" w:customStyle="1" w:styleId="platne1">
    <w:name w:val="platne1"/>
    <w:uiPriority w:val="99"/>
    <w:rsid w:val="00227AEE"/>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523377">
      <w:bodyDiv w:val="1"/>
      <w:marLeft w:val="0"/>
      <w:marRight w:val="0"/>
      <w:marTop w:val="0"/>
      <w:marBottom w:val="0"/>
      <w:divBdr>
        <w:top w:val="none" w:sz="0" w:space="0" w:color="auto"/>
        <w:left w:val="none" w:sz="0" w:space="0" w:color="auto"/>
        <w:bottom w:val="none" w:sz="0" w:space="0" w:color="auto"/>
        <w:right w:val="none" w:sz="0" w:space="0" w:color="auto"/>
      </w:divBdr>
    </w:div>
    <w:div w:id="501820242">
      <w:bodyDiv w:val="1"/>
      <w:marLeft w:val="0"/>
      <w:marRight w:val="0"/>
      <w:marTop w:val="0"/>
      <w:marBottom w:val="0"/>
      <w:divBdr>
        <w:top w:val="none" w:sz="0" w:space="0" w:color="auto"/>
        <w:left w:val="none" w:sz="0" w:space="0" w:color="auto"/>
        <w:bottom w:val="none" w:sz="0" w:space="0" w:color="auto"/>
        <w:right w:val="none" w:sz="0" w:space="0" w:color="auto"/>
      </w:divBdr>
      <w:divsChild>
        <w:div w:id="1532183588">
          <w:marLeft w:val="0"/>
          <w:marRight w:val="0"/>
          <w:marTop w:val="0"/>
          <w:marBottom w:val="0"/>
          <w:divBdr>
            <w:top w:val="none" w:sz="0" w:space="0" w:color="auto"/>
            <w:left w:val="none" w:sz="0" w:space="0" w:color="auto"/>
            <w:bottom w:val="none" w:sz="0" w:space="0" w:color="auto"/>
            <w:right w:val="none" w:sz="0" w:space="0" w:color="auto"/>
          </w:divBdr>
          <w:divsChild>
            <w:div w:id="610478639">
              <w:marLeft w:val="0"/>
              <w:marRight w:val="0"/>
              <w:marTop w:val="0"/>
              <w:marBottom w:val="0"/>
              <w:divBdr>
                <w:top w:val="none" w:sz="0" w:space="0" w:color="auto"/>
                <w:left w:val="none" w:sz="0" w:space="0" w:color="auto"/>
                <w:bottom w:val="none" w:sz="0" w:space="0" w:color="auto"/>
                <w:right w:val="none" w:sz="0" w:space="0" w:color="auto"/>
              </w:divBdr>
              <w:divsChild>
                <w:div w:id="1292445009">
                  <w:marLeft w:val="0"/>
                  <w:marRight w:val="0"/>
                  <w:marTop w:val="0"/>
                  <w:marBottom w:val="0"/>
                  <w:divBdr>
                    <w:top w:val="none" w:sz="0" w:space="0" w:color="auto"/>
                    <w:left w:val="none" w:sz="0" w:space="0" w:color="auto"/>
                    <w:bottom w:val="none" w:sz="0" w:space="0" w:color="auto"/>
                    <w:right w:val="none" w:sz="0" w:space="0" w:color="auto"/>
                  </w:divBdr>
                  <w:divsChild>
                    <w:div w:id="456528562">
                      <w:marLeft w:val="0"/>
                      <w:marRight w:val="0"/>
                      <w:marTop w:val="0"/>
                      <w:marBottom w:val="150"/>
                      <w:divBdr>
                        <w:top w:val="none" w:sz="0" w:space="0" w:color="auto"/>
                        <w:left w:val="none" w:sz="0" w:space="0" w:color="auto"/>
                        <w:bottom w:val="none" w:sz="0" w:space="0" w:color="auto"/>
                        <w:right w:val="none" w:sz="0" w:space="0" w:color="auto"/>
                      </w:divBdr>
                      <w:divsChild>
                        <w:div w:id="421876999">
                          <w:marLeft w:val="0"/>
                          <w:marRight w:val="0"/>
                          <w:marTop w:val="0"/>
                          <w:marBottom w:val="0"/>
                          <w:divBdr>
                            <w:top w:val="none" w:sz="0" w:space="0" w:color="auto"/>
                            <w:left w:val="none" w:sz="0" w:space="0" w:color="auto"/>
                            <w:bottom w:val="none" w:sz="0" w:space="0" w:color="auto"/>
                            <w:right w:val="none" w:sz="0" w:space="0" w:color="auto"/>
                          </w:divBdr>
                          <w:divsChild>
                            <w:div w:id="1194421747">
                              <w:marLeft w:val="0"/>
                              <w:marRight w:val="0"/>
                              <w:marTop w:val="0"/>
                              <w:marBottom w:val="0"/>
                              <w:divBdr>
                                <w:top w:val="none" w:sz="0" w:space="0" w:color="auto"/>
                                <w:left w:val="none" w:sz="0" w:space="0" w:color="auto"/>
                                <w:bottom w:val="none" w:sz="0" w:space="0" w:color="auto"/>
                                <w:right w:val="none" w:sz="0" w:space="0" w:color="auto"/>
                              </w:divBdr>
                              <w:divsChild>
                                <w:div w:id="121565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24242">
      <w:bodyDiv w:val="1"/>
      <w:marLeft w:val="0"/>
      <w:marRight w:val="0"/>
      <w:marTop w:val="0"/>
      <w:marBottom w:val="0"/>
      <w:divBdr>
        <w:top w:val="none" w:sz="0" w:space="0" w:color="auto"/>
        <w:left w:val="none" w:sz="0" w:space="0" w:color="auto"/>
        <w:bottom w:val="none" w:sz="0" w:space="0" w:color="auto"/>
        <w:right w:val="none" w:sz="0" w:space="0" w:color="auto"/>
      </w:divBdr>
      <w:divsChild>
        <w:div w:id="392656889">
          <w:marLeft w:val="0"/>
          <w:marRight w:val="0"/>
          <w:marTop w:val="0"/>
          <w:marBottom w:val="0"/>
          <w:divBdr>
            <w:top w:val="none" w:sz="0" w:space="0" w:color="auto"/>
            <w:left w:val="none" w:sz="0" w:space="0" w:color="auto"/>
            <w:bottom w:val="none" w:sz="0" w:space="0" w:color="auto"/>
            <w:right w:val="none" w:sz="0" w:space="0" w:color="auto"/>
          </w:divBdr>
          <w:divsChild>
            <w:div w:id="1511141590">
              <w:marLeft w:val="0"/>
              <w:marRight w:val="0"/>
              <w:marTop w:val="0"/>
              <w:marBottom w:val="0"/>
              <w:divBdr>
                <w:top w:val="none" w:sz="0" w:space="0" w:color="auto"/>
                <w:left w:val="none" w:sz="0" w:space="0" w:color="auto"/>
                <w:bottom w:val="none" w:sz="0" w:space="0" w:color="auto"/>
                <w:right w:val="none" w:sz="0" w:space="0" w:color="auto"/>
              </w:divBdr>
              <w:divsChild>
                <w:div w:id="1203636">
                  <w:marLeft w:val="0"/>
                  <w:marRight w:val="0"/>
                  <w:marTop w:val="0"/>
                  <w:marBottom w:val="0"/>
                  <w:divBdr>
                    <w:top w:val="none" w:sz="0" w:space="0" w:color="auto"/>
                    <w:left w:val="none" w:sz="0" w:space="0" w:color="auto"/>
                    <w:bottom w:val="none" w:sz="0" w:space="0" w:color="auto"/>
                    <w:right w:val="none" w:sz="0" w:space="0" w:color="auto"/>
                  </w:divBdr>
                  <w:divsChild>
                    <w:div w:id="219290889">
                      <w:marLeft w:val="0"/>
                      <w:marRight w:val="0"/>
                      <w:marTop w:val="0"/>
                      <w:marBottom w:val="150"/>
                      <w:divBdr>
                        <w:top w:val="none" w:sz="0" w:space="0" w:color="auto"/>
                        <w:left w:val="none" w:sz="0" w:space="0" w:color="auto"/>
                        <w:bottom w:val="none" w:sz="0" w:space="0" w:color="auto"/>
                        <w:right w:val="none" w:sz="0" w:space="0" w:color="auto"/>
                      </w:divBdr>
                      <w:divsChild>
                        <w:div w:id="278295784">
                          <w:marLeft w:val="0"/>
                          <w:marRight w:val="0"/>
                          <w:marTop w:val="0"/>
                          <w:marBottom w:val="0"/>
                          <w:divBdr>
                            <w:top w:val="none" w:sz="0" w:space="0" w:color="auto"/>
                            <w:left w:val="none" w:sz="0" w:space="0" w:color="auto"/>
                            <w:bottom w:val="none" w:sz="0" w:space="0" w:color="auto"/>
                            <w:right w:val="none" w:sz="0" w:space="0" w:color="auto"/>
                          </w:divBdr>
                          <w:divsChild>
                            <w:div w:id="1584562005">
                              <w:marLeft w:val="0"/>
                              <w:marRight w:val="0"/>
                              <w:marTop w:val="0"/>
                              <w:marBottom w:val="0"/>
                              <w:divBdr>
                                <w:top w:val="none" w:sz="0" w:space="0" w:color="auto"/>
                                <w:left w:val="none" w:sz="0" w:space="0" w:color="auto"/>
                                <w:bottom w:val="none" w:sz="0" w:space="0" w:color="auto"/>
                                <w:right w:val="none" w:sz="0" w:space="0" w:color="auto"/>
                              </w:divBdr>
                              <w:divsChild>
                                <w:div w:id="160773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3614440">
      <w:bodyDiv w:val="1"/>
      <w:marLeft w:val="0"/>
      <w:marRight w:val="0"/>
      <w:marTop w:val="0"/>
      <w:marBottom w:val="0"/>
      <w:divBdr>
        <w:top w:val="none" w:sz="0" w:space="0" w:color="auto"/>
        <w:left w:val="none" w:sz="0" w:space="0" w:color="auto"/>
        <w:bottom w:val="none" w:sz="0" w:space="0" w:color="auto"/>
        <w:right w:val="none" w:sz="0" w:space="0" w:color="auto"/>
      </w:divBdr>
      <w:divsChild>
        <w:div w:id="471872627">
          <w:marLeft w:val="0"/>
          <w:marRight w:val="0"/>
          <w:marTop w:val="0"/>
          <w:marBottom w:val="0"/>
          <w:divBdr>
            <w:top w:val="none" w:sz="0" w:space="0" w:color="auto"/>
            <w:left w:val="none" w:sz="0" w:space="0" w:color="auto"/>
            <w:bottom w:val="none" w:sz="0" w:space="0" w:color="auto"/>
            <w:right w:val="none" w:sz="0" w:space="0" w:color="auto"/>
          </w:divBdr>
          <w:divsChild>
            <w:div w:id="131674126">
              <w:marLeft w:val="0"/>
              <w:marRight w:val="0"/>
              <w:marTop w:val="0"/>
              <w:marBottom w:val="0"/>
              <w:divBdr>
                <w:top w:val="none" w:sz="0" w:space="0" w:color="auto"/>
                <w:left w:val="none" w:sz="0" w:space="0" w:color="auto"/>
                <w:bottom w:val="none" w:sz="0" w:space="0" w:color="auto"/>
                <w:right w:val="none" w:sz="0" w:space="0" w:color="auto"/>
              </w:divBdr>
              <w:divsChild>
                <w:div w:id="1933126532">
                  <w:marLeft w:val="0"/>
                  <w:marRight w:val="0"/>
                  <w:marTop w:val="0"/>
                  <w:marBottom w:val="0"/>
                  <w:divBdr>
                    <w:top w:val="none" w:sz="0" w:space="0" w:color="auto"/>
                    <w:left w:val="none" w:sz="0" w:space="0" w:color="auto"/>
                    <w:bottom w:val="none" w:sz="0" w:space="0" w:color="auto"/>
                    <w:right w:val="none" w:sz="0" w:space="0" w:color="auto"/>
                  </w:divBdr>
                  <w:divsChild>
                    <w:div w:id="2012100308">
                      <w:marLeft w:val="0"/>
                      <w:marRight w:val="0"/>
                      <w:marTop w:val="0"/>
                      <w:marBottom w:val="150"/>
                      <w:divBdr>
                        <w:top w:val="none" w:sz="0" w:space="0" w:color="auto"/>
                        <w:left w:val="none" w:sz="0" w:space="0" w:color="auto"/>
                        <w:bottom w:val="none" w:sz="0" w:space="0" w:color="auto"/>
                        <w:right w:val="none" w:sz="0" w:space="0" w:color="auto"/>
                      </w:divBdr>
                      <w:divsChild>
                        <w:div w:id="865758145">
                          <w:marLeft w:val="0"/>
                          <w:marRight w:val="0"/>
                          <w:marTop w:val="0"/>
                          <w:marBottom w:val="0"/>
                          <w:divBdr>
                            <w:top w:val="none" w:sz="0" w:space="0" w:color="auto"/>
                            <w:left w:val="none" w:sz="0" w:space="0" w:color="auto"/>
                            <w:bottom w:val="none" w:sz="0" w:space="0" w:color="auto"/>
                            <w:right w:val="none" w:sz="0" w:space="0" w:color="auto"/>
                          </w:divBdr>
                          <w:divsChild>
                            <w:div w:id="587888459">
                              <w:marLeft w:val="0"/>
                              <w:marRight w:val="0"/>
                              <w:marTop w:val="0"/>
                              <w:marBottom w:val="0"/>
                              <w:divBdr>
                                <w:top w:val="none" w:sz="0" w:space="0" w:color="auto"/>
                                <w:left w:val="none" w:sz="0" w:space="0" w:color="auto"/>
                                <w:bottom w:val="none" w:sz="0" w:space="0" w:color="auto"/>
                                <w:right w:val="none" w:sz="0" w:space="0" w:color="auto"/>
                              </w:divBdr>
                              <w:divsChild>
                                <w:div w:id="174949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6913260">
      <w:bodyDiv w:val="1"/>
      <w:marLeft w:val="0"/>
      <w:marRight w:val="0"/>
      <w:marTop w:val="0"/>
      <w:marBottom w:val="0"/>
      <w:divBdr>
        <w:top w:val="none" w:sz="0" w:space="0" w:color="auto"/>
        <w:left w:val="none" w:sz="0" w:space="0" w:color="auto"/>
        <w:bottom w:val="none" w:sz="0" w:space="0" w:color="auto"/>
        <w:right w:val="none" w:sz="0" w:space="0" w:color="auto"/>
      </w:divBdr>
    </w:div>
    <w:div w:id="2018340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posta@uoou.gov.cz"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1377</Words>
  <Characters>8306</Characters>
  <Application>Microsoft Office Word</Application>
  <DocSecurity>0</DocSecurity>
  <Lines>166</Lines>
  <Paragraphs>84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2026-01-08T15:28:00Z</dcterms:created>
  <dcterms:modified xsi:type="dcterms:W3CDTF">2026-07-28T12:30:00Z</dcterms:modified>
</cp:coreProperties>
</file>