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240" w:before="240" w:lineRule="auto"/>
        <w:rPr>
          <w:sz w:val="26"/>
          <w:szCs w:val="26"/>
        </w:rPr>
      </w:pPr>
      <w:bookmarkStart w:colFirst="0" w:colLast="0" w:name="_e0d8bmxk7ff0" w:id="0"/>
      <w:bookmarkEnd w:id="0"/>
      <w:r w:rsidDel="00000000" w:rsidR="00000000" w:rsidRPr="00000000">
        <w:rPr>
          <w:sz w:val="26"/>
          <w:szCs w:val="26"/>
          <w:rtl w:val="0"/>
        </w:rPr>
        <w:t xml:space="preserve">STATEMENT OF WORK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SOW Number:</w:t>
      </w:r>
      <w:r w:rsidDel="00000000" w:rsidR="00000000" w:rsidRPr="00000000">
        <w:rPr>
          <w:sz w:val="20"/>
          <w:szCs w:val="20"/>
          <w:rtl w:val="0"/>
        </w:rPr>
        <w:t xml:space="preserve"> [SOW-001]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Effective Date:</w:t>
      </w:r>
      <w:r w:rsidDel="00000000" w:rsidR="00000000" w:rsidRPr="00000000">
        <w:rPr>
          <w:sz w:val="20"/>
          <w:szCs w:val="20"/>
          <w:rtl w:val="0"/>
        </w:rPr>
        <w:t xml:space="preserve"> [Date]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Issued Under:</w:t>
      </w:r>
      <w:r w:rsidDel="00000000" w:rsidR="00000000" w:rsidRPr="00000000">
        <w:rPr>
          <w:sz w:val="20"/>
          <w:szCs w:val="20"/>
          <w:rtl w:val="0"/>
        </w:rPr>
        <w:t xml:space="preserve"> Master Services Agreement dated [Date] between the parties below</w:t>
      </w:r>
    </w:p>
    <w:p w:rsidR="00000000" w:rsidDel="00000000" w:rsidP="00000000" w:rsidRDefault="00000000" w:rsidRPr="00000000" w14:paraId="00000003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uf98ajz3py61" w:id="1"/>
      <w:bookmarkEnd w:id="1"/>
      <w:r w:rsidDel="00000000" w:rsidR="00000000" w:rsidRPr="00000000">
        <w:rPr>
          <w:sz w:val="22"/>
          <w:szCs w:val="22"/>
          <w:rtl w:val="0"/>
        </w:rPr>
        <w:t xml:space="preserve">1. PARTIES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Client: [Legal entity name, address] Provider: [Legal entity name, address] Client Project Contact: [Name, title, email] Provider Project Contact: [Name, title, email]</w:t>
      </w:r>
    </w:p>
    <w:p w:rsidR="00000000" w:rsidDel="00000000" w:rsidP="00000000" w:rsidRDefault="00000000" w:rsidRPr="00000000" w14:paraId="00000005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wx1nhymgc5rl" w:id="2"/>
      <w:bookmarkEnd w:id="2"/>
      <w:r w:rsidDel="00000000" w:rsidR="00000000" w:rsidRPr="00000000">
        <w:rPr>
          <w:sz w:val="22"/>
          <w:szCs w:val="22"/>
          <w:rtl w:val="0"/>
        </w:rPr>
        <w:t xml:space="preserve">2. PROJECT OVERVIEW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[Two to three sentences describing the business objective. What is the client trying to accomplish, and why does this work exist? Keep it plain.]</w:t>
      </w:r>
    </w:p>
    <w:p w:rsidR="00000000" w:rsidDel="00000000" w:rsidP="00000000" w:rsidRDefault="00000000" w:rsidRPr="00000000" w14:paraId="00000007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m4tib9hccd2n" w:id="3"/>
      <w:bookmarkEnd w:id="3"/>
      <w:r w:rsidDel="00000000" w:rsidR="00000000" w:rsidRPr="00000000">
        <w:rPr>
          <w:sz w:val="22"/>
          <w:szCs w:val="22"/>
          <w:rtl w:val="0"/>
        </w:rPr>
        <w:t xml:space="preserve">3. SCOPE OF WORK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Provider will perform the following services: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[Service or workstream 1, described specifically]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[Service or workstream 2]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[Service or workstream 3]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Provider will determine the methods, sequence, and personnel used to deliver these services, subject to the deliverables and timeline below.</w:t>
      </w:r>
    </w:p>
    <w:p w:rsidR="00000000" w:rsidDel="00000000" w:rsidP="00000000" w:rsidRDefault="00000000" w:rsidRPr="00000000" w14:paraId="0000000D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l7o54wlo0wwn" w:id="4"/>
      <w:bookmarkEnd w:id="4"/>
      <w:r w:rsidDel="00000000" w:rsidR="00000000" w:rsidRPr="00000000">
        <w:rPr>
          <w:sz w:val="22"/>
          <w:szCs w:val="22"/>
          <w:rtl w:val="0"/>
        </w:rPr>
        <w:t xml:space="preserve">4. DELIVERABLES</w:t>
      </w:r>
    </w:p>
    <w:tbl>
      <w:tblPr>
        <w:tblStyle w:val="Table1"/>
        <w:tblW w:w="57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0"/>
        <w:gridCol w:w="1895"/>
        <w:gridCol w:w="2345"/>
        <w:gridCol w:w="1145"/>
        <w:tblGridChange w:id="0">
          <w:tblGrid>
            <w:gridCol w:w="350"/>
            <w:gridCol w:w="1895"/>
            <w:gridCol w:w="2345"/>
            <w:gridCol w:w="11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Deliverable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[Specific artifact]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[File type or medium]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[Date]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[Specific artifact]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[File type or medium]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[Date]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[Specific artifact]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[File type or medium]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[Date]</w:t>
            </w:r>
          </w:p>
        </w:tc>
      </w:tr>
    </w:tbl>
    <w:p w:rsidR="00000000" w:rsidDel="00000000" w:rsidP="00000000" w:rsidRDefault="00000000" w:rsidRPr="00000000" w14:paraId="0000001E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85khsachh004" w:id="5"/>
      <w:bookmarkEnd w:id="5"/>
      <w:r w:rsidDel="00000000" w:rsidR="00000000" w:rsidRPr="00000000">
        <w:rPr>
          <w:sz w:val="22"/>
          <w:szCs w:val="22"/>
          <w:rtl w:val="0"/>
        </w:rPr>
        <w:t xml:space="preserve">5. TIMELINE AND MILESTONES</w:t>
      </w:r>
    </w:p>
    <w:tbl>
      <w:tblPr>
        <w:tblStyle w:val="Table2"/>
        <w:tblW w:w="8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5"/>
        <w:gridCol w:w="3650"/>
        <w:gridCol w:w="1400"/>
        <w:gridCol w:w="1910"/>
        <w:tblGridChange w:id="0">
          <w:tblGrid>
            <w:gridCol w:w="1565"/>
            <w:gridCol w:w="3650"/>
            <w:gridCol w:w="1400"/>
            <w:gridCol w:w="19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Payment trigger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Kickoff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[Scope confirmed, access provided]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[Date]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[Amount or %]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[Milestone 2]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[Deliverables 1 and 2 accepted]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[Date]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[Amount or %]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Final delivery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[All deliverables accepted]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[Date]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[Amount or %]</w:t>
            </w:r>
          </w:p>
        </w:tc>
      </w:tr>
    </w:tbl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Project start date: [Date] Project end date: [Date]</w:t>
      </w:r>
    </w:p>
    <w:p w:rsidR="00000000" w:rsidDel="00000000" w:rsidP="00000000" w:rsidRDefault="00000000" w:rsidRPr="00000000" w14:paraId="00000030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w2mg73u4k4d8" w:id="6"/>
      <w:bookmarkEnd w:id="6"/>
      <w:r w:rsidDel="00000000" w:rsidR="00000000" w:rsidRPr="00000000">
        <w:rPr>
          <w:sz w:val="22"/>
          <w:szCs w:val="22"/>
          <w:rtl w:val="0"/>
        </w:rPr>
        <w:t xml:space="preserve">6. PRICING AND PAYMENT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SOW value: [Amount and currency] Pricing structure: [Fixed fee / milestone-based / time and materials with a not-to-exceed cap of [Amount]] Payment terms: [Net 30 from invoice receipt] Invoicing: Provider will invoice upon [milestone acceptance / monthly / project completion].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Expenses: [Pre-approved expenses reimbursed at cost, supported by receipts / No expenses reimbursed unless approved in writing in advance.]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charges under this SOW will not exceed [Amount] without an executed change order.</w:t>
      </w:r>
    </w:p>
    <w:p w:rsidR="00000000" w:rsidDel="00000000" w:rsidP="00000000" w:rsidRDefault="00000000" w:rsidRPr="00000000" w14:paraId="00000034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vejz9rhdl95c" w:id="7"/>
      <w:bookmarkEnd w:id="7"/>
      <w:r w:rsidDel="00000000" w:rsidR="00000000" w:rsidRPr="00000000">
        <w:rPr>
          <w:sz w:val="22"/>
          <w:szCs w:val="22"/>
          <w:rtl w:val="0"/>
        </w:rPr>
        <w:t xml:space="preserve">7. ACCEPTANCE CRITERIA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Each deliverable will be considered accepted when it meets the following criteria: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[Objective criterion 1, for example: meets the specifications in Section 4]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[Objective criterion 2, for example: passes agreed QA standards]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[Objective criterion 3]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Client will review each deliverable within [5] business days of submission and provide written acceptance or a written list of specific deficiencies. If Client does not respond within [5] business days, the deliverable is deemed accepted.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Revisions: This SOW includes [2] rounds of revision per deliverable. Additional revisions require a change order.</w:t>
      </w:r>
    </w:p>
    <w:p w:rsidR="00000000" w:rsidDel="00000000" w:rsidP="00000000" w:rsidRDefault="00000000" w:rsidRPr="00000000" w14:paraId="0000003B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3h6e80scj5zz" w:id="8"/>
      <w:bookmarkEnd w:id="8"/>
      <w:r w:rsidDel="00000000" w:rsidR="00000000" w:rsidRPr="00000000">
        <w:rPr>
          <w:sz w:val="22"/>
          <w:szCs w:val="22"/>
          <w:rtl w:val="0"/>
        </w:rPr>
        <w:t xml:space="preserve">8. OUT OF SCOPE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following are expressly excluded from this SOW: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[Excluded item 1]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[Excluded item 2]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[Excluded item 3]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Any work not specifically described in Section 3</w:t>
      </w:r>
    </w:p>
    <w:p w:rsidR="00000000" w:rsidDel="00000000" w:rsidP="00000000" w:rsidRDefault="00000000" w:rsidRPr="00000000" w14:paraId="00000041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fqbq96v34075" w:id="9"/>
      <w:bookmarkEnd w:id="9"/>
      <w:r w:rsidDel="00000000" w:rsidR="00000000" w:rsidRPr="00000000">
        <w:rPr>
          <w:sz w:val="22"/>
          <w:szCs w:val="22"/>
          <w:rtl w:val="0"/>
        </w:rPr>
        <w:t xml:space="preserve">9. CLIENT RESPONSIBILITIES AND DEPENDENCIES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Client will provide: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[Access, assets, approvals, or information the Provider needs]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[Named decision-maker available for review cycles]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Delays caused by Client's failure to meet these dependencies may shift the timeline and, if material, require a change order.</w:t>
      </w:r>
    </w:p>
    <w:p w:rsidR="00000000" w:rsidDel="00000000" w:rsidP="00000000" w:rsidRDefault="00000000" w:rsidRPr="00000000" w14:paraId="00000046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kr51hinll81n" w:id="10"/>
      <w:bookmarkEnd w:id="10"/>
      <w:r w:rsidDel="00000000" w:rsidR="00000000" w:rsidRPr="00000000">
        <w:rPr>
          <w:sz w:val="22"/>
          <w:szCs w:val="22"/>
          <w:rtl w:val="0"/>
        </w:rPr>
        <w:t xml:space="preserve">10. CHANGE CONTROL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Any change to scope, deliverables, timeline, or pricing must be documented in a written change order signed by both parties before the affected work begins. No verbal instruction or email exchange modifies this SOW.</w:t>
      </w:r>
    </w:p>
    <w:p w:rsidR="00000000" w:rsidDel="00000000" w:rsidP="00000000" w:rsidRDefault="00000000" w:rsidRPr="00000000" w14:paraId="00000048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h5zzulfgzh1m" w:id="11"/>
      <w:bookmarkEnd w:id="11"/>
      <w:r w:rsidDel="00000000" w:rsidR="00000000" w:rsidRPr="00000000">
        <w:rPr>
          <w:sz w:val="22"/>
          <w:szCs w:val="22"/>
          <w:rtl w:val="0"/>
        </w:rPr>
        <w:t xml:space="preserve">11. TERM AND TERMINATION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SOW begins on the Effective Date and continues until all deliverables are accepted or the SOW is terminated.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Either party may terminate this SOW with [30] days' written notice. On termination, Client will pay for all work completed and accepted through the termination date, plus any non-cancellable committed costs.</w:t>
      </w:r>
    </w:p>
    <w:p w:rsidR="00000000" w:rsidDel="00000000" w:rsidP="00000000" w:rsidRDefault="00000000" w:rsidRPr="00000000" w14:paraId="0000004B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7u4v5w3q4ssp" w:id="12"/>
      <w:bookmarkEnd w:id="12"/>
      <w:r w:rsidDel="00000000" w:rsidR="00000000" w:rsidRPr="00000000">
        <w:rPr>
          <w:sz w:val="22"/>
          <w:szCs w:val="22"/>
          <w:rtl w:val="0"/>
        </w:rPr>
        <w:t xml:space="preserve">12. GOVERNING TERMS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SOW is governed by the Master Services Agreement referenced above. Where this SOW conflicts with the MSA, [the MSA / this SOW] controls.</w:t>
      </w:r>
    </w:p>
    <w:p w:rsidR="00000000" w:rsidDel="00000000" w:rsidP="00000000" w:rsidRDefault="00000000" w:rsidRPr="00000000" w14:paraId="0000004D">
      <w:pPr>
        <w:pStyle w:val="Heading4"/>
        <w:spacing w:after="240" w:before="240" w:lineRule="auto"/>
        <w:rPr>
          <w:sz w:val="22"/>
          <w:szCs w:val="22"/>
        </w:rPr>
      </w:pPr>
      <w:bookmarkStart w:colFirst="0" w:colLast="0" w:name="_tvwksegs8flu" w:id="13"/>
      <w:bookmarkEnd w:id="13"/>
      <w:r w:rsidDel="00000000" w:rsidR="00000000" w:rsidRPr="00000000">
        <w:rPr>
          <w:sz w:val="22"/>
          <w:szCs w:val="22"/>
          <w:rtl w:val="0"/>
        </w:rPr>
        <w:t xml:space="preserve">SIGNATURES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Client: _________________ Name: _______ Title: _______ Date: _______ 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Provider: _________________ Name: _______ Title: _______ Date: _______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rPr>
        <w:rFonts w:ascii="Inter" w:cs="Inter" w:eastAsia="Inter" w:hAnsi="Inter"/>
        <w:color w:val="5c6876"/>
        <w:sz w:val="16"/>
        <w:szCs w:val="16"/>
      </w:rPr>
    </w:pPr>
    <w:hyperlink r:id="rId1">
      <w:r w:rsidDel="00000000" w:rsidR="00000000" w:rsidRPr="00000000">
        <w:rPr>
          <w:rFonts w:ascii="Inter" w:cs="Inter" w:eastAsia="Inter" w:hAnsi="Inter"/>
          <w:color w:val="5c6876"/>
          <w:sz w:val="16"/>
          <w:szCs w:val="16"/>
          <w:u w:val="single"/>
          <w:rtl w:val="0"/>
        </w:rPr>
        <w:t xml:space="preserve">www.worksuite.com</w:t>
      </w:r>
    </w:hyperlink>
    <w:r w:rsidDel="00000000" w:rsidR="00000000" w:rsidRPr="00000000">
      <w:rPr>
        <w:rFonts w:ascii="Inter" w:cs="Inter" w:eastAsia="Inter" w:hAnsi="Inter"/>
        <w:color w:val="5c6876"/>
        <w:sz w:val="16"/>
        <w:szCs w:val="16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/>
      <w:drawing>
        <wp:inline distB="114300" distT="114300" distL="114300" distR="114300">
          <wp:extent cx="2224088" cy="30709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847" l="0" r="0" t="18847"/>
                  <a:stretch>
                    <a:fillRect/>
                  </a:stretch>
                </pic:blipFill>
                <pic:spPr>
                  <a:xfrm>
                    <a:off x="0" y="0"/>
                    <a:ext cx="2224088" cy="3070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5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orksuite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