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D0D88" w:rsidP="3AC9F2D1" w:rsidRDefault="009269EF" w14:paraId="72EB93E4" w14:textId="6E03D087">
      <w:pPr>
        <w:pStyle w:val="Header"/>
        <w:ind w:left="4513" w:hanging="4513"/>
        <w:rPr>
          <w:sz w:val="24"/>
          <w:szCs w:val="24"/>
        </w:rPr>
      </w:pPr>
      <w:r w:rsidRPr="3AC9F2D1" w:rsidR="4C1A47EE">
        <w:rPr>
          <w:b w:val="1"/>
          <w:bCs w:val="1"/>
          <w:color w:val="00B0F0"/>
          <w:sz w:val="36"/>
          <w:szCs w:val="36"/>
        </w:rPr>
        <w:t xml:space="preserve">RSE and PSHEE implementation </w:t>
      </w:r>
      <w:r w:rsidRPr="3AC9F2D1" w:rsidR="562BE54E">
        <w:rPr>
          <w:b w:val="1"/>
          <w:bCs w:val="1"/>
          <w:color w:val="00B0F0"/>
          <w:sz w:val="36"/>
          <w:szCs w:val="36"/>
        </w:rPr>
        <w:t>2026+</w:t>
      </w:r>
    </w:p>
    <w:p w:rsidR="68015F83" w:rsidP="68015F83" w:rsidRDefault="68015F83" w14:paraId="405604DA" w14:textId="3C65362E">
      <w:pPr>
        <w:pStyle w:val="Header"/>
      </w:pPr>
    </w:p>
    <w:tbl>
      <w:tblPr>
        <w:tblStyle w:val="TableGrid"/>
        <w:tblW w:w="13706" w:type="dxa"/>
        <w:jc w:val="center"/>
        <w:tblLook w:val="04A0" w:firstRow="1" w:lastRow="0" w:firstColumn="1" w:lastColumn="0" w:noHBand="0" w:noVBand="1"/>
      </w:tblPr>
      <w:tblGrid>
        <w:gridCol w:w="435"/>
        <w:gridCol w:w="345"/>
        <w:gridCol w:w="230"/>
        <w:gridCol w:w="2303"/>
        <w:gridCol w:w="229"/>
        <w:gridCol w:w="216"/>
        <w:gridCol w:w="779"/>
        <w:gridCol w:w="554"/>
        <w:gridCol w:w="236"/>
        <w:gridCol w:w="534"/>
        <w:gridCol w:w="1029"/>
        <w:gridCol w:w="201"/>
        <w:gridCol w:w="174"/>
        <w:gridCol w:w="1594"/>
        <w:gridCol w:w="363"/>
        <w:gridCol w:w="216"/>
        <w:gridCol w:w="974"/>
        <w:gridCol w:w="455"/>
        <w:gridCol w:w="216"/>
        <w:gridCol w:w="1060"/>
        <w:gridCol w:w="216"/>
        <w:gridCol w:w="1335"/>
        <w:gridCol w:w="12"/>
      </w:tblGrid>
      <w:tr w:rsidRPr="00745012" w:rsidR="00ED0D88" w:rsidTr="0FFFB857" w14:paraId="5358E4D4" w14:textId="77777777">
        <w:trPr>
          <w:gridAfter w:val="1"/>
          <w:wAfter w:w="12" w:type="dxa"/>
          <w:trHeight w:val="300"/>
        </w:trPr>
        <w:tc>
          <w:tcPr>
            <w:tcW w:w="3313" w:type="dxa"/>
            <w:gridSpan w:val="4"/>
            <w:vMerge w:val="restart"/>
            <w:tcMar/>
            <w:vAlign w:val="center"/>
            <w:hideMark/>
          </w:tcPr>
          <w:p w:rsidRPr="00745012" w:rsidR="00ED0D88" w:rsidP="001A6E0B" w:rsidRDefault="00ED0D88" w14:paraId="4C444EEE" w14:textId="77777777">
            <w:pPr>
              <w:jc w:val="center"/>
              <w:rPr>
                <w:b/>
                <w:bCs/>
                <w:sz w:val="16"/>
                <w:szCs w:val="16"/>
              </w:rPr>
            </w:pPr>
            <w:r w:rsidRPr="39056C71">
              <w:rPr>
                <w:b/>
                <w:bCs/>
                <w:sz w:val="16"/>
                <w:szCs w:val="16"/>
              </w:rPr>
              <w:t>Relationships and Sex education (RSE)</w:t>
            </w:r>
          </w:p>
        </w:tc>
        <w:tc>
          <w:tcPr>
            <w:tcW w:w="10381" w:type="dxa"/>
            <w:gridSpan w:val="18"/>
            <w:tcMar/>
            <w:vAlign w:val="center"/>
            <w:hideMark/>
          </w:tcPr>
          <w:p w:rsidRPr="00745012" w:rsidR="00ED0D88" w:rsidP="001A6E0B" w:rsidRDefault="00ED0D88" w14:paraId="7394DE1E" w14:textId="77777777">
            <w:pPr>
              <w:rPr>
                <w:b/>
                <w:bCs/>
                <w:sz w:val="16"/>
                <w:szCs w:val="16"/>
              </w:rPr>
            </w:pPr>
            <w:r w:rsidRPr="39056C71">
              <w:rPr>
                <w:b/>
                <w:bCs/>
                <w:sz w:val="16"/>
                <w:szCs w:val="16"/>
              </w:rPr>
              <w:t>When is it covered?</w:t>
            </w:r>
          </w:p>
          <w:p w:rsidRPr="00745012" w:rsidR="00ED0D88" w:rsidP="001A6E0B" w:rsidRDefault="00ED0D88" w14:paraId="311A270D" w14:textId="77777777">
            <w:pPr>
              <w:rPr>
                <w:b/>
                <w:bCs/>
                <w:sz w:val="16"/>
                <w:szCs w:val="16"/>
              </w:rPr>
            </w:pPr>
          </w:p>
        </w:tc>
      </w:tr>
      <w:tr w:rsidRPr="00745012" w:rsidR="00ED0D88" w:rsidTr="0FFFB857" w14:paraId="203A6C67" w14:textId="77777777">
        <w:trPr>
          <w:gridAfter w:val="1"/>
          <w:wAfter w:w="12" w:type="dxa"/>
          <w:trHeight w:val="300"/>
        </w:trPr>
        <w:tc>
          <w:tcPr>
            <w:tcW w:w="3313" w:type="dxa"/>
            <w:gridSpan w:val="4"/>
            <w:vMerge/>
            <w:tcMar/>
            <w:vAlign w:val="center"/>
            <w:hideMark/>
          </w:tcPr>
          <w:p w:rsidRPr="00745012" w:rsidR="00ED0D88" w:rsidP="001A6E0B" w:rsidRDefault="00ED0D88" w14:paraId="144F8152" w14:textId="77777777">
            <w:pPr>
              <w:jc w:val="center"/>
              <w:rPr>
                <w:b/>
                <w:bCs/>
                <w:sz w:val="16"/>
                <w:szCs w:val="16"/>
              </w:rPr>
            </w:pPr>
          </w:p>
        </w:tc>
        <w:tc>
          <w:tcPr>
            <w:tcW w:w="1224" w:type="dxa"/>
            <w:gridSpan w:val="3"/>
            <w:tcMar/>
            <w:vAlign w:val="center"/>
            <w:hideMark/>
          </w:tcPr>
          <w:p w:rsidRPr="00745012" w:rsidR="00ED0D88" w:rsidP="001A6E0B" w:rsidRDefault="00ED0D88" w14:paraId="4920D445" w14:textId="77777777">
            <w:pPr>
              <w:jc w:val="center"/>
              <w:rPr>
                <w:b/>
                <w:bCs/>
                <w:sz w:val="16"/>
                <w:szCs w:val="16"/>
              </w:rPr>
            </w:pPr>
            <w:r w:rsidRPr="03CEB3B8">
              <w:rPr>
                <w:b/>
                <w:bCs/>
                <w:sz w:val="16"/>
                <w:szCs w:val="16"/>
              </w:rPr>
              <w:t>Year 7</w:t>
            </w:r>
          </w:p>
        </w:tc>
        <w:tc>
          <w:tcPr>
            <w:tcW w:w="1324" w:type="dxa"/>
            <w:gridSpan w:val="3"/>
            <w:tcMar/>
            <w:vAlign w:val="center"/>
            <w:hideMark/>
          </w:tcPr>
          <w:p w:rsidRPr="00745012" w:rsidR="00ED0D88" w:rsidP="001A6E0B" w:rsidRDefault="00ED0D88" w14:paraId="0B7C3EB9" w14:textId="77777777">
            <w:pPr>
              <w:jc w:val="center"/>
              <w:rPr>
                <w:b/>
                <w:bCs/>
                <w:sz w:val="16"/>
                <w:szCs w:val="16"/>
              </w:rPr>
            </w:pPr>
            <w:r w:rsidRPr="03CEB3B8">
              <w:rPr>
                <w:b/>
                <w:bCs/>
                <w:sz w:val="16"/>
                <w:szCs w:val="16"/>
              </w:rPr>
              <w:t>Year 8</w:t>
            </w:r>
          </w:p>
        </w:tc>
        <w:tc>
          <w:tcPr>
            <w:tcW w:w="1404" w:type="dxa"/>
            <w:gridSpan w:val="3"/>
            <w:tcMar/>
            <w:vAlign w:val="center"/>
            <w:hideMark/>
          </w:tcPr>
          <w:p w:rsidRPr="00745012" w:rsidR="00ED0D88" w:rsidP="001A6E0B" w:rsidRDefault="00ED0D88" w14:paraId="387F0903" w14:textId="77777777">
            <w:pPr>
              <w:jc w:val="center"/>
              <w:rPr>
                <w:b/>
                <w:bCs/>
                <w:sz w:val="16"/>
                <w:szCs w:val="16"/>
              </w:rPr>
            </w:pPr>
            <w:r w:rsidRPr="03CEB3B8">
              <w:rPr>
                <w:b/>
                <w:bCs/>
                <w:sz w:val="16"/>
                <w:szCs w:val="16"/>
              </w:rPr>
              <w:t>Year 9</w:t>
            </w:r>
          </w:p>
        </w:tc>
        <w:tc>
          <w:tcPr>
            <w:tcW w:w="1594" w:type="dxa"/>
            <w:tcMar/>
            <w:vAlign w:val="center"/>
            <w:hideMark/>
          </w:tcPr>
          <w:p w:rsidRPr="00745012" w:rsidR="00ED0D88" w:rsidP="001A6E0B" w:rsidRDefault="00ED0D88" w14:paraId="7C898EB4" w14:textId="77777777">
            <w:pPr>
              <w:jc w:val="center"/>
              <w:rPr>
                <w:b/>
                <w:bCs/>
                <w:sz w:val="16"/>
                <w:szCs w:val="16"/>
              </w:rPr>
            </w:pPr>
            <w:r w:rsidRPr="03CEB3B8">
              <w:rPr>
                <w:b/>
                <w:bCs/>
                <w:sz w:val="16"/>
                <w:szCs w:val="16"/>
              </w:rPr>
              <w:t>Year 10</w:t>
            </w:r>
          </w:p>
        </w:tc>
        <w:tc>
          <w:tcPr>
            <w:tcW w:w="1553" w:type="dxa"/>
            <w:gridSpan w:val="3"/>
            <w:tcMar/>
            <w:vAlign w:val="center"/>
            <w:hideMark/>
          </w:tcPr>
          <w:p w:rsidRPr="00745012" w:rsidR="00ED0D88" w:rsidP="001A6E0B" w:rsidRDefault="00ED0D88" w14:paraId="44348EB2" w14:textId="77777777">
            <w:pPr>
              <w:jc w:val="center"/>
              <w:rPr>
                <w:b/>
                <w:bCs/>
                <w:sz w:val="16"/>
                <w:szCs w:val="16"/>
              </w:rPr>
            </w:pPr>
            <w:r w:rsidRPr="03CEB3B8">
              <w:rPr>
                <w:b/>
                <w:bCs/>
                <w:sz w:val="16"/>
                <w:szCs w:val="16"/>
              </w:rPr>
              <w:t>Year 11</w:t>
            </w:r>
          </w:p>
        </w:tc>
        <w:tc>
          <w:tcPr>
            <w:tcW w:w="3282" w:type="dxa"/>
            <w:gridSpan w:val="5"/>
            <w:noWrap/>
            <w:tcMar/>
            <w:vAlign w:val="center"/>
            <w:hideMark/>
          </w:tcPr>
          <w:p w:rsidRPr="00354DF6" w:rsidR="00ED0D88" w:rsidP="001A6E0B" w:rsidRDefault="00ED0D88" w14:paraId="2F530D85" w14:textId="124A10F2">
            <w:pPr>
              <w:jc w:val="center"/>
              <w:rPr>
                <w:b/>
                <w:bCs/>
                <w:sz w:val="16"/>
                <w:szCs w:val="16"/>
              </w:rPr>
            </w:pPr>
            <w:r w:rsidRPr="00354DF6">
              <w:rPr>
                <w:b/>
                <w:bCs/>
                <w:sz w:val="16"/>
                <w:szCs w:val="16"/>
              </w:rPr>
              <w:t>LFT Activities</w:t>
            </w:r>
            <w:r w:rsidR="00BD5CB7">
              <w:rPr>
                <w:b/>
                <w:bCs/>
                <w:sz w:val="16"/>
                <w:szCs w:val="16"/>
              </w:rPr>
              <w:t xml:space="preserve"> / external support </w:t>
            </w:r>
          </w:p>
        </w:tc>
      </w:tr>
      <w:tr w:rsidRPr="00745012" w:rsidR="00C7315B" w:rsidTr="0FFFB857" w14:paraId="0FB1196E" w14:textId="77777777">
        <w:trPr>
          <w:gridAfter w:val="1"/>
          <w:wAfter w:w="12" w:type="dxa"/>
          <w:trHeight w:val="300"/>
        </w:trPr>
        <w:tc>
          <w:tcPr>
            <w:tcW w:w="1010" w:type="dxa"/>
            <w:gridSpan w:val="3"/>
            <w:vMerge w:val="restart"/>
            <w:shd w:val="clear" w:color="auto" w:fill="FBE4D5" w:themeFill="accent2" w:themeFillTint="33"/>
            <w:tcMar/>
            <w:textDirection w:val="btLr"/>
            <w:vAlign w:val="center"/>
            <w:hideMark/>
          </w:tcPr>
          <w:p w:rsidRPr="00745012" w:rsidR="00C7315B" w:rsidP="001A6E0B" w:rsidRDefault="00C7315B" w14:paraId="7C5D7106" w14:textId="77777777">
            <w:pPr>
              <w:jc w:val="center"/>
              <w:rPr>
                <w:b/>
                <w:bCs/>
                <w:sz w:val="16"/>
                <w:szCs w:val="16"/>
              </w:rPr>
            </w:pPr>
            <w:r w:rsidRPr="39056C71">
              <w:rPr>
                <w:b/>
                <w:bCs/>
                <w:sz w:val="16"/>
                <w:szCs w:val="16"/>
              </w:rPr>
              <w:t>Families</w:t>
            </w:r>
          </w:p>
        </w:tc>
        <w:tc>
          <w:tcPr>
            <w:tcW w:w="2303" w:type="dxa"/>
            <w:shd w:val="clear" w:color="auto" w:fill="FBE4D5" w:themeFill="accent2" w:themeFillTint="33"/>
            <w:tcMar/>
            <w:vAlign w:val="center"/>
            <w:hideMark/>
          </w:tcPr>
          <w:p w:rsidRPr="00745012" w:rsidR="00C7315B" w:rsidP="1B087CC0" w:rsidRDefault="00C7315B" w14:paraId="36118B4C" w14:textId="68187E31">
            <w:pPr>
              <w:rPr>
                <w:sz w:val="16"/>
                <w:szCs w:val="16"/>
              </w:rPr>
            </w:pPr>
            <w:r w:rsidRPr="1B087CC0">
              <w:rPr>
                <w:sz w:val="16"/>
                <w:szCs w:val="16"/>
              </w:rPr>
              <w:t>1. That there are different types of committed stable relationships.</w:t>
            </w:r>
          </w:p>
          <w:p w:rsidRPr="00745012" w:rsidR="00C7315B" w:rsidP="001A6E0B" w:rsidRDefault="00C7315B" w14:paraId="27C5E991" w14:textId="1F0F094E">
            <w:pPr>
              <w:rPr>
                <w:sz w:val="16"/>
                <w:szCs w:val="16"/>
              </w:rPr>
            </w:pPr>
            <w:r w:rsidRPr="1B087CC0">
              <w:rPr>
                <w:sz w:val="16"/>
                <w:szCs w:val="16"/>
              </w:rPr>
              <w:t xml:space="preserve">  </w:t>
            </w:r>
          </w:p>
        </w:tc>
        <w:tc>
          <w:tcPr>
            <w:tcW w:w="1224" w:type="dxa"/>
            <w:gridSpan w:val="3"/>
            <w:shd w:val="clear" w:color="auto" w:fill="FBE4D5" w:themeFill="accent2" w:themeFillTint="33"/>
            <w:tcMar/>
            <w:hideMark/>
          </w:tcPr>
          <w:p w:rsidRPr="00745012" w:rsidR="00C7315B" w:rsidP="001A6E0B" w:rsidRDefault="00C7315B" w14:paraId="6E9E3936" w14:textId="2544FAA5">
            <w:pPr>
              <w:rPr>
                <w:sz w:val="16"/>
                <w:szCs w:val="16"/>
              </w:rPr>
            </w:pPr>
            <w:r w:rsidRPr="60533703">
              <w:rPr>
                <w:sz w:val="16"/>
                <w:szCs w:val="16"/>
              </w:rPr>
              <w:t>Autum- Families and Relationship</w:t>
            </w:r>
          </w:p>
        </w:tc>
        <w:tc>
          <w:tcPr>
            <w:tcW w:w="1324" w:type="dxa"/>
            <w:gridSpan w:val="3"/>
            <w:shd w:val="clear" w:color="auto" w:fill="FBE4D5" w:themeFill="accent2" w:themeFillTint="33"/>
            <w:tcMar/>
            <w:hideMark/>
          </w:tcPr>
          <w:p w:rsidRPr="00745012" w:rsidR="00C7315B" w:rsidP="001A6E0B" w:rsidRDefault="00C7315B" w14:paraId="44E8821A" w14:textId="349D5C86">
            <w:pPr>
              <w:rPr>
                <w:sz w:val="16"/>
                <w:szCs w:val="16"/>
              </w:rPr>
            </w:pPr>
          </w:p>
        </w:tc>
        <w:tc>
          <w:tcPr>
            <w:tcW w:w="1404" w:type="dxa"/>
            <w:gridSpan w:val="3"/>
            <w:shd w:val="clear" w:color="auto" w:fill="FBE4D5" w:themeFill="accent2" w:themeFillTint="33"/>
            <w:tcMar/>
            <w:hideMark/>
          </w:tcPr>
          <w:p w:rsidR="00C7315B" w:rsidP="001A6E0B" w:rsidRDefault="00C7315B" w14:paraId="3AA7C385" w14:textId="3B153F4A">
            <w:pPr>
              <w:rPr>
                <w:sz w:val="16"/>
                <w:szCs w:val="16"/>
              </w:rPr>
            </w:pPr>
            <w:r w:rsidRPr="1B087CC0">
              <w:rPr>
                <w:sz w:val="16"/>
                <w:szCs w:val="16"/>
              </w:rPr>
              <w:t>PSHE</w:t>
            </w:r>
            <w:r>
              <w:rPr>
                <w:sz w:val="16"/>
                <w:szCs w:val="16"/>
              </w:rPr>
              <w:t xml:space="preserve"> – </w:t>
            </w:r>
          </w:p>
          <w:p w:rsidR="00C7315B" w:rsidP="001A6E0B" w:rsidRDefault="00C7315B" w14:paraId="117BD69C" w14:textId="77777777">
            <w:pPr>
              <w:rPr>
                <w:sz w:val="16"/>
                <w:szCs w:val="16"/>
              </w:rPr>
            </w:pPr>
            <w:r w:rsidRPr="1B087CC0">
              <w:rPr>
                <w:sz w:val="16"/>
                <w:szCs w:val="16"/>
              </w:rPr>
              <w:t xml:space="preserve">Lesson 6 </w:t>
            </w:r>
          </w:p>
          <w:p w:rsidRPr="00745012" w:rsidR="00C7315B" w:rsidP="001A6E0B" w:rsidRDefault="00C7315B" w14:paraId="26D3FA1C" w14:textId="3929BE71">
            <w:pPr>
              <w:rPr>
                <w:sz w:val="16"/>
                <w:szCs w:val="16"/>
              </w:rPr>
            </w:pPr>
            <w:r w:rsidRPr="1B087CC0">
              <w:rPr>
                <w:sz w:val="16"/>
                <w:szCs w:val="16"/>
              </w:rPr>
              <w:t>Family life</w:t>
            </w:r>
          </w:p>
        </w:tc>
        <w:tc>
          <w:tcPr>
            <w:tcW w:w="1594" w:type="dxa"/>
            <w:shd w:val="clear" w:color="auto" w:fill="FBE4D5" w:themeFill="accent2" w:themeFillTint="33"/>
            <w:tcMar/>
            <w:hideMark/>
          </w:tcPr>
          <w:p w:rsidRPr="00745012" w:rsidR="00C7315B" w:rsidP="001A6E0B" w:rsidRDefault="00C7315B" w14:paraId="2D2ED5C5" w14:textId="18EF270E">
            <w:pPr>
              <w:rPr>
                <w:sz w:val="16"/>
                <w:szCs w:val="16"/>
              </w:rPr>
            </w:pPr>
          </w:p>
        </w:tc>
        <w:tc>
          <w:tcPr>
            <w:tcW w:w="1553" w:type="dxa"/>
            <w:gridSpan w:val="3"/>
            <w:shd w:val="clear" w:color="auto" w:fill="FBE4D5" w:themeFill="accent2" w:themeFillTint="33"/>
            <w:tcMar/>
            <w:hideMark/>
          </w:tcPr>
          <w:p w:rsidRPr="00745012" w:rsidR="00C7315B" w:rsidP="001A6E0B" w:rsidRDefault="00C7315B" w14:paraId="78CBB8FC" w14:textId="77777777">
            <w:pPr>
              <w:rPr>
                <w:sz w:val="16"/>
                <w:szCs w:val="16"/>
              </w:rPr>
            </w:pPr>
          </w:p>
        </w:tc>
        <w:tc>
          <w:tcPr>
            <w:tcW w:w="3282" w:type="dxa"/>
            <w:gridSpan w:val="5"/>
            <w:shd w:val="clear" w:color="auto" w:fill="FBE4D5" w:themeFill="accent2" w:themeFillTint="33"/>
            <w:noWrap/>
            <w:tcMar/>
            <w:hideMark/>
          </w:tcPr>
          <w:p w:rsidRPr="008A626F" w:rsidR="00C7315B" w:rsidP="1B087CC0" w:rsidRDefault="00C7315B" w14:paraId="0B38736F" w14:textId="27D7FD27"/>
        </w:tc>
      </w:tr>
      <w:tr w:rsidR="00C7315B" w:rsidTr="0FFFB857" w14:paraId="3FDDD6B6" w14:textId="77777777">
        <w:trPr>
          <w:gridAfter w:val="1"/>
          <w:wAfter w:w="12" w:type="dxa"/>
          <w:trHeight w:val="300"/>
        </w:trPr>
        <w:tc>
          <w:tcPr>
            <w:tcW w:w="1010" w:type="dxa"/>
            <w:gridSpan w:val="3"/>
            <w:vMerge/>
            <w:tcMar/>
            <w:textDirection w:val="btLr"/>
            <w:vAlign w:val="center"/>
            <w:hideMark/>
          </w:tcPr>
          <w:p w:rsidR="00C7315B" w:rsidP="1B087CC0" w:rsidRDefault="00C7315B" w14:paraId="79A41DCE" w14:textId="300EBEED">
            <w:pPr>
              <w:jc w:val="center"/>
              <w:rPr>
                <w:b/>
                <w:bCs/>
                <w:sz w:val="16"/>
                <w:szCs w:val="16"/>
              </w:rPr>
            </w:pPr>
          </w:p>
        </w:tc>
        <w:tc>
          <w:tcPr>
            <w:tcW w:w="2303" w:type="dxa"/>
            <w:shd w:val="clear" w:color="auto" w:fill="FBE4D5" w:themeFill="accent2" w:themeFillTint="33"/>
            <w:tcMar/>
            <w:vAlign w:val="center"/>
            <w:hideMark/>
          </w:tcPr>
          <w:p w:rsidR="00C7315B" w:rsidP="1B087CC0" w:rsidRDefault="00C7315B" w14:paraId="312B27A2" w14:textId="24A97FB3">
            <w:pPr>
              <w:rPr>
                <w:sz w:val="16"/>
                <w:szCs w:val="16"/>
              </w:rPr>
            </w:pPr>
            <w:r w:rsidRPr="1B087CC0">
              <w:rPr>
                <w:sz w:val="16"/>
                <w:szCs w:val="16"/>
              </w:rPr>
              <w:t>2. How these relationships might contribute to wellbeing, and their importance for bringing up children.</w:t>
            </w:r>
          </w:p>
        </w:tc>
        <w:tc>
          <w:tcPr>
            <w:tcW w:w="1224" w:type="dxa"/>
            <w:gridSpan w:val="3"/>
            <w:shd w:val="clear" w:color="auto" w:fill="FBE4D5" w:themeFill="accent2" w:themeFillTint="33"/>
            <w:tcMar/>
            <w:hideMark/>
          </w:tcPr>
          <w:p w:rsidR="00C7315B" w:rsidP="1B087CC0" w:rsidRDefault="00C7315B" w14:paraId="2638ECA1" w14:textId="77777777">
            <w:pPr>
              <w:rPr>
                <w:sz w:val="16"/>
                <w:szCs w:val="16"/>
              </w:rPr>
            </w:pPr>
            <w:r w:rsidRPr="60533703">
              <w:rPr>
                <w:sz w:val="16"/>
                <w:szCs w:val="16"/>
              </w:rPr>
              <w:t xml:space="preserve">PSHE- </w:t>
            </w:r>
          </w:p>
          <w:p w:rsidR="00C7315B" w:rsidP="1B087CC0" w:rsidRDefault="00C7315B" w14:paraId="5533498A" w14:textId="56E4E52E">
            <w:pPr>
              <w:rPr>
                <w:sz w:val="16"/>
                <w:szCs w:val="16"/>
              </w:rPr>
            </w:pPr>
            <w:r w:rsidRPr="60533703">
              <w:rPr>
                <w:sz w:val="16"/>
                <w:szCs w:val="16"/>
              </w:rPr>
              <w:t>coping with change</w:t>
            </w:r>
          </w:p>
        </w:tc>
        <w:tc>
          <w:tcPr>
            <w:tcW w:w="1324" w:type="dxa"/>
            <w:gridSpan w:val="3"/>
            <w:shd w:val="clear" w:color="auto" w:fill="FBE4D5" w:themeFill="accent2" w:themeFillTint="33"/>
            <w:tcMar/>
            <w:hideMark/>
          </w:tcPr>
          <w:p w:rsidR="00C7315B" w:rsidP="1B087CC0" w:rsidRDefault="00C7315B" w14:paraId="6A3783AD" w14:textId="1C218A91">
            <w:pPr>
              <w:rPr>
                <w:sz w:val="16"/>
                <w:szCs w:val="16"/>
              </w:rPr>
            </w:pPr>
          </w:p>
        </w:tc>
        <w:tc>
          <w:tcPr>
            <w:tcW w:w="1404" w:type="dxa"/>
            <w:gridSpan w:val="3"/>
            <w:shd w:val="clear" w:color="auto" w:fill="FBE4D5" w:themeFill="accent2" w:themeFillTint="33"/>
            <w:tcMar/>
            <w:hideMark/>
          </w:tcPr>
          <w:p w:rsidR="00C7315B" w:rsidP="1B087CC0" w:rsidRDefault="00C7315B" w14:paraId="2AD68C2A" w14:textId="40B55766">
            <w:pPr>
              <w:rPr>
                <w:sz w:val="16"/>
                <w:szCs w:val="16"/>
              </w:rPr>
            </w:pPr>
            <w:r w:rsidRPr="1B087CC0">
              <w:rPr>
                <w:sz w:val="16"/>
                <w:szCs w:val="16"/>
              </w:rPr>
              <w:t>PSHE</w:t>
            </w:r>
            <w:r>
              <w:rPr>
                <w:sz w:val="16"/>
                <w:szCs w:val="16"/>
              </w:rPr>
              <w:t xml:space="preserve"> –</w:t>
            </w:r>
          </w:p>
          <w:p w:rsidR="00C7315B" w:rsidP="1B087CC0" w:rsidRDefault="00C7315B" w14:paraId="0B30FF14" w14:textId="1D06D999">
            <w:pPr>
              <w:rPr>
                <w:sz w:val="16"/>
                <w:szCs w:val="16"/>
              </w:rPr>
            </w:pPr>
            <w:r w:rsidRPr="1B087CC0">
              <w:rPr>
                <w:sz w:val="16"/>
                <w:szCs w:val="16"/>
              </w:rPr>
              <w:t>Lesson 6 Family life</w:t>
            </w:r>
          </w:p>
          <w:p w:rsidR="00C7315B" w:rsidP="1B087CC0" w:rsidRDefault="00C7315B" w14:paraId="52DD420D" w14:textId="252D84BA">
            <w:pPr>
              <w:rPr>
                <w:sz w:val="16"/>
                <w:szCs w:val="16"/>
              </w:rPr>
            </w:pPr>
          </w:p>
        </w:tc>
        <w:tc>
          <w:tcPr>
            <w:tcW w:w="1594" w:type="dxa"/>
            <w:shd w:val="clear" w:color="auto" w:fill="FBE4D5" w:themeFill="accent2" w:themeFillTint="33"/>
            <w:tcMar/>
            <w:hideMark/>
          </w:tcPr>
          <w:p w:rsidR="00C7315B" w:rsidP="1B087CC0" w:rsidRDefault="00C7315B" w14:paraId="572B8AE3" w14:textId="5D2EB787">
            <w:pPr>
              <w:rPr>
                <w:sz w:val="16"/>
                <w:szCs w:val="16"/>
              </w:rPr>
            </w:pPr>
          </w:p>
        </w:tc>
        <w:tc>
          <w:tcPr>
            <w:tcW w:w="1553" w:type="dxa"/>
            <w:gridSpan w:val="3"/>
            <w:shd w:val="clear" w:color="auto" w:fill="FBE4D5" w:themeFill="accent2" w:themeFillTint="33"/>
            <w:tcMar/>
            <w:hideMark/>
          </w:tcPr>
          <w:p w:rsidR="00C7315B" w:rsidP="1B087CC0" w:rsidRDefault="00C7315B" w14:paraId="7BDB86C5" w14:textId="68CBFFAE">
            <w:pPr>
              <w:rPr>
                <w:sz w:val="16"/>
                <w:szCs w:val="16"/>
              </w:rPr>
            </w:pPr>
          </w:p>
        </w:tc>
        <w:tc>
          <w:tcPr>
            <w:tcW w:w="3282" w:type="dxa"/>
            <w:gridSpan w:val="5"/>
            <w:shd w:val="clear" w:color="auto" w:fill="FBE4D5" w:themeFill="accent2" w:themeFillTint="33"/>
            <w:noWrap/>
            <w:tcMar/>
            <w:hideMark/>
          </w:tcPr>
          <w:p w:rsidR="00C7315B" w:rsidP="1B087CC0" w:rsidRDefault="00C7315B" w14:paraId="2953F585" w14:textId="24B5A71C"/>
        </w:tc>
      </w:tr>
      <w:tr w:rsidR="00C7315B" w:rsidTr="0FFFB857" w14:paraId="67246C47" w14:textId="77777777">
        <w:trPr>
          <w:gridAfter w:val="1"/>
          <w:wAfter w:w="12" w:type="dxa"/>
          <w:trHeight w:val="300"/>
        </w:trPr>
        <w:tc>
          <w:tcPr>
            <w:tcW w:w="1010" w:type="dxa"/>
            <w:gridSpan w:val="3"/>
            <w:vMerge/>
            <w:tcMar/>
            <w:textDirection w:val="btLr"/>
            <w:vAlign w:val="center"/>
            <w:hideMark/>
          </w:tcPr>
          <w:p w:rsidR="00C7315B" w:rsidP="1B087CC0" w:rsidRDefault="00C7315B" w14:paraId="3CA04A46" w14:textId="269ACFFA">
            <w:pPr>
              <w:jc w:val="center"/>
              <w:rPr>
                <w:b/>
                <w:bCs/>
                <w:sz w:val="16"/>
                <w:szCs w:val="16"/>
              </w:rPr>
            </w:pPr>
          </w:p>
        </w:tc>
        <w:tc>
          <w:tcPr>
            <w:tcW w:w="2303" w:type="dxa"/>
            <w:shd w:val="clear" w:color="auto" w:fill="FBE4D5" w:themeFill="accent2" w:themeFillTint="33"/>
            <w:tcMar/>
            <w:vAlign w:val="center"/>
            <w:hideMark/>
          </w:tcPr>
          <w:p w:rsidR="00C7315B" w:rsidP="1B087CC0" w:rsidRDefault="00C7315B" w14:paraId="538533D8" w14:textId="38180571">
            <w:pPr>
              <w:rPr>
                <w:sz w:val="16"/>
                <w:szCs w:val="16"/>
              </w:rPr>
            </w:pPr>
            <w:r w:rsidRPr="1B087CC0">
              <w:rPr>
                <w:sz w:val="16"/>
                <w:szCs w:val="16"/>
              </w:rPr>
              <w:t>3. Why marriage or civil partnership is an important relationship choice for many couples. The legal status of marriage and civil partnership, including that they carry legal rights, benefits and protections that are not available to couples who are cohabiting or who have, for example, undergone a non-legally binding religious ceremony.</w:t>
            </w:r>
          </w:p>
          <w:p w:rsidR="00C7315B" w:rsidP="1B087CC0" w:rsidRDefault="00C7315B" w14:paraId="59016878" w14:textId="4E7D5D6D">
            <w:pPr>
              <w:rPr>
                <w:sz w:val="16"/>
                <w:szCs w:val="16"/>
              </w:rPr>
            </w:pPr>
          </w:p>
        </w:tc>
        <w:tc>
          <w:tcPr>
            <w:tcW w:w="1224" w:type="dxa"/>
            <w:gridSpan w:val="3"/>
            <w:shd w:val="clear" w:color="auto" w:fill="FBE4D5" w:themeFill="accent2" w:themeFillTint="33"/>
            <w:tcMar/>
            <w:hideMark/>
          </w:tcPr>
          <w:p w:rsidR="00C7315B" w:rsidP="60533703" w:rsidRDefault="00C7315B" w14:paraId="0FDC99D9" w14:textId="77777777">
            <w:pPr>
              <w:rPr>
                <w:sz w:val="16"/>
                <w:szCs w:val="16"/>
              </w:rPr>
            </w:pPr>
            <w:r w:rsidRPr="60533703">
              <w:rPr>
                <w:sz w:val="16"/>
                <w:szCs w:val="16"/>
              </w:rPr>
              <w:t>PSHE-</w:t>
            </w:r>
          </w:p>
          <w:p w:rsidR="00C7315B" w:rsidP="60533703" w:rsidRDefault="00C7315B" w14:paraId="53BA956F" w14:textId="70DAAAF0">
            <w:pPr>
              <w:rPr>
                <w:sz w:val="16"/>
                <w:szCs w:val="16"/>
              </w:rPr>
            </w:pPr>
            <w:r w:rsidRPr="60533703">
              <w:rPr>
                <w:sz w:val="16"/>
                <w:szCs w:val="16"/>
              </w:rPr>
              <w:t>Autum- Families and Relationship</w:t>
            </w:r>
          </w:p>
          <w:p w:rsidR="00C7315B" w:rsidP="1B087CC0" w:rsidRDefault="00C7315B" w14:paraId="66A02540" w14:textId="5055E30F">
            <w:pPr>
              <w:rPr>
                <w:sz w:val="16"/>
                <w:szCs w:val="16"/>
              </w:rPr>
            </w:pPr>
          </w:p>
        </w:tc>
        <w:tc>
          <w:tcPr>
            <w:tcW w:w="1324" w:type="dxa"/>
            <w:gridSpan w:val="3"/>
            <w:shd w:val="clear" w:color="auto" w:fill="FBE4D5" w:themeFill="accent2" w:themeFillTint="33"/>
            <w:tcMar/>
            <w:hideMark/>
          </w:tcPr>
          <w:p w:rsidR="00C7315B" w:rsidP="1B087CC0" w:rsidRDefault="00C7315B" w14:paraId="35A36030" w14:textId="2CC005A6">
            <w:pPr>
              <w:rPr>
                <w:sz w:val="16"/>
                <w:szCs w:val="16"/>
              </w:rPr>
            </w:pPr>
          </w:p>
        </w:tc>
        <w:tc>
          <w:tcPr>
            <w:tcW w:w="1404" w:type="dxa"/>
            <w:gridSpan w:val="3"/>
            <w:shd w:val="clear" w:color="auto" w:fill="FBE4D5" w:themeFill="accent2" w:themeFillTint="33"/>
            <w:tcMar/>
            <w:hideMark/>
          </w:tcPr>
          <w:p w:rsidR="00C7315B" w:rsidP="1B087CC0" w:rsidRDefault="00C7315B" w14:paraId="7FA35E4A" w14:textId="7986C1F3">
            <w:pPr>
              <w:rPr>
                <w:sz w:val="16"/>
                <w:szCs w:val="16"/>
              </w:rPr>
            </w:pPr>
            <w:r w:rsidRPr="00C04807">
              <w:rPr>
                <w:sz w:val="16"/>
                <w:szCs w:val="16"/>
              </w:rPr>
              <w:t>PSHE</w:t>
            </w:r>
            <w:r>
              <w:rPr>
                <w:sz w:val="16"/>
                <w:szCs w:val="16"/>
              </w:rPr>
              <w:t xml:space="preserve"> </w:t>
            </w:r>
            <w:r w:rsidRPr="00C04807">
              <w:rPr>
                <w:sz w:val="16"/>
                <w:szCs w:val="16"/>
              </w:rPr>
              <w:t>-</w:t>
            </w:r>
          </w:p>
          <w:p w:rsidRPr="00C04807" w:rsidR="00C7315B" w:rsidP="1B087CC0" w:rsidRDefault="00C7315B" w14:paraId="03BF0EAA" w14:textId="37A2E7CC">
            <w:pPr>
              <w:rPr>
                <w:sz w:val="16"/>
                <w:szCs w:val="16"/>
              </w:rPr>
            </w:pPr>
            <w:r w:rsidRPr="00C04807">
              <w:rPr>
                <w:sz w:val="16"/>
                <w:szCs w:val="16"/>
              </w:rPr>
              <w:t>Lesson 6 Family Life –Make sure to put emphasis on marriage</w:t>
            </w:r>
          </w:p>
        </w:tc>
        <w:tc>
          <w:tcPr>
            <w:tcW w:w="1594" w:type="dxa"/>
            <w:shd w:val="clear" w:color="auto" w:fill="FBE4D5" w:themeFill="accent2" w:themeFillTint="33"/>
            <w:tcMar/>
            <w:hideMark/>
          </w:tcPr>
          <w:p w:rsidR="00C7315B" w:rsidP="1B087CC0" w:rsidRDefault="00C7315B" w14:paraId="5AB8B582" w14:textId="681A836A">
            <w:pPr>
              <w:rPr>
                <w:sz w:val="16"/>
                <w:szCs w:val="16"/>
              </w:rPr>
            </w:pPr>
          </w:p>
        </w:tc>
        <w:tc>
          <w:tcPr>
            <w:tcW w:w="1553" w:type="dxa"/>
            <w:gridSpan w:val="3"/>
            <w:shd w:val="clear" w:color="auto" w:fill="FBE4D5" w:themeFill="accent2" w:themeFillTint="33"/>
            <w:tcMar/>
            <w:hideMark/>
          </w:tcPr>
          <w:p w:rsidR="00C7315B" w:rsidP="1B087CC0" w:rsidRDefault="00C7315B" w14:paraId="4DE3A9C3" w14:textId="4E67418F">
            <w:pPr>
              <w:rPr>
                <w:sz w:val="16"/>
                <w:szCs w:val="16"/>
              </w:rPr>
            </w:pPr>
          </w:p>
        </w:tc>
        <w:tc>
          <w:tcPr>
            <w:tcW w:w="3282" w:type="dxa"/>
            <w:gridSpan w:val="5"/>
            <w:shd w:val="clear" w:color="auto" w:fill="FBE4D5" w:themeFill="accent2" w:themeFillTint="33"/>
            <w:noWrap/>
            <w:tcMar/>
            <w:hideMark/>
          </w:tcPr>
          <w:p w:rsidR="00C7315B" w:rsidP="1B087CC0" w:rsidRDefault="00C7315B" w14:paraId="4E99DBF8" w14:textId="7362B38E"/>
        </w:tc>
      </w:tr>
      <w:tr w:rsidR="00C7315B" w:rsidTr="0FFFB857" w14:paraId="5C46C6CA" w14:textId="77777777">
        <w:trPr>
          <w:gridAfter w:val="1"/>
          <w:wAfter w:w="12" w:type="dxa"/>
          <w:trHeight w:val="300"/>
        </w:trPr>
        <w:tc>
          <w:tcPr>
            <w:tcW w:w="1010" w:type="dxa"/>
            <w:gridSpan w:val="3"/>
            <w:vMerge/>
            <w:tcMar/>
            <w:textDirection w:val="btLr"/>
            <w:vAlign w:val="center"/>
            <w:hideMark/>
          </w:tcPr>
          <w:p w:rsidR="00C7315B" w:rsidP="1B087CC0" w:rsidRDefault="00C7315B" w14:paraId="6DC49BE7" w14:textId="2FC75F3D">
            <w:pPr>
              <w:jc w:val="center"/>
              <w:rPr>
                <w:b/>
                <w:bCs/>
                <w:sz w:val="16"/>
                <w:szCs w:val="16"/>
              </w:rPr>
            </w:pPr>
          </w:p>
        </w:tc>
        <w:tc>
          <w:tcPr>
            <w:tcW w:w="2303" w:type="dxa"/>
            <w:shd w:val="clear" w:color="auto" w:fill="FBE4D5" w:themeFill="accent2" w:themeFillTint="33"/>
            <w:tcMar/>
            <w:vAlign w:val="center"/>
            <w:hideMark/>
          </w:tcPr>
          <w:p w:rsidR="00C7315B" w:rsidP="1B087CC0" w:rsidRDefault="00C7315B" w14:paraId="018FE1E9" w14:textId="3FDC60AD">
            <w:pPr>
              <w:rPr>
                <w:sz w:val="16"/>
                <w:szCs w:val="16"/>
              </w:rPr>
            </w:pPr>
            <w:r w:rsidRPr="1B087CC0">
              <w:rPr>
                <w:sz w:val="16"/>
                <w:szCs w:val="16"/>
              </w:rPr>
              <w:t>4. That ‘common-law marriage’ is a myth and cohabitants do not obtain marriage-like status or rights from living together or by having children.</w:t>
            </w:r>
          </w:p>
          <w:p w:rsidR="00C7315B" w:rsidP="1B087CC0" w:rsidRDefault="00C7315B" w14:paraId="28BFB27D" w14:textId="10EE48DE">
            <w:pPr>
              <w:rPr>
                <w:sz w:val="16"/>
                <w:szCs w:val="16"/>
              </w:rPr>
            </w:pPr>
          </w:p>
        </w:tc>
        <w:tc>
          <w:tcPr>
            <w:tcW w:w="1224" w:type="dxa"/>
            <w:gridSpan w:val="3"/>
            <w:shd w:val="clear" w:color="auto" w:fill="FBE4D5" w:themeFill="accent2" w:themeFillTint="33"/>
            <w:tcMar/>
            <w:hideMark/>
          </w:tcPr>
          <w:p w:rsidR="00C7315B" w:rsidP="60533703" w:rsidRDefault="00C7315B" w14:paraId="361C8266" w14:textId="77777777">
            <w:pPr>
              <w:rPr>
                <w:sz w:val="16"/>
                <w:szCs w:val="16"/>
              </w:rPr>
            </w:pPr>
            <w:r w:rsidRPr="60533703">
              <w:rPr>
                <w:sz w:val="16"/>
                <w:szCs w:val="16"/>
              </w:rPr>
              <w:t>PSHE-</w:t>
            </w:r>
            <w:r>
              <w:rPr>
                <w:sz w:val="16"/>
                <w:szCs w:val="16"/>
              </w:rPr>
              <w:t xml:space="preserve"> </w:t>
            </w:r>
          </w:p>
          <w:p w:rsidR="00C7315B" w:rsidP="60533703" w:rsidRDefault="00C7315B" w14:paraId="23793C7A" w14:textId="41CB7A38">
            <w:pPr>
              <w:rPr>
                <w:sz w:val="16"/>
                <w:szCs w:val="16"/>
              </w:rPr>
            </w:pPr>
            <w:r w:rsidRPr="60533703">
              <w:rPr>
                <w:sz w:val="16"/>
                <w:szCs w:val="16"/>
              </w:rPr>
              <w:t>Autum- Families and Relationship</w:t>
            </w:r>
          </w:p>
          <w:p w:rsidR="00C7315B" w:rsidP="1B087CC0" w:rsidRDefault="00C7315B" w14:paraId="64F5FA62" w14:textId="4F1E235F">
            <w:pPr>
              <w:rPr>
                <w:sz w:val="16"/>
                <w:szCs w:val="16"/>
              </w:rPr>
            </w:pPr>
          </w:p>
        </w:tc>
        <w:tc>
          <w:tcPr>
            <w:tcW w:w="1324" w:type="dxa"/>
            <w:gridSpan w:val="3"/>
            <w:shd w:val="clear" w:color="auto" w:fill="FBE4D5" w:themeFill="accent2" w:themeFillTint="33"/>
            <w:tcMar/>
            <w:hideMark/>
          </w:tcPr>
          <w:p w:rsidR="00C7315B" w:rsidP="1B087CC0" w:rsidRDefault="00C7315B" w14:paraId="11399E06" w14:textId="6DC9F0A9">
            <w:pPr>
              <w:rPr>
                <w:sz w:val="16"/>
                <w:szCs w:val="16"/>
              </w:rPr>
            </w:pPr>
          </w:p>
        </w:tc>
        <w:tc>
          <w:tcPr>
            <w:tcW w:w="1404" w:type="dxa"/>
            <w:gridSpan w:val="3"/>
            <w:shd w:val="clear" w:color="auto" w:fill="FBE4D5" w:themeFill="accent2" w:themeFillTint="33"/>
            <w:tcMar/>
            <w:hideMark/>
          </w:tcPr>
          <w:p w:rsidR="00C7315B" w:rsidP="1B087CC0" w:rsidRDefault="00C7315B" w14:paraId="057C06B1" w14:textId="202FDF2C">
            <w:pPr>
              <w:rPr>
                <w:sz w:val="16"/>
                <w:szCs w:val="16"/>
              </w:rPr>
            </w:pPr>
          </w:p>
        </w:tc>
        <w:tc>
          <w:tcPr>
            <w:tcW w:w="1594" w:type="dxa"/>
            <w:shd w:val="clear" w:color="auto" w:fill="FBE4D5" w:themeFill="accent2" w:themeFillTint="33"/>
            <w:tcMar/>
            <w:hideMark/>
          </w:tcPr>
          <w:p w:rsidR="00C7315B" w:rsidP="1B087CC0" w:rsidRDefault="00C7315B" w14:paraId="5AFDB13D" w14:textId="70A3259C">
            <w:pPr>
              <w:rPr>
                <w:sz w:val="16"/>
                <w:szCs w:val="16"/>
              </w:rPr>
            </w:pPr>
          </w:p>
        </w:tc>
        <w:tc>
          <w:tcPr>
            <w:tcW w:w="1553" w:type="dxa"/>
            <w:gridSpan w:val="3"/>
            <w:shd w:val="clear" w:color="auto" w:fill="FBE4D5" w:themeFill="accent2" w:themeFillTint="33"/>
            <w:tcMar/>
            <w:hideMark/>
          </w:tcPr>
          <w:p w:rsidR="00C7315B" w:rsidP="1B087CC0" w:rsidRDefault="00C7315B" w14:paraId="6F866506" w14:textId="2CCB41BF">
            <w:pPr>
              <w:rPr>
                <w:sz w:val="16"/>
                <w:szCs w:val="16"/>
              </w:rPr>
            </w:pPr>
          </w:p>
        </w:tc>
        <w:tc>
          <w:tcPr>
            <w:tcW w:w="3282" w:type="dxa"/>
            <w:gridSpan w:val="5"/>
            <w:shd w:val="clear" w:color="auto" w:fill="FBE4D5" w:themeFill="accent2" w:themeFillTint="33"/>
            <w:noWrap/>
            <w:tcMar/>
            <w:hideMark/>
          </w:tcPr>
          <w:p w:rsidR="00C7315B" w:rsidP="1B087CC0" w:rsidRDefault="00C7315B" w14:paraId="06A1C2A6" w14:textId="2638BAFE"/>
        </w:tc>
      </w:tr>
      <w:tr w:rsidR="00C7315B" w:rsidTr="0FFFB857" w14:paraId="7F8523CB" w14:textId="77777777">
        <w:trPr>
          <w:gridAfter w:val="1"/>
          <w:wAfter w:w="12" w:type="dxa"/>
          <w:trHeight w:val="300"/>
        </w:trPr>
        <w:tc>
          <w:tcPr>
            <w:tcW w:w="1010" w:type="dxa"/>
            <w:gridSpan w:val="3"/>
            <w:vMerge/>
            <w:tcMar/>
            <w:textDirection w:val="btLr"/>
            <w:vAlign w:val="center"/>
            <w:hideMark/>
          </w:tcPr>
          <w:p w:rsidR="00C7315B" w:rsidP="1B087CC0" w:rsidRDefault="00C7315B" w14:paraId="65B56EB2" w14:textId="0791763C">
            <w:pPr>
              <w:jc w:val="center"/>
              <w:rPr>
                <w:b/>
                <w:bCs/>
                <w:sz w:val="16"/>
                <w:szCs w:val="16"/>
              </w:rPr>
            </w:pPr>
          </w:p>
        </w:tc>
        <w:tc>
          <w:tcPr>
            <w:tcW w:w="2303" w:type="dxa"/>
            <w:shd w:val="clear" w:color="auto" w:fill="FBE4D5" w:themeFill="accent2" w:themeFillTint="33"/>
            <w:tcMar/>
            <w:vAlign w:val="center"/>
            <w:hideMark/>
          </w:tcPr>
          <w:p w:rsidR="00C7315B" w:rsidP="1B087CC0" w:rsidRDefault="00C7315B" w14:paraId="5B0B70AE" w14:textId="4E9BC7B5">
            <w:pPr>
              <w:rPr>
                <w:sz w:val="16"/>
                <w:szCs w:val="16"/>
              </w:rPr>
            </w:pPr>
            <w:r w:rsidRPr="1B087CC0">
              <w:rPr>
                <w:sz w:val="16"/>
                <w:szCs w:val="16"/>
              </w:rPr>
              <w:t>5. That forced marriage and marrying before the age of 18 are illegal.8</w:t>
            </w:r>
          </w:p>
          <w:p w:rsidR="00C7315B" w:rsidP="1B087CC0" w:rsidRDefault="00C7315B" w14:paraId="42884A68" w14:textId="2016A662">
            <w:pPr>
              <w:rPr>
                <w:sz w:val="16"/>
                <w:szCs w:val="16"/>
              </w:rPr>
            </w:pPr>
          </w:p>
        </w:tc>
        <w:tc>
          <w:tcPr>
            <w:tcW w:w="1224" w:type="dxa"/>
            <w:gridSpan w:val="3"/>
            <w:shd w:val="clear" w:color="auto" w:fill="FBE4D5" w:themeFill="accent2" w:themeFillTint="33"/>
            <w:tcMar/>
            <w:hideMark/>
          </w:tcPr>
          <w:p w:rsidR="00C7315B" w:rsidP="1B087CC0" w:rsidRDefault="00C7315B" w14:paraId="242958E5" w14:textId="77777777">
            <w:pPr>
              <w:rPr>
                <w:sz w:val="16"/>
                <w:szCs w:val="16"/>
              </w:rPr>
            </w:pPr>
            <w:r w:rsidRPr="1B087CC0">
              <w:rPr>
                <w:sz w:val="16"/>
                <w:szCs w:val="16"/>
              </w:rPr>
              <w:t>PSHE-</w:t>
            </w:r>
          </w:p>
          <w:p w:rsidR="00C7315B" w:rsidP="1B087CC0" w:rsidRDefault="00C7315B" w14:paraId="2401864A" w14:textId="7EC3448A">
            <w:pPr>
              <w:rPr>
                <w:sz w:val="16"/>
                <w:szCs w:val="16"/>
              </w:rPr>
            </w:pPr>
            <w:r w:rsidRPr="1B087CC0">
              <w:rPr>
                <w:sz w:val="16"/>
                <w:szCs w:val="16"/>
              </w:rPr>
              <w:t>Human Rights</w:t>
            </w:r>
          </w:p>
          <w:p w:rsidR="00C7315B" w:rsidP="1B087CC0" w:rsidRDefault="00C7315B" w14:paraId="24C35CDA" w14:textId="77777777">
            <w:pPr>
              <w:rPr>
                <w:sz w:val="16"/>
                <w:szCs w:val="16"/>
              </w:rPr>
            </w:pPr>
          </w:p>
          <w:p w:rsidR="00C7315B" w:rsidP="60533703" w:rsidRDefault="00C7315B" w14:paraId="1290809F" w14:textId="77777777">
            <w:pPr>
              <w:rPr>
                <w:sz w:val="16"/>
                <w:szCs w:val="16"/>
              </w:rPr>
            </w:pPr>
            <w:r w:rsidRPr="60533703">
              <w:rPr>
                <w:sz w:val="16"/>
                <w:szCs w:val="16"/>
              </w:rPr>
              <w:t xml:space="preserve">PSHE- </w:t>
            </w:r>
          </w:p>
          <w:p w:rsidR="00C7315B" w:rsidP="60533703" w:rsidRDefault="00C7315B" w14:paraId="1F9E3563" w14:textId="4368479F">
            <w:pPr>
              <w:rPr>
                <w:sz w:val="16"/>
                <w:szCs w:val="16"/>
              </w:rPr>
            </w:pPr>
            <w:r w:rsidRPr="60533703">
              <w:rPr>
                <w:sz w:val="16"/>
                <w:szCs w:val="16"/>
              </w:rPr>
              <w:t xml:space="preserve">FGM lesson </w:t>
            </w:r>
          </w:p>
          <w:p w:rsidR="00C7315B" w:rsidP="60533703" w:rsidRDefault="00C7315B" w14:paraId="7568DD2F" w14:textId="77777777">
            <w:pPr>
              <w:rPr>
                <w:sz w:val="16"/>
                <w:szCs w:val="16"/>
              </w:rPr>
            </w:pPr>
          </w:p>
          <w:p w:rsidR="00C7315B" w:rsidP="60533703" w:rsidRDefault="00C7315B" w14:paraId="3D32B484" w14:textId="77777777">
            <w:pPr>
              <w:rPr>
                <w:sz w:val="16"/>
                <w:szCs w:val="16"/>
              </w:rPr>
            </w:pPr>
            <w:r w:rsidRPr="60533703">
              <w:rPr>
                <w:sz w:val="16"/>
                <w:szCs w:val="16"/>
              </w:rPr>
              <w:t>PSHE-</w:t>
            </w:r>
          </w:p>
          <w:p w:rsidR="00C7315B" w:rsidP="60533703" w:rsidRDefault="00C7315B" w14:paraId="790CD3E8" w14:textId="752590D8">
            <w:pPr>
              <w:rPr>
                <w:sz w:val="16"/>
                <w:szCs w:val="16"/>
              </w:rPr>
            </w:pPr>
            <w:r w:rsidRPr="60533703">
              <w:rPr>
                <w:sz w:val="16"/>
                <w:szCs w:val="16"/>
              </w:rPr>
              <w:t>Autum- Families and Relationship</w:t>
            </w:r>
          </w:p>
          <w:p w:rsidR="00C7315B" w:rsidP="1B087CC0" w:rsidRDefault="00C7315B" w14:paraId="574738E2" w14:textId="2AAA12DD">
            <w:pPr>
              <w:rPr>
                <w:sz w:val="16"/>
                <w:szCs w:val="16"/>
              </w:rPr>
            </w:pPr>
          </w:p>
        </w:tc>
        <w:tc>
          <w:tcPr>
            <w:tcW w:w="1324" w:type="dxa"/>
            <w:gridSpan w:val="3"/>
            <w:shd w:val="clear" w:color="auto" w:fill="FBE4D5" w:themeFill="accent2" w:themeFillTint="33"/>
            <w:tcMar/>
            <w:hideMark/>
          </w:tcPr>
          <w:p w:rsidR="00C7315B" w:rsidP="1B087CC0" w:rsidRDefault="00C7315B" w14:paraId="623B7D78" w14:textId="4B57F3FA">
            <w:pPr>
              <w:rPr>
                <w:sz w:val="16"/>
                <w:szCs w:val="16"/>
              </w:rPr>
            </w:pPr>
          </w:p>
        </w:tc>
        <w:tc>
          <w:tcPr>
            <w:tcW w:w="1404" w:type="dxa"/>
            <w:gridSpan w:val="3"/>
            <w:shd w:val="clear" w:color="auto" w:fill="FBE4D5" w:themeFill="accent2" w:themeFillTint="33"/>
            <w:tcMar/>
            <w:hideMark/>
          </w:tcPr>
          <w:p w:rsidR="00C7315B" w:rsidP="1B087CC0" w:rsidRDefault="00C7315B" w14:paraId="0D71020C" w14:textId="77777777">
            <w:pPr>
              <w:rPr>
                <w:sz w:val="16"/>
                <w:szCs w:val="16"/>
              </w:rPr>
            </w:pPr>
            <w:r w:rsidRPr="1B087CC0">
              <w:rPr>
                <w:sz w:val="16"/>
                <w:szCs w:val="16"/>
              </w:rPr>
              <w:t>PSHE-</w:t>
            </w:r>
          </w:p>
          <w:p w:rsidR="00C7315B" w:rsidP="1B087CC0" w:rsidRDefault="00C7315B" w14:paraId="56AA2702" w14:textId="61441F48">
            <w:pPr>
              <w:rPr>
                <w:sz w:val="16"/>
                <w:szCs w:val="16"/>
              </w:rPr>
            </w:pPr>
            <w:r w:rsidRPr="1B087CC0">
              <w:rPr>
                <w:sz w:val="16"/>
                <w:szCs w:val="16"/>
              </w:rPr>
              <w:t xml:space="preserve">Relationships </w:t>
            </w:r>
          </w:p>
        </w:tc>
        <w:tc>
          <w:tcPr>
            <w:tcW w:w="1594" w:type="dxa"/>
            <w:shd w:val="clear" w:color="auto" w:fill="FBE4D5" w:themeFill="accent2" w:themeFillTint="33"/>
            <w:tcMar/>
            <w:hideMark/>
          </w:tcPr>
          <w:p w:rsidR="00C7315B" w:rsidP="1B087CC0" w:rsidRDefault="00C7315B" w14:paraId="36311E9B" w14:textId="782D8EBA">
            <w:pPr>
              <w:rPr>
                <w:sz w:val="16"/>
                <w:szCs w:val="16"/>
              </w:rPr>
            </w:pPr>
          </w:p>
        </w:tc>
        <w:tc>
          <w:tcPr>
            <w:tcW w:w="1553" w:type="dxa"/>
            <w:gridSpan w:val="3"/>
            <w:shd w:val="clear" w:color="auto" w:fill="FBE4D5" w:themeFill="accent2" w:themeFillTint="33"/>
            <w:tcMar/>
            <w:hideMark/>
          </w:tcPr>
          <w:p w:rsidR="00C7315B" w:rsidP="1B087CC0" w:rsidRDefault="00C7315B" w14:paraId="5A8078D4" w14:textId="601A41E3">
            <w:pPr>
              <w:rPr>
                <w:sz w:val="16"/>
                <w:szCs w:val="16"/>
              </w:rPr>
            </w:pPr>
          </w:p>
        </w:tc>
        <w:tc>
          <w:tcPr>
            <w:tcW w:w="3282" w:type="dxa"/>
            <w:gridSpan w:val="5"/>
            <w:shd w:val="clear" w:color="auto" w:fill="FBE4D5" w:themeFill="accent2" w:themeFillTint="33"/>
            <w:noWrap/>
            <w:tcMar/>
            <w:hideMark/>
          </w:tcPr>
          <w:p w:rsidR="00C7315B" w:rsidP="1B087CC0" w:rsidRDefault="00C7315B" w14:paraId="06A5A9B5" w14:textId="7516C89E"/>
        </w:tc>
      </w:tr>
      <w:tr w:rsidR="00C7315B" w:rsidTr="0FFFB857" w14:paraId="722B0EC3" w14:textId="77777777">
        <w:trPr>
          <w:gridAfter w:val="1"/>
          <w:wAfter w:w="12" w:type="dxa"/>
          <w:trHeight w:val="828"/>
        </w:trPr>
        <w:tc>
          <w:tcPr>
            <w:tcW w:w="1010" w:type="dxa"/>
            <w:gridSpan w:val="3"/>
            <w:vMerge/>
            <w:tcMar/>
            <w:textDirection w:val="btLr"/>
            <w:vAlign w:val="center"/>
            <w:hideMark/>
          </w:tcPr>
          <w:p w:rsidR="00C7315B" w:rsidP="1B087CC0" w:rsidRDefault="00C7315B" w14:paraId="1FE72A3B" w14:textId="6450FE13">
            <w:pPr>
              <w:jc w:val="center"/>
              <w:rPr>
                <w:b/>
                <w:bCs/>
                <w:sz w:val="16"/>
                <w:szCs w:val="16"/>
              </w:rPr>
            </w:pPr>
          </w:p>
        </w:tc>
        <w:tc>
          <w:tcPr>
            <w:tcW w:w="2303" w:type="dxa"/>
            <w:shd w:val="clear" w:color="auto" w:fill="FBE4D5" w:themeFill="accent2" w:themeFillTint="33"/>
            <w:tcMar/>
            <w:vAlign w:val="center"/>
            <w:hideMark/>
          </w:tcPr>
          <w:p w:rsidR="00C7315B" w:rsidP="1B087CC0" w:rsidRDefault="00C7315B" w14:paraId="605B3E84" w14:textId="2006443C">
            <w:pPr>
              <w:rPr>
                <w:sz w:val="16"/>
                <w:szCs w:val="16"/>
              </w:rPr>
            </w:pPr>
            <w:r w:rsidRPr="1B087CC0">
              <w:rPr>
                <w:sz w:val="16"/>
                <w:szCs w:val="16"/>
              </w:rPr>
              <w:t>6. How families and relationships change over time, including through birth, death, separation and new relationships.</w:t>
            </w:r>
          </w:p>
          <w:p w:rsidR="00C7315B" w:rsidP="1B087CC0" w:rsidRDefault="00C7315B" w14:paraId="0F5B6F7A" w14:textId="55250BC9">
            <w:pPr>
              <w:rPr>
                <w:sz w:val="16"/>
                <w:szCs w:val="16"/>
              </w:rPr>
            </w:pPr>
          </w:p>
        </w:tc>
        <w:tc>
          <w:tcPr>
            <w:tcW w:w="1224" w:type="dxa"/>
            <w:gridSpan w:val="3"/>
            <w:shd w:val="clear" w:color="auto" w:fill="FBE4D5" w:themeFill="accent2" w:themeFillTint="33"/>
            <w:tcMar/>
            <w:hideMark/>
          </w:tcPr>
          <w:p w:rsidR="00C7315B" w:rsidP="1B087CC0" w:rsidRDefault="00C7315B" w14:paraId="0B1EA5F9" w14:textId="46D4545D">
            <w:pPr>
              <w:rPr>
                <w:sz w:val="16"/>
                <w:szCs w:val="16"/>
              </w:rPr>
            </w:pPr>
            <w:r w:rsidRPr="1B087CC0">
              <w:rPr>
                <w:sz w:val="16"/>
                <w:szCs w:val="16"/>
              </w:rPr>
              <w:t>PSHE- Lesson 5 coping with change</w:t>
            </w:r>
          </w:p>
        </w:tc>
        <w:tc>
          <w:tcPr>
            <w:tcW w:w="1324" w:type="dxa"/>
            <w:gridSpan w:val="3"/>
            <w:shd w:val="clear" w:color="auto" w:fill="FBE4D5" w:themeFill="accent2" w:themeFillTint="33"/>
            <w:tcMar/>
            <w:hideMark/>
          </w:tcPr>
          <w:p w:rsidR="00C7315B" w:rsidP="1B087CC0" w:rsidRDefault="00C7315B" w14:paraId="714DC4E5" w14:textId="2FD30559">
            <w:pPr>
              <w:rPr>
                <w:sz w:val="16"/>
                <w:szCs w:val="16"/>
              </w:rPr>
            </w:pPr>
          </w:p>
        </w:tc>
        <w:tc>
          <w:tcPr>
            <w:tcW w:w="1404" w:type="dxa"/>
            <w:gridSpan w:val="3"/>
            <w:shd w:val="clear" w:color="auto" w:fill="FBE4D5" w:themeFill="accent2" w:themeFillTint="33"/>
            <w:tcMar/>
            <w:hideMark/>
          </w:tcPr>
          <w:p w:rsidR="00C7315B" w:rsidP="1B087CC0" w:rsidRDefault="00C7315B" w14:paraId="05B83CD2" w14:textId="1CB82424">
            <w:pPr>
              <w:rPr>
                <w:sz w:val="16"/>
                <w:szCs w:val="16"/>
              </w:rPr>
            </w:pPr>
            <w:r w:rsidRPr="1B087CC0">
              <w:rPr>
                <w:sz w:val="16"/>
                <w:szCs w:val="16"/>
              </w:rPr>
              <w:t>PSHE- Conflict</w:t>
            </w:r>
          </w:p>
        </w:tc>
        <w:tc>
          <w:tcPr>
            <w:tcW w:w="1594" w:type="dxa"/>
            <w:shd w:val="clear" w:color="auto" w:fill="FBE4D5" w:themeFill="accent2" w:themeFillTint="33"/>
            <w:tcMar/>
            <w:hideMark/>
          </w:tcPr>
          <w:p w:rsidR="00C7315B" w:rsidP="1B087CC0" w:rsidRDefault="00C7315B" w14:paraId="359C5B2E" w14:textId="2A20336C">
            <w:pPr>
              <w:rPr>
                <w:sz w:val="16"/>
                <w:szCs w:val="16"/>
              </w:rPr>
            </w:pPr>
            <w:r w:rsidRPr="1B087CC0">
              <w:rPr>
                <w:sz w:val="16"/>
                <w:szCs w:val="16"/>
              </w:rPr>
              <w:t>PSHE-Impact of relationships</w:t>
            </w:r>
          </w:p>
          <w:p w:rsidR="00C7315B" w:rsidP="1B087CC0" w:rsidRDefault="00C7315B" w14:paraId="7CFE044C" w14:textId="2D5E483A">
            <w:pPr>
              <w:rPr>
                <w:sz w:val="16"/>
                <w:szCs w:val="16"/>
              </w:rPr>
            </w:pPr>
          </w:p>
        </w:tc>
        <w:tc>
          <w:tcPr>
            <w:tcW w:w="1553" w:type="dxa"/>
            <w:gridSpan w:val="3"/>
            <w:shd w:val="clear" w:color="auto" w:fill="FBE4D5" w:themeFill="accent2" w:themeFillTint="33"/>
            <w:tcMar/>
            <w:hideMark/>
          </w:tcPr>
          <w:p w:rsidR="00C7315B" w:rsidP="1B087CC0" w:rsidRDefault="00C7315B" w14:paraId="38E89529" w14:textId="50FAAFD3">
            <w:pPr>
              <w:rPr>
                <w:sz w:val="16"/>
                <w:szCs w:val="16"/>
              </w:rPr>
            </w:pPr>
          </w:p>
        </w:tc>
        <w:tc>
          <w:tcPr>
            <w:tcW w:w="3282" w:type="dxa"/>
            <w:gridSpan w:val="5"/>
            <w:shd w:val="clear" w:color="auto" w:fill="FBE4D5" w:themeFill="accent2" w:themeFillTint="33"/>
            <w:noWrap/>
            <w:tcMar/>
            <w:hideMark/>
          </w:tcPr>
          <w:p w:rsidR="00C7315B" w:rsidP="1B087CC0" w:rsidRDefault="00C7315B" w14:paraId="68F11420" w14:textId="25D3B2A7"/>
        </w:tc>
      </w:tr>
      <w:tr w:rsidR="00C7315B" w:rsidTr="0FFFB857" w14:paraId="371150B5" w14:textId="77777777">
        <w:trPr>
          <w:gridAfter w:val="1"/>
          <w:wAfter w:w="12" w:type="dxa"/>
          <w:trHeight w:val="300"/>
        </w:trPr>
        <w:tc>
          <w:tcPr>
            <w:tcW w:w="1010" w:type="dxa"/>
            <w:gridSpan w:val="3"/>
            <w:vMerge/>
            <w:tcMar/>
            <w:textDirection w:val="btLr"/>
            <w:vAlign w:val="center"/>
            <w:hideMark/>
          </w:tcPr>
          <w:p w:rsidR="00C7315B" w:rsidP="1B087CC0" w:rsidRDefault="00C7315B" w14:paraId="33429AFB" w14:textId="08FF4F1A">
            <w:pPr>
              <w:jc w:val="center"/>
              <w:rPr>
                <w:b/>
                <w:bCs/>
                <w:sz w:val="16"/>
                <w:szCs w:val="16"/>
              </w:rPr>
            </w:pPr>
          </w:p>
        </w:tc>
        <w:tc>
          <w:tcPr>
            <w:tcW w:w="2303" w:type="dxa"/>
            <w:shd w:val="clear" w:color="auto" w:fill="FBE4D5" w:themeFill="accent2" w:themeFillTint="33"/>
            <w:tcMar/>
            <w:vAlign w:val="center"/>
            <w:hideMark/>
          </w:tcPr>
          <w:p w:rsidR="00C7315B" w:rsidP="1B087CC0" w:rsidRDefault="00C7315B" w14:paraId="61FFC929" w14:textId="2D875C3D">
            <w:pPr>
              <w:rPr>
                <w:sz w:val="16"/>
                <w:szCs w:val="16"/>
              </w:rPr>
            </w:pPr>
            <w:r w:rsidRPr="1B087CC0">
              <w:rPr>
                <w:sz w:val="16"/>
                <w:szCs w:val="16"/>
              </w:rPr>
              <w:t>7. The roles and responsibilities of parents with respect to raising children, including the characteristics of successful parenting and the importance of the early years of a child’s life for brain development.</w:t>
            </w:r>
          </w:p>
          <w:p w:rsidR="00C7315B" w:rsidP="1B087CC0" w:rsidRDefault="00C7315B" w14:paraId="5E60E8DB" w14:textId="0327E05E">
            <w:pPr>
              <w:rPr>
                <w:sz w:val="16"/>
                <w:szCs w:val="16"/>
              </w:rPr>
            </w:pPr>
          </w:p>
        </w:tc>
        <w:tc>
          <w:tcPr>
            <w:tcW w:w="1224" w:type="dxa"/>
            <w:gridSpan w:val="3"/>
            <w:shd w:val="clear" w:color="auto" w:fill="FBE4D5" w:themeFill="accent2" w:themeFillTint="33"/>
            <w:tcMar/>
            <w:hideMark/>
          </w:tcPr>
          <w:p w:rsidR="00C7315B" w:rsidP="1B087CC0" w:rsidRDefault="00C7315B" w14:paraId="23627CCD" w14:textId="223D116B">
            <w:pPr>
              <w:rPr>
                <w:sz w:val="16"/>
                <w:szCs w:val="16"/>
              </w:rPr>
            </w:pPr>
          </w:p>
        </w:tc>
        <w:tc>
          <w:tcPr>
            <w:tcW w:w="1324" w:type="dxa"/>
            <w:gridSpan w:val="3"/>
            <w:shd w:val="clear" w:color="auto" w:fill="FBE4D5" w:themeFill="accent2" w:themeFillTint="33"/>
            <w:tcMar/>
            <w:hideMark/>
          </w:tcPr>
          <w:p w:rsidR="00C7315B" w:rsidP="1B087CC0" w:rsidRDefault="00C7315B" w14:paraId="460E1EC1" w14:textId="6E2B9D59">
            <w:pPr>
              <w:rPr>
                <w:sz w:val="16"/>
                <w:szCs w:val="16"/>
              </w:rPr>
            </w:pPr>
          </w:p>
        </w:tc>
        <w:tc>
          <w:tcPr>
            <w:tcW w:w="1404" w:type="dxa"/>
            <w:gridSpan w:val="3"/>
            <w:shd w:val="clear" w:color="auto" w:fill="FBE4D5" w:themeFill="accent2" w:themeFillTint="33"/>
            <w:tcMar/>
            <w:hideMark/>
          </w:tcPr>
          <w:p w:rsidR="00C7315B" w:rsidP="1B087CC0" w:rsidRDefault="00C7315B" w14:paraId="62389712" w14:textId="5D8EF0F4">
            <w:pPr>
              <w:rPr>
                <w:sz w:val="16"/>
                <w:szCs w:val="16"/>
              </w:rPr>
            </w:pPr>
            <w:r w:rsidRPr="1B087CC0">
              <w:rPr>
                <w:sz w:val="16"/>
                <w:szCs w:val="16"/>
              </w:rPr>
              <w:t>PSHE-Parenthood</w:t>
            </w:r>
          </w:p>
        </w:tc>
        <w:tc>
          <w:tcPr>
            <w:tcW w:w="1594" w:type="dxa"/>
            <w:shd w:val="clear" w:color="auto" w:fill="FBE4D5" w:themeFill="accent2" w:themeFillTint="33"/>
            <w:tcMar/>
            <w:hideMark/>
          </w:tcPr>
          <w:p w:rsidR="00C7315B" w:rsidP="1B087CC0" w:rsidRDefault="00C7315B" w14:paraId="4C3A1449" w14:textId="1C41BA55">
            <w:pPr>
              <w:rPr>
                <w:sz w:val="16"/>
                <w:szCs w:val="16"/>
              </w:rPr>
            </w:pPr>
          </w:p>
        </w:tc>
        <w:tc>
          <w:tcPr>
            <w:tcW w:w="1553" w:type="dxa"/>
            <w:gridSpan w:val="3"/>
            <w:shd w:val="clear" w:color="auto" w:fill="FBE4D5" w:themeFill="accent2" w:themeFillTint="33"/>
            <w:tcMar/>
            <w:hideMark/>
          </w:tcPr>
          <w:p w:rsidR="00C7315B" w:rsidP="1B087CC0" w:rsidRDefault="00C7315B" w14:paraId="1581FDE6" w14:textId="30982FBD">
            <w:pPr>
              <w:rPr>
                <w:sz w:val="16"/>
                <w:szCs w:val="16"/>
              </w:rPr>
            </w:pPr>
          </w:p>
        </w:tc>
        <w:tc>
          <w:tcPr>
            <w:tcW w:w="3282" w:type="dxa"/>
            <w:gridSpan w:val="5"/>
            <w:shd w:val="clear" w:color="auto" w:fill="FBE4D5" w:themeFill="accent2" w:themeFillTint="33"/>
            <w:noWrap/>
            <w:tcMar/>
            <w:hideMark/>
          </w:tcPr>
          <w:p w:rsidR="00C7315B" w:rsidP="1B087CC0" w:rsidRDefault="00C7315B" w14:paraId="65C0F580" w14:textId="7C90D518"/>
        </w:tc>
      </w:tr>
      <w:tr w:rsidR="00C7315B" w:rsidTr="0FFFB857" w14:paraId="1CCC802D" w14:textId="77777777">
        <w:trPr>
          <w:gridAfter w:val="1"/>
          <w:wAfter w:w="12" w:type="dxa"/>
          <w:trHeight w:val="300"/>
        </w:trPr>
        <w:tc>
          <w:tcPr>
            <w:tcW w:w="1010" w:type="dxa"/>
            <w:gridSpan w:val="3"/>
            <w:vMerge/>
            <w:tcMar/>
            <w:textDirection w:val="btLr"/>
            <w:vAlign w:val="center"/>
            <w:hideMark/>
          </w:tcPr>
          <w:p w:rsidR="00C7315B" w:rsidP="1B087CC0" w:rsidRDefault="00C7315B" w14:paraId="49D74B91" w14:textId="035D28AD">
            <w:pPr>
              <w:jc w:val="center"/>
              <w:rPr>
                <w:b/>
                <w:bCs/>
                <w:sz w:val="16"/>
                <w:szCs w:val="16"/>
              </w:rPr>
            </w:pPr>
          </w:p>
        </w:tc>
        <w:tc>
          <w:tcPr>
            <w:tcW w:w="2303" w:type="dxa"/>
            <w:shd w:val="clear" w:color="auto" w:fill="FBE4D5" w:themeFill="accent2" w:themeFillTint="33"/>
            <w:tcMar/>
            <w:vAlign w:val="center"/>
            <w:hideMark/>
          </w:tcPr>
          <w:p w:rsidR="00C7315B" w:rsidP="1B087CC0" w:rsidRDefault="00C7315B" w14:paraId="0B40D6C6" w14:textId="5FB23DA3">
            <w:pPr>
              <w:rPr>
                <w:sz w:val="16"/>
                <w:szCs w:val="16"/>
              </w:rPr>
            </w:pPr>
            <w:r w:rsidRPr="1B087CC0">
              <w:rPr>
                <w:sz w:val="16"/>
                <w:szCs w:val="16"/>
              </w:rPr>
              <w:t>8. How to judge when a relationship is unsafe and where to seek help when needed, including when pupils are concerned about violence, harm, or when they are unsure who to trust.</w:t>
            </w:r>
          </w:p>
        </w:tc>
        <w:tc>
          <w:tcPr>
            <w:tcW w:w="1224" w:type="dxa"/>
            <w:gridSpan w:val="3"/>
            <w:shd w:val="clear" w:color="auto" w:fill="FBE4D5" w:themeFill="accent2" w:themeFillTint="33"/>
            <w:tcMar/>
            <w:hideMark/>
          </w:tcPr>
          <w:p w:rsidR="00C7315B" w:rsidP="1B087CC0" w:rsidRDefault="00C7315B" w14:paraId="0EE79994" w14:textId="33E90B5E">
            <w:pPr>
              <w:rPr>
                <w:sz w:val="16"/>
                <w:szCs w:val="16"/>
              </w:rPr>
            </w:pPr>
            <w:r w:rsidRPr="1B087CC0">
              <w:rPr>
                <w:sz w:val="16"/>
                <w:szCs w:val="16"/>
              </w:rPr>
              <w:t>PSHE-Lesson 4 healthy relationships</w:t>
            </w:r>
          </w:p>
        </w:tc>
        <w:tc>
          <w:tcPr>
            <w:tcW w:w="1324" w:type="dxa"/>
            <w:gridSpan w:val="3"/>
            <w:shd w:val="clear" w:color="auto" w:fill="FBE4D5" w:themeFill="accent2" w:themeFillTint="33"/>
            <w:tcMar/>
            <w:hideMark/>
          </w:tcPr>
          <w:p w:rsidR="00C7315B" w:rsidP="1B087CC0" w:rsidRDefault="00C7315B" w14:paraId="0DE3ED41" w14:textId="02252C02">
            <w:pPr>
              <w:rPr>
                <w:sz w:val="16"/>
                <w:szCs w:val="16"/>
              </w:rPr>
            </w:pPr>
            <w:r w:rsidRPr="1B087CC0">
              <w:rPr>
                <w:sz w:val="16"/>
                <w:szCs w:val="16"/>
              </w:rPr>
              <w:t>PSHE</w:t>
            </w:r>
            <w:r>
              <w:rPr>
                <w:sz w:val="16"/>
                <w:szCs w:val="16"/>
              </w:rPr>
              <w:t xml:space="preserve"> </w:t>
            </w:r>
            <w:r w:rsidRPr="1B087CC0">
              <w:rPr>
                <w:sz w:val="16"/>
                <w:szCs w:val="16"/>
              </w:rPr>
              <w:t>-</w:t>
            </w:r>
            <w:r>
              <w:rPr>
                <w:sz w:val="16"/>
                <w:szCs w:val="16"/>
              </w:rPr>
              <w:t xml:space="preserve"> </w:t>
            </w:r>
            <w:r w:rsidRPr="1B087CC0">
              <w:rPr>
                <w:sz w:val="16"/>
                <w:szCs w:val="16"/>
              </w:rPr>
              <w:t>Abusive relationships</w:t>
            </w:r>
          </w:p>
        </w:tc>
        <w:tc>
          <w:tcPr>
            <w:tcW w:w="1404" w:type="dxa"/>
            <w:gridSpan w:val="3"/>
            <w:shd w:val="clear" w:color="auto" w:fill="FBE4D5" w:themeFill="accent2" w:themeFillTint="33"/>
            <w:tcMar/>
            <w:hideMark/>
          </w:tcPr>
          <w:p w:rsidR="00C7315B" w:rsidP="1B087CC0" w:rsidRDefault="00C7315B" w14:paraId="14C58D92" w14:textId="6715FAA0">
            <w:pPr>
              <w:rPr>
                <w:sz w:val="16"/>
                <w:szCs w:val="16"/>
              </w:rPr>
            </w:pPr>
            <w:r w:rsidRPr="1B087CC0">
              <w:rPr>
                <w:sz w:val="16"/>
                <w:szCs w:val="16"/>
              </w:rPr>
              <w:t>PSHE</w:t>
            </w:r>
            <w:r>
              <w:rPr>
                <w:sz w:val="16"/>
                <w:szCs w:val="16"/>
              </w:rPr>
              <w:t xml:space="preserve"> </w:t>
            </w:r>
            <w:r w:rsidRPr="1B087CC0">
              <w:rPr>
                <w:sz w:val="16"/>
                <w:szCs w:val="16"/>
              </w:rPr>
              <w:t>-</w:t>
            </w:r>
            <w:r>
              <w:rPr>
                <w:sz w:val="16"/>
                <w:szCs w:val="16"/>
              </w:rPr>
              <w:t xml:space="preserve"> </w:t>
            </w:r>
            <w:r w:rsidRPr="1B087CC0">
              <w:rPr>
                <w:sz w:val="16"/>
                <w:szCs w:val="16"/>
              </w:rPr>
              <w:t>Relationships and conflict</w:t>
            </w:r>
          </w:p>
        </w:tc>
        <w:tc>
          <w:tcPr>
            <w:tcW w:w="1594" w:type="dxa"/>
            <w:shd w:val="clear" w:color="auto" w:fill="FBE4D5" w:themeFill="accent2" w:themeFillTint="33"/>
            <w:tcMar/>
            <w:hideMark/>
          </w:tcPr>
          <w:p w:rsidR="00C7315B" w:rsidP="1B087CC0" w:rsidRDefault="00C7315B" w14:paraId="03EFF78A" w14:textId="4737B536">
            <w:pPr>
              <w:rPr>
                <w:sz w:val="16"/>
                <w:szCs w:val="16"/>
              </w:rPr>
            </w:pPr>
            <w:r w:rsidRPr="1B087CC0">
              <w:rPr>
                <w:sz w:val="16"/>
                <w:szCs w:val="16"/>
              </w:rPr>
              <w:t>PSHE-Impacts of relationships</w:t>
            </w:r>
          </w:p>
        </w:tc>
        <w:tc>
          <w:tcPr>
            <w:tcW w:w="1553" w:type="dxa"/>
            <w:gridSpan w:val="3"/>
            <w:shd w:val="clear" w:color="auto" w:fill="FBE4D5" w:themeFill="accent2" w:themeFillTint="33"/>
            <w:tcMar/>
            <w:hideMark/>
          </w:tcPr>
          <w:p w:rsidR="00C7315B" w:rsidP="1B087CC0" w:rsidRDefault="00C7315B" w14:paraId="58FBF07D" w14:textId="6B23CFDD">
            <w:pPr>
              <w:rPr>
                <w:sz w:val="16"/>
                <w:szCs w:val="16"/>
              </w:rPr>
            </w:pPr>
          </w:p>
        </w:tc>
        <w:tc>
          <w:tcPr>
            <w:tcW w:w="3282" w:type="dxa"/>
            <w:gridSpan w:val="5"/>
            <w:shd w:val="clear" w:color="auto" w:fill="FBE4D5" w:themeFill="accent2" w:themeFillTint="33"/>
            <w:noWrap/>
            <w:tcMar/>
            <w:hideMark/>
          </w:tcPr>
          <w:p w:rsidR="00C7315B" w:rsidP="1B087CC0" w:rsidRDefault="00C7315B" w14:paraId="50E2E77B" w14:textId="0C9C11B4"/>
        </w:tc>
      </w:tr>
      <w:tr w:rsidRPr="00745012" w:rsidR="00C7315B" w:rsidTr="0FFFB857" w14:paraId="16355794" w14:textId="77777777">
        <w:trPr>
          <w:gridAfter w:val="1"/>
          <w:wAfter w:w="12" w:type="dxa"/>
          <w:trHeight w:val="300"/>
        </w:trPr>
        <w:tc>
          <w:tcPr>
            <w:tcW w:w="1010" w:type="dxa"/>
            <w:gridSpan w:val="3"/>
            <w:vMerge w:val="restart"/>
            <w:shd w:val="clear" w:color="auto" w:fill="FFF2CC" w:themeFill="accent4" w:themeFillTint="33"/>
            <w:tcMar/>
            <w:textDirection w:val="btLr"/>
            <w:vAlign w:val="center"/>
            <w:hideMark/>
          </w:tcPr>
          <w:p w:rsidRPr="00745012" w:rsidR="00C7315B" w:rsidP="001A6E0B" w:rsidRDefault="00C7315B" w14:paraId="34B0EAE8" w14:textId="77777777">
            <w:pPr>
              <w:jc w:val="center"/>
              <w:rPr>
                <w:b/>
                <w:bCs/>
                <w:sz w:val="16"/>
                <w:szCs w:val="16"/>
              </w:rPr>
            </w:pPr>
            <w:r w:rsidRPr="39056C71">
              <w:rPr>
                <w:b/>
                <w:bCs/>
                <w:sz w:val="16"/>
                <w:szCs w:val="16"/>
              </w:rPr>
              <w:t>Respectful relationships, including friendships</w:t>
            </w:r>
          </w:p>
        </w:tc>
        <w:tc>
          <w:tcPr>
            <w:tcW w:w="2303" w:type="dxa"/>
            <w:shd w:val="clear" w:color="auto" w:fill="FFF2CC" w:themeFill="accent4" w:themeFillTint="33"/>
            <w:tcMar/>
            <w:vAlign w:val="center"/>
            <w:hideMark/>
          </w:tcPr>
          <w:p w:rsidRPr="00745012" w:rsidR="00C7315B" w:rsidP="001A6E0B" w:rsidRDefault="00C7315B" w14:paraId="46CB6845" w14:textId="1F7D02C4">
            <w:r w:rsidRPr="1B087CC0">
              <w:rPr>
                <w:rFonts w:ascii="Calibri" w:hAnsi="Calibri" w:eastAsia="Calibri" w:cs="Calibri"/>
                <w:sz w:val="16"/>
                <w:szCs w:val="16"/>
              </w:rPr>
              <w:t xml:space="preserve">1. 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rsidRPr="00745012" w:rsidR="00C7315B" w:rsidP="1B087CC0" w:rsidRDefault="00C7315B" w14:paraId="1AA76309" w14:textId="4295E616">
            <w:pPr>
              <w:rPr>
                <w:rFonts w:ascii="Calibri" w:hAnsi="Calibri" w:eastAsia="Calibri" w:cs="Calibri"/>
                <w:sz w:val="16"/>
                <w:szCs w:val="16"/>
              </w:rPr>
            </w:pPr>
            <w:r w:rsidRPr="1B087CC0">
              <w:rPr>
                <w:rFonts w:ascii="Calibri" w:hAnsi="Calibri" w:eastAsia="Calibri" w:cs="Calibri"/>
                <w:sz w:val="16"/>
                <w:szCs w:val="16"/>
              </w:rPr>
              <w:t xml:space="preserve"> </w:t>
            </w:r>
          </w:p>
        </w:tc>
        <w:tc>
          <w:tcPr>
            <w:tcW w:w="1224" w:type="dxa"/>
            <w:gridSpan w:val="3"/>
            <w:shd w:val="clear" w:color="auto" w:fill="FFF2CC" w:themeFill="accent4" w:themeFillTint="33"/>
            <w:tcMar/>
            <w:hideMark/>
          </w:tcPr>
          <w:p w:rsidRPr="00745012" w:rsidR="00C7315B" w:rsidP="001A6E0B" w:rsidRDefault="00C7315B" w14:paraId="228F1B81" w14:textId="6C8B6B45">
            <w:pPr>
              <w:rPr>
                <w:sz w:val="16"/>
                <w:szCs w:val="16"/>
              </w:rPr>
            </w:pPr>
          </w:p>
        </w:tc>
        <w:tc>
          <w:tcPr>
            <w:tcW w:w="1324" w:type="dxa"/>
            <w:gridSpan w:val="3"/>
            <w:shd w:val="clear" w:color="auto" w:fill="FFF2CC" w:themeFill="accent4" w:themeFillTint="33"/>
            <w:tcMar/>
            <w:hideMark/>
          </w:tcPr>
          <w:p w:rsidRPr="00745012" w:rsidR="00C7315B" w:rsidP="001A6E0B" w:rsidRDefault="00C7315B" w14:paraId="671ED610" w14:textId="5DC39CC4">
            <w:pPr>
              <w:rPr>
                <w:sz w:val="16"/>
                <w:szCs w:val="16"/>
              </w:rPr>
            </w:pPr>
            <w:r w:rsidRPr="2AFDF0E4">
              <w:rPr>
                <w:sz w:val="16"/>
                <w:szCs w:val="16"/>
              </w:rPr>
              <w:t xml:space="preserve">PSHE-Lesson 7 Unhealthy relationships </w:t>
            </w:r>
          </w:p>
        </w:tc>
        <w:tc>
          <w:tcPr>
            <w:tcW w:w="1404" w:type="dxa"/>
            <w:gridSpan w:val="3"/>
            <w:shd w:val="clear" w:color="auto" w:fill="FFF2CC" w:themeFill="accent4" w:themeFillTint="33"/>
            <w:tcMar/>
            <w:hideMark/>
          </w:tcPr>
          <w:p w:rsidRPr="00745012" w:rsidR="00C7315B" w:rsidP="001A6E0B" w:rsidRDefault="00C7315B" w14:paraId="2507187A" w14:textId="198D2F51">
            <w:pPr>
              <w:rPr>
                <w:sz w:val="16"/>
                <w:szCs w:val="16"/>
              </w:rPr>
            </w:pPr>
            <w:r w:rsidRPr="2AFDF0E4">
              <w:rPr>
                <w:sz w:val="16"/>
                <w:szCs w:val="16"/>
              </w:rPr>
              <w:t>PSHE- Lesson 3 Social influences</w:t>
            </w:r>
          </w:p>
        </w:tc>
        <w:tc>
          <w:tcPr>
            <w:tcW w:w="1594" w:type="dxa"/>
            <w:shd w:val="clear" w:color="auto" w:fill="FFF2CC" w:themeFill="accent4" w:themeFillTint="33"/>
            <w:tcMar/>
            <w:hideMark/>
          </w:tcPr>
          <w:p w:rsidRPr="00745012" w:rsidR="00C7315B" w:rsidP="001A6E0B" w:rsidRDefault="00C7315B" w14:paraId="1C42D30B" w14:textId="4AFE1030">
            <w:pPr>
              <w:rPr>
                <w:sz w:val="16"/>
                <w:szCs w:val="16"/>
              </w:rPr>
            </w:pPr>
            <w:r w:rsidRPr="2AFDF0E4">
              <w:rPr>
                <w:sz w:val="16"/>
                <w:szCs w:val="16"/>
              </w:rPr>
              <w:t>PSHE-Social influences Peer pressure</w:t>
            </w:r>
          </w:p>
        </w:tc>
        <w:tc>
          <w:tcPr>
            <w:tcW w:w="1553" w:type="dxa"/>
            <w:gridSpan w:val="3"/>
            <w:shd w:val="clear" w:color="auto" w:fill="FFF2CC" w:themeFill="accent4" w:themeFillTint="33"/>
            <w:tcMar/>
            <w:hideMark/>
          </w:tcPr>
          <w:p w:rsidRPr="00745012" w:rsidR="00C7315B" w:rsidP="001A6E0B" w:rsidRDefault="00C7315B" w14:paraId="4AA714DA" w14:textId="359752D2">
            <w:pPr>
              <w:rPr>
                <w:sz w:val="16"/>
                <w:szCs w:val="16"/>
              </w:rPr>
            </w:pPr>
            <w:r w:rsidRPr="2AFDF0E4">
              <w:rPr>
                <w:sz w:val="16"/>
                <w:szCs w:val="16"/>
              </w:rPr>
              <w:t>PSHE-Staying safe online</w:t>
            </w:r>
          </w:p>
        </w:tc>
        <w:tc>
          <w:tcPr>
            <w:tcW w:w="3282" w:type="dxa"/>
            <w:gridSpan w:val="5"/>
            <w:shd w:val="clear" w:color="auto" w:fill="FFF2CC" w:themeFill="accent4" w:themeFillTint="33"/>
            <w:noWrap/>
            <w:tcMar/>
            <w:hideMark/>
          </w:tcPr>
          <w:p w:rsidRPr="00745012" w:rsidR="00C7315B" w:rsidP="001A6E0B" w:rsidRDefault="00C7315B" w14:paraId="726134D9" w14:textId="77777777">
            <w:pPr>
              <w:rPr>
                <w:sz w:val="16"/>
                <w:szCs w:val="16"/>
              </w:rPr>
            </w:pPr>
          </w:p>
        </w:tc>
      </w:tr>
      <w:tr w:rsidR="00C7315B" w:rsidTr="0FFFB857" w14:paraId="30B04B72" w14:textId="77777777">
        <w:trPr>
          <w:gridAfter w:val="1"/>
          <w:wAfter w:w="12" w:type="dxa"/>
          <w:trHeight w:val="300"/>
        </w:trPr>
        <w:tc>
          <w:tcPr>
            <w:tcW w:w="1010" w:type="dxa"/>
            <w:gridSpan w:val="3"/>
            <w:vMerge/>
            <w:tcMar/>
            <w:textDirection w:val="btLr"/>
            <w:vAlign w:val="center"/>
            <w:hideMark/>
          </w:tcPr>
          <w:p w:rsidR="00C7315B" w:rsidRDefault="00C7315B" w14:paraId="6C4F9A9B" w14:textId="77777777"/>
        </w:tc>
        <w:tc>
          <w:tcPr>
            <w:tcW w:w="2303" w:type="dxa"/>
            <w:shd w:val="clear" w:color="auto" w:fill="FFF2CC" w:themeFill="accent4" w:themeFillTint="33"/>
            <w:tcMar/>
            <w:vAlign w:val="center"/>
            <w:hideMark/>
          </w:tcPr>
          <w:p w:rsidR="00C7315B" w:rsidRDefault="00C7315B" w14:paraId="471E3C05" w14:textId="14DA5861">
            <w:r w:rsidRPr="1B087CC0">
              <w:rPr>
                <w:rFonts w:ascii="Calibri" w:hAnsi="Calibri" w:eastAsia="Calibri" w:cs="Calibri"/>
                <w:sz w:val="16"/>
                <w:szCs w:val="16"/>
              </w:rPr>
              <w:t>2. How to evaluate their impact on other people and treat others with kindness and respect, including in public spaces and including strangers. Pupils should understand the legal rights and responsibilities regarding equality, and that everyone is unique and equal.</w:t>
            </w:r>
          </w:p>
          <w:p w:rsidR="00C7315B" w:rsidP="1B087CC0" w:rsidRDefault="00C7315B" w14:paraId="6DA7AC70" w14:textId="48960FB3">
            <w:pPr>
              <w:rPr>
                <w:rFonts w:ascii="Calibri" w:hAnsi="Calibri" w:eastAsia="Calibri" w:cs="Calibri"/>
                <w:sz w:val="16"/>
                <w:szCs w:val="16"/>
              </w:rPr>
            </w:pPr>
          </w:p>
        </w:tc>
        <w:tc>
          <w:tcPr>
            <w:tcW w:w="1224" w:type="dxa"/>
            <w:gridSpan w:val="3"/>
            <w:shd w:val="clear" w:color="auto" w:fill="FFF2CC" w:themeFill="accent4" w:themeFillTint="33"/>
            <w:tcMar/>
            <w:hideMark/>
          </w:tcPr>
          <w:p w:rsidR="00C7315B" w:rsidP="2AFDF0E4" w:rsidRDefault="00C7315B" w14:paraId="037A35CD" w14:textId="519C009C">
            <w:pPr>
              <w:rPr>
                <w:sz w:val="16"/>
                <w:szCs w:val="16"/>
              </w:rPr>
            </w:pPr>
            <w:r w:rsidRPr="2AFDF0E4">
              <w:rPr>
                <w:sz w:val="16"/>
                <w:szCs w:val="16"/>
              </w:rPr>
              <w:t xml:space="preserve">PSHE-British Values </w:t>
            </w:r>
          </w:p>
          <w:p w:rsidR="00C7315B" w:rsidP="2AFDF0E4" w:rsidRDefault="00C7315B" w14:paraId="42EEA5AA" w14:textId="77777777">
            <w:pPr>
              <w:rPr>
                <w:sz w:val="16"/>
                <w:szCs w:val="16"/>
              </w:rPr>
            </w:pPr>
          </w:p>
          <w:p w:rsidR="00C7315B" w:rsidP="1B087CC0" w:rsidRDefault="00C7315B" w14:paraId="4F7A2F48" w14:textId="07AAE24E">
            <w:pPr>
              <w:rPr>
                <w:sz w:val="16"/>
                <w:szCs w:val="16"/>
              </w:rPr>
            </w:pPr>
            <w:r w:rsidRPr="2AFDF0E4">
              <w:rPr>
                <w:sz w:val="16"/>
                <w:szCs w:val="16"/>
              </w:rPr>
              <w:t>PSHE- Equality act</w:t>
            </w:r>
          </w:p>
        </w:tc>
        <w:tc>
          <w:tcPr>
            <w:tcW w:w="1324" w:type="dxa"/>
            <w:gridSpan w:val="3"/>
            <w:shd w:val="clear" w:color="auto" w:fill="FFF2CC" w:themeFill="accent4" w:themeFillTint="33"/>
            <w:tcMar/>
            <w:hideMark/>
          </w:tcPr>
          <w:p w:rsidR="00C7315B" w:rsidP="1B087CC0" w:rsidRDefault="00C7315B" w14:paraId="35614013" w14:textId="368D15A7">
            <w:pPr>
              <w:rPr>
                <w:sz w:val="16"/>
                <w:szCs w:val="16"/>
              </w:rPr>
            </w:pPr>
          </w:p>
        </w:tc>
        <w:tc>
          <w:tcPr>
            <w:tcW w:w="1404" w:type="dxa"/>
            <w:gridSpan w:val="3"/>
            <w:shd w:val="clear" w:color="auto" w:fill="FFF2CC" w:themeFill="accent4" w:themeFillTint="33"/>
            <w:tcMar/>
            <w:hideMark/>
          </w:tcPr>
          <w:p w:rsidR="00C7315B" w:rsidP="1B087CC0" w:rsidRDefault="00C7315B" w14:paraId="3B181C45" w14:textId="585638FB">
            <w:pPr>
              <w:rPr>
                <w:sz w:val="16"/>
                <w:szCs w:val="16"/>
              </w:rPr>
            </w:pPr>
            <w:r w:rsidRPr="2AFDF0E4">
              <w:rPr>
                <w:sz w:val="16"/>
                <w:szCs w:val="16"/>
              </w:rPr>
              <w:t>PSHE</w:t>
            </w:r>
            <w:r>
              <w:rPr>
                <w:sz w:val="16"/>
                <w:szCs w:val="16"/>
              </w:rPr>
              <w:t xml:space="preserve"> </w:t>
            </w:r>
            <w:r w:rsidRPr="2AFDF0E4">
              <w:rPr>
                <w:sz w:val="16"/>
                <w:szCs w:val="16"/>
              </w:rPr>
              <w:t xml:space="preserve">- Peer pressure </w:t>
            </w:r>
          </w:p>
        </w:tc>
        <w:tc>
          <w:tcPr>
            <w:tcW w:w="1594" w:type="dxa"/>
            <w:shd w:val="clear" w:color="auto" w:fill="FFF2CC" w:themeFill="accent4" w:themeFillTint="33"/>
            <w:tcMar/>
            <w:hideMark/>
          </w:tcPr>
          <w:p w:rsidR="00C7315B" w:rsidP="1B087CC0" w:rsidRDefault="00C7315B" w14:paraId="5AD3FB73" w14:textId="7F3A23EE">
            <w:pPr>
              <w:rPr>
                <w:sz w:val="16"/>
                <w:szCs w:val="16"/>
              </w:rPr>
            </w:pPr>
            <w:r w:rsidRPr="2AFDF0E4">
              <w:rPr>
                <w:sz w:val="16"/>
                <w:szCs w:val="16"/>
              </w:rPr>
              <w:t>PSHE</w:t>
            </w:r>
            <w:r>
              <w:rPr>
                <w:sz w:val="16"/>
                <w:szCs w:val="16"/>
              </w:rPr>
              <w:t xml:space="preserve"> -</w:t>
            </w:r>
            <w:r w:rsidRPr="2AFDF0E4">
              <w:rPr>
                <w:sz w:val="16"/>
                <w:szCs w:val="16"/>
              </w:rPr>
              <w:t xml:space="preserve">Impact of Relationships </w:t>
            </w:r>
          </w:p>
        </w:tc>
        <w:tc>
          <w:tcPr>
            <w:tcW w:w="1553" w:type="dxa"/>
            <w:gridSpan w:val="3"/>
            <w:shd w:val="clear" w:color="auto" w:fill="FFF2CC" w:themeFill="accent4" w:themeFillTint="33"/>
            <w:tcMar/>
            <w:hideMark/>
          </w:tcPr>
          <w:p w:rsidR="00C7315B" w:rsidP="1B087CC0" w:rsidRDefault="00C7315B" w14:paraId="3958565A" w14:textId="149F046A">
            <w:pPr>
              <w:rPr>
                <w:sz w:val="16"/>
                <w:szCs w:val="16"/>
              </w:rPr>
            </w:pPr>
          </w:p>
        </w:tc>
        <w:tc>
          <w:tcPr>
            <w:tcW w:w="3282" w:type="dxa"/>
            <w:gridSpan w:val="5"/>
            <w:shd w:val="clear" w:color="auto" w:fill="FFF2CC" w:themeFill="accent4" w:themeFillTint="33"/>
            <w:noWrap/>
            <w:tcMar/>
            <w:hideMark/>
          </w:tcPr>
          <w:p w:rsidR="00C7315B" w:rsidP="1B087CC0" w:rsidRDefault="00C7315B" w14:paraId="2B3D1851" w14:textId="28F6F92A">
            <w:pPr>
              <w:rPr>
                <w:sz w:val="16"/>
                <w:szCs w:val="16"/>
              </w:rPr>
            </w:pPr>
          </w:p>
        </w:tc>
      </w:tr>
      <w:tr w:rsidR="00C7315B" w:rsidTr="0FFFB857" w14:paraId="184C7A6A" w14:textId="77777777">
        <w:trPr>
          <w:gridAfter w:val="1"/>
          <w:wAfter w:w="12" w:type="dxa"/>
          <w:trHeight w:val="300"/>
        </w:trPr>
        <w:tc>
          <w:tcPr>
            <w:tcW w:w="1010" w:type="dxa"/>
            <w:gridSpan w:val="3"/>
            <w:vMerge/>
            <w:tcMar/>
            <w:textDirection w:val="btLr"/>
            <w:vAlign w:val="center"/>
            <w:hideMark/>
          </w:tcPr>
          <w:p w:rsidR="00C7315B" w:rsidRDefault="00C7315B" w14:paraId="1D2A11A9" w14:textId="77777777"/>
        </w:tc>
        <w:tc>
          <w:tcPr>
            <w:tcW w:w="2303" w:type="dxa"/>
            <w:shd w:val="clear" w:color="auto" w:fill="FFF2CC" w:themeFill="accent4" w:themeFillTint="33"/>
            <w:tcMar/>
            <w:vAlign w:val="center"/>
            <w:hideMark/>
          </w:tcPr>
          <w:p w:rsidR="00C7315B" w:rsidRDefault="00C7315B" w14:paraId="3AD3DA92" w14:textId="00626603">
            <w:r w:rsidRPr="1B087CC0">
              <w:rPr>
                <w:rFonts w:ascii="Calibri" w:hAnsi="Calibri" w:eastAsia="Calibri" w:cs="Calibri"/>
                <w:sz w:val="16"/>
                <w:szCs w:val="16"/>
              </w:rPr>
              <w:t xml:space="preserve">3. The importance of self-esteem, independence and having a positive relationship with oneself, and how these characteristics support healthy relationships with others. This includes developing one’s own interests, hobbies, friendship groups, and skills. Pupils should </w:t>
            </w:r>
            <w:r w:rsidRPr="1B087CC0">
              <w:rPr>
                <w:rFonts w:ascii="Calibri" w:hAnsi="Calibri" w:eastAsia="Calibri" w:cs="Calibri"/>
                <w:sz w:val="16"/>
                <w:szCs w:val="16"/>
              </w:rPr>
              <w:lastRenderedPageBreak/>
              <w:t>understand what it means to be treated with respect by others.</w:t>
            </w:r>
          </w:p>
          <w:p w:rsidR="00C7315B" w:rsidP="1B087CC0" w:rsidRDefault="00C7315B" w14:paraId="0C57399E" w14:textId="29D7C114">
            <w:pPr>
              <w:rPr>
                <w:rFonts w:ascii="Calibri" w:hAnsi="Calibri" w:eastAsia="Calibri" w:cs="Calibri"/>
                <w:sz w:val="16"/>
                <w:szCs w:val="16"/>
              </w:rPr>
            </w:pPr>
          </w:p>
        </w:tc>
        <w:tc>
          <w:tcPr>
            <w:tcW w:w="1224" w:type="dxa"/>
            <w:gridSpan w:val="3"/>
            <w:shd w:val="clear" w:color="auto" w:fill="FFF2CC" w:themeFill="accent4" w:themeFillTint="33"/>
            <w:tcMar/>
            <w:hideMark/>
          </w:tcPr>
          <w:p w:rsidR="00C7315B" w:rsidP="1B087CC0" w:rsidRDefault="00C7315B" w14:paraId="4F7A497B" w14:textId="364437B0">
            <w:pPr>
              <w:rPr>
                <w:sz w:val="16"/>
                <w:szCs w:val="16"/>
              </w:rPr>
            </w:pPr>
            <w:r w:rsidRPr="2AFDF0E4">
              <w:rPr>
                <w:sz w:val="16"/>
                <w:szCs w:val="16"/>
              </w:rPr>
              <w:lastRenderedPageBreak/>
              <w:t>PSHE- Identity</w:t>
            </w:r>
          </w:p>
        </w:tc>
        <w:tc>
          <w:tcPr>
            <w:tcW w:w="1324" w:type="dxa"/>
            <w:gridSpan w:val="3"/>
            <w:shd w:val="clear" w:color="auto" w:fill="FFF2CC" w:themeFill="accent4" w:themeFillTint="33"/>
            <w:tcMar/>
            <w:hideMark/>
          </w:tcPr>
          <w:p w:rsidR="00C7315B" w:rsidP="2AFDF0E4" w:rsidRDefault="00C7315B" w14:paraId="539C6449" w14:textId="5E8C836D">
            <w:pPr>
              <w:rPr>
                <w:sz w:val="16"/>
                <w:szCs w:val="16"/>
              </w:rPr>
            </w:pPr>
            <w:r w:rsidRPr="2AFDF0E4">
              <w:rPr>
                <w:sz w:val="16"/>
                <w:szCs w:val="16"/>
              </w:rPr>
              <w:t xml:space="preserve">PSHE-Consent </w:t>
            </w:r>
          </w:p>
          <w:p w:rsidR="00C7315B" w:rsidP="1B087CC0" w:rsidRDefault="00C7315B" w14:paraId="32FB41CE" w14:textId="71CB8A2C">
            <w:pPr>
              <w:rPr>
                <w:sz w:val="16"/>
                <w:szCs w:val="16"/>
              </w:rPr>
            </w:pPr>
            <w:r w:rsidRPr="2AFDF0E4">
              <w:rPr>
                <w:sz w:val="16"/>
                <w:szCs w:val="16"/>
              </w:rPr>
              <w:t>PSHE-Lesson 7 abusive relationships</w:t>
            </w:r>
          </w:p>
        </w:tc>
        <w:tc>
          <w:tcPr>
            <w:tcW w:w="1404" w:type="dxa"/>
            <w:gridSpan w:val="3"/>
            <w:shd w:val="clear" w:color="auto" w:fill="FFF2CC" w:themeFill="accent4" w:themeFillTint="33"/>
            <w:tcMar/>
            <w:hideMark/>
          </w:tcPr>
          <w:p w:rsidR="00C7315B" w:rsidP="1B087CC0" w:rsidRDefault="00C7315B" w14:paraId="435CD806" w14:textId="0DA0D947">
            <w:pPr>
              <w:rPr>
                <w:sz w:val="16"/>
                <w:szCs w:val="16"/>
              </w:rPr>
            </w:pPr>
            <w:r w:rsidRPr="2AFDF0E4">
              <w:rPr>
                <w:sz w:val="16"/>
                <w:szCs w:val="16"/>
              </w:rPr>
              <w:t>PSHE-Lesson 5 Relationships and conflict</w:t>
            </w:r>
          </w:p>
        </w:tc>
        <w:tc>
          <w:tcPr>
            <w:tcW w:w="1594" w:type="dxa"/>
            <w:shd w:val="clear" w:color="auto" w:fill="FFF2CC" w:themeFill="accent4" w:themeFillTint="33"/>
            <w:tcMar/>
            <w:hideMark/>
          </w:tcPr>
          <w:p w:rsidR="00C7315B" w:rsidP="1B087CC0" w:rsidRDefault="00C7315B" w14:paraId="25F02C25" w14:textId="28098EAD">
            <w:pPr>
              <w:rPr>
                <w:sz w:val="16"/>
                <w:szCs w:val="16"/>
              </w:rPr>
            </w:pPr>
          </w:p>
        </w:tc>
        <w:tc>
          <w:tcPr>
            <w:tcW w:w="1553" w:type="dxa"/>
            <w:gridSpan w:val="3"/>
            <w:shd w:val="clear" w:color="auto" w:fill="FFF2CC" w:themeFill="accent4" w:themeFillTint="33"/>
            <w:tcMar/>
            <w:hideMark/>
          </w:tcPr>
          <w:p w:rsidR="00C7315B" w:rsidP="1B087CC0" w:rsidRDefault="00C7315B" w14:paraId="6F63E802" w14:textId="2D1A2E09">
            <w:pPr>
              <w:rPr>
                <w:sz w:val="16"/>
                <w:szCs w:val="16"/>
              </w:rPr>
            </w:pPr>
          </w:p>
        </w:tc>
        <w:tc>
          <w:tcPr>
            <w:tcW w:w="3282" w:type="dxa"/>
            <w:gridSpan w:val="5"/>
            <w:shd w:val="clear" w:color="auto" w:fill="FFF2CC" w:themeFill="accent4" w:themeFillTint="33"/>
            <w:noWrap/>
            <w:tcMar/>
            <w:hideMark/>
          </w:tcPr>
          <w:p w:rsidR="00C7315B" w:rsidP="1B087CC0" w:rsidRDefault="00C7315B" w14:paraId="65FA9F96" w14:textId="09321ADF">
            <w:pPr>
              <w:rPr>
                <w:sz w:val="16"/>
                <w:szCs w:val="16"/>
              </w:rPr>
            </w:pPr>
          </w:p>
        </w:tc>
      </w:tr>
      <w:tr w:rsidR="00C7315B" w:rsidTr="0FFFB857" w14:paraId="1DA5C977" w14:textId="77777777">
        <w:trPr>
          <w:gridAfter w:val="1"/>
          <w:wAfter w:w="12" w:type="dxa"/>
          <w:trHeight w:val="300"/>
        </w:trPr>
        <w:tc>
          <w:tcPr>
            <w:tcW w:w="1010" w:type="dxa"/>
            <w:gridSpan w:val="3"/>
            <w:vMerge/>
            <w:tcMar/>
            <w:textDirection w:val="btLr"/>
            <w:vAlign w:val="center"/>
            <w:hideMark/>
          </w:tcPr>
          <w:p w:rsidR="00C7315B" w:rsidRDefault="00C7315B" w14:paraId="2BFAA3A8" w14:textId="77777777"/>
        </w:tc>
        <w:tc>
          <w:tcPr>
            <w:tcW w:w="2303" w:type="dxa"/>
            <w:shd w:val="clear" w:color="auto" w:fill="FFF2CC" w:themeFill="accent4" w:themeFillTint="33"/>
            <w:tcMar/>
            <w:vAlign w:val="center"/>
            <w:hideMark/>
          </w:tcPr>
          <w:p w:rsidR="00C7315B" w:rsidRDefault="00C7315B" w14:paraId="219A4BA5" w14:textId="11F82B05">
            <w:r w:rsidRPr="1B087CC0">
              <w:rPr>
                <w:rFonts w:ascii="Calibri" w:hAnsi="Calibri" w:eastAsia="Calibri" w:cs="Calibri"/>
                <w:sz w:val="16"/>
                <w:szCs w:val="16"/>
              </w:rPr>
              <w:t>4. What tolerance requires, including the importance of tolerance of other people’s beliefs.</w:t>
            </w:r>
          </w:p>
        </w:tc>
        <w:tc>
          <w:tcPr>
            <w:tcW w:w="1224" w:type="dxa"/>
            <w:gridSpan w:val="3"/>
            <w:shd w:val="clear" w:color="auto" w:fill="FFF2CC" w:themeFill="accent4" w:themeFillTint="33"/>
            <w:tcMar/>
            <w:hideMark/>
          </w:tcPr>
          <w:p w:rsidR="00C7315B" w:rsidP="2AFDF0E4" w:rsidRDefault="00C7315B" w14:paraId="3FBDA14F" w14:textId="44FBBA85">
            <w:pPr>
              <w:rPr>
                <w:sz w:val="16"/>
                <w:szCs w:val="16"/>
              </w:rPr>
            </w:pPr>
            <w:r w:rsidRPr="2AFDF0E4">
              <w:rPr>
                <w:sz w:val="16"/>
                <w:szCs w:val="16"/>
              </w:rPr>
              <w:t>PSHE- British values</w:t>
            </w:r>
          </w:p>
          <w:p w:rsidR="00C7315B" w:rsidP="1B087CC0" w:rsidRDefault="00C7315B" w14:paraId="50DB84D9" w14:textId="04639A70">
            <w:pPr>
              <w:rPr>
                <w:sz w:val="16"/>
                <w:szCs w:val="16"/>
              </w:rPr>
            </w:pPr>
            <w:r w:rsidRPr="2AFDF0E4">
              <w:rPr>
                <w:sz w:val="16"/>
                <w:szCs w:val="16"/>
              </w:rPr>
              <w:t xml:space="preserve">PSHE- Equality </w:t>
            </w:r>
          </w:p>
        </w:tc>
        <w:tc>
          <w:tcPr>
            <w:tcW w:w="1324" w:type="dxa"/>
            <w:gridSpan w:val="3"/>
            <w:shd w:val="clear" w:color="auto" w:fill="FFF2CC" w:themeFill="accent4" w:themeFillTint="33"/>
            <w:tcMar/>
            <w:hideMark/>
          </w:tcPr>
          <w:p w:rsidR="00C7315B" w:rsidP="1B087CC0" w:rsidRDefault="00C7315B" w14:paraId="00593D3D" w14:textId="013FB511">
            <w:pPr>
              <w:rPr>
                <w:sz w:val="16"/>
                <w:szCs w:val="16"/>
              </w:rPr>
            </w:pPr>
            <w:r w:rsidRPr="2AFDF0E4">
              <w:rPr>
                <w:sz w:val="16"/>
                <w:szCs w:val="16"/>
              </w:rPr>
              <w:t>PSHE-Sexuality and gender identity</w:t>
            </w:r>
          </w:p>
        </w:tc>
        <w:tc>
          <w:tcPr>
            <w:tcW w:w="1404" w:type="dxa"/>
            <w:gridSpan w:val="3"/>
            <w:shd w:val="clear" w:color="auto" w:fill="FFF2CC" w:themeFill="accent4" w:themeFillTint="33"/>
            <w:tcMar/>
            <w:hideMark/>
          </w:tcPr>
          <w:p w:rsidR="00C7315B" w:rsidP="1B087CC0" w:rsidRDefault="00C7315B" w14:paraId="691DF75F" w14:textId="4F83C0F1">
            <w:pPr>
              <w:rPr>
                <w:sz w:val="16"/>
                <w:szCs w:val="16"/>
              </w:rPr>
            </w:pPr>
            <w:r w:rsidRPr="2AFDF0E4">
              <w:rPr>
                <w:sz w:val="16"/>
                <w:szCs w:val="16"/>
              </w:rPr>
              <w:t>PSHE- Recognising and preventing discriminate</w:t>
            </w:r>
          </w:p>
        </w:tc>
        <w:tc>
          <w:tcPr>
            <w:tcW w:w="1594" w:type="dxa"/>
            <w:shd w:val="clear" w:color="auto" w:fill="FFF2CC" w:themeFill="accent4" w:themeFillTint="33"/>
            <w:tcMar/>
            <w:hideMark/>
          </w:tcPr>
          <w:p w:rsidR="00C7315B" w:rsidP="1B087CC0" w:rsidRDefault="00C7315B" w14:paraId="05B5244C" w14:textId="2F8BAC4E">
            <w:pPr>
              <w:rPr>
                <w:sz w:val="16"/>
                <w:szCs w:val="16"/>
              </w:rPr>
            </w:pPr>
            <w:r w:rsidRPr="2AFDF0E4">
              <w:rPr>
                <w:sz w:val="16"/>
                <w:szCs w:val="16"/>
              </w:rPr>
              <w:t xml:space="preserve">PSHE-Philosophy unit. Looking at world outlook. </w:t>
            </w:r>
          </w:p>
        </w:tc>
        <w:tc>
          <w:tcPr>
            <w:tcW w:w="1553" w:type="dxa"/>
            <w:gridSpan w:val="3"/>
            <w:shd w:val="clear" w:color="auto" w:fill="FFF2CC" w:themeFill="accent4" w:themeFillTint="33"/>
            <w:tcMar/>
            <w:hideMark/>
          </w:tcPr>
          <w:p w:rsidR="00C7315B" w:rsidP="1B087CC0" w:rsidRDefault="00C7315B" w14:paraId="502C38AD" w14:textId="2BB70A08">
            <w:pPr>
              <w:rPr>
                <w:sz w:val="16"/>
                <w:szCs w:val="16"/>
              </w:rPr>
            </w:pPr>
          </w:p>
        </w:tc>
        <w:tc>
          <w:tcPr>
            <w:tcW w:w="3282" w:type="dxa"/>
            <w:gridSpan w:val="5"/>
            <w:shd w:val="clear" w:color="auto" w:fill="FFF2CC" w:themeFill="accent4" w:themeFillTint="33"/>
            <w:noWrap/>
            <w:tcMar/>
            <w:hideMark/>
          </w:tcPr>
          <w:p w:rsidR="00C7315B" w:rsidP="1B087CC0" w:rsidRDefault="00C7315B" w14:paraId="5D9AF067" w14:textId="1EA2A60D">
            <w:pPr>
              <w:rPr>
                <w:sz w:val="16"/>
                <w:szCs w:val="16"/>
              </w:rPr>
            </w:pPr>
          </w:p>
        </w:tc>
      </w:tr>
      <w:tr w:rsidRPr="00745012" w:rsidR="00C7315B" w:rsidTr="0FFFB857" w14:paraId="389A7B26" w14:textId="77777777">
        <w:trPr>
          <w:gridAfter w:val="1"/>
          <w:wAfter w:w="12" w:type="dxa"/>
          <w:trHeight w:val="1563"/>
        </w:trPr>
        <w:tc>
          <w:tcPr>
            <w:tcW w:w="1010" w:type="dxa"/>
            <w:gridSpan w:val="3"/>
            <w:vMerge/>
            <w:tcBorders/>
            <w:tcMar/>
            <w:vAlign w:val="center"/>
            <w:hideMark/>
          </w:tcPr>
          <w:p w:rsidRPr="00745012" w:rsidR="00C7315B" w:rsidP="001A6E0B" w:rsidRDefault="00C7315B" w14:paraId="557BA93B" w14:textId="77777777">
            <w:pPr>
              <w:jc w:val="center"/>
              <w:rPr>
                <w:b/>
                <w:bCs/>
                <w:sz w:val="16"/>
                <w:szCs w:val="16"/>
              </w:rPr>
            </w:pPr>
          </w:p>
        </w:tc>
        <w:tc>
          <w:tcPr>
            <w:tcW w:w="2303" w:type="dxa"/>
            <w:tcBorders>
              <w:bottom w:val="single" w:color="auto" w:sz="4" w:space="0"/>
            </w:tcBorders>
            <w:shd w:val="clear" w:color="auto" w:fill="FFF2CC" w:themeFill="accent4" w:themeFillTint="33"/>
            <w:tcMar/>
            <w:vAlign w:val="center"/>
            <w:hideMark/>
          </w:tcPr>
          <w:p w:rsidR="00C7315B" w:rsidRDefault="00C7315B" w14:paraId="3AF86A2D" w14:textId="34D10EF6">
            <w:r w:rsidRPr="1B087CC0">
              <w:rPr>
                <w:rFonts w:ascii="Calibri" w:hAnsi="Calibri" w:eastAsia="Calibri" w:cs="Calibri"/>
                <w:sz w:val="16"/>
                <w:szCs w:val="16"/>
              </w:rPr>
              <w:t>5. The practical steps pupils can take and skills they can develop to support respectful and kind relationships. This includes skills for communicating respectfully within relationships and with strangers, including in situations of conflict.</w:t>
            </w:r>
          </w:p>
          <w:p w:rsidR="00C7315B" w:rsidP="1B087CC0" w:rsidRDefault="00C7315B" w14:paraId="193A511E" w14:textId="4097C99F">
            <w:pPr>
              <w:rPr>
                <w:sz w:val="16"/>
                <w:szCs w:val="16"/>
              </w:rPr>
            </w:pPr>
          </w:p>
        </w:tc>
        <w:tc>
          <w:tcPr>
            <w:tcW w:w="1224" w:type="dxa"/>
            <w:gridSpan w:val="3"/>
            <w:tcBorders>
              <w:bottom w:val="single" w:color="auto" w:sz="4" w:space="0"/>
            </w:tcBorders>
            <w:shd w:val="clear" w:color="auto" w:fill="FFF2CC" w:themeFill="accent4" w:themeFillTint="33"/>
            <w:tcMar/>
            <w:hideMark/>
          </w:tcPr>
          <w:p w:rsidR="00C7315B" w:rsidP="2AFDF0E4" w:rsidRDefault="00C7315B" w14:paraId="11F5E615" w14:textId="519C009C">
            <w:pPr>
              <w:rPr>
                <w:sz w:val="16"/>
                <w:szCs w:val="16"/>
              </w:rPr>
            </w:pPr>
            <w:r w:rsidRPr="2AFDF0E4">
              <w:rPr>
                <w:sz w:val="16"/>
                <w:szCs w:val="16"/>
              </w:rPr>
              <w:t xml:space="preserve">PSHE-British Values </w:t>
            </w:r>
          </w:p>
          <w:p w:rsidR="00C7315B" w:rsidP="2AFDF0E4" w:rsidRDefault="00C7315B" w14:paraId="6C9439BA" w14:textId="07AAE24E">
            <w:pPr>
              <w:rPr>
                <w:sz w:val="16"/>
                <w:szCs w:val="16"/>
              </w:rPr>
            </w:pPr>
            <w:r w:rsidRPr="2AFDF0E4">
              <w:rPr>
                <w:sz w:val="16"/>
                <w:szCs w:val="16"/>
              </w:rPr>
              <w:t>PSHE- Equality act</w:t>
            </w:r>
          </w:p>
          <w:p w:rsidR="00C7315B" w:rsidP="1B087CC0" w:rsidRDefault="00C7315B" w14:paraId="11902D44" w14:textId="0ACD737C">
            <w:pPr>
              <w:rPr>
                <w:sz w:val="16"/>
                <w:szCs w:val="16"/>
              </w:rPr>
            </w:pPr>
          </w:p>
        </w:tc>
        <w:tc>
          <w:tcPr>
            <w:tcW w:w="1324" w:type="dxa"/>
            <w:gridSpan w:val="3"/>
            <w:tcBorders>
              <w:bottom w:val="single" w:color="auto" w:sz="4" w:space="0"/>
            </w:tcBorders>
            <w:shd w:val="clear" w:color="auto" w:fill="FFF2CC" w:themeFill="accent4" w:themeFillTint="33"/>
            <w:tcMar/>
            <w:hideMark/>
          </w:tcPr>
          <w:p w:rsidR="00C7315B" w:rsidP="2AFDF0E4" w:rsidRDefault="00C7315B" w14:paraId="2EC29797" w14:textId="0448D0DE">
            <w:pPr>
              <w:rPr>
                <w:sz w:val="16"/>
                <w:szCs w:val="16"/>
              </w:rPr>
            </w:pPr>
            <w:r w:rsidRPr="2AFDF0E4">
              <w:rPr>
                <w:sz w:val="16"/>
                <w:szCs w:val="16"/>
              </w:rPr>
              <w:t>PSHE-Sexuality and gender identity</w:t>
            </w:r>
          </w:p>
          <w:p w:rsidR="00C7315B" w:rsidP="1B087CC0" w:rsidRDefault="00C7315B" w14:paraId="49F0DE79" w14:textId="17036F9E">
            <w:pPr>
              <w:rPr>
                <w:sz w:val="16"/>
                <w:szCs w:val="16"/>
              </w:rPr>
            </w:pPr>
          </w:p>
        </w:tc>
        <w:tc>
          <w:tcPr>
            <w:tcW w:w="1404" w:type="dxa"/>
            <w:gridSpan w:val="3"/>
            <w:tcBorders>
              <w:bottom w:val="single" w:color="auto" w:sz="4" w:space="0"/>
            </w:tcBorders>
            <w:shd w:val="clear" w:color="auto" w:fill="FFF2CC" w:themeFill="accent4" w:themeFillTint="33"/>
            <w:tcMar/>
            <w:hideMark/>
          </w:tcPr>
          <w:p w:rsidR="00C7315B" w:rsidP="2AFDF0E4" w:rsidRDefault="00C7315B" w14:paraId="54003D98" w14:textId="01A91001">
            <w:pPr>
              <w:rPr>
                <w:sz w:val="16"/>
                <w:szCs w:val="16"/>
              </w:rPr>
            </w:pPr>
            <w:r w:rsidRPr="2AFDF0E4">
              <w:rPr>
                <w:sz w:val="16"/>
                <w:szCs w:val="16"/>
              </w:rPr>
              <w:t>PSHE-Lesson 5 Relationships and conflict</w:t>
            </w:r>
          </w:p>
          <w:p w:rsidR="00C7315B" w:rsidP="1B087CC0" w:rsidRDefault="00C7315B" w14:paraId="246108EE" w14:textId="79994805">
            <w:pPr>
              <w:rPr>
                <w:sz w:val="16"/>
                <w:szCs w:val="16"/>
              </w:rPr>
            </w:pPr>
          </w:p>
        </w:tc>
        <w:tc>
          <w:tcPr>
            <w:tcW w:w="1594" w:type="dxa"/>
            <w:tcBorders>
              <w:bottom w:val="single" w:color="auto" w:sz="4" w:space="0"/>
            </w:tcBorders>
            <w:shd w:val="clear" w:color="auto" w:fill="FFF2CC" w:themeFill="accent4" w:themeFillTint="33"/>
            <w:tcMar/>
            <w:hideMark/>
          </w:tcPr>
          <w:p w:rsidR="00C7315B" w:rsidP="1B087CC0" w:rsidRDefault="00C7315B" w14:paraId="038E2BC4" w14:textId="698FC2C9">
            <w:pPr>
              <w:rPr>
                <w:sz w:val="16"/>
                <w:szCs w:val="16"/>
              </w:rPr>
            </w:pPr>
          </w:p>
        </w:tc>
        <w:tc>
          <w:tcPr>
            <w:tcW w:w="1553" w:type="dxa"/>
            <w:gridSpan w:val="3"/>
            <w:tcBorders>
              <w:bottom w:val="single" w:color="auto" w:sz="4" w:space="0"/>
            </w:tcBorders>
            <w:shd w:val="clear" w:color="auto" w:fill="FFF2CC" w:themeFill="accent4" w:themeFillTint="33"/>
            <w:tcMar/>
            <w:hideMark/>
          </w:tcPr>
          <w:p w:rsidR="00C7315B" w:rsidP="1B087CC0" w:rsidRDefault="00C7315B" w14:paraId="2E666D57" w14:textId="43772D75">
            <w:pPr>
              <w:rPr>
                <w:sz w:val="16"/>
                <w:szCs w:val="16"/>
              </w:rPr>
            </w:pPr>
            <w:r w:rsidRPr="2AFDF0E4">
              <w:rPr>
                <w:sz w:val="16"/>
                <w:szCs w:val="16"/>
              </w:rPr>
              <w:t>PSHE- Understanding consent</w:t>
            </w:r>
          </w:p>
        </w:tc>
        <w:tc>
          <w:tcPr>
            <w:tcW w:w="3282" w:type="dxa"/>
            <w:gridSpan w:val="5"/>
            <w:tcBorders>
              <w:bottom w:val="single" w:color="auto" w:sz="4" w:space="0"/>
            </w:tcBorders>
            <w:shd w:val="clear" w:color="auto" w:fill="FFF2CC" w:themeFill="accent4" w:themeFillTint="33"/>
            <w:tcMar/>
            <w:hideMark/>
          </w:tcPr>
          <w:p w:rsidR="00C7315B" w:rsidP="1B087CC0" w:rsidRDefault="00C7315B" w14:paraId="67F2550C" w14:textId="41E69BE9"/>
        </w:tc>
      </w:tr>
      <w:tr w:rsidRPr="00745012" w:rsidR="00C7315B" w:rsidTr="0FFFB857" w14:paraId="6F2AD9C4" w14:textId="77777777">
        <w:trPr>
          <w:gridAfter w:val="1"/>
          <w:wAfter w:w="12" w:type="dxa"/>
          <w:trHeight w:val="1370"/>
        </w:trPr>
        <w:tc>
          <w:tcPr>
            <w:tcW w:w="1010" w:type="dxa"/>
            <w:gridSpan w:val="3"/>
            <w:vMerge/>
            <w:tcBorders/>
            <w:tcMar/>
            <w:vAlign w:val="center"/>
            <w:hideMark/>
          </w:tcPr>
          <w:p w:rsidRPr="00745012" w:rsidR="00C7315B" w:rsidP="001A6E0B" w:rsidRDefault="00C7315B" w14:paraId="56E64D40" w14:textId="77777777">
            <w:pPr>
              <w:jc w:val="center"/>
              <w:rPr>
                <w:b/>
                <w:bCs/>
                <w:sz w:val="16"/>
                <w:szCs w:val="16"/>
              </w:rPr>
            </w:pPr>
          </w:p>
        </w:tc>
        <w:tc>
          <w:tcPr>
            <w:tcW w:w="2303" w:type="dxa"/>
            <w:tcBorders>
              <w:bottom w:val="single" w:color="auto" w:sz="4" w:space="0"/>
            </w:tcBorders>
            <w:shd w:val="clear" w:color="auto" w:fill="FFF2CC" w:themeFill="accent4" w:themeFillTint="33"/>
            <w:tcMar/>
            <w:vAlign w:val="center"/>
            <w:hideMark/>
          </w:tcPr>
          <w:p w:rsidR="00C7315B" w:rsidRDefault="00C7315B" w14:paraId="4C6FCE23" w14:textId="5B3184DF">
            <w:r w:rsidRPr="1B087CC0">
              <w:rPr>
                <w:rFonts w:ascii="Calibri" w:hAnsi="Calibri" w:eastAsia="Calibri" w:cs="Calibri"/>
                <w:sz w:val="16"/>
                <w:szCs w:val="16"/>
              </w:rPr>
              <w:t>6. The different types of bullying (including online bullying), the impact of bullying, the responsibilities of bystanders to report bullying and how and where to get help.</w:t>
            </w:r>
          </w:p>
          <w:p w:rsidR="00C7315B" w:rsidP="1B087CC0" w:rsidRDefault="00C7315B" w14:paraId="23A1AA82" w14:textId="171635B5">
            <w:pPr>
              <w:rPr>
                <w:rFonts w:ascii="Calibri" w:hAnsi="Calibri" w:eastAsia="Calibri" w:cs="Calibri"/>
                <w:sz w:val="16"/>
                <w:szCs w:val="16"/>
              </w:rPr>
            </w:pPr>
          </w:p>
        </w:tc>
        <w:tc>
          <w:tcPr>
            <w:tcW w:w="1224" w:type="dxa"/>
            <w:gridSpan w:val="3"/>
            <w:tcBorders>
              <w:bottom w:val="single" w:color="auto" w:sz="4" w:space="0"/>
            </w:tcBorders>
            <w:shd w:val="clear" w:color="auto" w:fill="FFF2CC" w:themeFill="accent4" w:themeFillTint="33"/>
            <w:tcMar/>
            <w:hideMark/>
          </w:tcPr>
          <w:p w:rsidR="00C7315B" w:rsidP="60533703" w:rsidRDefault="00C7315B" w14:paraId="3C908382" w14:textId="2E022C8D">
            <w:pPr>
              <w:rPr>
                <w:color w:val="FF0000"/>
                <w:sz w:val="16"/>
                <w:szCs w:val="16"/>
              </w:rPr>
            </w:pPr>
          </w:p>
        </w:tc>
        <w:tc>
          <w:tcPr>
            <w:tcW w:w="1324" w:type="dxa"/>
            <w:gridSpan w:val="3"/>
            <w:tcBorders>
              <w:bottom w:val="single" w:color="auto" w:sz="4" w:space="0"/>
            </w:tcBorders>
            <w:shd w:val="clear" w:color="auto" w:fill="FFF2CC" w:themeFill="accent4" w:themeFillTint="33"/>
            <w:tcMar/>
            <w:hideMark/>
          </w:tcPr>
          <w:p w:rsidR="00C7315B" w:rsidP="60533703" w:rsidRDefault="00C7315B" w14:paraId="02960F5E" w14:textId="0F294DEB">
            <w:r w:rsidRPr="60533703">
              <w:rPr>
                <w:sz w:val="16"/>
                <w:szCs w:val="16"/>
              </w:rPr>
              <w:t xml:space="preserve">Done in computer science </w:t>
            </w:r>
          </w:p>
          <w:p w:rsidR="00C7315B" w:rsidP="1B087CC0" w:rsidRDefault="00C7315B" w14:paraId="65EBC84C" w14:textId="534A4CC3">
            <w:pPr>
              <w:rPr>
                <w:sz w:val="16"/>
                <w:szCs w:val="16"/>
              </w:rPr>
            </w:pPr>
          </w:p>
        </w:tc>
        <w:tc>
          <w:tcPr>
            <w:tcW w:w="1404" w:type="dxa"/>
            <w:gridSpan w:val="3"/>
            <w:tcBorders>
              <w:bottom w:val="single" w:color="auto" w:sz="4" w:space="0"/>
            </w:tcBorders>
            <w:shd w:val="clear" w:color="auto" w:fill="FFF2CC" w:themeFill="accent4" w:themeFillTint="33"/>
            <w:tcMar/>
            <w:hideMark/>
          </w:tcPr>
          <w:p w:rsidR="00C7315B" w:rsidP="0078091A" w:rsidRDefault="00C7315B" w14:paraId="6743D844" w14:textId="22AFB804">
            <w:pPr>
              <w:rPr>
                <w:sz w:val="16"/>
                <w:szCs w:val="16"/>
              </w:rPr>
            </w:pPr>
          </w:p>
        </w:tc>
        <w:tc>
          <w:tcPr>
            <w:tcW w:w="1594" w:type="dxa"/>
            <w:tcBorders>
              <w:bottom w:val="single" w:color="auto" w:sz="4" w:space="0"/>
            </w:tcBorders>
            <w:shd w:val="clear" w:color="auto" w:fill="FFF2CC" w:themeFill="accent4" w:themeFillTint="33"/>
            <w:tcMar/>
            <w:hideMark/>
          </w:tcPr>
          <w:p w:rsidR="00C7315B" w:rsidP="0078091A" w:rsidRDefault="00C7315B" w14:paraId="2F7AA83B" w14:textId="53382126">
            <w:pPr>
              <w:rPr>
                <w:sz w:val="16"/>
                <w:szCs w:val="16"/>
              </w:rPr>
            </w:pPr>
          </w:p>
        </w:tc>
        <w:tc>
          <w:tcPr>
            <w:tcW w:w="1553" w:type="dxa"/>
            <w:gridSpan w:val="3"/>
            <w:tcBorders>
              <w:bottom w:val="single" w:color="auto" w:sz="4" w:space="0"/>
            </w:tcBorders>
            <w:shd w:val="clear" w:color="auto" w:fill="FFF2CC" w:themeFill="accent4" w:themeFillTint="33"/>
            <w:tcMar/>
            <w:hideMark/>
          </w:tcPr>
          <w:p w:rsidR="00C7315B" w:rsidP="00047DD8" w:rsidRDefault="00C7315B" w14:paraId="37BF0A57" w14:textId="0203A02A">
            <w:pPr>
              <w:rPr>
                <w:sz w:val="16"/>
                <w:szCs w:val="16"/>
              </w:rPr>
            </w:pPr>
          </w:p>
        </w:tc>
        <w:tc>
          <w:tcPr>
            <w:tcW w:w="3282" w:type="dxa"/>
            <w:gridSpan w:val="5"/>
            <w:tcBorders>
              <w:bottom w:val="single" w:color="auto" w:sz="4" w:space="0"/>
            </w:tcBorders>
            <w:shd w:val="clear" w:color="auto" w:fill="FFF2CC" w:themeFill="accent4" w:themeFillTint="33"/>
            <w:tcMar/>
            <w:hideMark/>
          </w:tcPr>
          <w:p w:rsidR="00C7315B" w:rsidP="00047DD8" w:rsidRDefault="00C7315B" w14:paraId="0E7B8E56" w14:textId="77777777">
            <w:pPr>
              <w:rPr>
                <w:color w:val="FF0000"/>
                <w:sz w:val="16"/>
                <w:szCs w:val="16"/>
              </w:rPr>
            </w:pPr>
            <w:r w:rsidRPr="60533703">
              <w:rPr>
                <w:color w:val="FF0000"/>
                <w:sz w:val="16"/>
                <w:szCs w:val="16"/>
              </w:rPr>
              <w:t>Whole school assembly</w:t>
            </w:r>
          </w:p>
          <w:p w:rsidRPr="006C4870" w:rsidR="00C7315B" w:rsidP="00047DD8" w:rsidRDefault="00C7315B" w14:paraId="01031AE1" w14:textId="77777777">
            <w:pPr>
              <w:pStyle w:val="ListParagraph"/>
              <w:rPr>
                <w:sz w:val="16"/>
                <w:szCs w:val="16"/>
              </w:rPr>
            </w:pPr>
          </w:p>
        </w:tc>
      </w:tr>
      <w:tr w:rsidRPr="00745012" w:rsidR="00C7315B" w:rsidTr="0FFFB857" w14:paraId="0DE60BE6" w14:textId="77777777">
        <w:trPr>
          <w:gridAfter w:val="1"/>
          <w:wAfter w:w="12" w:type="dxa"/>
          <w:trHeight w:val="1367"/>
        </w:trPr>
        <w:tc>
          <w:tcPr>
            <w:tcW w:w="1010" w:type="dxa"/>
            <w:gridSpan w:val="3"/>
            <w:vMerge/>
            <w:tcBorders/>
            <w:tcMar/>
            <w:vAlign w:val="center"/>
            <w:hideMark/>
          </w:tcPr>
          <w:p w:rsidRPr="00745012" w:rsidR="00C7315B" w:rsidP="001A6E0B" w:rsidRDefault="00C7315B" w14:paraId="24B86D01" w14:textId="77777777">
            <w:pPr>
              <w:jc w:val="center"/>
              <w:rPr>
                <w:b/>
                <w:bCs/>
                <w:sz w:val="16"/>
                <w:szCs w:val="16"/>
              </w:rPr>
            </w:pPr>
          </w:p>
        </w:tc>
        <w:tc>
          <w:tcPr>
            <w:tcW w:w="2303" w:type="dxa"/>
            <w:tcBorders>
              <w:bottom w:val="single" w:color="auto" w:sz="4" w:space="0"/>
            </w:tcBorders>
            <w:shd w:val="clear" w:color="auto" w:fill="FFF2CC" w:themeFill="accent4" w:themeFillTint="33"/>
            <w:tcMar/>
            <w:vAlign w:val="center"/>
            <w:hideMark/>
          </w:tcPr>
          <w:p w:rsidR="00C7315B" w:rsidRDefault="00C7315B" w14:paraId="48BA138D" w14:textId="6A85BFF3">
            <w:r w:rsidRPr="1B087CC0">
              <w:rPr>
                <w:rFonts w:ascii="Calibri" w:hAnsi="Calibri" w:eastAsia="Calibri" w:cs="Calibri"/>
                <w:sz w:val="16"/>
                <w:szCs w:val="16"/>
              </w:rPr>
              <w:t>7. Skills for ending relationships or friendships with kindness and managing the difficult feelings that endings might bring, including disappointment, hurt or frustration.</w:t>
            </w:r>
          </w:p>
        </w:tc>
        <w:tc>
          <w:tcPr>
            <w:tcW w:w="1224" w:type="dxa"/>
            <w:gridSpan w:val="3"/>
            <w:tcBorders>
              <w:bottom w:val="single" w:color="auto" w:sz="4" w:space="0"/>
            </w:tcBorders>
            <w:shd w:val="clear" w:color="auto" w:fill="FFF2CC" w:themeFill="accent4" w:themeFillTint="33"/>
            <w:tcMar/>
            <w:hideMark/>
          </w:tcPr>
          <w:p w:rsidR="00C7315B" w:rsidP="1B087CC0" w:rsidRDefault="00C7315B" w14:paraId="49D716A8" w14:textId="0ABC6151">
            <w:pPr>
              <w:rPr>
                <w:sz w:val="16"/>
                <w:szCs w:val="16"/>
              </w:rPr>
            </w:pPr>
          </w:p>
        </w:tc>
        <w:tc>
          <w:tcPr>
            <w:tcW w:w="1324" w:type="dxa"/>
            <w:gridSpan w:val="3"/>
            <w:tcBorders>
              <w:bottom w:val="single" w:color="auto" w:sz="4" w:space="0"/>
            </w:tcBorders>
            <w:shd w:val="clear" w:color="auto" w:fill="FFF2CC" w:themeFill="accent4" w:themeFillTint="33"/>
            <w:tcMar/>
            <w:hideMark/>
          </w:tcPr>
          <w:p w:rsidR="00C7315B" w:rsidP="60533703" w:rsidRDefault="00C7315B" w14:paraId="01DFBAD6" w14:textId="2D9144E0">
            <w:pPr>
              <w:rPr>
                <w:sz w:val="16"/>
                <w:szCs w:val="16"/>
              </w:rPr>
            </w:pPr>
            <w:r w:rsidRPr="60533703">
              <w:rPr>
                <w:sz w:val="16"/>
                <w:szCs w:val="16"/>
              </w:rPr>
              <w:t>PSHE-Spring Consent</w:t>
            </w:r>
          </w:p>
          <w:p w:rsidR="00C7315B" w:rsidP="60533703" w:rsidRDefault="00C7315B" w14:paraId="692EA0D7" w14:textId="77777777">
            <w:pPr>
              <w:rPr>
                <w:sz w:val="16"/>
                <w:szCs w:val="16"/>
              </w:rPr>
            </w:pPr>
          </w:p>
          <w:p w:rsidR="00C7315B" w:rsidP="1B087CC0" w:rsidRDefault="00C7315B" w14:paraId="57AD2233" w14:textId="588ED402">
            <w:pPr>
              <w:rPr>
                <w:sz w:val="16"/>
                <w:szCs w:val="16"/>
              </w:rPr>
            </w:pPr>
            <w:r w:rsidRPr="60533703">
              <w:rPr>
                <w:sz w:val="16"/>
                <w:szCs w:val="16"/>
              </w:rPr>
              <w:t xml:space="preserve">PSHE- Summer Healthy and abusive relationships </w:t>
            </w:r>
          </w:p>
        </w:tc>
        <w:tc>
          <w:tcPr>
            <w:tcW w:w="1404" w:type="dxa"/>
            <w:gridSpan w:val="3"/>
            <w:tcBorders>
              <w:bottom w:val="single" w:color="auto" w:sz="4" w:space="0"/>
            </w:tcBorders>
            <w:shd w:val="clear" w:color="auto" w:fill="FFF2CC" w:themeFill="accent4" w:themeFillTint="33"/>
            <w:tcMar/>
            <w:hideMark/>
          </w:tcPr>
          <w:p w:rsidR="00C7315B" w:rsidP="1B087CC0" w:rsidRDefault="00C7315B" w14:paraId="45AD61B0" w14:textId="1FAACD88">
            <w:pPr>
              <w:rPr>
                <w:sz w:val="16"/>
                <w:szCs w:val="16"/>
              </w:rPr>
            </w:pPr>
            <w:r w:rsidRPr="60533703">
              <w:rPr>
                <w:sz w:val="16"/>
                <w:szCs w:val="16"/>
              </w:rPr>
              <w:t xml:space="preserve">PSHE- Peer pressure </w:t>
            </w:r>
          </w:p>
        </w:tc>
        <w:tc>
          <w:tcPr>
            <w:tcW w:w="1594" w:type="dxa"/>
            <w:tcBorders>
              <w:bottom w:val="single" w:color="auto" w:sz="4" w:space="0"/>
            </w:tcBorders>
            <w:shd w:val="clear" w:color="auto" w:fill="FFF2CC" w:themeFill="accent4" w:themeFillTint="33"/>
            <w:tcMar/>
            <w:hideMark/>
          </w:tcPr>
          <w:p w:rsidR="00C7315B" w:rsidP="1B087CC0" w:rsidRDefault="00C7315B" w14:paraId="7B692035" w14:textId="5E5E09CF">
            <w:r>
              <w:t xml:space="preserve">PSHE- Peer pressure </w:t>
            </w:r>
          </w:p>
          <w:p w:rsidR="00C7315B" w:rsidP="1B087CC0" w:rsidRDefault="00C7315B" w14:paraId="279078AA" w14:textId="77777777"/>
          <w:p w:rsidR="00C7315B" w:rsidP="1B087CC0" w:rsidRDefault="00C7315B" w14:paraId="07367EB8" w14:textId="0B052B2A">
            <w:r>
              <w:t>PSHE- HSB</w:t>
            </w:r>
          </w:p>
          <w:p w:rsidR="00C7315B" w:rsidP="1B087CC0" w:rsidRDefault="00C7315B" w14:paraId="27D947DA" w14:textId="6576C4A2"/>
        </w:tc>
        <w:tc>
          <w:tcPr>
            <w:tcW w:w="1553" w:type="dxa"/>
            <w:gridSpan w:val="3"/>
            <w:tcBorders>
              <w:bottom w:val="single" w:color="auto" w:sz="4" w:space="0"/>
            </w:tcBorders>
            <w:shd w:val="clear" w:color="auto" w:fill="FFF2CC" w:themeFill="accent4" w:themeFillTint="33"/>
            <w:tcMar/>
            <w:hideMark/>
          </w:tcPr>
          <w:p w:rsidR="00C7315B" w:rsidP="1B087CC0" w:rsidRDefault="00C7315B" w14:paraId="55144B2F" w14:textId="2DDB3118">
            <w:r>
              <w:t xml:space="preserve">PSHE- HSB and Consent </w:t>
            </w:r>
          </w:p>
        </w:tc>
        <w:tc>
          <w:tcPr>
            <w:tcW w:w="3282" w:type="dxa"/>
            <w:gridSpan w:val="5"/>
            <w:tcBorders>
              <w:bottom w:val="single" w:color="auto" w:sz="4" w:space="0"/>
            </w:tcBorders>
            <w:shd w:val="clear" w:color="auto" w:fill="FFF2CC" w:themeFill="accent4" w:themeFillTint="33"/>
            <w:tcMar/>
            <w:hideMark/>
          </w:tcPr>
          <w:p w:rsidR="00C7315B" w:rsidP="1B087CC0" w:rsidRDefault="00C7315B" w14:paraId="3D0B2872" w14:textId="2B02DD29"/>
        </w:tc>
      </w:tr>
      <w:tr w:rsidR="00C7315B" w:rsidTr="0FFFB857" w14:paraId="3EAC8AB0" w14:textId="77777777">
        <w:trPr>
          <w:gridAfter w:val="1"/>
          <w:wAfter w:w="12" w:type="dxa"/>
          <w:trHeight w:val="300"/>
        </w:trPr>
        <w:tc>
          <w:tcPr>
            <w:tcW w:w="1010" w:type="dxa"/>
            <w:gridSpan w:val="3"/>
            <w:vMerge/>
            <w:tcMar/>
            <w:textDirection w:val="btLr"/>
            <w:vAlign w:val="center"/>
            <w:hideMark/>
          </w:tcPr>
          <w:p w:rsidR="00C7315B" w:rsidP="1B087CC0" w:rsidRDefault="00C7315B" w14:paraId="3ED642D2" w14:textId="1B26EF37">
            <w:pPr>
              <w:jc w:val="center"/>
              <w:rPr>
                <w:b/>
                <w:bCs/>
                <w:sz w:val="16"/>
                <w:szCs w:val="16"/>
              </w:rPr>
            </w:pPr>
          </w:p>
        </w:tc>
        <w:tc>
          <w:tcPr>
            <w:tcW w:w="2303" w:type="dxa"/>
            <w:shd w:val="clear" w:color="auto" w:fill="FFF2CC" w:themeFill="accent4" w:themeFillTint="33"/>
            <w:tcMar/>
            <w:vAlign w:val="center"/>
            <w:hideMark/>
          </w:tcPr>
          <w:p w:rsidR="00C7315B" w:rsidRDefault="00C7315B" w14:paraId="5B1263C6" w14:textId="680892D1">
            <w:r w:rsidRPr="1B087CC0">
              <w:rPr>
                <w:rFonts w:ascii="Calibri" w:hAnsi="Calibri" w:eastAsia="Calibri" w:cs="Calibri"/>
                <w:sz w:val="16"/>
                <w:szCs w:val="16"/>
              </w:rPr>
              <w:t>8. 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something, that doesn’t automatically make it ethically ok.</w:t>
            </w:r>
          </w:p>
          <w:p w:rsidR="00C7315B" w:rsidP="1B087CC0" w:rsidRDefault="00C7315B" w14:paraId="4E2F151D" w14:textId="006BEEE8">
            <w:pPr>
              <w:rPr>
                <w:rFonts w:ascii="Calibri" w:hAnsi="Calibri" w:eastAsia="Calibri" w:cs="Calibri"/>
                <w:sz w:val="16"/>
                <w:szCs w:val="16"/>
              </w:rPr>
            </w:pPr>
          </w:p>
        </w:tc>
        <w:tc>
          <w:tcPr>
            <w:tcW w:w="1224" w:type="dxa"/>
            <w:gridSpan w:val="3"/>
            <w:shd w:val="clear" w:color="auto" w:fill="FFF2CC" w:themeFill="accent4" w:themeFillTint="33"/>
            <w:tcMar/>
            <w:hideMark/>
          </w:tcPr>
          <w:p w:rsidR="00C7315B" w:rsidP="1B087CC0" w:rsidRDefault="00C7315B" w14:paraId="18380024" w14:textId="5BE831C7">
            <w:pPr>
              <w:rPr>
                <w:sz w:val="16"/>
                <w:szCs w:val="16"/>
              </w:rPr>
            </w:pPr>
            <w:r w:rsidRPr="2AFDF0E4">
              <w:rPr>
                <w:sz w:val="16"/>
                <w:szCs w:val="16"/>
              </w:rPr>
              <w:t xml:space="preserve">PSHE- Lesson 4 what makes a health relationship </w:t>
            </w:r>
          </w:p>
        </w:tc>
        <w:tc>
          <w:tcPr>
            <w:tcW w:w="1324" w:type="dxa"/>
            <w:gridSpan w:val="3"/>
            <w:shd w:val="clear" w:color="auto" w:fill="FFF2CC" w:themeFill="accent4" w:themeFillTint="33"/>
            <w:tcMar/>
            <w:hideMark/>
          </w:tcPr>
          <w:p w:rsidR="00C7315B" w:rsidP="1B087CC0" w:rsidRDefault="00C7315B" w14:paraId="0E5F52D7" w14:textId="7572499F">
            <w:pPr>
              <w:rPr>
                <w:sz w:val="16"/>
                <w:szCs w:val="16"/>
              </w:rPr>
            </w:pPr>
            <w:r w:rsidRPr="2AFDF0E4">
              <w:rPr>
                <w:sz w:val="16"/>
                <w:szCs w:val="16"/>
              </w:rPr>
              <w:t>PSHE-Consent</w:t>
            </w:r>
          </w:p>
        </w:tc>
        <w:tc>
          <w:tcPr>
            <w:tcW w:w="1404" w:type="dxa"/>
            <w:gridSpan w:val="3"/>
            <w:shd w:val="clear" w:color="auto" w:fill="FFF2CC" w:themeFill="accent4" w:themeFillTint="33"/>
            <w:tcMar/>
            <w:hideMark/>
          </w:tcPr>
          <w:p w:rsidR="00C7315B" w:rsidP="2AFDF0E4" w:rsidRDefault="00C7315B" w14:paraId="05F51FF8" w14:textId="4FBB80E8">
            <w:pPr>
              <w:rPr>
                <w:sz w:val="16"/>
                <w:szCs w:val="16"/>
              </w:rPr>
            </w:pPr>
            <w:r w:rsidRPr="2AFDF0E4">
              <w:rPr>
                <w:sz w:val="16"/>
                <w:szCs w:val="16"/>
              </w:rPr>
              <w:t>PSHE-Safe sex</w:t>
            </w:r>
          </w:p>
          <w:p w:rsidR="00C7315B" w:rsidP="2AFDF0E4" w:rsidRDefault="00C7315B" w14:paraId="5AC05300" w14:textId="77777777">
            <w:pPr>
              <w:rPr>
                <w:sz w:val="16"/>
                <w:szCs w:val="16"/>
              </w:rPr>
            </w:pPr>
          </w:p>
          <w:p w:rsidR="00C7315B" w:rsidP="1B087CC0" w:rsidRDefault="00C7315B" w14:paraId="5FA903EF" w14:textId="33790E68">
            <w:pPr>
              <w:rPr>
                <w:sz w:val="16"/>
                <w:szCs w:val="16"/>
              </w:rPr>
            </w:pPr>
            <w:r w:rsidRPr="2AFDF0E4">
              <w:rPr>
                <w:sz w:val="16"/>
                <w:szCs w:val="16"/>
              </w:rPr>
              <w:t>PSHE-Lesson 6 parenthood</w:t>
            </w:r>
          </w:p>
        </w:tc>
        <w:tc>
          <w:tcPr>
            <w:tcW w:w="1594" w:type="dxa"/>
            <w:shd w:val="clear" w:color="auto" w:fill="FFF2CC" w:themeFill="accent4" w:themeFillTint="33"/>
            <w:tcMar/>
            <w:hideMark/>
          </w:tcPr>
          <w:p w:rsidR="00C7315B" w:rsidP="1B087CC0" w:rsidRDefault="00C7315B" w14:paraId="58428536" w14:textId="654C2F9A">
            <w:r>
              <w:t xml:space="preserve">PSHE-Social influences </w:t>
            </w:r>
          </w:p>
        </w:tc>
        <w:tc>
          <w:tcPr>
            <w:tcW w:w="1553" w:type="dxa"/>
            <w:gridSpan w:val="3"/>
            <w:shd w:val="clear" w:color="auto" w:fill="FFF2CC" w:themeFill="accent4" w:themeFillTint="33"/>
            <w:tcMar/>
            <w:hideMark/>
          </w:tcPr>
          <w:p w:rsidR="00C7315B" w:rsidP="1B087CC0" w:rsidRDefault="00C7315B" w14:paraId="04FD4631" w14:textId="2F5A6468">
            <w:r>
              <w:t xml:space="preserve">PSHE- Understanding consent </w:t>
            </w:r>
          </w:p>
        </w:tc>
        <w:tc>
          <w:tcPr>
            <w:tcW w:w="3282" w:type="dxa"/>
            <w:gridSpan w:val="5"/>
            <w:shd w:val="clear" w:color="auto" w:fill="FFF2CC" w:themeFill="accent4" w:themeFillTint="33"/>
            <w:tcMar/>
            <w:hideMark/>
          </w:tcPr>
          <w:p w:rsidR="00C7315B" w:rsidP="1B087CC0" w:rsidRDefault="00C7315B" w14:paraId="0F7774A1" w14:textId="1813E89B"/>
        </w:tc>
      </w:tr>
      <w:tr w:rsidR="00C7315B" w:rsidTr="0FFFB857" w14:paraId="0F76AFF7" w14:textId="77777777">
        <w:trPr>
          <w:gridAfter w:val="1"/>
          <w:wAfter w:w="12" w:type="dxa"/>
          <w:trHeight w:val="300"/>
        </w:trPr>
        <w:tc>
          <w:tcPr>
            <w:tcW w:w="1010" w:type="dxa"/>
            <w:gridSpan w:val="3"/>
            <w:vMerge/>
            <w:tcMar/>
            <w:textDirection w:val="btLr"/>
            <w:vAlign w:val="center"/>
            <w:hideMark/>
          </w:tcPr>
          <w:p w:rsidR="00C7315B" w:rsidP="1B087CC0" w:rsidRDefault="00C7315B" w14:paraId="36142E0D" w14:textId="60647BB2">
            <w:pPr>
              <w:jc w:val="center"/>
              <w:rPr>
                <w:b/>
                <w:bCs/>
                <w:sz w:val="16"/>
                <w:szCs w:val="16"/>
              </w:rPr>
            </w:pPr>
          </w:p>
        </w:tc>
        <w:tc>
          <w:tcPr>
            <w:tcW w:w="2303" w:type="dxa"/>
            <w:shd w:val="clear" w:color="auto" w:fill="FFF2CC" w:themeFill="accent4" w:themeFillTint="33"/>
            <w:tcMar/>
            <w:vAlign w:val="center"/>
            <w:hideMark/>
          </w:tcPr>
          <w:p w:rsidR="00C7315B" w:rsidRDefault="00C7315B" w14:paraId="4E65902E" w14:textId="72C6CE3D">
            <w:r w:rsidRPr="1B087CC0">
              <w:rPr>
                <w:rFonts w:ascii="Calibri" w:hAnsi="Calibri" w:eastAsia="Calibri" w:cs="Calibri"/>
                <w:sz w:val="16"/>
                <w:szCs w:val="16"/>
              </w:rPr>
              <w:t xml:space="preserve">9. How stereotypes, in particular stereotypes based on sex, gender reassignment, race, religion, sexual orientation or </w:t>
            </w:r>
            <w:r w:rsidRPr="1B087CC0">
              <w:rPr>
                <w:rFonts w:ascii="Calibri" w:hAnsi="Calibri" w:eastAsia="Calibri" w:cs="Calibri"/>
                <w:sz w:val="16"/>
                <w:szCs w:val="16"/>
              </w:rPr>
              <w:lastRenderedPageBreak/>
              <w:t>disability, can cause damage (e.g. how they might normalise non-consensual behaviour or encourage prejudice). Pupils should be equipped to recognise misogyny and other forms of prejudice.</w:t>
            </w:r>
          </w:p>
          <w:p w:rsidR="00C7315B" w:rsidP="1B087CC0" w:rsidRDefault="00C7315B" w14:paraId="45A1FB67" w14:textId="112646FD">
            <w:pPr>
              <w:rPr>
                <w:rFonts w:ascii="Calibri" w:hAnsi="Calibri" w:eastAsia="Calibri" w:cs="Calibri"/>
                <w:sz w:val="16"/>
                <w:szCs w:val="16"/>
              </w:rPr>
            </w:pPr>
          </w:p>
        </w:tc>
        <w:tc>
          <w:tcPr>
            <w:tcW w:w="1224" w:type="dxa"/>
            <w:gridSpan w:val="3"/>
            <w:shd w:val="clear" w:color="auto" w:fill="FFF2CC" w:themeFill="accent4" w:themeFillTint="33"/>
            <w:tcMar/>
            <w:hideMark/>
          </w:tcPr>
          <w:p w:rsidR="00C7315B" w:rsidP="2AFDF0E4" w:rsidRDefault="00C7315B" w14:paraId="3976FC43" w14:textId="44EC1EB0">
            <w:pPr>
              <w:rPr>
                <w:sz w:val="16"/>
                <w:szCs w:val="16"/>
              </w:rPr>
            </w:pPr>
            <w:r w:rsidRPr="2AFDF0E4">
              <w:rPr>
                <w:sz w:val="16"/>
                <w:szCs w:val="16"/>
              </w:rPr>
              <w:lastRenderedPageBreak/>
              <w:t>PSHE-British values</w:t>
            </w:r>
          </w:p>
          <w:p w:rsidR="00C7315B" w:rsidP="2AFDF0E4" w:rsidRDefault="00C7315B" w14:paraId="2949CF59" w14:textId="7D9E93FD">
            <w:pPr>
              <w:rPr>
                <w:sz w:val="16"/>
                <w:szCs w:val="16"/>
              </w:rPr>
            </w:pPr>
            <w:r w:rsidRPr="2AFDF0E4">
              <w:rPr>
                <w:sz w:val="16"/>
                <w:szCs w:val="16"/>
              </w:rPr>
              <w:t>PSHE-Equality act</w:t>
            </w:r>
          </w:p>
          <w:p w:rsidR="00C7315B" w:rsidP="1B087CC0" w:rsidRDefault="00C7315B" w14:paraId="1794CE00" w14:textId="074B25F8">
            <w:pPr>
              <w:rPr>
                <w:sz w:val="16"/>
                <w:szCs w:val="16"/>
              </w:rPr>
            </w:pPr>
            <w:r w:rsidRPr="2AFDF0E4">
              <w:rPr>
                <w:sz w:val="16"/>
                <w:szCs w:val="16"/>
              </w:rPr>
              <w:lastRenderedPageBreak/>
              <w:t xml:space="preserve">PSHE- What is diversity? </w:t>
            </w:r>
          </w:p>
        </w:tc>
        <w:tc>
          <w:tcPr>
            <w:tcW w:w="1324" w:type="dxa"/>
            <w:gridSpan w:val="3"/>
            <w:shd w:val="clear" w:color="auto" w:fill="FFF2CC" w:themeFill="accent4" w:themeFillTint="33"/>
            <w:tcMar/>
            <w:hideMark/>
          </w:tcPr>
          <w:p w:rsidR="00C7315B" w:rsidP="1B087CC0" w:rsidRDefault="00C7315B" w14:paraId="74A4C9AF" w14:textId="790ACB5B">
            <w:pPr>
              <w:rPr>
                <w:sz w:val="16"/>
                <w:szCs w:val="16"/>
              </w:rPr>
            </w:pPr>
            <w:r w:rsidRPr="2AFDF0E4">
              <w:rPr>
                <w:sz w:val="16"/>
                <w:szCs w:val="16"/>
              </w:rPr>
              <w:lastRenderedPageBreak/>
              <w:t>PSHE-Sexuality and gender</w:t>
            </w:r>
          </w:p>
        </w:tc>
        <w:tc>
          <w:tcPr>
            <w:tcW w:w="1404" w:type="dxa"/>
            <w:gridSpan w:val="3"/>
            <w:shd w:val="clear" w:color="auto" w:fill="FFF2CC" w:themeFill="accent4" w:themeFillTint="33"/>
            <w:tcMar/>
            <w:hideMark/>
          </w:tcPr>
          <w:p w:rsidR="00C7315B" w:rsidP="2AFDF0E4" w:rsidRDefault="00C7315B" w14:paraId="1EE1EC98" w14:textId="77792198">
            <w:pPr>
              <w:rPr>
                <w:sz w:val="16"/>
                <w:szCs w:val="16"/>
              </w:rPr>
            </w:pPr>
            <w:r w:rsidRPr="2AFDF0E4">
              <w:rPr>
                <w:sz w:val="16"/>
                <w:szCs w:val="16"/>
              </w:rPr>
              <w:t>PSHE- Recognising and preventing discrimination</w:t>
            </w:r>
          </w:p>
          <w:p w:rsidR="00C7315B" w:rsidP="1B087CC0" w:rsidRDefault="00C7315B" w14:paraId="51E58D0E" w14:textId="04EFDF34">
            <w:pPr>
              <w:rPr>
                <w:sz w:val="16"/>
                <w:szCs w:val="16"/>
              </w:rPr>
            </w:pPr>
            <w:r w:rsidRPr="2AFDF0E4">
              <w:rPr>
                <w:sz w:val="16"/>
                <w:szCs w:val="16"/>
              </w:rPr>
              <w:lastRenderedPageBreak/>
              <w:t xml:space="preserve">PSHE-Pornography </w:t>
            </w:r>
          </w:p>
        </w:tc>
        <w:tc>
          <w:tcPr>
            <w:tcW w:w="1594" w:type="dxa"/>
            <w:shd w:val="clear" w:color="auto" w:fill="FFF2CC" w:themeFill="accent4" w:themeFillTint="33"/>
            <w:tcMar/>
            <w:hideMark/>
          </w:tcPr>
          <w:p w:rsidR="00C7315B" w:rsidP="1B087CC0" w:rsidRDefault="00C7315B" w14:paraId="5A256D74" w14:textId="66B70CB7">
            <w:r>
              <w:lastRenderedPageBreak/>
              <w:t xml:space="preserve">PSHE-Peer pressure/Social influences </w:t>
            </w:r>
          </w:p>
        </w:tc>
        <w:tc>
          <w:tcPr>
            <w:tcW w:w="1553" w:type="dxa"/>
            <w:gridSpan w:val="3"/>
            <w:shd w:val="clear" w:color="auto" w:fill="FFF2CC" w:themeFill="accent4" w:themeFillTint="33"/>
            <w:tcMar/>
            <w:hideMark/>
          </w:tcPr>
          <w:p w:rsidR="00C7315B" w:rsidP="1B087CC0" w:rsidRDefault="00C7315B" w14:paraId="750EC8D1" w14:textId="6600FEB7">
            <w:r>
              <w:t xml:space="preserve">PSHE-Pornography </w:t>
            </w:r>
          </w:p>
        </w:tc>
        <w:tc>
          <w:tcPr>
            <w:tcW w:w="3282" w:type="dxa"/>
            <w:gridSpan w:val="5"/>
            <w:shd w:val="clear" w:color="auto" w:fill="FFF2CC" w:themeFill="accent4" w:themeFillTint="33"/>
            <w:tcMar/>
            <w:hideMark/>
          </w:tcPr>
          <w:p w:rsidR="00C7315B" w:rsidP="1B087CC0" w:rsidRDefault="00C7315B" w14:paraId="22EE73DB" w14:textId="54EFE229"/>
        </w:tc>
      </w:tr>
      <w:tr w:rsidR="00C7315B" w:rsidTr="0FFFB857" w14:paraId="5D8F054F" w14:textId="77777777">
        <w:trPr>
          <w:gridAfter w:val="1"/>
          <w:wAfter w:w="12" w:type="dxa"/>
          <w:trHeight w:val="300"/>
        </w:trPr>
        <w:tc>
          <w:tcPr>
            <w:tcW w:w="1010" w:type="dxa"/>
            <w:gridSpan w:val="3"/>
            <w:vMerge/>
            <w:tcMar/>
            <w:textDirection w:val="btLr"/>
            <w:vAlign w:val="center"/>
            <w:hideMark/>
          </w:tcPr>
          <w:p w:rsidR="00C7315B" w:rsidP="1B087CC0" w:rsidRDefault="00C7315B" w14:paraId="1AF7A2D3" w14:textId="1696D0A4">
            <w:pPr>
              <w:jc w:val="center"/>
              <w:rPr>
                <w:b/>
                <w:bCs/>
                <w:sz w:val="16"/>
                <w:szCs w:val="16"/>
              </w:rPr>
            </w:pPr>
          </w:p>
        </w:tc>
        <w:tc>
          <w:tcPr>
            <w:tcW w:w="2303" w:type="dxa"/>
            <w:shd w:val="clear" w:color="auto" w:fill="FFF2CC" w:themeFill="accent4" w:themeFillTint="33"/>
            <w:tcMar/>
            <w:vAlign w:val="center"/>
            <w:hideMark/>
          </w:tcPr>
          <w:p w:rsidR="00C7315B" w:rsidRDefault="00C7315B" w14:paraId="6A9FF5CF" w14:textId="0409110D">
            <w:r w:rsidRPr="1B087CC0">
              <w:rPr>
                <w:rFonts w:ascii="Calibri" w:hAnsi="Calibri" w:eastAsia="Calibri" w:cs="Calibri"/>
                <w:sz w:val="16"/>
                <w:szCs w:val="16"/>
              </w:rPr>
              <w:t>10. 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w:t>
            </w:r>
          </w:p>
          <w:p w:rsidR="00C7315B" w:rsidP="1B087CC0" w:rsidRDefault="00C7315B" w14:paraId="486352CD" w14:textId="7F5D3CB9">
            <w:pPr>
              <w:rPr>
                <w:rFonts w:ascii="Calibri" w:hAnsi="Calibri" w:eastAsia="Calibri" w:cs="Calibri"/>
                <w:sz w:val="16"/>
                <w:szCs w:val="16"/>
              </w:rPr>
            </w:pPr>
          </w:p>
        </w:tc>
        <w:tc>
          <w:tcPr>
            <w:tcW w:w="1224" w:type="dxa"/>
            <w:gridSpan w:val="3"/>
            <w:shd w:val="clear" w:color="auto" w:fill="FFF2CC" w:themeFill="accent4" w:themeFillTint="33"/>
            <w:tcMar/>
            <w:hideMark/>
          </w:tcPr>
          <w:p w:rsidR="00C7315B" w:rsidP="1B087CC0" w:rsidRDefault="00C7315B" w14:paraId="3F4A6123" w14:textId="1F0CB8F2">
            <w:pPr>
              <w:rPr>
                <w:sz w:val="16"/>
                <w:szCs w:val="16"/>
              </w:rPr>
            </w:pPr>
          </w:p>
        </w:tc>
        <w:tc>
          <w:tcPr>
            <w:tcW w:w="1324" w:type="dxa"/>
            <w:gridSpan w:val="3"/>
            <w:shd w:val="clear" w:color="auto" w:fill="FFF2CC" w:themeFill="accent4" w:themeFillTint="33"/>
            <w:tcMar/>
            <w:hideMark/>
          </w:tcPr>
          <w:p w:rsidR="00C7315B" w:rsidP="1B087CC0" w:rsidRDefault="00C7315B" w14:paraId="3EB13105" w14:textId="4570D3ED">
            <w:pPr>
              <w:rPr>
                <w:sz w:val="16"/>
                <w:szCs w:val="16"/>
              </w:rPr>
            </w:pPr>
            <w:r w:rsidRPr="2AFDF0E4">
              <w:rPr>
                <w:sz w:val="16"/>
                <w:szCs w:val="16"/>
              </w:rPr>
              <w:t>PSHE-Abusive relationships</w:t>
            </w:r>
          </w:p>
        </w:tc>
        <w:tc>
          <w:tcPr>
            <w:tcW w:w="1404" w:type="dxa"/>
            <w:gridSpan w:val="3"/>
            <w:shd w:val="clear" w:color="auto" w:fill="FFF2CC" w:themeFill="accent4" w:themeFillTint="33"/>
            <w:tcMar/>
            <w:hideMark/>
          </w:tcPr>
          <w:p w:rsidR="00C7315B" w:rsidP="2AFDF0E4" w:rsidRDefault="00C7315B" w14:paraId="58B8E09A" w14:textId="77777777">
            <w:pPr>
              <w:rPr>
                <w:sz w:val="16"/>
                <w:szCs w:val="16"/>
              </w:rPr>
            </w:pPr>
            <w:r w:rsidRPr="2AFDF0E4">
              <w:rPr>
                <w:sz w:val="16"/>
                <w:szCs w:val="16"/>
              </w:rPr>
              <w:t xml:space="preserve">PSHE-Social influences and peer </w:t>
            </w:r>
            <w:r>
              <w:rPr>
                <w:sz w:val="16"/>
                <w:szCs w:val="16"/>
              </w:rPr>
              <w:t xml:space="preserve">pressure </w:t>
            </w:r>
          </w:p>
          <w:p w:rsidR="00C7315B" w:rsidP="2AFDF0E4" w:rsidRDefault="00C7315B" w14:paraId="5EBC616A" w14:textId="39CF172D">
            <w:pPr>
              <w:rPr>
                <w:sz w:val="16"/>
                <w:szCs w:val="16"/>
              </w:rPr>
            </w:pPr>
            <w:r w:rsidRPr="2AFDF0E4">
              <w:rPr>
                <w:sz w:val="16"/>
                <w:szCs w:val="16"/>
              </w:rPr>
              <w:t xml:space="preserve"> </w:t>
            </w:r>
          </w:p>
          <w:p w:rsidR="00C7315B" w:rsidP="1B087CC0" w:rsidRDefault="00C7315B" w14:paraId="190CB64E" w14:textId="1AF8A7D1">
            <w:r>
              <w:t>PSHE-Pornography</w:t>
            </w:r>
          </w:p>
        </w:tc>
        <w:tc>
          <w:tcPr>
            <w:tcW w:w="1594" w:type="dxa"/>
            <w:shd w:val="clear" w:color="auto" w:fill="FFF2CC" w:themeFill="accent4" w:themeFillTint="33"/>
            <w:tcMar/>
            <w:hideMark/>
          </w:tcPr>
          <w:p w:rsidR="00C7315B" w:rsidP="1B087CC0" w:rsidRDefault="00C7315B" w14:paraId="67963D41" w14:textId="5417B194">
            <w:r>
              <w:t>PSHE-Contraception</w:t>
            </w:r>
          </w:p>
          <w:p w:rsidR="00C7315B" w:rsidP="1B087CC0" w:rsidRDefault="00C7315B" w14:paraId="4E46FFC3" w14:textId="77777777"/>
          <w:p w:rsidR="00C7315B" w:rsidP="1B087CC0" w:rsidRDefault="00C7315B" w14:paraId="112C6438" w14:textId="24CAC830">
            <w:r>
              <w:t>PSHE-body image</w:t>
            </w:r>
          </w:p>
        </w:tc>
        <w:tc>
          <w:tcPr>
            <w:tcW w:w="1553" w:type="dxa"/>
            <w:gridSpan w:val="3"/>
            <w:shd w:val="clear" w:color="auto" w:fill="FFF2CC" w:themeFill="accent4" w:themeFillTint="33"/>
            <w:tcMar/>
            <w:hideMark/>
          </w:tcPr>
          <w:p w:rsidR="00C7315B" w:rsidP="1B087CC0" w:rsidRDefault="00C7315B" w14:paraId="4EB1DDC7" w14:textId="77777777">
            <w:r>
              <w:t>PSHE-Pornography</w:t>
            </w:r>
          </w:p>
          <w:p w:rsidR="00C7315B" w:rsidP="1B087CC0" w:rsidRDefault="00C7315B" w14:paraId="0DF3EB4F" w14:textId="25B5E8D4">
            <w:r>
              <w:t xml:space="preserve"> </w:t>
            </w:r>
          </w:p>
          <w:p w:rsidR="00C7315B" w:rsidP="1B087CC0" w:rsidRDefault="00C7315B" w14:paraId="321F741A" w14:textId="7EDD9252">
            <w:r>
              <w:t xml:space="preserve">PSHE-Understanding consent </w:t>
            </w:r>
          </w:p>
        </w:tc>
        <w:tc>
          <w:tcPr>
            <w:tcW w:w="3282" w:type="dxa"/>
            <w:gridSpan w:val="5"/>
            <w:shd w:val="clear" w:color="auto" w:fill="FFF2CC" w:themeFill="accent4" w:themeFillTint="33"/>
            <w:tcMar/>
            <w:hideMark/>
          </w:tcPr>
          <w:p w:rsidR="00C7315B" w:rsidP="1B087CC0" w:rsidRDefault="00C7315B" w14:paraId="3D0932DA" w14:textId="650CFF2F"/>
        </w:tc>
      </w:tr>
      <w:tr w:rsidR="00C7315B" w:rsidTr="0FFFB857" w14:paraId="5B8B1BEF" w14:textId="77777777">
        <w:trPr>
          <w:gridAfter w:val="1"/>
          <w:wAfter w:w="12" w:type="dxa"/>
          <w:trHeight w:val="300"/>
        </w:trPr>
        <w:tc>
          <w:tcPr>
            <w:tcW w:w="1010" w:type="dxa"/>
            <w:gridSpan w:val="3"/>
            <w:vMerge/>
            <w:tcMar/>
            <w:textDirection w:val="btLr"/>
            <w:vAlign w:val="center"/>
            <w:hideMark/>
          </w:tcPr>
          <w:p w:rsidR="00C7315B" w:rsidP="1B087CC0" w:rsidRDefault="00C7315B" w14:paraId="12856CB6" w14:textId="10D1B5B4">
            <w:pPr>
              <w:jc w:val="center"/>
              <w:rPr>
                <w:b/>
                <w:bCs/>
                <w:sz w:val="16"/>
                <w:szCs w:val="16"/>
              </w:rPr>
            </w:pPr>
          </w:p>
        </w:tc>
        <w:tc>
          <w:tcPr>
            <w:tcW w:w="2303" w:type="dxa"/>
            <w:shd w:val="clear" w:color="auto" w:fill="FFF2CC" w:themeFill="accent4" w:themeFillTint="33"/>
            <w:tcMar/>
            <w:vAlign w:val="center"/>
            <w:hideMark/>
          </w:tcPr>
          <w:p w:rsidR="00C7315B" w:rsidRDefault="00C7315B" w14:paraId="2D8318CF" w14:textId="49ACB4F5">
            <w:r w:rsidRPr="1B087CC0">
              <w:rPr>
                <w:rFonts w:ascii="Calibri" w:hAnsi="Calibri" w:eastAsia="Calibri" w:cs="Calibri"/>
                <w:sz w:val="16"/>
                <w:szCs w:val="16"/>
              </w:rPr>
              <w:t xml:space="preserve">11. 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rsidR="00C7315B" w:rsidP="1B087CC0" w:rsidRDefault="00C7315B" w14:paraId="06D5A711" w14:textId="071F392C">
            <w:pPr>
              <w:rPr>
                <w:rFonts w:ascii="Calibri" w:hAnsi="Calibri" w:eastAsia="Calibri" w:cs="Calibri"/>
                <w:sz w:val="16"/>
                <w:szCs w:val="16"/>
              </w:rPr>
            </w:pPr>
          </w:p>
        </w:tc>
        <w:tc>
          <w:tcPr>
            <w:tcW w:w="1224" w:type="dxa"/>
            <w:gridSpan w:val="3"/>
            <w:shd w:val="clear" w:color="auto" w:fill="FFF2CC" w:themeFill="accent4" w:themeFillTint="33"/>
            <w:tcMar/>
            <w:hideMark/>
          </w:tcPr>
          <w:p w:rsidR="00C7315B" w:rsidP="1B087CC0" w:rsidRDefault="00C7315B" w14:paraId="405DDC2A" w14:textId="615DA410">
            <w:pPr>
              <w:rPr>
                <w:sz w:val="16"/>
                <w:szCs w:val="16"/>
              </w:rPr>
            </w:pPr>
          </w:p>
        </w:tc>
        <w:tc>
          <w:tcPr>
            <w:tcW w:w="1324" w:type="dxa"/>
            <w:gridSpan w:val="3"/>
            <w:shd w:val="clear" w:color="auto" w:fill="FFF2CC" w:themeFill="accent4" w:themeFillTint="33"/>
            <w:tcMar/>
            <w:hideMark/>
          </w:tcPr>
          <w:p w:rsidR="00C7315B" w:rsidP="1B087CC0" w:rsidRDefault="00C7315B" w14:paraId="01CF6306" w14:textId="5AC0115D">
            <w:pPr>
              <w:rPr>
                <w:sz w:val="16"/>
                <w:szCs w:val="16"/>
              </w:rPr>
            </w:pPr>
          </w:p>
        </w:tc>
        <w:tc>
          <w:tcPr>
            <w:tcW w:w="1404" w:type="dxa"/>
            <w:gridSpan w:val="3"/>
            <w:shd w:val="clear" w:color="auto" w:fill="FFF2CC" w:themeFill="accent4" w:themeFillTint="33"/>
            <w:tcMar/>
            <w:hideMark/>
          </w:tcPr>
          <w:p w:rsidR="00C7315B" w:rsidP="1B087CC0" w:rsidRDefault="00C7315B" w14:paraId="0581D1F1" w14:textId="227E1E9E">
            <w:pPr>
              <w:rPr>
                <w:sz w:val="16"/>
                <w:szCs w:val="16"/>
              </w:rPr>
            </w:pPr>
            <w:r w:rsidRPr="2AFDF0E4">
              <w:rPr>
                <w:sz w:val="16"/>
                <w:szCs w:val="16"/>
              </w:rPr>
              <w:t>PSHE</w:t>
            </w:r>
            <w:r>
              <w:rPr>
                <w:sz w:val="16"/>
                <w:szCs w:val="16"/>
              </w:rPr>
              <w:t xml:space="preserve"> </w:t>
            </w:r>
            <w:r w:rsidRPr="2AFDF0E4">
              <w:rPr>
                <w:sz w:val="16"/>
                <w:szCs w:val="16"/>
              </w:rPr>
              <w:t>-</w:t>
            </w:r>
            <w:r>
              <w:rPr>
                <w:sz w:val="16"/>
                <w:szCs w:val="16"/>
              </w:rPr>
              <w:t xml:space="preserve"> </w:t>
            </w:r>
            <w:r w:rsidRPr="2AFDF0E4">
              <w:rPr>
                <w:sz w:val="16"/>
                <w:szCs w:val="16"/>
              </w:rPr>
              <w:t xml:space="preserve">Pornography </w:t>
            </w:r>
          </w:p>
        </w:tc>
        <w:tc>
          <w:tcPr>
            <w:tcW w:w="1594" w:type="dxa"/>
            <w:shd w:val="clear" w:color="auto" w:fill="FFF2CC" w:themeFill="accent4" w:themeFillTint="33"/>
            <w:tcMar/>
            <w:hideMark/>
          </w:tcPr>
          <w:p w:rsidR="00C7315B" w:rsidP="1B087CC0" w:rsidRDefault="00C7315B" w14:paraId="5E522F9C" w14:textId="1C4F697B"/>
        </w:tc>
        <w:tc>
          <w:tcPr>
            <w:tcW w:w="1553" w:type="dxa"/>
            <w:gridSpan w:val="3"/>
            <w:shd w:val="clear" w:color="auto" w:fill="FFF2CC" w:themeFill="accent4" w:themeFillTint="33"/>
            <w:tcMar/>
            <w:hideMark/>
          </w:tcPr>
          <w:p w:rsidR="00C7315B" w:rsidP="2AFDF0E4" w:rsidRDefault="00C7315B" w14:paraId="0419E412" w14:textId="539253D0">
            <w:pPr>
              <w:rPr>
                <w:sz w:val="16"/>
                <w:szCs w:val="16"/>
              </w:rPr>
            </w:pPr>
            <w:r w:rsidRPr="2AFDF0E4">
              <w:rPr>
                <w:sz w:val="16"/>
                <w:szCs w:val="16"/>
              </w:rPr>
              <w:t>PSHE-Pornography</w:t>
            </w:r>
          </w:p>
          <w:p w:rsidR="00C7315B" w:rsidP="1B087CC0" w:rsidRDefault="00C7315B" w14:paraId="5FBF0A4C" w14:textId="47B72A59"/>
        </w:tc>
        <w:tc>
          <w:tcPr>
            <w:tcW w:w="3282" w:type="dxa"/>
            <w:gridSpan w:val="5"/>
            <w:shd w:val="clear" w:color="auto" w:fill="FFF2CC" w:themeFill="accent4" w:themeFillTint="33"/>
            <w:tcMar/>
            <w:hideMark/>
          </w:tcPr>
          <w:p w:rsidR="00C7315B" w:rsidP="1B087CC0" w:rsidRDefault="00C7315B" w14:paraId="492D43B8" w14:textId="4BBFC775"/>
        </w:tc>
      </w:tr>
      <w:tr w:rsidR="00C7315B" w:rsidTr="0FFFB857" w14:paraId="0B4E9173" w14:textId="77777777">
        <w:trPr>
          <w:gridAfter w:val="1"/>
          <w:wAfter w:w="12" w:type="dxa"/>
          <w:trHeight w:val="300"/>
        </w:trPr>
        <w:tc>
          <w:tcPr>
            <w:tcW w:w="1010" w:type="dxa"/>
            <w:gridSpan w:val="3"/>
            <w:vMerge/>
            <w:tcMar/>
            <w:textDirection w:val="btLr"/>
            <w:vAlign w:val="center"/>
            <w:hideMark/>
          </w:tcPr>
          <w:p w:rsidR="00C7315B" w:rsidP="1B087CC0" w:rsidRDefault="00C7315B" w14:paraId="10B3FFAA" w14:textId="086C0028">
            <w:pPr>
              <w:jc w:val="center"/>
              <w:rPr>
                <w:b/>
                <w:bCs/>
                <w:sz w:val="16"/>
                <w:szCs w:val="16"/>
              </w:rPr>
            </w:pPr>
          </w:p>
        </w:tc>
        <w:tc>
          <w:tcPr>
            <w:tcW w:w="2303" w:type="dxa"/>
            <w:shd w:val="clear" w:color="auto" w:fill="FFF2CC" w:themeFill="accent4" w:themeFillTint="33"/>
            <w:tcMar/>
            <w:vAlign w:val="center"/>
            <w:hideMark/>
          </w:tcPr>
          <w:p w:rsidR="00C7315B" w:rsidRDefault="00C7315B" w14:paraId="69724380" w14:textId="35C7374C">
            <w:r w:rsidRPr="1B087CC0">
              <w:rPr>
                <w:rFonts w:ascii="Calibri" w:hAnsi="Calibri" w:eastAsia="Calibri" w:cs="Calibri"/>
                <w:sz w:val="16"/>
                <w:szCs w:val="16"/>
              </w:rPr>
              <w:t>12. Pupils should have an opportunity to discuss how some sub-cultures might influence our understanding of sexual ethics, including the sexual norms endorsed by so-called “involuntary celibates” (incels) or online influencers.</w:t>
            </w:r>
          </w:p>
        </w:tc>
        <w:tc>
          <w:tcPr>
            <w:tcW w:w="1224" w:type="dxa"/>
            <w:gridSpan w:val="3"/>
            <w:shd w:val="clear" w:color="auto" w:fill="FFF2CC" w:themeFill="accent4" w:themeFillTint="33"/>
            <w:tcMar/>
            <w:hideMark/>
          </w:tcPr>
          <w:p w:rsidR="00C7315B" w:rsidP="1B087CC0" w:rsidRDefault="00C7315B" w14:paraId="322E4882" w14:textId="3AC2214A">
            <w:r w:rsidRPr="7C51044F">
              <w:rPr>
                <w:sz w:val="16"/>
                <w:szCs w:val="16"/>
              </w:rPr>
              <w:t xml:space="preserve">Y7- Misogyny </w:t>
            </w:r>
          </w:p>
        </w:tc>
        <w:tc>
          <w:tcPr>
            <w:tcW w:w="1324" w:type="dxa"/>
            <w:gridSpan w:val="3"/>
            <w:shd w:val="clear" w:color="auto" w:fill="FFF2CC" w:themeFill="accent4" w:themeFillTint="33"/>
            <w:tcMar/>
            <w:hideMark/>
          </w:tcPr>
          <w:p w:rsidR="00C7315B" w:rsidP="1B087CC0" w:rsidRDefault="00C7315B" w14:paraId="02DA895D" w14:textId="0FF0C4AD">
            <w:pPr>
              <w:rPr>
                <w:sz w:val="16"/>
                <w:szCs w:val="16"/>
              </w:rPr>
            </w:pPr>
          </w:p>
        </w:tc>
        <w:tc>
          <w:tcPr>
            <w:tcW w:w="1404" w:type="dxa"/>
            <w:gridSpan w:val="3"/>
            <w:shd w:val="clear" w:color="auto" w:fill="FFF2CC" w:themeFill="accent4" w:themeFillTint="33"/>
            <w:tcMar/>
            <w:hideMark/>
          </w:tcPr>
          <w:p w:rsidR="00C7315B" w:rsidP="1B087CC0" w:rsidRDefault="00C7315B" w14:paraId="263F971E" w14:textId="5F1DD0BC">
            <w:pPr>
              <w:rPr>
                <w:sz w:val="16"/>
                <w:szCs w:val="16"/>
              </w:rPr>
            </w:pPr>
          </w:p>
        </w:tc>
        <w:tc>
          <w:tcPr>
            <w:tcW w:w="1594" w:type="dxa"/>
            <w:shd w:val="clear" w:color="auto" w:fill="FFF2CC" w:themeFill="accent4" w:themeFillTint="33"/>
            <w:tcMar/>
            <w:hideMark/>
          </w:tcPr>
          <w:p w:rsidR="00C7315B" w:rsidP="1B087CC0" w:rsidRDefault="00C7315B" w14:paraId="196E8E97" w14:textId="77777777"/>
          <w:p w:rsidR="00C7315B" w:rsidP="1B087CC0" w:rsidRDefault="00C7315B" w14:paraId="70E3FEA2" w14:textId="7C76143E"/>
        </w:tc>
        <w:tc>
          <w:tcPr>
            <w:tcW w:w="1553" w:type="dxa"/>
            <w:gridSpan w:val="3"/>
            <w:shd w:val="clear" w:color="auto" w:fill="FFF2CC" w:themeFill="accent4" w:themeFillTint="33"/>
            <w:tcMar/>
            <w:hideMark/>
          </w:tcPr>
          <w:p w:rsidR="00C7315B" w:rsidP="1B087CC0" w:rsidRDefault="00C7315B" w14:paraId="7F16D767" w14:textId="2A826291"/>
        </w:tc>
        <w:tc>
          <w:tcPr>
            <w:tcW w:w="3282" w:type="dxa"/>
            <w:gridSpan w:val="5"/>
            <w:shd w:val="clear" w:color="auto" w:fill="FFF2CC" w:themeFill="accent4" w:themeFillTint="33"/>
            <w:tcMar/>
            <w:hideMark/>
          </w:tcPr>
          <w:p w:rsidR="00C7315B" w:rsidP="1B087CC0" w:rsidRDefault="00C7315B" w14:paraId="40A42FDD" w14:textId="6BD8595F"/>
        </w:tc>
      </w:tr>
      <w:tr w:rsidRPr="00745012" w:rsidR="00F16768" w:rsidTr="0FFFB857" w14:paraId="7DE59CC0" w14:textId="77777777">
        <w:trPr>
          <w:gridAfter w:val="1"/>
          <w:wAfter w:w="12" w:type="dxa"/>
          <w:trHeight w:val="300"/>
        </w:trPr>
        <w:tc>
          <w:tcPr>
            <w:tcW w:w="1010" w:type="dxa"/>
            <w:gridSpan w:val="3"/>
            <w:vMerge w:val="restart"/>
            <w:shd w:val="clear" w:color="auto" w:fill="DEEAF6" w:themeFill="accent5" w:themeFillTint="33"/>
            <w:tcMar/>
            <w:textDirection w:val="btLr"/>
            <w:vAlign w:val="center"/>
            <w:hideMark/>
          </w:tcPr>
          <w:p w:rsidRPr="00745012" w:rsidR="00F16768" w:rsidP="001A6E0B" w:rsidRDefault="00F16768" w14:paraId="484CF295" w14:textId="77777777">
            <w:pPr>
              <w:jc w:val="center"/>
              <w:rPr>
                <w:b/>
                <w:bCs/>
                <w:sz w:val="16"/>
                <w:szCs w:val="16"/>
              </w:rPr>
            </w:pPr>
            <w:r w:rsidRPr="39056C71">
              <w:rPr>
                <w:b/>
                <w:bCs/>
                <w:sz w:val="16"/>
                <w:szCs w:val="16"/>
              </w:rPr>
              <w:t>Online and Media</w:t>
            </w:r>
          </w:p>
        </w:tc>
        <w:tc>
          <w:tcPr>
            <w:tcW w:w="2303" w:type="dxa"/>
            <w:tcBorders>
              <w:bottom w:val="single" w:color="auto" w:sz="4" w:space="0"/>
            </w:tcBorders>
            <w:shd w:val="clear" w:color="auto" w:fill="DEEAF6" w:themeFill="accent5" w:themeFillTint="33"/>
            <w:tcMar/>
            <w:vAlign w:val="center"/>
            <w:hideMark/>
          </w:tcPr>
          <w:p w:rsidR="00F16768" w:rsidRDefault="00F16768" w14:paraId="6C10E5C9" w14:textId="6ED0BC20">
            <w:r w:rsidRPr="1B087CC0">
              <w:rPr>
                <w:rFonts w:ascii="Calibri" w:hAnsi="Calibri" w:eastAsia="Calibri" w:cs="Calibri"/>
                <w:sz w:val="16"/>
                <w:szCs w:val="16"/>
              </w:rPr>
              <w:t>1. Rights, responsibilities and opportunities online, including that the same expectations of behaviour apply in all contexts, including online.</w:t>
            </w:r>
          </w:p>
        </w:tc>
        <w:tc>
          <w:tcPr>
            <w:tcW w:w="1224" w:type="dxa"/>
            <w:gridSpan w:val="3"/>
            <w:tcBorders>
              <w:bottom w:val="single" w:color="auto" w:sz="4" w:space="0"/>
            </w:tcBorders>
            <w:shd w:val="clear" w:color="auto" w:fill="DEEAF6" w:themeFill="accent5" w:themeFillTint="33"/>
            <w:tcMar/>
            <w:hideMark/>
          </w:tcPr>
          <w:p w:rsidRPr="00745012" w:rsidR="00F16768" w:rsidP="001A6E0B" w:rsidRDefault="00F16768" w14:paraId="526D633D" w14:textId="7290BC7C">
            <w:pPr>
              <w:rPr>
                <w:sz w:val="16"/>
                <w:szCs w:val="16"/>
              </w:rPr>
            </w:pPr>
            <w:r w:rsidRPr="2AFDF0E4">
              <w:rPr>
                <w:sz w:val="16"/>
                <w:szCs w:val="16"/>
              </w:rPr>
              <w:t xml:space="preserve">CS- </w:t>
            </w:r>
            <w:proofErr w:type="spellStart"/>
            <w:r w:rsidRPr="2AFDF0E4">
              <w:rPr>
                <w:sz w:val="16"/>
                <w:szCs w:val="16"/>
              </w:rPr>
              <w:t>ESafety</w:t>
            </w:r>
            <w:proofErr w:type="spellEnd"/>
            <w:r w:rsidRPr="2AFDF0E4">
              <w:rPr>
                <w:sz w:val="16"/>
                <w:szCs w:val="16"/>
              </w:rPr>
              <w:t xml:space="preserve"> Social media grooming</w:t>
            </w:r>
          </w:p>
        </w:tc>
        <w:tc>
          <w:tcPr>
            <w:tcW w:w="1324" w:type="dxa"/>
            <w:gridSpan w:val="3"/>
            <w:tcBorders>
              <w:bottom w:val="single" w:color="auto" w:sz="4" w:space="0"/>
            </w:tcBorders>
            <w:shd w:val="clear" w:color="auto" w:fill="DEEAF6" w:themeFill="accent5" w:themeFillTint="33"/>
            <w:tcMar/>
            <w:hideMark/>
          </w:tcPr>
          <w:p w:rsidRPr="00745012" w:rsidR="00F16768" w:rsidP="001A6E0B" w:rsidRDefault="00F16768" w14:paraId="4984EC15" w14:textId="0967F08C">
            <w:pPr>
              <w:rPr>
                <w:sz w:val="16"/>
                <w:szCs w:val="16"/>
              </w:rPr>
            </w:pPr>
            <w:r w:rsidRPr="2AFDF0E4">
              <w:rPr>
                <w:sz w:val="16"/>
                <w:szCs w:val="16"/>
              </w:rPr>
              <w:t xml:space="preserve">CS </w:t>
            </w:r>
            <w:proofErr w:type="spellStart"/>
            <w:r w:rsidRPr="2AFDF0E4">
              <w:rPr>
                <w:sz w:val="16"/>
                <w:szCs w:val="16"/>
              </w:rPr>
              <w:t>Esafety</w:t>
            </w:r>
            <w:proofErr w:type="spellEnd"/>
            <w:r w:rsidRPr="2AFDF0E4">
              <w:rPr>
                <w:sz w:val="16"/>
                <w:szCs w:val="16"/>
              </w:rPr>
              <w:t xml:space="preserve"> - Netiquette</w:t>
            </w:r>
          </w:p>
        </w:tc>
        <w:tc>
          <w:tcPr>
            <w:tcW w:w="1404" w:type="dxa"/>
            <w:gridSpan w:val="3"/>
            <w:tcBorders>
              <w:bottom w:val="single" w:color="auto" w:sz="4" w:space="0"/>
            </w:tcBorders>
            <w:shd w:val="clear" w:color="auto" w:fill="DEEAF6" w:themeFill="accent5" w:themeFillTint="33"/>
            <w:tcMar/>
            <w:hideMark/>
          </w:tcPr>
          <w:p w:rsidRPr="00745012" w:rsidR="00F16768" w:rsidP="001A6E0B" w:rsidRDefault="00F16768" w14:paraId="0B61C211" w14:textId="3D31B99C">
            <w:pPr>
              <w:rPr>
                <w:sz w:val="16"/>
                <w:szCs w:val="16"/>
              </w:rPr>
            </w:pPr>
            <w:r w:rsidRPr="2AFDF0E4">
              <w:rPr>
                <w:sz w:val="16"/>
                <w:szCs w:val="16"/>
              </w:rPr>
              <w:t>CS –Digital Footprint online reputation</w:t>
            </w:r>
          </w:p>
        </w:tc>
        <w:tc>
          <w:tcPr>
            <w:tcW w:w="1594" w:type="dxa"/>
            <w:tcBorders>
              <w:bottom w:val="single" w:color="auto" w:sz="4" w:space="0"/>
            </w:tcBorders>
            <w:shd w:val="clear" w:color="auto" w:fill="DEEAF6" w:themeFill="accent5" w:themeFillTint="33"/>
            <w:tcMar/>
            <w:hideMark/>
          </w:tcPr>
          <w:p w:rsidRPr="00745012" w:rsidR="00F16768" w:rsidP="001A6E0B" w:rsidRDefault="00F16768" w14:paraId="405EB0E3" w14:textId="75A2F4C6">
            <w:pPr>
              <w:rPr>
                <w:sz w:val="16"/>
                <w:szCs w:val="16"/>
              </w:rPr>
            </w:pPr>
          </w:p>
        </w:tc>
        <w:tc>
          <w:tcPr>
            <w:tcW w:w="1553" w:type="dxa"/>
            <w:gridSpan w:val="3"/>
            <w:tcBorders>
              <w:bottom w:val="single" w:color="auto" w:sz="4" w:space="0"/>
            </w:tcBorders>
            <w:shd w:val="clear" w:color="auto" w:fill="DEEAF6" w:themeFill="accent5" w:themeFillTint="33"/>
            <w:tcMar/>
            <w:hideMark/>
          </w:tcPr>
          <w:p w:rsidRPr="00745012" w:rsidR="00F16768" w:rsidP="001A6E0B" w:rsidRDefault="00F16768" w14:paraId="0BB4BC79" w14:textId="77777777">
            <w:pPr>
              <w:rPr>
                <w:sz w:val="16"/>
                <w:szCs w:val="16"/>
              </w:rPr>
            </w:pPr>
          </w:p>
        </w:tc>
        <w:tc>
          <w:tcPr>
            <w:tcW w:w="3282" w:type="dxa"/>
            <w:gridSpan w:val="5"/>
            <w:tcBorders>
              <w:bottom w:val="single" w:color="auto" w:sz="4" w:space="0"/>
            </w:tcBorders>
            <w:shd w:val="clear" w:color="auto" w:fill="DEEAF6" w:themeFill="accent5" w:themeFillTint="33"/>
            <w:tcMar/>
            <w:hideMark/>
          </w:tcPr>
          <w:p w:rsidRPr="00745012" w:rsidR="00F16768" w:rsidP="001A6E0B" w:rsidRDefault="00F16768" w14:paraId="3337C74D" w14:textId="77777777">
            <w:pPr>
              <w:ind w:left="720" w:hanging="360"/>
              <w:rPr>
                <w:sz w:val="16"/>
                <w:szCs w:val="16"/>
              </w:rPr>
            </w:pPr>
          </w:p>
        </w:tc>
      </w:tr>
      <w:tr w:rsidR="00F16768" w:rsidTr="0FFFB857" w14:paraId="48C539D9" w14:textId="77777777">
        <w:trPr>
          <w:gridAfter w:val="1"/>
          <w:wAfter w:w="12" w:type="dxa"/>
          <w:trHeight w:val="300"/>
        </w:trPr>
        <w:tc>
          <w:tcPr>
            <w:tcW w:w="1010" w:type="dxa"/>
            <w:gridSpan w:val="3"/>
            <w:vMerge/>
            <w:tcMar/>
            <w:textDirection w:val="btLr"/>
            <w:vAlign w:val="center"/>
            <w:hideMark/>
          </w:tcPr>
          <w:p w:rsidR="00F16768" w:rsidP="1B087CC0" w:rsidRDefault="00F16768" w14:paraId="768E3DAD" w14:textId="79A5C68F">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688F81DC" w14:textId="360AF7F7">
            <w:r w:rsidRPr="1B087CC0">
              <w:rPr>
                <w:rFonts w:ascii="Calibri" w:hAnsi="Calibri" w:eastAsia="Calibri" w:cs="Calibri"/>
                <w:sz w:val="16"/>
                <w:szCs w:val="16"/>
              </w:rPr>
              <w:t xml:space="preserve">2. Online risks, including the importance of being cautious about sharing personal </w:t>
            </w:r>
            <w:r w:rsidRPr="1B087CC0">
              <w:rPr>
                <w:rFonts w:ascii="Calibri" w:hAnsi="Calibri" w:eastAsia="Calibri" w:cs="Calibri"/>
                <w:sz w:val="16"/>
                <w:szCs w:val="16"/>
              </w:rPr>
              <w:lastRenderedPageBreak/>
              <w:t>information online and of using privacy and location settings appropriately to protect information online. Pupils should also understand the difference between public and private online spaces and related safety issues.</w:t>
            </w: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2B66D4F6" w14:textId="29F79E59">
            <w:pPr>
              <w:rPr>
                <w:sz w:val="16"/>
                <w:szCs w:val="16"/>
              </w:rPr>
            </w:pPr>
            <w:r w:rsidRPr="2AFDF0E4">
              <w:rPr>
                <w:sz w:val="16"/>
                <w:szCs w:val="16"/>
              </w:rPr>
              <w:lastRenderedPageBreak/>
              <w:t xml:space="preserve">CS –Safety privacy settings on </w:t>
            </w:r>
            <w:r w:rsidRPr="2AFDF0E4">
              <w:rPr>
                <w:sz w:val="16"/>
                <w:szCs w:val="16"/>
              </w:rPr>
              <w:lastRenderedPageBreak/>
              <w:t>apps, not oversharing information with people they meet online.</w:t>
            </w: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118BA5E9" w14:textId="6C72D4C5">
            <w:pPr>
              <w:rPr>
                <w:sz w:val="16"/>
                <w:szCs w:val="16"/>
              </w:rPr>
            </w:pPr>
            <w:r w:rsidRPr="2AFDF0E4">
              <w:rPr>
                <w:sz w:val="16"/>
                <w:szCs w:val="16"/>
              </w:rPr>
              <w:lastRenderedPageBreak/>
              <w:t>CS – Fake news, deep fakes</w:t>
            </w: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01858349" w14:textId="2B683B59">
            <w:pPr>
              <w:rPr>
                <w:sz w:val="16"/>
                <w:szCs w:val="16"/>
              </w:rPr>
            </w:pPr>
            <w:r w:rsidRPr="2AFDF0E4">
              <w:rPr>
                <w:sz w:val="16"/>
                <w:szCs w:val="16"/>
              </w:rPr>
              <w:t xml:space="preserve">CS Digital footprint oversharing, </w:t>
            </w:r>
            <w:r w:rsidRPr="2AFDF0E4">
              <w:rPr>
                <w:sz w:val="16"/>
                <w:szCs w:val="16"/>
              </w:rPr>
              <w:lastRenderedPageBreak/>
              <w:t>privacy settings how online reputation impacts future.</w:t>
            </w:r>
          </w:p>
        </w:tc>
        <w:tc>
          <w:tcPr>
            <w:tcW w:w="1594" w:type="dxa"/>
            <w:tcBorders>
              <w:bottom w:val="single" w:color="auto" w:sz="4" w:space="0"/>
            </w:tcBorders>
            <w:shd w:val="clear" w:color="auto" w:fill="DEEAF6" w:themeFill="accent5" w:themeFillTint="33"/>
            <w:tcMar/>
            <w:hideMark/>
          </w:tcPr>
          <w:p w:rsidR="00F16768" w:rsidP="1B087CC0" w:rsidRDefault="00F16768" w14:paraId="51327301" w14:textId="3E582C73">
            <w:pPr>
              <w:rPr>
                <w:sz w:val="16"/>
                <w:szCs w:val="16"/>
              </w:rPr>
            </w:pP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4D368466" w14:textId="0954F581">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5C557520" w14:textId="73AB16EA">
            <w:pPr>
              <w:rPr>
                <w:sz w:val="16"/>
                <w:szCs w:val="16"/>
              </w:rPr>
            </w:pPr>
          </w:p>
        </w:tc>
      </w:tr>
      <w:tr w:rsidR="00F16768" w:rsidTr="0FFFB857" w14:paraId="7B893415" w14:textId="77777777">
        <w:trPr>
          <w:gridAfter w:val="1"/>
          <w:wAfter w:w="12" w:type="dxa"/>
          <w:trHeight w:val="300"/>
        </w:trPr>
        <w:tc>
          <w:tcPr>
            <w:tcW w:w="1010" w:type="dxa"/>
            <w:gridSpan w:val="3"/>
            <w:vMerge/>
            <w:tcMar/>
            <w:textDirection w:val="btLr"/>
            <w:vAlign w:val="center"/>
            <w:hideMark/>
          </w:tcPr>
          <w:p w:rsidR="00F16768" w:rsidP="1B087CC0" w:rsidRDefault="00F16768" w14:paraId="14E4AB9F" w14:textId="7972E52C">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0041D900" w14:textId="294658B7">
            <w:r w:rsidRPr="1B087CC0">
              <w:rPr>
                <w:rFonts w:ascii="Calibri" w:hAnsi="Calibri" w:eastAsia="Calibri" w:cs="Calibri"/>
                <w:sz w:val="16"/>
                <w:szCs w:val="16"/>
              </w:rPr>
              <w:t>3. The characteristics of social media, including that some social media accounts are fake, and / or may post things which aren’t real / have been created with AI. That social media users may say things in more extreme ways than they might in face-to-face situations, and that some users present highly exaggerated or idealised profiles of themselves online.</w:t>
            </w: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4093A16D" w14:textId="5F2EB0DA">
            <w:pPr>
              <w:rPr>
                <w:sz w:val="16"/>
                <w:szCs w:val="16"/>
              </w:rPr>
            </w:pPr>
            <w:r w:rsidRPr="2AFDF0E4">
              <w:rPr>
                <w:sz w:val="16"/>
                <w:szCs w:val="16"/>
              </w:rPr>
              <w:t xml:space="preserve">CS – Cyberbullying, </w:t>
            </w: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54A213A0" w14:textId="54C03B3B">
            <w:pPr>
              <w:rPr>
                <w:sz w:val="16"/>
                <w:szCs w:val="16"/>
              </w:rPr>
            </w:pPr>
            <w:r w:rsidRPr="2AFDF0E4">
              <w:rPr>
                <w:sz w:val="16"/>
                <w:szCs w:val="16"/>
              </w:rPr>
              <w:t>CS – Misinformation, disinformation,</w:t>
            </w: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3CDD6676" w14:textId="2FCCF1BA">
            <w:pPr>
              <w:rPr>
                <w:sz w:val="16"/>
                <w:szCs w:val="16"/>
              </w:rPr>
            </w:pPr>
            <w:r w:rsidRPr="2AFDF0E4">
              <w:rPr>
                <w:sz w:val="16"/>
                <w:szCs w:val="16"/>
              </w:rPr>
              <w:t xml:space="preserve">CS - </w:t>
            </w:r>
          </w:p>
        </w:tc>
        <w:tc>
          <w:tcPr>
            <w:tcW w:w="1594" w:type="dxa"/>
            <w:tcBorders>
              <w:bottom w:val="single" w:color="auto" w:sz="4" w:space="0"/>
            </w:tcBorders>
            <w:shd w:val="clear" w:color="auto" w:fill="DEEAF6" w:themeFill="accent5" w:themeFillTint="33"/>
            <w:tcMar/>
            <w:hideMark/>
          </w:tcPr>
          <w:p w:rsidR="00F16768" w:rsidP="1B087CC0" w:rsidRDefault="00F16768" w14:paraId="6AC878D1" w14:textId="419191A0">
            <w:pPr>
              <w:rPr>
                <w:sz w:val="16"/>
                <w:szCs w:val="16"/>
              </w:rPr>
            </w:pP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2263FB18" w14:textId="75BCADD5">
            <w:pPr>
              <w:rPr>
                <w:sz w:val="16"/>
                <w:szCs w:val="16"/>
              </w:rPr>
            </w:pPr>
            <w:r w:rsidRPr="1B087CC0">
              <w:rPr>
                <w:sz w:val="16"/>
                <w:szCs w:val="16"/>
              </w:rPr>
              <w:t xml:space="preserve"> </w:t>
            </w: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39C2AC83" w14:textId="2040EDF7">
            <w:pPr>
              <w:rPr>
                <w:sz w:val="16"/>
                <w:szCs w:val="16"/>
              </w:rPr>
            </w:pPr>
          </w:p>
        </w:tc>
      </w:tr>
      <w:tr w:rsidR="00F16768" w:rsidTr="0FFFB857" w14:paraId="00846F84" w14:textId="77777777">
        <w:trPr>
          <w:gridAfter w:val="1"/>
          <w:wAfter w:w="12" w:type="dxa"/>
          <w:trHeight w:val="300"/>
        </w:trPr>
        <w:tc>
          <w:tcPr>
            <w:tcW w:w="1010" w:type="dxa"/>
            <w:gridSpan w:val="3"/>
            <w:vMerge/>
            <w:tcMar/>
            <w:textDirection w:val="btLr"/>
            <w:vAlign w:val="center"/>
            <w:hideMark/>
          </w:tcPr>
          <w:p w:rsidR="00F16768" w:rsidP="1B087CC0" w:rsidRDefault="00F16768" w14:paraId="645BD659" w14:textId="02F4B8CD">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26D09F89" w14:textId="14C0DFDC">
            <w:r w:rsidRPr="1B087CC0">
              <w:rPr>
                <w:rFonts w:ascii="Calibri" w:hAnsi="Calibri" w:eastAsia="Calibri" w:cs="Calibri"/>
                <w:sz w:val="16"/>
                <w:szCs w:val="16"/>
              </w:rPr>
              <w:t xml:space="preserve"> 4. 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 </w:t>
            </w:r>
          </w:p>
          <w:p w:rsidR="00F16768" w:rsidP="1B087CC0" w:rsidRDefault="00F16768" w14:paraId="362812D9" w14:textId="3EF01102">
            <w:pPr>
              <w:rPr>
                <w:rFonts w:ascii="Calibri" w:hAnsi="Calibri" w:eastAsia="Calibri" w:cs="Calibri"/>
                <w:sz w:val="16"/>
                <w:szCs w:val="16"/>
              </w:rPr>
            </w:pP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13FFA5D5" w14:textId="0F209F59">
            <w:pPr>
              <w:rPr>
                <w:sz w:val="16"/>
                <w:szCs w:val="16"/>
              </w:rPr>
            </w:pP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26258105" w14:textId="2B61174D">
            <w:pPr>
              <w:rPr>
                <w:sz w:val="16"/>
                <w:szCs w:val="16"/>
              </w:rPr>
            </w:pP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20A15B95" w14:textId="2F41239D">
            <w:pPr>
              <w:rPr>
                <w:sz w:val="16"/>
                <w:szCs w:val="16"/>
              </w:rPr>
            </w:pPr>
          </w:p>
        </w:tc>
        <w:tc>
          <w:tcPr>
            <w:tcW w:w="1594" w:type="dxa"/>
            <w:tcBorders>
              <w:bottom w:val="single" w:color="auto" w:sz="4" w:space="0"/>
            </w:tcBorders>
            <w:shd w:val="clear" w:color="auto" w:fill="DEEAF6" w:themeFill="accent5" w:themeFillTint="33"/>
            <w:tcMar/>
            <w:hideMark/>
          </w:tcPr>
          <w:p w:rsidR="00F16768" w:rsidP="1B087CC0" w:rsidRDefault="00F16768" w14:paraId="111C6122" w14:textId="1E193744">
            <w:pPr>
              <w:rPr>
                <w:sz w:val="16"/>
                <w:szCs w:val="16"/>
              </w:rPr>
            </w:pP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2DA3D26F" w14:textId="137F3875">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2847EB90" w14:textId="4E044035">
            <w:pPr>
              <w:rPr>
                <w:sz w:val="16"/>
                <w:szCs w:val="16"/>
              </w:rPr>
            </w:pPr>
          </w:p>
        </w:tc>
      </w:tr>
      <w:tr w:rsidR="00F16768" w:rsidTr="0FFFB857" w14:paraId="2352F7AF" w14:textId="77777777">
        <w:trPr>
          <w:gridAfter w:val="1"/>
          <w:wAfter w:w="12" w:type="dxa"/>
          <w:trHeight w:val="300"/>
        </w:trPr>
        <w:tc>
          <w:tcPr>
            <w:tcW w:w="1010" w:type="dxa"/>
            <w:gridSpan w:val="3"/>
            <w:vMerge/>
            <w:tcMar/>
            <w:textDirection w:val="btLr"/>
            <w:vAlign w:val="center"/>
            <w:hideMark/>
          </w:tcPr>
          <w:p w:rsidR="00F16768" w:rsidP="1B087CC0" w:rsidRDefault="00F16768" w14:paraId="1FA5BB76" w14:textId="41DE39FA">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61AF68DB" w14:textId="67507406">
            <w:r w:rsidRPr="1B087CC0">
              <w:rPr>
                <w:rFonts w:ascii="Calibri" w:hAnsi="Calibri" w:eastAsia="Calibri" w:cs="Calibri"/>
                <w:sz w:val="16"/>
                <w:szCs w:val="16"/>
              </w:rPr>
              <w:t xml:space="preserve">5. That keeping or forwarding indecent or sexual images of someone under 18 is a crime, even if the photo is of themselves or of someone who has consented, and even if the image was created by the child and/or using AI generated imagery. Pupils should understand the potentially serious consequences of acquiring or generating </w:t>
            </w:r>
            <w:r w:rsidRPr="1B087CC0">
              <w:rPr>
                <w:rFonts w:ascii="Calibri" w:hAnsi="Calibri" w:eastAsia="Calibri" w:cs="Calibri"/>
                <w:sz w:val="16"/>
                <w:szCs w:val="16"/>
              </w:rPr>
              <w:lastRenderedPageBreak/>
              <w:t>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w:t>
            </w:r>
          </w:p>
          <w:p w:rsidR="00F16768" w:rsidP="1B087CC0" w:rsidRDefault="00F16768" w14:paraId="64A0E7BB" w14:textId="633BA9B9">
            <w:pPr>
              <w:rPr>
                <w:rFonts w:ascii="Calibri" w:hAnsi="Calibri" w:eastAsia="Calibri" w:cs="Calibri"/>
                <w:sz w:val="16"/>
                <w:szCs w:val="16"/>
              </w:rPr>
            </w:pP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5624EF96" w14:textId="0A439892">
            <w:pPr>
              <w:rPr>
                <w:sz w:val="16"/>
                <w:szCs w:val="16"/>
              </w:rPr>
            </w:pPr>
            <w:r w:rsidRPr="60533703">
              <w:rPr>
                <w:sz w:val="16"/>
                <w:szCs w:val="16"/>
              </w:rPr>
              <w:lastRenderedPageBreak/>
              <w:t xml:space="preserve">PSHE-Deepfakes </w:t>
            </w: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419213B1" w14:textId="72E39E6F">
            <w:pPr>
              <w:rPr>
                <w:sz w:val="16"/>
                <w:szCs w:val="16"/>
              </w:rPr>
            </w:pPr>
            <w:r w:rsidRPr="2AFDF0E4">
              <w:rPr>
                <w:sz w:val="16"/>
                <w:szCs w:val="16"/>
              </w:rPr>
              <w:t>CS – Sexting implications and legalities</w:t>
            </w: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6305573A" w14:textId="5B3238AB">
            <w:pPr>
              <w:rPr>
                <w:sz w:val="16"/>
                <w:szCs w:val="16"/>
              </w:rPr>
            </w:pPr>
          </w:p>
        </w:tc>
        <w:tc>
          <w:tcPr>
            <w:tcW w:w="1594" w:type="dxa"/>
            <w:tcBorders>
              <w:bottom w:val="single" w:color="auto" w:sz="4" w:space="0"/>
            </w:tcBorders>
            <w:shd w:val="clear" w:color="auto" w:fill="DEEAF6" w:themeFill="accent5" w:themeFillTint="33"/>
            <w:tcMar/>
            <w:hideMark/>
          </w:tcPr>
          <w:p w:rsidR="00F16768" w:rsidP="1B087CC0" w:rsidRDefault="00F16768" w14:paraId="453BEF62" w14:textId="61CA5613">
            <w:pPr>
              <w:rPr>
                <w:sz w:val="16"/>
                <w:szCs w:val="16"/>
              </w:rPr>
            </w:pPr>
            <w:r w:rsidRPr="60533703">
              <w:rPr>
                <w:sz w:val="16"/>
                <w:szCs w:val="16"/>
              </w:rPr>
              <w:t>PSHE</w:t>
            </w:r>
            <w:r w:rsidR="007B2724">
              <w:rPr>
                <w:sz w:val="16"/>
                <w:szCs w:val="16"/>
              </w:rPr>
              <w:t xml:space="preserve"> </w:t>
            </w:r>
            <w:r w:rsidRPr="60533703">
              <w:rPr>
                <w:sz w:val="16"/>
                <w:szCs w:val="16"/>
              </w:rPr>
              <w:t>-</w:t>
            </w:r>
            <w:r w:rsidR="007B2724">
              <w:rPr>
                <w:sz w:val="16"/>
                <w:szCs w:val="16"/>
              </w:rPr>
              <w:t xml:space="preserve"> </w:t>
            </w:r>
            <w:r w:rsidRPr="60533703">
              <w:rPr>
                <w:sz w:val="16"/>
                <w:szCs w:val="16"/>
              </w:rPr>
              <w:t xml:space="preserve">Deepfakes </w:t>
            </w: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58C61B05" w14:textId="43B3DD0D">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2D727C97" w14:textId="3F4FE96F">
            <w:pPr>
              <w:rPr>
                <w:sz w:val="16"/>
                <w:szCs w:val="16"/>
              </w:rPr>
            </w:pPr>
          </w:p>
        </w:tc>
      </w:tr>
      <w:tr w:rsidR="00F16768" w:rsidTr="0FFFB857" w14:paraId="41FD3C6E" w14:textId="77777777">
        <w:trPr>
          <w:gridAfter w:val="1"/>
          <w:wAfter w:w="12" w:type="dxa"/>
          <w:trHeight w:val="300"/>
        </w:trPr>
        <w:tc>
          <w:tcPr>
            <w:tcW w:w="1010" w:type="dxa"/>
            <w:gridSpan w:val="3"/>
            <w:vMerge/>
            <w:tcMar/>
            <w:textDirection w:val="btLr"/>
            <w:vAlign w:val="center"/>
            <w:hideMark/>
          </w:tcPr>
          <w:p w:rsidR="00F16768" w:rsidP="1B087CC0" w:rsidRDefault="00F16768" w14:paraId="32C591A7" w14:textId="6D290F3C">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371D4CB6" w14:textId="54412EB5">
            <w:r w:rsidRPr="1B087CC0">
              <w:rPr>
                <w:rFonts w:ascii="Calibri" w:hAnsi="Calibri" w:eastAsia="Calibri" w:cs="Calibri"/>
                <w:sz w:val="16"/>
                <w:szCs w:val="16"/>
              </w:rPr>
              <w:t xml:space="preserve">6. What to do and how to report when they are concerned about material that has been circulated, including personal information, images or videos, and how to manage issues online.9 </w:t>
            </w:r>
          </w:p>
          <w:p w:rsidR="00F16768" w:rsidP="1B087CC0" w:rsidRDefault="00F16768" w14:paraId="2C765411" w14:textId="75F17B35">
            <w:pPr>
              <w:rPr>
                <w:rFonts w:ascii="Calibri" w:hAnsi="Calibri" w:eastAsia="Calibri" w:cs="Calibri"/>
                <w:sz w:val="16"/>
                <w:szCs w:val="16"/>
              </w:rPr>
            </w:pP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7EFB87B4" w14:textId="2A550DD1">
            <w:pPr>
              <w:rPr>
                <w:sz w:val="16"/>
                <w:szCs w:val="16"/>
              </w:rPr>
            </w:pPr>
            <w:r w:rsidRPr="2AFDF0E4">
              <w:rPr>
                <w:sz w:val="16"/>
                <w:szCs w:val="16"/>
              </w:rPr>
              <w:t>CS –</w:t>
            </w:r>
            <w:r w:rsidR="007B2724">
              <w:rPr>
                <w:sz w:val="16"/>
                <w:szCs w:val="16"/>
              </w:rPr>
              <w:t xml:space="preserve"> </w:t>
            </w:r>
            <w:r w:rsidRPr="2AFDF0E4">
              <w:rPr>
                <w:sz w:val="16"/>
                <w:szCs w:val="16"/>
              </w:rPr>
              <w:t xml:space="preserve">Zip it, block it, flag it, report it. </w:t>
            </w: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2E213853" w14:textId="24DB4F3A">
            <w:pPr>
              <w:rPr>
                <w:sz w:val="16"/>
                <w:szCs w:val="16"/>
              </w:rPr>
            </w:pP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57AB1643" w14:textId="5B3B78BD">
            <w:pPr>
              <w:rPr>
                <w:sz w:val="16"/>
                <w:szCs w:val="16"/>
              </w:rPr>
            </w:pPr>
          </w:p>
        </w:tc>
        <w:tc>
          <w:tcPr>
            <w:tcW w:w="1594" w:type="dxa"/>
            <w:tcBorders>
              <w:bottom w:val="single" w:color="auto" w:sz="4" w:space="0"/>
            </w:tcBorders>
            <w:shd w:val="clear" w:color="auto" w:fill="DEEAF6" w:themeFill="accent5" w:themeFillTint="33"/>
            <w:tcMar/>
            <w:hideMark/>
          </w:tcPr>
          <w:p w:rsidR="00F16768" w:rsidP="1B087CC0" w:rsidRDefault="00F16768" w14:paraId="593DB2D8" w14:textId="7BBBE299">
            <w:pPr>
              <w:rPr>
                <w:sz w:val="16"/>
                <w:szCs w:val="16"/>
              </w:rPr>
            </w:pP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67759E2A" w14:textId="1B84C890">
            <w:pPr>
              <w:rPr>
                <w:sz w:val="16"/>
                <w:szCs w:val="16"/>
              </w:rPr>
            </w:pPr>
            <w:r w:rsidRPr="60533703">
              <w:rPr>
                <w:sz w:val="16"/>
                <w:szCs w:val="16"/>
              </w:rPr>
              <w:t>PSHE</w:t>
            </w:r>
            <w:r w:rsidR="00DB71F4">
              <w:rPr>
                <w:sz w:val="16"/>
                <w:szCs w:val="16"/>
              </w:rPr>
              <w:t xml:space="preserve"> </w:t>
            </w:r>
            <w:r w:rsidRPr="60533703">
              <w:rPr>
                <w:sz w:val="16"/>
                <w:szCs w:val="16"/>
              </w:rPr>
              <w:t>-</w:t>
            </w:r>
            <w:r w:rsidR="00DB71F4">
              <w:rPr>
                <w:sz w:val="16"/>
                <w:szCs w:val="16"/>
              </w:rPr>
              <w:t xml:space="preserve"> </w:t>
            </w:r>
            <w:r w:rsidRPr="60533703">
              <w:rPr>
                <w:sz w:val="16"/>
                <w:szCs w:val="16"/>
              </w:rPr>
              <w:t>Online safety and radicalisation</w:t>
            </w: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3CDCC069" w14:textId="5B68F63E">
            <w:pPr>
              <w:rPr>
                <w:sz w:val="16"/>
                <w:szCs w:val="16"/>
              </w:rPr>
            </w:pPr>
          </w:p>
        </w:tc>
      </w:tr>
      <w:tr w:rsidR="00F16768" w:rsidTr="0FFFB857" w14:paraId="3CDC8A0E" w14:textId="77777777">
        <w:trPr>
          <w:gridAfter w:val="1"/>
          <w:wAfter w:w="12" w:type="dxa"/>
          <w:trHeight w:val="300"/>
        </w:trPr>
        <w:tc>
          <w:tcPr>
            <w:tcW w:w="1010" w:type="dxa"/>
            <w:gridSpan w:val="3"/>
            <w:vMerge/>
            <w:tcMar/>
            <w:textDirection w:val="btLr"/>
            <w:vAlign w:val="center"/>
            <w:hideMark/>
          </w:tcPr>
          <w:p w:rsidR="00F16768" w:rsidP="1B087CC0" w:rsidRDefault="00F16768" w14:paraId="3AE6CDF3" w14:textId="41F64290">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0A3EF62F" w14:textId="208094D3">
            <w:r w:rsidRPr="1B087CC0">
              <w:rPr>
                <w:rFonts w:ascii="Calibri" w:hAnsi="Calibri" w:eastAsia="Calibri" w:cs="Calibri"/>
                <w:sz w:val="16"/>
                <w:szCs w:val="16"/>
              </w:rPr>
              <w:t>7. About the prevalence of deepfakes including videos and photos, how deepfakes can be used maliciously as well as for entertainment, the harms that can be caused by deepfakes and how to identify them.</w:t>
            </w:r>
          </w:p>
          <w:p w:rsidR="00F16768" w:rsidP="1B087CC0" w:rsidRDefault="00F16768" w14:paraId="42451B65" w14:textId="7A01CFE2">
            <w:pPr>
              <w:rPr>
                <w:rFonts w:ascii="Calibri" w:hAnsi="Calibri" w:eastAsia="Calibri" w:cs="Calibri"/>
                <w:sz w:val="16"/>
                <w:szCs w:val="16"/>
              </w:rPr>
            </w:pPr>
            <w:r w:rsidRPr="1B087CC0">
              <w:rPr>
                <w:rFonts w:ascii="Calibri" w:hAnsi="Calibri" w:eastAsia="Calibri" w:cs="Calibri"/>
                <w:sz w:val="16"/>
                <w:szCs w:val="16"/>
              </w:rPr>
              <w:t xml:space="preserve"> </w:t>
            </w: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7A8C0F8E" w14:textId="4289EEA3">
            <w:pPr>
              <w:rPr>
                <w:sz w:val="16"/>
                <w:szCs w:val="16"/>
              </w:rPr>
            </w:pPr>
            <w:r w:rsidRPr="60533703">
              <w:rPr>
                <w:sz w:val="16"/>
                <w:szCs w:val="16"/>
              </w:rPr>
              <w:t>PSHE-Deepfakes</w:t>
            </w: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7271BEE0" w14:textId="0186EC70">
            <w:pPr>
              <w:rPr>
                <w:sz w:val="16"/>
                <w:szCs w:val="16"/>
              </w:rPr>
            </w:pPr>
            <w:r w:rsidRPr="2AFDF0E4">
              <w:rPr>
                <w:sz w:val="16"/>
                <w:szCs w:val="16"/>
              </w:rPr>
              <w:t>CS - Deepfakes</w:t>
            </w: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4D570296" w14:textId="2EB6ED6A">
            <w:pPr>
              <w:rPr>
                <w:sz w:val="16"/>
                <w:szCs w:val="16"/>
              </w:rPr>
            </w:pPr>
            <w:r w:rsidRPr="2AFDF0E4">
              <w:rPr>
                <w:sz w:val="16"/>
                <w:szCs w:val="16"/>
              </w:rPr>
              <w:t>CS – Computer Misuse Act</w:t>
            </w:r>
          </w:p>
        </w:tc>
        <w:tc>
          <w:tcPr>
            <w:tcW w:w="1594" w:type="dxa"/>
            <w:tcBorders>
              <w:bottom w:val="single" w:color="auto" w:sz="4" w:space="0"/>
            </w:tcBorders>
            <w:shd w:val="clear" w:color="auto" w:fill="DEEAF6" w:themeFill="accent5" w:themeFillTint="33"/>
            <w:tcMar/>
            <w:hideMark/>
          </w:tcPr>
          <w:p w:rsidR="00F16768" w:rsidP="1B087CC0" w:rsidRDefault="00F16768" w14:paraId="24E81EE4" w14:textId="334DB5D9">
            <w:pPr>
              <w:rPr>
                <w:sz w:val="16"/>
                <w:szCs w:val="16"/>
              </w:rPr>
            </w:pPr>
            <w:r w:rsidRPr="60533703">
              <w:rPr>
                <w:sz w:val="16"/>
                <w:szCs w:val="16"/>
              </w:rPr>
              <w:t>PSHE-</w:t>
            </w:r>
            <w:r w:rsidR="00DB71F4">
              <w:rPr>
                <w:sz w:val="16"/>
                <w:szCs w:val="16"/>
              </w:rPr>
              <w:t xml:space="preserve"> </w:t>
            </w:r>
            <w:r w:rsidRPr="60533703">
              <w:rPr>
                <w:sz w:val="16"/>
                <w:szCs w:val="16"/>
              </w:rPr>
              <w:t>Deepfakes</w:t>
            </w: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2636CA40" w14:textId="6E65E129">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1F813395" w14:textId="627A2A8D">
            <w:pPr>
              <w:rPr>
                <w:sz w:val="16"/>
                <w:szCs w:val="16"/>
              </w:rPr>
            </w:pPr>
          </w:p>
        </w:tc>
      </w:tr>
      <w:tr w:rsidR="00F16768" w:rsidTr="0FFFB857" w14:paraId="0683FA11" w14:textId="77777777">
        <w:trPr>
          <w:gridAfter w:val="1"/>
          <w:wAfter w:w="12" w:type="dxa"/>
          <w:trHeight w:val="300"/>
        </w:trPr>
        <w:tc>
          <w:tcPr>
            <w:tcW w:w="1010" w:type="dxa"/>
            <w:gridSpan w:val="3"/>
            <w:vMerge/>
            <w:tcMar/>
            <w:textDirection w:val="btLr"/>
            <w:vAlign w:val="center"/>
            <w:hideMark/>
          </w:tcPr>
          <w:p w:rsidR="00F16768" w:rsidP="1B087CC0" w:rsidRDefault="00F16768" w14:paraId="0B05EDFF" w14:textId="72B6F4FE">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181D394B" w14:textId="195A228E">
            <w:r w:rsidRPr="1B087CC0">
              <w:rPr>
                <w:rFonts w:ascii="Calibri" w:hAnsi="Calibri" w:eastAsia="Calibri" w:cs="Calibri"/>
                <w:sz w:val="16"/>
                <w:szCs w:val="16"/>
              </w:rPr>
              <w:t xml:space="preserve">8. 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p w:rsidR="00F16768" w:rsidP="1B087CC0" w:rsidRDefault="00F16768" w14:paraId="632A725F" w14:textId="275F6B6E">
            <w:pPr>
              <w:rPr>
                <w:rFonts w:ascii="Calibri" w:hAnsi="Calibri" w:eastAsia="Calibri" w:cs="Calibri"/>
                <w:sz w:val="16"/>
                <w:szCs w:val="16"/>
              </w:rPr>
            </w:pP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772D55B8" w14:textId="6798B852">
            <w:pPr>
              <w:rPr>
                <w:sz w:val="16"/>
                <w:szCs w:val="16"/>
              </w:rPr>
            </w:pPr>
            <w:r w:rsidRPr="60533703">
              <w:rPr>
                <w:sz w:val="16"/>
                <w:szCs w:val="16"/>
              </w:rPr>
              <w:t xml:space="preserve">PSHE-Deepfakes </w:t>
            </w: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26F502FF" w14:textId="1205F812">
            <w:pPr>
              <w:rPr>
                <w:sz w:val="16"/>
                <w:szCs w:val="16"/>
              </w:rPr>
            </w:pP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37F7FD6C" w14:textId="41290FCE">
            <w:pPr>
              <w:rPr>
                <w:sz w:val="16"/>
                <w:szCs w:val="16"/>
              </w:rPr>
            </w:pPr>
          </w:p>
        </w:tc>
        <w:tc>
          <w:tcPr>
            <w:tcW w:w="1594" w:type="dxa"/>
            <w:tcBorders>
              <w:bottom w:val="single" w:color="auto" w:sz="4" w:space="0"/>
            </w:tcBorders>
            <w:shd w:val="clear" w:color="auto" w:fill="DEEAF6" w:themeFill="accent5" w:themeFillTint="33"/>
            <w:tcMar/>
            <w:hideMark/>
          </w:tcPr>
          <w:p w:rsidR="00F16768" w:rsidP="1B087CC0" w:rsidRDefault="00F16768" w14:paraId="5C200595" w14:textId="47462511">
            <w:pPr>
              <w:rPr>
                <w:sz w:val="16"/>
                <w:szCs w:val="16"/>
              </w:rPr>
            </w:pPr>
            <w:r w:rsidRPr="60533703">
              <w:rPr>
                <w:sz w:val="16"/>
                <w:szCs w:val="16"/>
              </w:rPr>
              <w:t>PSHE-</w:t>
            </w:r>
            <w:r w:rsidR="00DB71F4">
              <w:rPr>
                <w:sz w:val="16"/>
                <w:szCs w:val="16"/>
              </w:rPr>
              <w:t xml:space="preserve"> </w:t>
            </w:r>
            <w:r w:rsidRPr="60533703">
              <w:rPr>
                <w:sz w:val="16"/>
                <w:szCs w:val="16"/>
              </w:rPr>
              <w:t xml:space="preserve">Deepfakes </w:t>
            </w:r>
          </w:p>
        </w:tc>
        <w:tc>
          <w:tcPr>
            <w:tcW w:w="1553" w:type="dxa"/>
            <w:gridSpan w:val="3"/>
            <w:tcBorders>
              <w:bottom w:val="single" w:color="auto" w:sz="4" w:space="0"/>
            </w:tcBorders>
            <w:shd w:val="clear" w:color="auto" w:fill="DEEAF6" w:themeFill="accent5" w:themeFillTint="33"/>
            <w:tcMar/>
            <w:hideMark/>
          </w:tcPr>
          <w:p w:rsidR="00F16768" w:rsidP="60533703" w:rsidRDefault="00F16768" w14:paraId="234029B3" w14:textId="500EF0B0">
            <w:pPr>
              <w:rPr>
                <w:sz w:val="16"/>
                <w:szCs w:val="16"/>
              </w:rPr>
            </w:pPr>
            <w:r w:rsidRPr="60533703">
              <w:rPr>
                <w:sz w:val="16"/>
                <w:szCs w:val="16"/>
              </w:rPr>
              <w:t>PSHE</w:t>
            </w:r>
            <w:r w:rsidR="00DB71F4">
              <w:rPr>
                <w:sz w:val="16"/>
                <w:szCs w:val="16"/>
              </w:rPr>
              <w:t xml:space="preserve"> </w:t>
            </w:r>
            <w:r w:rsidRPr="60533703">
              <w:rPr>
                <w:sz w:val="16"/>
                <w:szCs w:val="16"/>
              </w:rPr>
              <w:t>-</w:t>
            </w:r>
            <w:r w:rsidR="00DB71F4">
              <w:rPr>
                <w:sz w:val="16"/>
                <w:szCs w:val="16"/>
              </w:rPr>
              <w:t xml:space="preserve"> </w:t>
            </w:r>
            <w:r w:rsidRPr="60533703">
              <w:rPr>
                <w:sz w:val="16"/>
                <w:szCs w:val="16"/>
              </w:rPr>
              <w:t>Online safety and radicalisation</w:t>
            </w:r>
          </w:p>
          <w:p w:rsidR="00F16768" w:rsidP="1B087CC0" w:rsidRDefault="00F16768" w14:paraId="4C6CBB64" w14:textId="08285541">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5EC0BB99" w14:textId="49C67F0D">
            <w:pPr>
              <w:rPr>
                <w:sz w:val="16"/>
                <w:szCs w:val="16"/>
              </w:rPr>
            </w:pPr>
          </w:p>
        </w:tc>
      </w:tr>
      <w:tr w:rsidR="00F16768" w:rsidTr="0FFFB857" w14:paraId="43FC9F96" w14:textId="77777777">
        <w:trPr>
          <w:gridAfter w:val="1"/>
          <w:wAfter w:w="12" w:type="dxa"/>
          <w:trHeight w:val="300"/>
        </w:trPr>
        <w:tc>
          <w:tcPr>
            <w:tcW w:w="1010" w:type="dxa"/>
            <w:gridSpan w:val="3"/>
            <w:vMerge/>
            <w:tcMar/>
            <w:textDirection w:val="btLr"/>
            <w:vAlign w:val="center"/>
            <w:hideMark/>
          </w:tcPr>
          <w:p w:rsidR="00F16768" w:rsidP="1B087CC0" w:rsidRDefault="00F16768" w14:paraId="32DBCEFC" w14:textId="6EC5403F">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2D44B1B1" w14:textId="2CEC1D0C">
            <w:r w:rsidRPr="1B087CC0">
              <w:rPr>
                <w:rFonts w:ascii="Calibri" w:hAnsi="Calibri" w:eastAsia="Calibri" w:cs="Calibri"/>
                <w:sz w:val="16"/>
                <w:szCs w:val="16"/>
              </w:rPr>
              <w:t>9. That social media can lead to escalations in conflicts, how to avoid these escalations and where to go for help and advice.</w:t>
            </w:r>
          </w:p>
          <w:p w:rsidR="00F16768" w:rsidP="1B087CC0" w:rsidRDefault="00F16768" w14:paraId="4837E74E" w14:textId="2FA22986">
            <w:pPr>
              <w:rPr>
                <w:rFonts w:ascii="Calibri" w:hAnsi="Calibri" w:eastAsia="Calibri" w:cs="Calibri"/>
                <w:sz w:val="16"/>
                <w:szCs w:val="16"/>
              </w:rPr>
            </w:pPr>
          </w:p>
          <w:p w:rsidR="00F16768" w:rsidP="1B087CC0" w:rsidRDefault="00F16768" w14:paraId="55DFE56A" w14:textId="649C8FA2">
            <w:pPr>
              <w:rPr>
                <w:rFonts w:ascii="Calibri" w:hAnsi="Calibri" w:eastAsia="Calibri" w:cs="Calibri"/>
                <w:sz w:val="16"/>
                <w:szCs w:val="16"/>
              </w:rPr>
            </w:pPr>
          </w:p>
          <w:p w:rsidR="00F16768" w:rsidP="1B087CC0" w:rsidRDefault="00F16768" w14:paraId="0C42DD2D" w14:textId="4E92514F">
            <w:pPr>
              <w:rPr>
                <w:rFonts w:ascii="Calibri" w:hAnsi="Calibri" w:eastAsia="Calibri" w:cs="Calibri"/>
                <w:sz w:val="16"/>
                <w:szCs w:val="16"/>
              </w:rPr>
            </w:pPr>
          </w:p>
        </w:tc>
        <w:tc>
          <w:tcPr>
            <w:tcW w:w="1224" w:type="dxa"/>
            <w:gridSpan w:val="3"/>
            <w:tcBorders>
              <w:bottom w:val="single" w:color="auto" w:sz="4" w:space="0"/>
            </w:tcBorders>
            <w:shd w:val="clear" w:color="auto" w:fill="DEEAF6" w:themeFill="accent5" w:themeFillTint="33"/>
            <w:tcMar/>
            <w:hideMark/>
          </w:tcPr>
          <w:p w:rsidR="00F16768" w:rsidP="60533703" w:rsidRDefault="00F16768" w14:paraId="7E72515C" w14:textId="0C317FEB">
            <w:pPr>
              <w:rPr>
                <w:sz w:val="16"/>
                <w:szCs w:val="16"/>
              </w:rPr>
            </w:pPr>
            <w:r w:rsidRPr="60533703">
              <w:rPr>
                <w:sz w:val="16"/>
                <w:szCs w:val="16"/>
              </w:rPr>
              <w:t>CS – Social media risks and how to stay safe</w:t>
            </w:r>
          </w:p>
          <w:p w:rsidR="00F16768" w:rsidP="60533703" w:rsidRDefault="00F16768" w14:paraId="5F746E7F" w14:textId="394921D7">
            <w:pPr>
              <w:rPr>
                <w:color w:val="FF0000"/>
                <w:sz w:val="16"/>
                <w:szCs w:val="16"/>
              </w:rPr>
            </w:pPr>
          </w:p>
        </w:tc>
        <w:tc>
          <w:tcPr>
            <w:tcW w:w="1324" w:type="dxa"/>
            <w:gridSpan w:val="3"/>
            <w:tcBorders>
              <w:bottom w:val="single" w:color="auto" w:sz="4" w:space="0"/>
            </w:tcBorders>
            <w:shd w:val="clear" w:color="auto" w:fill="DEEAF6" w:themeFill="accent5" w:themeFillTint="33"/>
            <w:tcMar/>
            <w:hideMark/>
          </w:tcPr>
          <w:p w:rsidR="00F16768" w:rsidP="60533703" w:rsidRDefault="00F16768" w14:paraId="06D241D7" w14:textId="2B112B07">
            <w:pPr>
              <w:rPr>
                <w:sz w:val="16"/>
                <w:szCs w:val="16"/>
              </w:rPr>
            </w:pPr>
            <w:r w:rsidRPr="6B85353A">
              <w:rPr>
                <w:sz w:val="16"/>
                <w:szCs w:val="16"/>
              </w:rPr>
              <w:t xml:space="preserve">PSHE-Respectful relationships. </w:t>
            </w:r>
          </w:p>
          <w:p w:rsidR="00F16768" w:rsidP="1B087CC0" w:rsidRDefault="00F16768" w14:paraId="65F87F3D" w14:textId="4FE741C5">
            <w:pPr>
              <w:rPr>
                <w:sz w:val="16"/>
                <w:szCs w:val="16"/>
              </w:rPr>
            </w:pP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43474F95" w14:textId="7B30F3AB">
            <w:pPr>
              <w:rPr>
                <w:sz w:val="16"/>
                <w:szCs w:val="16"/>
              </w:rPr>
            </w:pPr>
          </w:p>
        </w:tc>
        <w:tc>
          <w:tcPr>
            <w:tcW w:w="1594" w:type="dxa"/>
            <w:tcBorders>
              <w:bottom w:val="single" w:color="auto" w:sz="4" w:space="0"/>
            </w:tcBorders>
            <w:shd w:val="clear" w:color="auto" w:fill="DEEAF6" w:themeFill="accent5" w:themeFillTint="33"/>
            <w:tcMar/>
            <w:hideMark/>
          </w:tcPr>
          <w:p w:rsidR="00F16768" w:rsidP="1B087CC0" w:rsidRDefault="00F16768" w14:paraId="466D1F0E" w14:textId="4FF37307">
            <w:pPr>
              <w:rPr>
                <w:sz w:val="16"/>
                <w:szCs w:val="16"/>
              </w:rPr>
            </w:pPr>
          </w:p>
        </w:tc>
        <w:tc>
          <w:tcPr>
            <w:tcW w:w="1553" w:type="dxa"/>
            <w:gridSpan w:val="3"/>
            <w:tcBorders>
              <w:bottom w:val="single" w:color="auto" w:sz="4" w:space="0"/>
            </w:tcBorders>
            <w:shd w:val="clear" w:color="auto" w:fill="DEEAF6" w:themeFill="accent5" w:themeFillTint="33"/>
            <w:tcMar/>
            <w:hideMark/>
          </w:tcPr>
          <w:p w:rsidR="00F16768" w:rsidP="60533703" w:rsidRDefault="00F16768" w14:paraId="650CEC07" w14:textId="1927493D">
            <w:pPr>
              <w:rPr>
                <w:sz w:val="16"/>
                <w:szCs w:val="16"/>
              </w:rPr>
            </w:pPr>
            <w:r w:rsidRPr="60533703">
              <w:rPr>
                <w:sz w:val="16"/>
                <w:szCs w:val="16"/>
              </w:rPr>
              <w:t xml:space="preserve">PSHE-Social media </w:t>
            </w:r>
          </w:p>
          <w:p w:rsidR="00F16768" w:rsidP="60533703" w:rsidRDefault="00F16768" w14:paraId="08C7FAB4" w14:textId="3322ECF6">
            <w:pPr>
              <w:rPr>
                <w:sz w:val="16"/>
                <w:szCs w:val="16"/>
              </w:rPr>
            </w:pPr>
          </w:p>
          <w:p w:rsidR="00F16768" w:rsidP="1B087CC0" w:rsidRDefault="00F16768" w14:paraId="0502932C" w14:textId="4C4287D0">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6B85353A" w:rsidRDefault="00F16768" w14:paraId="2F257948" w14:textId="48DD9F60">
            <w:pPr>
              <w:rPr>
                <w:color w:val="FF0000"/>
                <w:sz w:val="16"/>
                <w:szCs w:val="16"/>
              </w:rPr>
            </w:pPr>
            <w:r w:rsidRPr="6B85353A">
              <w:rPr>
                <w:color w:val="FF0000"/>
                <w:sz w:val="16"/>
                <w:szCs w:val="16"/>
              </w:rPr>
              <w:t>Whole school assembly</w:t>
            </w:r>
          </w:p>
          <w:p w:rsidR="00F16768" w:rsidP="1B087CC0" w:rsidRDefault="00F16768" w14:paraId="601E9B1D" w14:textId="7A004482">
            <w:pPr>
              <w:rPr>
                <w:sz w:val="16"/>
                <w:szCs w:val="16"/>
              </w:rPr>
            </w:pPr>
          </w:p>
        </w:tc>
      </w:tr>
      <w:tr w:rsidR="00F16768" w:rsidTr="0FFFB857" w14:paraId="1DF437DF" w14:textId="77777777">
        <w:trPr>
          <w:gridAfter w:val="1"/>
          <w:wAfter w:w="12" w:type="dxa"/>
          <w:trHeight w:val="300"/>
        </w:trPr>
        <w:tc>
          <w:tcPr>
            <w:tcW w:w="1010" w:type="dxa"/>
            <w:gridSpan w:val="3"/>
            <w:vMerge/>
            <w:tcMar/>
            <w:textDirection w:val="btLr"/>
            <w:vAlign w:val="center"/>
            <w:hideMark/>
          </w:tcPr>
          <w:p w:rsidR="00F16768" w:rsidP="1B087CC0" w:rsidRDefault="00F16768" w14:paraId="42B57968" w14:textId="721C95FB">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4E4201DC" w14:textId="20F70BB7">
            <w:r w:rsidRPr="1B087CC0">
              <w:rPr>
                <w:rFonts w:ascii="Calibri" w:hAnsi="Calibri" w:eastAsia="Calibri" w:cs="Calibri"/>
                <w:sz w:val="16"/>
                <w:szCs w:val="16"/>
              </w:rPr>
              <w:t>10. How to identify when technology and social media is used as part of bullying, harassment, stalking, coercive and controlling behaviour, and other forms of abusive and/or illegal behaviour and how to seek support about concerns.</w:t>
            </w:r>
          </w:p>
          <w:p w:rsidR="00F16768" w:rsidP="1B087CC0" w:rsidRDefault="00F16768" w14:paraId="46FFD46D" w14:textId="3520994B">
            <w:pPr>
              <w:rPr>
                <w:rFonts w:ascii="Calibri" w:hAnsi="Calibri" w:eastAsia="Calibri" w:cs="Calibri"/>
                <w:sz w:val="16"/>
                <w:szCs w:val="16"/>
              </w:rPr>
            </w:pPr>
          </w:p>
        </w:tc>
        <w:tc>
          <w:tcPr>
            <w:tcW w:w="1224" w:type="dxa"/>
            <w:gridSpan w:val="3"/>
            <w:tcBorders>
              <w:bottom w:val="single" w:color="auto" w:sz="4" w:space="0"/>
            </w:tcBorders>
            <w:shd w:val="clear" w:color="auto" w:fill="DEEAF6" w:themeFill="accent5" w:themeFillTint="33"/>
            <w:tcMar/>
            <w:hideMark/>
          </w:tcPr>
          <w:p w:rsidR="00F16768" w:rsidP="60533703" w:rsidRDefault="00F16768" w14:paraId="224F35AE" w14:textId="50AF1452">
            <w:pPr>
              <w:rPr>
                <w:sz w:val="16"/>
                <w:szCs w:val="16"/>
              </w:rPr>
            </w:pPr>
            <w:r w:rsidRPr="60533703">
              <w:rPr>
                <w:sz w:val="16"/>
                <w:szCs w:val="16"/>
              </w:rPr>
              <w:t>CS – Cyberbullying</w:t>
            </w:r>
          </w:p>
          <w:p w:rsidR="00F16768" w:rsidP="60533703" w:rsidRDefault="00F16768" w14:paraId="5E9076E8" w14:textId="6CE85EA1">
            <w:pPr>
              <w:rPr>
                <w:sz w:val="16"/>
                <w:szCs w:val="16"/>
              </w:rPr>
            </w:pPr>
          </w:p>
          <w:p w:rsidR="00F16768" w:rsidP="1B087CC0" w:rsidRDefault="00F16768" w14:paraId="088C3E8E" w14:textId="28E4BE43">
            <w:pPr>
              <w:rPr>
                <w:sz w:val="16"/>
                <w:szCs w:val="16"/>
              </w:rPr>
            </w:pPr>
          </w:p>
        </w:tc>
        <w:tc>
          <w:tcPr>
            <w:tcW w:w="1324" w:type="dxa"/>
            <w:gridSpan w:val="3"/>
            <w:tcBorders>
              <w:bottom w:val="single" w:color="auto" w:sz="4" w:space="0"/>
            </w:tcBorders>
            <w:shd w:val="clear" w:color="auto" w:fill="DEEAF6" w:themeFill="accent5" w:themeFillTint="33"/>
            <w:tcMar/>
            <w:hideMark/>
          </w:tcPr>
          <w:p w:rsidR="00F16768" w:rsidP="60533703" w:rsidRDefault="00F16768" w14:paraId="556B183A" w14:textId="4DEADC7B">
            <w:pPr>
              <w:rPr>
                <w:sz w:val="16"/>
                <w:szCs w:val="16"/>
              </w:rPr>
            </w:pPr>
            <w:r w:rsidRPr="60533703">
              <w:rPr>
                <w:sz w:val="16"/>
                <w:szCs w:val="16"/>
              </w:rPr>
              <w:t>CS – Cyberbullying impacts and effects and how to prevent.</w:t>
            </w:r>
          </w:p>
          <w:p w:rsidR="00F16768" w:rsidP="60533703" w:rsidRDefault="00F16768" w14:paraId="2FFAC9C9" w14:textId="595FF09F">
            <w:pPr>
              <w:rPr>
                <w:sz w:val="16"/>
                <w:szCs w:val="16"/>
              </w:rPr>
            </w:pPr>
          </w:p>
          <w:p w:rsidR="00F16768" w:rsidP="1B087CC0" w:rsidRDefault="00F16768" w14:paraId="1587D6A9" w14:textId="2C0C7537">
            <w:pPr>
              <w:rPr>
                <w:sz w:val="16"/>
                <w:szCs w:val="16"/>
              </w:rPr>
            </w:pPr>
          </w:p>
        </w:tc>
        <w:tc>
          <w:tcPr>
            <w:tcW w:w="1404" w:type="dxa"/>
            <w:gridSpan w:val="3"/>
            <w:tcBorders>
              <w:bottom w:val="single" w:color="auto" w:sz="4" w:space="0"/>
            </w:tcBorders>
            <w:shd w:val="clear" w:color="auto" w:fill="DEEAF6" w:themeFill="accent5" w:themeFillTint="33"/>
            <w:tcMar/>
            <w:hideMark/>
          </w:tcPr>
          <w:p w:rsidR="00F16768" w:rsidP="60533703" w:rsidRDefault="00F16768" w14:paraId="7A998416" w14:textId="0EC5EABC">
            <w:pPr>
              <w:rPr>
                <w:sz w:val="16"/>
                <w:szCs w:val="16"/>
              </w:rPr>
            </w:pPr>
            <w:r w:rsidRPr="60533703">
              <w:rPr>
                <w:sz w:val="16"/>
                <w:szCs w:val="16"/>
              </w:rPr>
              <w:t>CS – Cybercrime</w:t>
            </w:r>
          </w:p>
          <w:p w:rsidR="00F16768" w:rsidP="60533703" w:rsidRDefault="00F16768" w14:paraId="3B775D42" w14:textId="109D0DCE">
            <w:pPr>
              <w:rPr>
                <w:sz w:val="16"/>
                <w:szCs w:val="16"/>
              </w:rPr>
            </w:pPr>
          </w:p>
          <w:p w:rsidR="00F16768" w:rsidP="1B087CC0" w:rsidRDefault="00F16768" w14:paraId="44C6B59C" w14:textId="6DD91C70">
            <w:pPr>
              <w:rPr>
                <w:sz w:val="16"/>
                <w:szCs w:val="16"/>
              </w:rPr>
            </w:pPr>
          </w:p>
        </w:tc>
        <w:tc>
          <w:tcPr>
            <w:tcW w:w="1594" w:type="dxa"/>
            <w:tcBorders>
              <w:bottom w:val="single" w:color="auto" w:sz="4" w:space="0"/>
            </w:tcBorders>
            <w:shd w:val="clear" w:color="auto" w:fill="DEEAF6" w:themeFill="accent5" w:themeFillTint="33"/>
            <w:tcMar/>
            <w:hideMark/>
          </w:tcPr>
          <w:p w:rsidR="00F16768" w:rsidP="1B087CC0" w:rsidRDefault="00F16768" w14:paraId="571DBEB0" w14:textId="57B588BD">
            <w:pPr>
              <w:rPr>
                <w:sz w:val="16"/>
                <w:szCs w:val="16"/>
              </w:rPr>
            </w:pPr>
          </w:p>
        </w:tc>
        <w:tc>
          <w:tcPr>
            <w:tcW w:w="1553" w:type="dxa"/>
            <w:gridSpan w:val="3"/>
            <w:tcBorders>
              <w:bottom w:val="single" w:color="auto" w:sz="4" w:space="0"/>
            </w:tcBorders>
            <w:shd w:val="clear" w:color="auto" w:fill="DEEAF6" w:themeFill="accent5" w:themeFillTint="33"/>
            <w:tcMar/>
            <w:hideMark/>
          </w:tcPr>
          <w:p w:rsidR="00F16768" w:rsidP="60533703" w:rsidRDefault="00F16768" w14:paraId="0FF3CCAD" w14:textId="16C92180">
            <w:pPr>
              <w:rPr>
                <w:sz w:val="16"/>
                <w:szCs w:val="16"/>
              </w:rPr>
            </w:pPr>
            <w:r w:rsidRPr="60533703">
              <w:rPr>
                <w:sz w:val="16"/>
                <w:szCs w:val="16"/>
              </w:rPr>
              <w:t>PSHE-Social media</w:t>
            </w:r>
          </w:p>
          <w:p w:rsidR="00F16768" w:rsidP="1B087CC0" w:rsidRDefault="00F16768" w14:paraId="6F6AEE16" w14:textId="75CD9086">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6B85353A" w:rsidRDefault="00F16768" w14:paraId="4CD05B43" w14:textId="0E30C4F8">
            <w:pPr>
              <w:rPr>
                <w:color w:val="FF0000"/>
                <w:sz w:val="16"/>
                <w:szCs w:val="16"/>
              </w:rPr>
            </w:pPr>
            <w:r w:rsidRPr="6B85353A">
              <w:rPr>
                <w:color w:val="FF0000"/>
                <w:sz w:val="16"/>
                <w:szCs w:val="16"/>
              </w:rPr>
              <w:t>Whole school assembly</w:t>
            </w:r>
          </w:p>
          <w:p w:rsidR="00F16768" w:rsidP="1B087CC0" w:rsidRDefault="00F16768" w14:paraId="097B94EB" w14:textId="4F839F62">
            <w:pPr>
              <w:rPr>
                <w:sz w:val="16"/>
                <w:szCs w:val="16"/>
              </w:rPr>
            </w:pPr>
          </w:p>
        </w:tc>
      </w:tr>
      <w:tr w:rsidR="00F16768" w:rsidTr="0FFFB857" w14:paraId="7DF7E595" w14:textId="77777777">
        <w:trPr>
          <w:gridAfter w:val="1"/>
          <w:wAfter w:w="12" w:type="dxa"/>
          <w:trHeight w:val="300"/>
        </w:trPr>
        <w:tc>
          <w:tcPr>
            <w:tcW w:w="1010" w:type="dxa"/>
            <w:gridSpan w:val="3"/>
            <w:vMerge/>
            <w:tcMar/>
            <w:textDirection w:val="btLr"/>
            <w:vAlign w:val="center"/>
            <w:hideMark/>
          </w:tcPr>
          <w:p w:rsidR="00F16768" w:rsidP="1B087CC0" w:rsidRDefault="00F16768" w14:paraId="392AD287" w14:textId="3D1DBDF4">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48C01E12" w14:textId="3980D3DD">
            <w:r w:rsidRPr="1B087CC0">
              <w:rPr>
                <w:rFonts w:ascii="Calibri" w:hAnsi="Calibri" w:eastAsia="Calibri" w:cs="Calibri"/>
                <w:sz w:val="16"/>
                <w:szCs w:val="16"/>
              </w:rPr>
              <w:t xml:space="preserve">11.That pornography, and other online content, often presents a distorted picture of people and their sexual behaviours and can negatively affect how people behave towards sexual partners. This can affect pupils who see pornographic content accidentally as well as those who see it deliberately. Pornography can also portray misogynistic behaviours and attitudes which can negatively influence those who see it. </w:t>
            </w:r>
          </w:p>
          <w:p w:rsidR="00F16768" w:rsidP="1B087CC0" w:rsidRDefault="00F16768" w14:paraId="4BB389CE" w14:textId="61DEC6E1">
            <w:pPr>
              <w:rPr>
                <w:rFonts w:ascii="Calibri" w:hAnsi="Calibri" w:eastAsia="Calibri" w:cs="Calibri"/>
                <w:sz w:val="16"/>
                <w:szCs w:val="16"/>
              </w:rPr>
            </w:pP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6CE7AB0A" w14:textId="4C1B113E">
            <w:pPr>
              <w:rPr>
                <w:sz w:val="16"/>
                <w:szCs w:val="16"/>
              </w:rPr>
            </w:pP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024C74B9" w14:textId="73B478C7">
            <w:pPr>
              <w:rPr>
                <w:sz w:val="16"/>
                <w:szCs w:val="16"/>
              </w:rPr>
            </w:pP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41A9873C" w14:textId="64CFCFF6">
            <w:pPr>
              <w:rPr>
                <w:sz w:val="16"/>
                <w:szCs w:val="16"/>
              </w:rPr>
            </w:pPr>
            <w:r w:rsidRPr="2AFDF0E4">
              <w:rPr>
                <w:sz w:val="16"/>
                <w:szCs w:val="16"/>
              </w:rPr>
              <w:t xml:space="preserve">PSHE-Pornography </w:t>
            </w:r>
          </w:p>
        </w:tc>
        <w:tc>
          <w:tcPr>
            <w:tcW w:w="1594" w:type="dxa"/>
            <w:tcBorders>
              <w:bottom w:val="single" w:color="auto" w:sz="4" w:space="0"/>
            </w:tcBorders>
            <w:shd w:val="clear" w:color="auto" w:fill="DEEAF6" w:themeFill="accent5" w:themeFillTint="33"/>
            <w:tcMar/>
            <w:hideMark/>
          </w:tcPr>
          <w:p w:rsidR="00F16768" w:rsidP="1B087CC0" w:rsidRDefault="00F16768" w14:paraId="55A9A772" w14:textId="0B1451E7">
            <w:pPr>
              <w:rPr>
                <w:sz w:val="16"/>
                <w:szCs w:val="16"/>
              </w:rPr>
            </w:pP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73DB8B4D" w14:textId="6E4A420D">
            <w:pPr>
              <w:rPr>
                <w:sz w:val="16"/>
                <w:szCs w:val="16"/>
              </w:rPr>
            </w:pPr>
            <w:r w:rsidRPr="2AFDF0E4">
              <w:rPr>
                <w:sz w:val="16"/>
                <w:szCs w:val="16"/>
              </w:rPr>
              <w:t xml:space="preserve">PSHE-Pornography </w:t>
            </w: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06FBFBFB" w14:textId="31DB5F04">
            <w:pPr>
              <w:rPr>
                <w:sz w:val="16"/>
                <w:szCs w:val="16"/>
              </w:rPr>
            </w:pPr>
          </w:p>
        </w:tc>
      </w:tr>
      <w:tr w:rsidR="00F16768" w:rsidTr="0FFFB857" w14:paraId="459893B0" w14:textId="77777777">
        <w:trPr>
          <w:gridAfter w:val="1"/>
          <w:wAfter w:w="12" w:type="dxa"/>
          <w:trHeight w:val="300"/>
        </w:trPr>
        <w:tc>
          <w:tcPr>
            <w:tcW w:w="1010" w:type="dxa"/>
            <w:gridSpan w:val="3"/>
            <w:vMerge/>
            <w:tcMar/>
            <w:textDirection w:val="btLr"/>
            <w:vAlign w:val="center"/>
            <w:hideMark/>
          </w:tcPr>
          <w:p w:rsidR="00F16768" w:rsidP="1B087CC0" w:rsidRDefault="00F16768" w14:paraId="6957BE84" w14:textId="523FA5FE">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3D94C928" w14:textId="38EED3DC">
            <w:r w:rsidRPr="1B087CC0">
              <w:rPr>
                <w:rFonts w:ascii="Calibri" w:hAnsi="Calibri" w:eastAsia="Calibri" w:cs="Calibri"/>
                <w:sz w:val="16"/>
                <w:szCs w:val="16"/>
              </w:rPr>
              <w:t>12. How information and data is generated, collected, shared and used online.</w:t>
            </w:r>
          </w:p>
          <w:p w:rsidR="00F16768" w:rsidP="1B087CC0" w:rsidRDefault="00F16768" w14:paraId="27C501BB" w14:textId="24485FA6">
            <w:pPr>
              <w:rPr>
                <w:rFonts w:ascii="Calibri" w:hAnsi="Calibri" w:eastAsia="Calibri" w:cs="Calibri"/>
                <w:sz w:val="16"/>
                <w:szCs w:val="16"/>
              </w:rPr>
            </w:pP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35C6582E" w14:textId="71E9689C">
            <w:pPr>
              <w:rPr>
                <w:sz w:val="16"/>
                <w:szCs w:val="16"/>
              </w:rPr>
            </w:pPr>
            <w:r w:rsidRPr="2AFDF0E4">
              <w:rPr>
                <w:sz w:val="16"/>
                <w:szCs w:val="16"/>
              </w:rPr>
              <w:t>CS – privacy settings, oversharing</w:t>
            </w:r>
          </w:p>
        </w:tc>
        <w:tc>
          <w:tcPr>
            <w:tcW w:w="1324" w:type="dxa"/>
            <w:gridSpan w:val="3"/>
            <w:tcBorders>
              <w:bottom w:val="single" w:color="auto" w:sz="4" w:space="0"/>
            </w:tcBorders>
            <w:shd w:val="clear" w:color="auto" w:fill="DEEAF6" w:themeFill="accent5" w:themeFillTint="33"/>
            <w:tcMar/>
            <w:hideMark/>
          </w:tcPr>
          <w:p w:rsidR="00F16768" w:rsidP="2AFDF0E4" w:rsidRDefault="00F16768" w14:paraId="692BAAC4" w14:textId="71E9689C">
            <w:pPr>
              <w:rPr>
                <w:sz w:val="16"/>
                <w:szCs w:val="16"/>
              </w:rPr>
            </w:pPr>
            <w:r w:rsidRPr="2AFDF0E4">
              <w:rPr>
                <w:sz w:val="16"/>
                <w:szCs w:val="16"/>
              </w:rPr>
              <w:t>CS – privacy settings, oversharing</w:t>
            </w:r>
          </w:p>
          <w:p w:rsidR="00F16768" w:rsidP="1B087CC0" w:rsidRDefault="00F16768" w14:paraId="2FFBE7CA" w14:textId="695A066D">
            <w:pPr>
              <w:rPr>
                <w:sz w:val="16"/>
                <w:szCs w:val="16"/>
              </w:rPr>
            </w:pP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76104C3B" w14:textId="3F8A1579">
            <w:pPr>
              <w:rPr>
                <w:sz w:val="16"/>
                <w:szCs w:val="16"/>
              </w:rPr>
            </w:pPr>
            <w:r w:rsidRPr="2AFDF0E4">
              <w:rPr>
                <w:sz w:val="16"/>
                <w:szCs w:val="16"/>
              </w:rPr>
              <w:t>CS – Digital footprint</w:t>
            </w:r>
          </w:p>
        </w:tc>
        <w:tc>
          <w:tcPr>
            <w:tcW w:w="1594" w:type="dxa"/>
            <w:tcBorders>
              <w:bottom w:val="single" w:color="auto" w:sz="4" w:space="0"/>
            </w:tcBorders>
            <w:shd w:val="clear" w:color="auto" w:fill="DEEAF6" w:themeFill="accent5" w:themeFillTint="33"/>
            <w:tcMar/>
            <w:hideMark/>
          </w:tcPr>
          <w:p w:rsidR="00F16768" w:rsidP="1B087CC0" w:rsidRDefault="00F16768" w14:paraId="6A96DC08" w14:textId="76154114">
            <w:pPr>
              <w:rPr>
                <w:sz w:val="16"/>
                <w:szCs w:val="16"/>
              </w:rPr>
            </w:pPr>
            <w:r w:rsidRPr="2AFDF0E4">
              <w:rPr>
                <w:sz w:val="16"/>
                <w:szCs w:val="16"/>
              </w:rPr>
              <w:t>PSHE-staying safe online</w:t>
            </w: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1ED4550E" w14:textId="2C72BA59">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34AFCD5A" w14:textId="1055F522">
            <w:pPr>
              <w:rPr>
                <w:sz w:val="16"/>
                <w:szCs w:val="16"/>
              </w:rPr>
            </w:pPr>
          </w:p>
        </w:tc>
      </w:tr>
      <w:tr w:rsidR="00F16768" w:rsidTr="0FFFB857" w14:paraId="1BE1555A" w14:textId="77777777">
        <w:trPr>
          <w:gridAfter w:val="1"/>
          <w:wAfter w:w="12" w:type="dxa"/>
          <w:trHeight w:val="300"/>
        </w:trPr>
        <w:tc>
          <w:tcPr>
            <w:tcW w:w="1010" w:type="dxa"/>
            <w:gridSpan w:val="3"/>
            <w:vMerge/>
            <w:tcMar/>
            <w:textDirection w:val="btLr"/>
            <w:vAlign w:val="center"/>
            <w:hideMark/>
          </w:tcPr>
          <w:p w:rsidR="00F16768" w:rsidP="1B087CC0" w:rsidRDefault="00F16768" w14:paraId="7A92BD18" w14:textId="3581EEAA">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6C0B6B48" w14:textId="679555A6">
            <w:r w:rsidRPr="1B087CC0">
              <w:rPr>
                <w:rFonts w:ascii="Calibri" w:hAnsi="Calibri" w:eastAsia="Calibri" w:cs="Calibri"/>
                <w:sz w:val="16"/>
                <w:szCs w:val="16"/>
              </w:rPr>
              <w:t>13.That websites may share personal data about their users, and information collected on their internet use, for commercial purposes (e.g. to enable targeted advertising).</w:t>
            </w: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003FB4A5" w14:textId="26D70877">
            <w:pPr>
              <w:rPr>
                <w:sz w:val="16"/>
                <w:szCs w:val="16"/>
              </w:rPr>
            </w:pP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7E84D127" w14:textId="2914C6F4">
            <w:pPr>
              <w:rPr>
                <w:sz w:val="16"/>
                <w:szCs w:val="16"/>
              </w:rPr>
            </w:pPr>
            <w:r w:rsidRPr="2AFDF0E4">
              <w:rPr>
                <w:sz w:val="16"/>
                <w:szCs w:val="16"/>
              </w:rPr>
              <w:t>CS – Cookies and data collection – targeted ads.</w:t>
            </w: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20F4B05C" w14:textId="2A43D64B">
            <w:pPr>
              <w:rPr>
                <w:sz w:val="16"/>
                <w:szCs w:val="16"/>
              </w:rPr>
            </w:pPr>
          </w:p>
        </w:tc>
        <w:tc>
          <w:tcPr>
            <w:tcW w:w="1594" w:type="dxa"/>
            <w:tcBorders>
              <w:bottom w:val="single" w:color="auto" w:sz="4" w:space="0"/>
            </w:tcBorders>
            <w:shd w:val="clear" w:color="auto" w:fill="DEEAF6" w:themeFill="accent5" w:themeFillTint="33"/>
            <w:tcMar/>
            <w:hideMark/>
          </w:tcPr>
          <w:p w:rsidR="00F16768" w:rsidP="1B087CC0" w:rsidRDefault="00F16768" w14:paraId="1700822C" w14:textId="4CF2AADB">
            <w:pPr>
              <w:rPr>
                <w:sz w:val="16"/>
                <w:szCs w:val="16"/>
              </w:rPr>
            </w:pPr>
            <w:r w:rsidRPr="2AFDF0E4">
              <w:rPr>
                <w:sz w:val="16"/>
                <w:szCs w:val="16"/>
              </w:rPr>
              <w:t xml:space="preserve">PSHE- staying safe online </w:t>
            </w: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14127B33" w14:textId="5EB391FA">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1C31AADB" w14:textId="2AE2EA33">
            <w:pPr>
              <w:rPr>
                <w:sz w:val="16"/>
                <w:szCs w:val="16"/>
              </w:rPr>
            </w:pPr>
          </w:p>
        </w:tc>
      </w:tr>
      <w:tr w:rsidR="00F16768" w:rsidTr="0FFFB857" w14:paraId="11B53910" w14:textId="77777777">
        <w:trPr>
          <w:gridAfter w:val="1"/>
          <w:wAfter w:w="12" w:type="dxa"/>
          <w:trHeight w:val="300"/>
        </w:trPr>
        <w:tc>
          <w:tcPr>
            <w:tcW w:w="1010" w:type="dxa"/>
            <w:gridSpan w:val="3"/>
            <w:vMerge/>
            <w:tcMar/>
            <w:textDirection w:val="btLr"/>
            <w:vAlign w:val="center"/>
            <w:hideMark/>
          </w:tcPr>
          <w:p w:rsidR="00F16768" w:rsidP="1B087CC0" w:rsidRDefault="00F16768" w14:paraId="14B76E85" w14:textId="3B75ED7D">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41EC0614" w14:textId="67E0A924">
            <w:r w:rsidRPr="1B087CC0">
              <w:rPr>
                <w:rFonts w:ascii="Calibri" w:hAnsi="Calibri" w:eastAsia="Calibri" w:cs="Calibri"/>
                <w:sz w:val="16"/>
                <w:szCs w:val="16"/>
              </w:rPr>
              <w:t xml:space="preserve">14. That criminals can operate online scams, for example using fake websites or emails to extort money or valuable personal information. This information can be used to the detriment of the person or wider society. About risks of sextortion, how to identify </w:t>
            </w:r>
            <w:r w:rsidRPr="1B087CC0">
              <w:rPr>
                <w:rFonts w:ascii="Calibri" w:hAnsi="Calibri" w:eastAsia="Calibri" w:cs="Calibri"/>
                <w:sz w:val="16"/>
                <w:szCs w:val="16"/>
              </w:rPr>
              <w:lastRenderedPageBreak/>
              <w:t>online scams relating to sex, and how to seek support if they have been scammed or involved in sextortion.</w:t>
            </w:r>
          </w:p>
          <w:p w:rsidR="00F16768" w:rsidP="1B087CC0" w:rsidRDefault="00F16768" w14:paraId="69AD6407" w14:textId="1281044D">
            <w:pPr>
              <w:rPr>
                <w:rFonts w:ascii="Calibri" w:hAnsi="Calibri" w:eastAsia="Calibri" w:cs="Calibri"/>
                <w:sz w:val="16"/>
                <w:szCs w:val="16"/>
              </w:rPr>
            </w:pP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217AB59A" w14:textId="36346802">
            <w:pPr>
              <w:rPr>
                <w:sz w:val="16"/>
                <w:szCs w:val="16"/>
              </w:rPr>
            </w:pPr>
            <w:r w:rsidRPr="2AFDF0E4">
              <w:rPr>
                <w:sz w:val="16"/>
                <w:szCs w:val="16"/>
              </w:rPr>
              <w:lastRenderedPageBreak/>
              <w:t>Cs – Phishing, Pharming, blagging, Social Engineering</w:t>
            </w: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07B07C95" w14:textId="43AD8EA0">
            <w:pPr>
              <w:rPr>
                <w:sz w:val="16"/>
                <w:szCs w:val="16"/>
              </w:rPr>
            </w:pPr>
            <w:r w:rsidRPr="2AFDF0E4">
              <w:rPr>
                <w:sz w:val="16"/>
                <w:szCs w:val="16"/>
              </w:rPr>
              <w:t>C</w:t>
            </w: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02501A0D" w14:textId="03C7CED4">
            <w:pPr>
              <w:rPr>
                <w:sz w:val="16"/>
                <w:szCs w:val="16"/>
              </w:rPr>
            </w:pPr>
            <w:r w:rsidRPr="2AFDF0E4">
              <w:rPr>
                <w:sz w:val="16"/>
                <w:szCs w:val="16"/>
              </w:rPr>
              <w:t>CS- Cyberime unit (Scams)</w:t>
            </w:r>
          </w:p>
        </w:tc>
        <w:tc>
          <w:tcPr>
            <w:tcW w:w="1594" w:type="dxa"/>
            <w:tcBorders>
              <w:bottom w:val="single" w:color="auto" w:sz="4" w:space="0"/>
            </w:tcBorders>
            <w:shd w:val="clear" w:color="auto" w:fill="DEEAF6" w:themeFill="accent5" w:themeFillTint="33"/>
            <w:tcMar/>
            <w:hideMark/>
          </w:tcPr>
          <w:p w:rsidR="00F16768" w:rsidP="1B087CC0" w:rsidRDefault="00F16768" w14:paraId="4FB0B777" w14:textId="1760E37F">
            <w:pPr>
              <w:rPr>
                <w:sz w:val="16"/>
                <w:szCs w:val="16"/>
              </w:rPr>
            </w:pP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1314BB83" w14:textId="6D150E76">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034B16FD" w14:textId="0C6BCE3F">
            <w:pPr>
              <w:rPr>
                <w:sz w:val="16"/>
                <w:szCs w:val="16"/>
              </w:rPr>
            </w:pPr>
          </w:p>
        </w:tc>
      </w:tr>
      <w:tr w:rsidR="00F16768" w:rsidTr="0FFFB857" w14:paraId="5211ADEF" w14:textId="77777777">
        <w:trPr>
          <w:gridAfter w:val="1"/>
          <w:wAfter w:w="12" w:type="dxa"/>
          <w:trHeight w:val="300"/>
        </w:trPr>
        <w:tc>
          <w:tcPr>
            <w:tcW w:w="1010" w:type="dxa"/>
            <w:gridSpan w:val="3"/>
            <w:vMerge/>
            <w:tcBorders/>
            <w:tcMar/>
            <w:textDirection w:val="btLr"/>
            <w:vAlign w:val="center"/>
            <w:hideMark/>
          </w:tcPr>
          <w:p w:rsidR="00F16768" w:rsidP="1B087CC0" w:rsidRDefault="00F16768" w14:paraId="5A532134" w14:textId="58C15AA1">
            <w:pPr>
              <w:jc w:val="center"/>
              <w:rPr>
                <w:b/>
                <w:bCs/>
                <w:sz w:val="16"/>
                <w:szCs w:val="16"/>
              </w:rPr>
            </w:pPr>
          </w:p>
        </w:tc>
        <w:tc>
          <w:tcPr>
            <w:tcW w:w="2303" w:type="dxa"/>
            <w:tcBorders>
              <w:bottom w:val="single" w:color="auto" w:sz="4" w:space="0"/>
            </w:tcBorders>
            <w:shd w:val="clear" w:color="auto" w:fill="DEEAF6" w:themeFill="accent5" w:themeFillTint="33"/>
            <w:tcMar/>
            <w:vAlign w:val="center"/>
            <w:hideMark/>
          </w:tcPr>
          <w:p w:rsidR="00F16768" w:rsidRDefault="00F16768" w14:paraId="235D301C" w14:textId="775818ED">
            <w:r w:rsidRPr="1B087CC0">
              <w:rPr>
                <w:rFonts w:ascii="Calibri" w:hAnsi="Calibri" w:eastAsia="Calibri" w:cs="Calibri"/>
                <w:sz w:val="16"/>
                <w:szCs w:val="16"/>
              </w:rPr>
              <w:t>15.That AI chatbots are an example of how AI is rapidly developing, and that these can pose risks by creating fake intimacy or offering harmful advice. It is important to be able to critically think about new types of technology as they appear online and how they might pose a risk.</w:t>
            </w:r>
          </w:p>
          <w:p w:rsidR="00F16768" w:rsidP="1B087CC0" w:rsidRDefault="00F16768" w14:paraId="4373B57F" w14:textId="253E4C0D">
            <w:pPr>
              <w:rPr>
                <w:rFonts w:ascii="Calibri" w:hAnsi="Calibri" w:eastAsia="Calibri" w:cs="Calibri"/>
                <w:sz w:val="16"/>
                <w:szCs w:val="16"/>
              </w:rPr>
            </w:pPr>
          </w:p>
        </w:tc>
        <w:tc>
          <w:tcPr>
            <w:tcW w:w="1224" w:type="dxa"/>
            <w:gridSpan w:val="3"/>
            <w:tcBorders>
              <w:bottom w:val="single" w:color="auto" w:sz="4" w:space="0"/>
            </w:tcBorders>
            <w:shd w:val="clear" w:color="auto" w:fill="DEEAF6" w:themeFill="accent5" w:themeFillTint="33"/>
            <w:tcMar/>
            <w:hideMark/>
          </w:tcPr>
          <w:p w:rsidR="00F16768" w:rsidP="1B087CC0" w:rsidRDefault="00F16768" w14:paraId="1C380305" w14:textId="49052F1F">
            <w:pPr>
              <w:rPr>
                <w:sz w:val="16"/>
                <w:szCs w:val="16"/>
              </w:rPr>
            </w:pPr>
          </w:p>
        </w:tc>
        <w:tc>
          <w:tcPr>
            <w:tcW w:w="1324" w:type="dxa"/>
            <w:gridSpan w:val="3"/>
            <w:tcBorders>
              <w:bottom w:val="single" w:color="auto" w:sz="4" w:space="0"/>
            </w:tcBorders>
            <w:shd w:val="clear" w:color="auto" w:fill="DEEAF6" w:themeFill="accent5" w:themeFillTint="33"/>
            <w:tcMar/>
            <w:hideMark/>
          </w:tcPr>
          <w:p w:rsidR="00F16768" w:rsidP="1B087CC0" w:rsidRDefault="00F16768" w14:paraId="0031B6AC" w14:textId="47F86EB8">
            <w:pPr>
              <w:rPr>
                <w:sz w:val="16"/>
                <w:szCs w:val="16"/>
              </w:rPr>
            </w:pPr>
            <w:r w:rsidRPr="2AFDF0E4">
              <w:rPr>
                <w:sz w:val="16"/>
                <w:szCs w:val="16"/>
              </w:rPr>
              <w:t>CS – Deepfakes and Ai.</w:t>
            </w:r>
          </w:p>
        </w:tc>
        <w:tc>
          <w:tcPr>
            <w:tcW w:w="1404" w:type="dxa"/>
            <w:gridSpan w:val="3"/>
            <w:tcBorders>
              <w:bottom w:val="single" w:color="auto" w:sz="4" w:space="0"/>
            </w:tcBorders>
            <w:shd w:val="clear" w:color="auto" w:fill="DEEAF6" w:themeFill="accent5" w:themeFillTint="33"/>
            <w:tcMar/>
            <w:hideMark/>
          </w:tcPr>
          <w:p w:rsidR="00F16768" w:rsidP="1B087CC0" w:rsidRDefault="00F16768" w14:paraId="4D19D167" w14:textId="6CE092F7">
            <w:pPr>
              <w:rPr>
                <w:sz w:val="16"/>
                <w:szCs w:val="16"/>
              </w:rPr>
            </w:pPr>
            <w:r w:rsidRPr="2AFDF0E4">
              <w:rPr>
                <w:sz w:val="16"/>
                <w:szCs w:val="16"/>
              </w:rPr>
              <w:t>CS – Digital world Ai unit.</w:t>
            </w:r>
          </w:p>
        </w:tc>
        <w:tc>
          <w:tcPr>
            <w:tcW w:w="1594" w:type="dxa"/>
            <w:tcBorders>
              <w:bottom w:val="single" w:color="auto" w:sz="4" w:space="0"/>
            </w:tcBorders>
            <w:shd w:val="clear" w:color="auto" w:fill="DEEAF6" w:themeFill="accent5" w:themeFillTint="33"/>
            <w:tcMar/>
            <w:hideMark/>
          </w:tcPr>
          <w:p w:rsidR="00F16768" w:rsidP="1B087CC0" w:rsidRDefault="00F16768" w14:paraId="6C66503B" w14:textId="25D0D175">
            <w:pPr>
              <w:rPr>
                <w:sz w:val="16"/>
                <w:szCs w:val="16"/>
              </w:rPr>
            </w:pPr>
          </w:p>
        </w:tc>
        <w:tc>
          <w:tcPr>
            <w:tcW w:w="1553" w:type="dxa"/>
            <w:gridSpan w:val="3"/>
            <w:tcBorders>
              <w:bottom w:val="single" w:color="auto" w:sz="4" w:space="0"/>
            </w:tcBorders>
            <w:shd w:val="clear" w:color="auto" w:fill="DEEAF6" w:themeFill="accent5" w:themeFillTint="33"/>
            <w:tcMar/>
            <w:hideMark/>
          </w:tcPr>
          <w:p w:rsidR="00F16768" w:rsidP="1B087CC0" w:rsidRDefault="00F16768" w14:paraId="4983FB08" w14:textId="13D31734">
            <w:pPr>
              <w:rPr>
                <w:sz w:val="16"/>
                <w:szCs w:val="16"/>
              </w:rPr>
            </w:pPr>
          </w:p>
        </w:tc>
        <w:tc>
          <w:tcPr>
            <w:tcW w:w="3282" w:type="dxa"/>
            <w:gridSpan w:val="5"/>
            <w:tcBorders>
              <w:bottom w:val="single" w:color="auto" w:sz="4" w:space="0"/>
            </w:tcBorders>
            <w:shd w:val="clear" w:color="auto" w:fill="DEEAF6" w:themeFill="accent5" w:themeFillTint="33"/>
            <w:tcMar/>
            <w:hideMark/>
          </w:tcPr>
          <w:p w:rsidR="00F16768" w:rsidP="1B087CC0" w:rsidRDefault="00F16768" w14:paraId="24C360F8" w14:textId="083C8EC1">
            <w:pPr>
              <w:rPr>
                <w:sz w:val="16"/>
                <w:szCs w:val="16"/>
              </w:rPr>
            </w:pPr>
          </w:p>
        </w:tc>
      </w:tr>
      <w:tr w:rsidRPr="00745012" w:rsidR="00C7315B" w:rsidTr="0FFFB857" w14:paraId="282B3868" w14:textId="77777777">
        <w:trPr>
          <w:gridAfter w:val="1"/>
          <w:wAfter w:w="12" w:type="dxa"/>
          <w:trHeight w:val="300"/>
        </w:trPr>
        <w:tc>
          <w:tcPr>
            <w:tcW w:w="1010" w:type="dxa"/>
            <w:gridSpan w:val="3"/>
            <w:vMerge w:val="restart"/>
            <w:shd w:val="clear" w:color="auto" w:fill="E2EFD9" w:themeFill="accent6" w:themeFillTint="33"/>
            <w:tcMar/>
            <w:textDirection w:val="btLr"/>
            <w:vAlign w:val="center"/>
            <w:hideMark/>
          </w:tcPr>
          <w:p w:rsidRPr="00745012" w:rsidR="00C7315B" w:rsidP="001A6E0B" w:rsidRDefault="00C7315B" w14:paraId="49FF4D5F" w14:textId="77777777">
            <w:pPr>
              <w:jc w:val="center"/>
              <w:rPr>
                <w:b/>
                <w:bCs/>
                <w:sz w:val="16"/>
                <w:szCs w:val="16"/>
              </w:rPr>
            </w:pPr>
            <w:r w:rsidRPr="39056C71">
              <w:rPr>
                <w:b/>
                <w:bCs/>
                <w:sz w:val="16"/>
                <w:szCs w:val="16"/>
              </w:rPr>
              <w:t>Being Safe</w:t>
            </w:r>
          </w:p>
        </w:tc>
        <w:tc>
          <w:tcPr>
            <w:tcW w:w="2303" w:type="dxa"/>
            <w:tcBorders>
              <w:bottom w:val="single" w:color="auto" w:sz="4" w:space="0"/>
            </w:tcBorders>
            <w:shd w:val="clear" w:color="auto" w:fill="E2EFD9" w:themeFill="accent6" w:themeFillTint="33"/>
            <w:tcMar/>
            <w:vAlign w:val="center"/>
            <w:hideMark/>
          </w:tcPr>
          <w:p w:rsidRPr="00745012" w:rsidR="00C7315B" w:rsidP="001A6E0B" w:rsidRDefault="00C7315B" w14:paraId="6353F496" w14:textId="3AD79320">
            <w:r w:rsidRPr="1B087CC0">
              <w:rPr>
                <w:rFonts w:ascii="Calibri" w:hAnsi="Calibri" w:eastAsia="Calibri" w:cs="Calibri"/>
                <w:sz w:val="16"/>
                <w:szCs w:val="16"/>
              </w:rPr>
              <w:t>1. How to recognise, respect and communicate consent and boundaries in relationships, including in early romantic relationships (in all contexts, including online) and early sexual relationships that might involve kissing or touching. That kindness and care for others requires more than just consent.</w:t>
            </w:r>
          </w:p>
          <w:p w:rsidRPr="00745012" w:rsidR="00C7315B" w:rsidP="1B087CC0" w:rsidRDefault="00C7315B" w14:paraId="46D9181B" w14:textId="2C2A5BA8">
            <w:pPr>
              <w:rPr>
                <w:rFonts w:ascii="Calibri" w:hAnsi="Calibri" w:eastAsia="Calibri" w:cs="Calibri"/>
                <w:sz w:val="16"/>
                <w:szCs w:val="16"/>
              </w:rPr>
            </w:pPr>
            <w:r w:rsidRPr="1B087CC0">
              <w:rPr>
                <w:rFonts w:ascii="Calibri" w:hAnsi="Calibri" w:eastAsia="Calibri" w:cs="Calibri"/>
                <w:sz w:val="16"/>
                <w:szCs w:val="16"/>
              </w:rPr>
              <w:t xml:space="preserve"> </w:t>
            </w:r>
          </w:p>
          <w:p w:rsidRPr="00745012" w:rsidR="00C7315B" w:rsidP="1B087CC0" w:rsidRDefault="00C7315B" w14:paraId="6247FFC4" w14:textId="07ED36E6">
            <w:pPr>
              <w:rPr>
                <w:rFonts w:ascii="Calibri" w:hAnsi="Calibri" w:eastAsia="Calibri" w:cs="Calibri"/>
                <w:sz w:val="16"/>
                <w:szCs w:val="16"/>
              </w:rPr>
            </w:pPr>
            <w:r w:rsidRPr="1B087CC0">
              <w:rPr>
                <w:rFonts w:ascii="Calibri" w:hAnsi="Calibri" w:eastAsia="Calibri" w:cs="Calibri"/>
                <w:sz w:val="16"/>
                <w:szCs w:val="16"/>
              </w:rPr>
              <w:t xml:space="preserve"> </w:t>
            </w:r>
          </w:p>
        </w:tc>
        <w:tc>
          <w:tcPr>
            <w:tcW w:w="1224" w:type="dxa"/>
            <w:gridSpan w:val="3"/>
            <w:tcBorders>
              <w:bottom w:val="single" w:color="auto" w:sz="4" w:space="0"/>
            </w:tcBorders>
            <w:shd w:val="clear" w:color="auto" w:fill="E2EFD9" w:themeFill="accent6" w:themeFillTint="33"/>
            <w:tcMar/>
            <w:hideMark/>
          </w:tcPr>
          <w:p w:rsidRPr="00745012" w:rsidR="00C7315B" w:rsidP="1A5DB933" w:rsidRDefault="00C7315B" w14:paraId="31FBAAAE" w14:textId="5272D55B">
            <w:pPr>
              <w:rPr>
                <w:sz w:val="16"/>
                <w:szCs w:val="16"/>
              </w:rPr>
            </w:pPr>
            <w:r w:rsidRPr="1A5DB933">
              <w:rPr>
                <w:sz w:val="16"/>
                <w:szCs w:val="16"/>
              </w:rPr>
              <w:t>PSHE- What makes a healthy relationship</w:t>
            </w:r>
          </w:p>
          <w:p w:rsidRPr="00745012" w:rsidR="00C7315B" w:rsidP="1A5DB933" w:rsidRDefault="00C7315B" w14:paraId="7F2BDC43" w14:textId="624932DF">
            <w:pPr>
              <w:rPr>
                <w:sz w:val="16"/>
                <w:szCs w:val="16"/>
              </w:rPr>
            </w:pPr>
          </w:p>
        </w:tc>
        <w:tc>
          <w:tcPr>
            <w:tcW w:w="1324" w:type="dxa"/>
            <w:gridSpan w:val="3"/>
            <w:tcBorders>
              <w:bottom w:val="single" w:color="auto" w:sz="4" w:space="0"/>
            </w:tcBorders>
            <w:shd w:val="clear" w:color="auto" w:fill="E2EFD9" w:themeFill="accent6" w:themeFillTint="33"/>
            <w:tcMar/>
            <w:hideMark/>
          </w:tcPr>
          <w:p w:rsidRPr="00745012" w:rsidR="00C7315B" w:rsidP="001A6E0B" w:rsidRDefault="00C7315B" w14:paraId="50AE0347" w14:textId="0D6F2328">
            <w:pPr>
              <w:rPr>
                <w:sz w:val="16"/>
                <w:szCs w:val="16"/>
              </w:rPr>
            </w:pPr>
            <w:r w:rsidRPr="2AFDF0E4">
              <w:rPr>
                <w:sz w:val="16"/>
                <w:szCs w:val="16"/>
              </w:rPr>
              <w:t xml:space="preserve">PSHE- Consent </w:t>
            </w:r>
          </w:p>
        </w:tc>
        <w:tc>
          <w:tcPr>
            <w:tcW w:w="1404" w:type="dxa"/>
            <w:gridSpan w:val="3"/>
            <w:tcBorders>
              <w:bottom w:val="single" w:color="auto" w:sz="4" w:space="0"/>
            </w:tcBorders>
            <w:shd w:val="clear" w:color="auto" w:fill="E2EFD9" w:themeFill="accent6" w:themeFillTint="33"/>
            <w:tcMar/>
            <w:hideMark/>
          </w:tcPr>
          <w:p w:rsidR="00C7315B" w:rsidP="2AFDF0E4" w:rsidRDefault="00C7315B" w14:paraId="5F80E627" w14:textId="5FAAA0C3">
            <w:pPr>
              <w:rPr>
                <w:sz w:val="16"/>
                <w:szCs w:val="16"/>
              </w:rPr>
            </w:pPr>
            <w:r w:rsidRPr="2AFDF0E4">
              <w:rPr>
                <w:sz w:val="16"/>
                <w:szCs w:val="16"/>
              </w:rPr>
              <w:t>PSHE-Pornography</w:t>
            </w:r>
          </w:p>
          <w:p w:rsidRPr="00745012" w:rsidR="00C7315B" w:rsidP="2AFDF0E4" w:rsidRDefault="00C7315B" w14:paraId="08EBC49B" w14:textId="77777777">
            <w:pPr>
              <w:rPr>
                <w:sz w:val="16"/>
                <w:szCs w:val="16"/>
              </w:rPr>
            </w:pPr>
          </w:p>
          <w:p w:rsidR="00C7315B" w:rsidP="2AFDF0E4" w:rsidRDefault="00C7315B" w14:paraId="4ECF73E7" w14:textId="35CDA4EF">
            <w:pPr>
              <w:rPr>
                <w:sz w:val="16"/>
                <w:szCs w:val="16"/>
              </w:rPr>
            </w:pPr>
            <w:r w:rsidRPr="2AFDF0E4">
              <w:rPr>
                <w:sz w:val="16"/>
                <w:szCs w:val="16"/>
              </w:rPr>
              <w:t>PSHE- Relationships and conflict</w:t>
            </w:r>
          </w:p>
          <w:p w:rsidRPr="00745012" w:rsidR="00C7315B" w:rsidP="2AFDF0E4" w:rsidRDefault="00C7315B" w14:paraId="19F4A529" w14:textId="77777777">
            <w:pPr>
              <w:rPr>
                <w:sz w:val="16"/>
                <w:szCs w:val="16"/>
              </w:rPr>
            </w:pPr>
          </w:p>
          <w:p w:rsidRPr="00745012" w:rsidR="00C7315B" w:rsidP="001A6E0B" w:rsidRDefault="00C7315B" w14:paraId="3EC0AE42" w14:textId="370FFE56">
            <w:pPr>
              <w:rPr>
                <w:sz w:val="16"/>
                <w:szCs w:val="16"/>
              </w:rPr>
            </w:pPr>
            <w:r w:rsidRPr="2AFDF0E4">
              <w:rPr>
                <w:sz w:val="16"/>
                <w:szCs w:val="16"/>
              </w:rPr>
              <w:t xml:space="preserve">PSHE- Social influences and peer pressure </w:t>
            </w:r>
          </w:p>
        </w:tc>
        <w:tc>
          <w:tcPr>
            <w:tcW w:w="1594" w:type="dxa"/>
            <w:tcBorders>
              <w:bottom w:val="single" w:color="auto" w:sz="4" w:space="0"/>
            </w:tcBorders>
            <w:shd w:val="clear" w:color="auto" w:fill="E2EFD9" w:themeFill="accent6" w:themeFillTint="33"/>
            <w:tcMar/>
            <w:hideMark/>
          </w:tcPr>
          <w:p w:rsidRPr="00745012" w:rsidR="00C7315B" w:rsidP="21CED938" w:rsidRDefault="00C7315B" w14:paraId="00E9F04C" w14:textId="5A2DEDFC">
            <w:pPr>
              <w:rPr>
                <w:sz w:val="16"/>
                <w:szCs w:val="16"/>
              </w:rPr>
            </w:pPr>
            <w:r w:rsidRPr="2AFDF0E4">
              <w:rPr>
                <w:sz w:val="16"/>
                <w:szCs w:val="16"/>
              </w:rPr>
              <w:t>PSHE- Impact of relationships.</w:t>
            </w:r>
          </w:p>
        </w:tc>
        <w:tc>
          <w:tcPr>
            <w:tcW w:w="1553" w:type="dxa"/>
            <w:gridSpan w:val="3"/>
            <w:tcBorders>
              <w:bottom w:val="single" w:color="auto" w:sz="4" w:space="0"/>
            </w:tcBorders>
            <w:shd w:val="clear" w:color="auto" w:fill="E2EFD9" w:themeFill="accent6" w:themeFillTint="33"/>
            <w:tcMar/>
            <w:hideMark/>
          </w:tcPr>
          <w:p w:rsidRPr="00745012" w:rsidR="00C7315B" w:rsidP="001A6E0B" w:rsidRDefault="00C7315B" w14:paraId="29B450AD" w14:textId="469BC904">
            <w:pPr>
              <w:rPr>
                <w:sz w:val="16"/>
                <w:szCs w:val="16"/>
              </w:rPr>
            </w:pPr>
            <w:r w:rsidRPr="2AFDF0E4">
              <w:rPr>
                <w:sz w:val="16"/>
                <w:szCs w:val="16"/>
              </w:rPr>
              <w:t xml:space="preserve">PSHE-Understanding consent </w:t>
            </w:r>
          </w:p>
        </w:tc>
        <w:tc>
          <w:tcPr>
            <w:tcW w:w="3282" w:type="dxa"/>
            <w:gridSpan w:val="5"/>
            <w:tcBorders>
              <w:bottom w:val="single" w:color="auto" w:sz="4" w:space="0"/>
            </w:tcBorders>
            <w:shd w:val="clear" w:color="auto" w:fill="E2EFD9" w:themeFill="accent6" w:themeFillTint="33"/>
            <w:noWrap/>
            <w:tcMar/>
            <w:hideMark/>
          </w:tcPr>
          <w:p w:rsidRPr="00354DF6" w:rsidR="00C7315B" w:rsidP="001A6E0B" w:rsidRDefault="00C7315B" w14:paraId="7B4BDB5B" w14:textId="77777777">
            <w:pPr>
              <w:rPr>
                <w:b/>
                <w:bCs/>
                <w:sz w:val="16"/>
                <w:szCs w:val="16"/>
              </w:rPr>
            </w:pPr>
          </w:p>
        </w:tc>
      </w:tr>
      <w:tr w:rsidR="00C7315B" w:rsidTr="0FFFB857" w14:paraId="3A643022" w14:textId="77777777">
        <w:trPr>
          <w:gridAfter w:val="1"/>
          <w:wAfter w:w="12" w:type="dxa"/>
          <w:trHeight w:val="300"/>
        </w:trPr>
        <w:tc>
          <w:tcPr>
            <w:tcW w:w="1010" w:type="dxa"/>
            <w:gridSpan w:val="3"/>
            <w:vMerge/>
            <w:tcMar/>
            <w:textDirection w:val="btLr"/>
            <w:vAlign w:val="center"/>
            <w:hideMark/>
          </w:tcPr>
          <w:p w:rsidR="00C7315B" w:rsidP="1B087CC0" w:rsidRDefault="00C7315B" w14:paraId="4BF5B67C" w14:textId="260B2B55">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22D8CDF9" w14:textId="54FD42CF">
            <w:r w:rsidRPr="1B087CC0">
              <w:rPr>
                <w:rFonts w:ascii="Calibri" w:hAnsi="Calibri" w:eastAsia="Calibri" w:cs="Calibri"/>
                <w:sz w:val="16"/>
                <w:szCs w:val="16"/>
              </w:rPr>
              <w:t>2. That there are a range of strategies for identifying, resisting and understanding pressure in relationships from peers or others, including sexual pressure, and how to avoid putting pressure on others.</w:t>
            </w:r>
          </w:p>
        </w:tc>
        <w:tc>
          <w:tcPr>
            <w:tcW w:w="1224" w:type="dxa"/>
            <w:gridSpan w:val="3"/>
            <w:tcBorders>
              <w:bottom w:val="single" w:color="auto" w:sz="4" w:space="0"/>
            </w:tcBorders>
            <w:shd w:val="clear" w:color="auto" w:fill="E2EFD9" w:themeFill="accent6" w:themeFillTint="33"/>
            <w:tcMar/>
            <w:hideMark/>
          </w:tcPr>
          <w:p w:rsidR="00C7315B" w:rsidP="2AFDF0E4" w:rsidRDefault="00C7315B" w14:paraId="183AA8FB" w14:textId="79F6D951">
            <w:pPr>
              <w:rPr>
                <w:sz w:val="16"/>
                <w:szCs w:val="16"/>
              </w:rPr>
            </w:pPr>
            <w:r w:rsidRPr="2AFDF0E4">
              <w:rPr>
                <w:sz w:val="16"/>
                <w:szCs w:val="16"/>
              </w:rPr>
              <w:t xml:space="preserve">PSHE- What makes a healthy relationship </w:t>
            </w:r>
          </w:p>
        </w:tc>
        <w:tc>
          <w:tcPr>
            <w:tcW w:w="1324" w:type="dxa"/>
            <w:gridSpan w:val="3"/>
            <w:tcBorders>
              <w:bottom w:val="single" w:color="auto" w:sz="4" w:space="0"/>
            </w:tcBorders>
            <w:shd w:val="clear" w:color="auto" w:fill="E2EFD9" w:themeFill="accent6" w:themeFillTint="33"/>
            <w:tcMar/>
            <w:hideMark/>
          </w:tcPr>
          <w:p w:rsidR="00C7315B" w:rsidP="2AFDF0E4" w:rsidRDefault="00C7315B" w14:paraId="4B794D8B" w14:textId="0D6F2328">
            <w:pPr>
              <w:rPr>
                <w:sz w:val="16"/>
                <w:szCs w:val="16"/>
              </w:rPr>
            </w:pPr>
            <w:r w:rsidRPr="2AFDF0E4">
              <w:rPr>
                <w:sz w:val="16"/>
                <w:szCs w:val="16"/>
              </w:rPr>
              <w:t xml:space="preserve">PSHE- Consent </w:t>
            </w:r>
          </w:p>
        </w:tc>
        <w:tc>
          <w:tcPr>
            <w:tcW w:w="1404" w:type="dxa"/>
            <w:gridSpan w:val="3"/>
            <w:tcBorders>
              <w:bottom w:val="single" w:color="auto" w:sz="4" w:space="0"/>
            </w:tcBorders>
            <w:shd w:val="clear" w:color="auto" w:fill="E2EFD9" w:themeFill="accent6" w:themeFillTint="33"/>
            <w:tcMar/>
            <w:hideMark/>
          </w:tcPr>
          <w:p w:rsidR="00C7315B" w:rsidP="2AFDF0E4" w:rsidRDefault="00C7315B" w14:paraId="3BC9D736" w14:textId="748017E9">
            <w:pPr>
              <w:rPr>
                <w:sz w:val="16"/>
                <w:szCs w:val="16"/>
              </w:rPr>
            </w:pPr>
            <w:r w:rsidRPr="2AFDF0E4">
              <w:rPr>
                <w:sz w:val="16"/>
                <w:szCs w:val="16"/>
              </w:rPr>
              <w:t>PSHE-Pornography</w:t>
            </w:r>
          </w:p>
          <w:p w:rsidR="00C7315B" w:rsidP="2AFDF0E4" w:rsidRDefault="00C7315B" w14:paraId="47748EE5" w14:textId="77777777">
            <w:pPr>
              <w:rPr>
                <w:sz w:val="16"/>
                <w:szCs w:val="16"/>
              </w:rPr>
            </w:pPr>
          </w:p>
          <w:p w:rsidR="00C7315B" w:rsidP="2AFDF0E4" w:rsidRDefault="00C7315B" w14:paraId="0C2AE2F2" w14:textId="35CDA4EF">
            <w:pPr>
              <w:rPr>
                <w:sz w:val="16"/>
                <w:szCs w:val="16"/>
              </w:rPr>
            </w:pPr>
            <w:r w:rsidRPr="2AFDF0E4">
              <w:rPr>
                <w:sz w:val="16"/>
                <w:szCs w:val="16"/>
              </w:rPr>
              <w:t>PSHE- Relationships and conflict</w:t>
            </w:r>
          </w:p>
          <w:p w:rsidR="00C7315B" w:rsidP="2AFDF0E4" w:rsidRDefault="00C7315B" w14:paraId="13EF2CF6" w14:textId="77777777">
            <w:pPr>
              <w:rPr>
                <w:sz w:val="16"/>
                <w:szCs w:val="16"/>
              </w:rPr>
            </w:pPr>
          </w:p>
          <w:p w:rsidR="00C7315B" w:rsidP="2AFDF0E4" w:rsidRDefault="00C7315B" w14:paraId="09F6FB12" w14:textId="370FFE56">
            <w:pPr>
              <w:rPr>
                <w:sz w:val="16"/>
                <w:szCs w:val="16"/>
              </w:rPr>
            </w:pPr>
            <w:r w:rsidRPr="2AFDF0E4">
              <w:rPr>
                <w:sz w:val="16"/>
                <w:szCs w:val="16"/>
              </w:rPr>
              <w:t xml:space="preserve">PSHE- Social influences and peer pressure </w:t>
            </w:r>
          </w:p>
        </w:tc>
        <w:tc>
          <w:tcPr>
            <w:tcW w:w="1594" w:type="dxa"/>
            <w:tcBorders>
              <w:bottom w:val="single" w:color="auto" w:sz="4" w:space="0"/>
            </w:tcBorders>
            <w:shd w:val="clear" w:color="auto" w:fill="E2EFD9" w:themeFill="accent6" w:themeFillTint="33"/>
            <w:tcMar/>
            <w:hideMark/>
          </w:tcPr>
          <w:p w:rsidR="00C7315B" w:rsidP="2AFDF0E4" w:rsidRDefault="00C7315B" w14:paraId="219090C4" w14:textId="072B8978">
            <w:pPr>
              <w:rPr>
                <w:sz w:val="16"/>
                <w:szCs w:val="16"/>
              </w:rPr>
            </w:pPr>
            <w:r w:rsidRPr="2AFDF0E4">
              <w:rPr>
                <w:sz w:val="16"/>
                <w:szCs w:val="16"/>
              </w:rPr>
              <w:t>PSHE- Impact of relationships.</w:t>
            </w:r>
          </w:p>
        </w:tc>
        <w:tc>
          <w:tcPr>
            <w:tcW w:w="1553" w:type="dxa"/>
            <w:gridSpan w:val="3"/>
            <w:tcBorders>
              <w:bottom w:val="single" w:color="auto" w:sz="4" w:space="0"/>
            </w:tcBorders>
            <w:shd w:val="clear" w:color="auto" w:fill="E2EFD9" w:themeFill="accent6" w:themeFillTint="33"/>
            <w:tcMar/>
            <w:hideMark/>
          </w:tcPr>
          <w:p w:rsidR="00C7315B" w:rsidP="2AFDF0E4" w:rsidRDefault="00C7315B" w14:paraId="08AE2CC5" w14:textId="469BC904">
            <w:pPr>
              <w:rPr>
                <w:sz w:val="16"/>
                <w:szCs w:val="16"/>
              </w:rPr>
            </w:pPr>
            <w:r w:rsidRPr="2AFDF0E4">
              <w:rPr>
                <w:sz w:val="16"/>
                <w:szCs w:val="16"/>
              </w:rPr>
              <w:t xml:space="preserve">PSHE-Understanding consent </w:t>
            </w: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01AE01F6" w14:textId="0D9B8FF2">
            <w:pPr>
              <w:rPr>
                <w:b/>
                <w:bCs/>
                <w:sz w:val="16"/>
                <w:szCs w:val="16"/>
              </w:rPr>
            </w:pPr>
          </w:p>
        </w:tc>
      </w:tr>
      <w:tr w:rsidR="00C7315B" w:rsidTr="0FFFB857" w14:paraId="12880C4D" w14:textId="77777777">
        <w:trPr>
          <w:gridAfter w:val="1"/>
          <w:wAfter w:w="12" w:type="dxa"/>
          <w:trHeight w:val="300"/>
        </w:trPr>
        <w:tc>
          <w:tcPr>
            <w:tcW w:w="1010" w:type="dxa"/>
            <w:gridSpan w:val="3"/>
            <w:vMerge/>
            <w:tcMar/>
            <w:textDirection w:val="btLr"/>
            <w:vAlign w:val="center"/>
            <w:hideMark/>
          </w:tcPr>
          <w:p w:rsidR="00C7315B" w:rsidP="1B087CC0" w:rsidRDefault="00C7315B" w14:paraId="3385D28F" w14:textId="214F7101">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65CDA02C" w14:textId="5D127022">
            <w:r w:rsidRPr="1B087CC0">
              <w:rPr>
                <w:rFonts w:ascii="Calibri" w:hAnsi="Calibri" w:eastAsia="Calibri" w:cs="Calibri"/>
                <w:sz w:val="16"/>
                <w:szCs w:val="16"/>
              </w:rPr>
              <w:t>3. How to determine whether other children, adults or sources of information are trustworthy, how to judge when a relationship is unsafe (and recognise this in the relationships of others); how to seek help or advice, including reporting concerns about others, if needed.</w:t>
            </w:r>
          </w:p>
        </w:tc>
        <w:tc>
          <w:tcPr>
            <w:tcW w:w="1224" w:type="dxa"/>
            <w:gridSpan w:val="3"/>
            <w:tcBorders>
              <w:bottom w:val="single" w:color="auto" w:sz="4" w:space="0"/>
            </w:tcBorders>
            <w:shd w:val="clear" w:color="auto" w:fill="E2EFD9" w:themeFill="accent6" w:themeFillTint="33"/>
            <w:tcMar/>
            <w:hideMark/>
          </w:tcPr>
          <w:p w:rsidR="00C7315B" w:rsidP="2AFDF0E4" w:rsidRDefault="00C7315B" w14:paraId="41415229" w14:textId="79F6D951">
            <w:pPr>
              <w:rPr>
                <w:sz w:val="16"/>
                <w:szCs w:val="16"/>
              </w:rPr>
            </w:pPr>
            <w:r w:rsidRPr="2AFDF0E4">
              <w:rPr>
                <w:sz w:val="16"/>
                <w:szCs w:val="16"/>
              </w:rPr>
              <w:t xml:space="preserve">PSHE- What makes a healthy relationship </w:t>
            </w:r>
          </w:p>
        </w:tc>
        <w:tc>
          <w:tcPr>
            <w:tcW w:w="1324" w:type="dxa"/>
            <w:gridSpan w:val="3"/>
            <w:tcBorders>
              <w:bottom w:val="single" w:color="auto" w:sz="4" w:space="0"/>
            </w:tcBorders>
            <w:shd w:val="clear" w:color="auto" w:fill="E2EFD9" w:themeFill="accent6" w:themeFillTint="33"/>
            <w:tcMar/>
            <w:hideMark/>
          </w:tcPr>
          <w:p w:rsidR="00C7315B" w:rsidP="2AFDF0E4" w:rsidRDefault="00C7315B" w14:paraId="57A0E595" w14:textId="0D6F2328">
            <w:pPr>
              <w:rPr>
                <w:sz w:val="16"/>
                <w:szCs w:val="16"/>
              </w:rPr>
            </w:pPr>
            <w:r w:rsidRPr="2AFDF0E4">
              <w:rPr>
                <w:sz w:val="16"/>
                <w:szCs w:val="16"/>
              </w:rPr>
              <w:t xml:space="preserve">PSHE- Consent </w:t>
            </w:r>
          </w:p>
        </w:tc>
        <w:tc>
          <w:tcPr>
            <w:tcW w:w="1404" w:type="dxa"/>
            <w:gridSpan w:val="3"/>
            <w:tcBorders>
              <w:bottom w:val="single" w:color="auto" w:sz="4" w:space="0"/>
            </w:tcBorders>
            <w:shd w:val="clear" w:color="auto" w:fill="E2EFD9" w:themeFill="accent6" w:themeFillTint="33"/>
            <w:tcMar/>
            <w:hideMark/>
          </w:tcPr>
          <w:p w:rsidR="00C7315B" w:rsidP="2AFDF0E4" w:rsidRDefault="00C7315B" w14:paraId="4F7621A6" w14:textId="5FAAA0C3">
            <w:pPr>
              <w:rPr>
                <w:sz w:val="16"/>
                <w:szCs w:val="16"/>
              </w:rPr>
            </w:pPr>
            <w:r w:rsidRPr="2AFDF0E4">
              <w:rPr>
                <w:sz w:val="16"/>
                <w:szCs w:val="16"/>
              </w:rPr>
              <w:t>PSHE-Pornography</w:t>
            </w:r>
          </w:p>
          <w:p w:rsidR="00C7315B" w:rsidP="2AFDF0E4" w:rsidRDefault="00C7315B" w14:paraId="685DAEE9" w14:textId="77777777">
            <w:pPr>
              <w:rPr>
                <w:sz w:val="16"/>
                <w:szCs w:val="16"/>
              </w:rPr>
            </w:pPr>
          </w:p>
          <w:p w:rsidR="00C7315B" w:rsidP="2AFDF0E4" w:rsidRDefault="00C7315B" w14:paraId="00B3793B" w14:textId="35CDA4EF">
            <w:pPr>
              <w:rPr>
                <w:sz w:val="16"/>
                <w:szCs w:val="16"/>
              </w:rPr>
            </w:pPr>
            <w:r w:rsidRPr="2AFDF0E4">
              <w:rPr>
                <w:sz w:val="16"/>
                <w:szCs w:val="16"/>
              </w:rPr>
              <w:t>PSHE- Relationships and conflict</w:t>
            </w:r>
          </w:p>
          <w:p w:rsidR="00C7315B" w:rsidP="2AFDF0E4" w:rsidRDefault="00C7315B" w14:paraId="03AB89A6" w14:textId="77777777">
            <w:pPr>
              <w:rPr>
                <w:sz w:val="16"/>
                <w:szCs w:val="16"/>
              </w:rPr>
            </w:pPr>
          </w:p>
          <w:p w:rsidR="00C7315B" w:rsidP="2AFDF0E4" w:rsidRDefault="00C7315B" w14:paraId="32636C6B" w14:textId="370FFE56">
            <w:pPr>
              <w:rPr>
                <w:sz w:val="16"/>
                <w:szCs w:val="16"/>
              </w:rPr>
            </w:pPr>
            <w:r w:rsidRPr="2AFDF0E4">
              <w:rPr>
                <w:sz w:val="16"/>
                <w:szCs w:val="16"/>
              </w:rPr>
              <w:t xml:space="preserve">PSHE- Social influences and peer pressure </w:t>
            </w:r>
          </w:p>
        </w:tc>
        <w:tc>
          <w:tcPr>
            <w:tcW w:w="1594" w:type="dxa"/>
            <w:tcBorders>
              <w:bottom w:val="single" w:color="auto" w:sz="4" w:space="0"/>
            </w:tcBorders>
            <w:shd w:val="clear" w:color="auto" w:fill="E2EFD9" w:themeFill="accent6" w:themeFillTint="33"/>
            <w:tcMar/>
            <w:hideMark/>
          </w:tcPr>
          <w:p w:rsidR="00C7315B" w:rsidP="2AFDF0E4" w:rsidRDefault="00C7315B" w14:paraId="74FD8CA2" w14:textId="6FA2C006">
            <w:pPr>
              <w:rPr>
                <w:sz w:val="16"/>
                <w:szCs w:val="16"/>
              </w:rPr>
            </w:pPr>
            <w:r w:rsidRPr="2AFDF0E4">
              <w:rPr>
                <w:sz w:val="16"/>
                <w:szCs w:val="16"/>
              </w:rPr>
              <w:t>PSHE- Impact of relationships.</w:t>
            </w:r>
          </w:p>
        </w:tc>
        <w:tc>
          <w:tcPr>
            <w:tcW w:w="1553" w:type="dxa"/>
            <w:gridSpan w:val="3"/>
            <w:tcBorders>
              <w:bottom w:val="single" w:color="auto" w:sz="4" w:space="0"/>
            </w:tcBorders>
            <w:shd w:val="clear" w:color="auto" w:fill="E2EFD9" w:themeFill="accent6" w:themeFillTint="33"/>
            <w:tcMar/>
            <w:hideMark/>
          </w:tcPr>
          <w:p w:rsidR="00C7315B" w:rsidP="2AFDF0E4" w:rsidRDefault="00C7315B" w14:paraId="0846F4FA" w14:textId="469BC904">
            <w:pPr>
              <w:rPr>
                <w:sz w:val="16"/>
                <w:szCs w:val="16"/>
              </w:rPr>
            </w:pPr>
            <w:r w:rsidRPr="2AFDF0E4">
              <w:rPr>
                <w:sz w:val="16"/>
                <w:szCs w:val="16"/>
              </w:rPr>
              <w:t xml:space="preserve">PSHE-Understanding consent </w:t>
            </w: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41FFD19A" w14:textId="1F503443">
            <w:pPr>
              <w:rPr>
                <w:b/>
                <w:bCs/>
                <w:sz w:val="16"/>
                <w:szCs w:val="16"/>
              </w:rPr>
            </w:pPr>
          </w:p>
        </w:tc>
      </w:tr>
      <w:tr w:rsidR="00C7315B" w:rsidTr="0FFFB857" w14:paraId="3C0521C2" w14:textId="77777777">
        <w:trPr>
          <w:gridAfter w:val="1"/>
          <w:wAfter w:w="12" w:type="dxa"/>
          <w:trHeight w:val="300"/>
        </w:trPr>
        <w:tc>
          <w:tcPr>
            <w:tcW w:w="1010" w:type="dxa"/>
            <w:gridSpan w:val="3"/>
            <w:vMerge/>
            <w:tcMar/>
            <w:textDirection w:val="btLr"/>
            <w:vAlign w:val="center"/>
            <w:hideMark/>
          </w:tcPr>
          <w:p w:rsidR="00C7315B" w:rsidP="1B087CC0" w:rsidRDefault="00C7315B" w14:paraId="40110E50" w14:textId="2D915CA3">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3DD5C433" w14:textId="23E9A599">
            <w:r w:rsidRPr="1B087CC0">
              <w:rPr>
                <w:rFonts w:ascii="Calibri" w:hAnsi="Calibri" w:eastAsia="Calibri" w:cs="Calibri"/>
                <w:sz w:val="16"/>
                <w:szCs w:val="16"/>
              </w:rPr>
              <w:t xml:space="preserve">4. 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w:t>
            </w:r>
            <w:proofErr w:type="gramStart"/>
            <w:r w:rsidRPr="1B087CC0">
              <w:rPr>
                <w:rFonts w:ascii="Calibri" w:hAnsi="Calibri" w:eastAsia="Calibri" w:cs="Calibri"/>
                <w:sz w:val="16"/>
                <w:szCs w:val="16"/>
              </w:rPr>
              <w:t>right, and</w:t>
            </w:r>
            <w:proofErr w:type="gramEnd"/>
            <w:r w:rsidRPr="1B087CC0">
              <w:rPr>
                <w:rFonts w:ascii="Calibri" w:hAnsi="Calibri" w:eastAsia="Calibri" w:cs="Calibri"/>
                <w:sz w:val="16"/>
                <w:szCs w:val="16"/>
              </w:rPr>
              <w:t xml:space="preserve"> should understand that in some situations a person might appear trustworthy but have harmful intentions.</w:t>
            </w:r>
          </w:p>
        </w:tc>
        <w:tc>
          <w:tcPr>
            <w:tcW w:w="1224" w:type="dxa"/>
            <w:gridSpan w:val="3"/>
            <w:tcBorders>
              <w:bottom w:val="single" w:color="auto" w:sz="4" w:space="0"/>
            </w:tcBorders>
            <w:shd w:val="clear" w:color="auto" w:fill="E2EFD9" w:themeFill="accent6" w:themeFillTint="33"/>
            <w:tcMar/>
            <w:hideMark/>
          </w:tcPr>
          <w:p w:rsidR="00C7315B" w:rsidP="60533703" w:rsidRDefault="00C7315B" w14:paraId="49783A1B" w14:textId="0C2554B6">
            <w:pPr>
              <w:rPr>
                <w:rFonts w:ascii="Aptos Display" w:hAnsi="Aptos Display" w:eastAsia="Aptos Display" w:cs="Aptos Display"/>
                <w:color w:val="000000" w:themeColor="text1"/>
                <w:sz w:val="24"/>
                <w:szCs w:val="24"/>
              </w:rPr>
            </w:pPr>
          </w:p>
          <w:p w:rsidR="00C7315B" w:rsidP="1B087CC0" w:rsidRDefault="00C7315B" w14:paraId="230E08EB" w14:textId="1010338B">
            <w:pPr>
              <w:rPr>
                <w:sz w:val="16"/>
                <w:szCs w:val="16"/>
              </w:rPr>
            </w:pP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39DD2190" w14:textId="05012C67">
            <w:pPr>
              <w:rPr>
                <w:sz w:val="16"/>
                <w:szCs w:val="16"/>
              </w:rPr>
            </w:pPr>
          </w:p>
        </w:tc>
        <w:tc>
          <w:tcPr>
            <w:tcW w:w="1404" w:type="dxa"/>
            <w:gridSpan w:val="3"/>
            <w:tcBorders>
              <w:bottom w:val="single" w:color="auto" w:sz="4" w:space="0"/>
            </w:tcBorders>
            <w:shd w:val="clear" w:color="auto" w:fill="E2EFD9" w:themeFill="accent6" w:themeFillTint="33"/>
            <w:tcMar/>
            <w:hideMark/>
          </w:tcPr>
          <w:p w:rsidR="00C7315B" w:rsidP="1B087CC0" w:rsidRDefault="00C7315B" w14:paraId="27B6EA0A" w14:textId="0BD3C5EA">
            <w:pPr>
              <w:rPr>
                <w:sz w:val="16"/>
                <w:szCs w:val="16"/>
              </w:rPr>
            </w:pPr>
          </w:p>
        </w:tc>
        <w:tc>
          <w:tcPr>
            <w:tcW w:w="1594" w:type="dxa"/>
            <w:tcBorders>
              <w:bottom w:val="single" w:color="auto" w:sz="4" w:space="0"/>
            </w:tcBorders>
            <w:shd w:val="clear" w:color="auto" w:fill="E2EFD9" w:themeFill="accent6" w:themeFillTint="33"/>
            <w:tcMar/>
            <w:hideMark/>
          </w:tcPr>
          <w:p w:rsidR="00C7315B" w:rsidP="1B087CC0" w:rsidRDefault="00C7315B" w14:paraId="6EF0EB17" w14:textId="43A0D838">
            <w:pPr>
              <w:rPr>
                <w:sz w:val="16"/>
                <w:szCs w:val="16"/>
              </w:rPr>
            </w:pPr>
          </w:p>
        </w:tc>
        <w:tc>
          <w:tcPr>
            <w:tcW w:w="1553" w:type="dxa"/>
            <w:gridSpan w:val="3"/>
            <w:tcBorders>
              <w:bottom w:val="single" w:color="auto" w:sz="4" w:space="0"/>
            </w:tcBorders>
            <w:shd w:val="clear" w:color="auto" w:fill="E2EFD9" w:themeFill="accent6" w:themeFillTint="33"/>
            <w:tcMar/>
            <w:hideMark/>
          </w:tcPr>
          <w:p w:rsidR="00C7315B" w:rsidP="60533703" w:rsidRDefault="00C7315B" w14:paraId="30E312BA" w14:textId="1A526A67">
            <w:pPr>
              <w:rPr>
                <w:sz w:val="16"/>
                <w:szCs w:val="16"/>
              </w:rPr>
            </w:pPr>
            <w:r w:rsidRPr="60533703">
              <w:rPr>
                <w:sz w:val="16"/>
                <w:szCs w:val="16"/>
              </w:rPr>
              <w:t>PSHE-HSB</w:t>
            </w:r>
          </w:p>
          <w:p w:rsidR="00C7315B" w:rsidP="60533703" w:rsidRDefault="00C7315B" w14:paraId="6914D16D" w14:textId="5DDEDA54">
            <w:pPr>
              <w:rPr>
                <w:sz w:val="16"/>
                <w:szCs w:val="16"/>
              </w:rPr>
            </w:pPr>
          </w:p>
          <w:p w:rsidR="00C7315B" w:rsidP="1B087CC0" w:rsidRDefault="00C7315B" w14:paraId="0F81E78E" w14:textId="2E02E306">
            <w:pPr>
              <w:rPr>
                <w:sz w:val="16"/>
                <w:szCs w:val="16"/>
              </w:rPr>
            </w:pPr>
          </w:p>
        </w:tc>
        <w:tc>
          <w:tcPr>
            <w:tcW w:w="3282" w:type="dxa"/>
            <w:gridSpan w:val="5"/>
            <w:tcBorders>
              <w:bottom w:val="single" w:color="auto" w:sz="4" w:space="0"/>
            </w:tcBorders>
            <w:shd w:val="clear" w:color="auto" w:fill="E2EFD9" w:themeFill="accent6" w:themeFillTint="33"/>
            <w:noWrap/>
            <w:tcMar/>
            <w:hideMark/>
          </w:tcPr>
          <w:p w:rsidR="00C7315B" w:rsidP="6B85353A" w:rsidRDefault="00C7315B" w14:paraId="056FD37F" w14:textId="0E91948C">
            <w:pPr>
              <w:rPr>
                <w:color w:val="FF0000"/>
                <w:sz w:val="16"/>
                <w:szCs w:val="16"/>
              </w:rPr>
            </w:pPr>
            <w:r w:rsidRPr="6B85353A">
              <w:rPr>
                <w:color w:val="FF0000"/>
                <w:sz w:val="16"/>
                <w:szCs w:val="16"/>
              </w:rPr>
              <w:t>Whole school assembly</w:t>
            </w:r>
          </w:p>
          <w:p w:rsidR="00C7315B" w:rsidP="1B087CC0" w:rsidRDefault="00C7315B" w14:paraId="4B8B0425" w14:textId="1ED5F2D6">
            <w:pPr>
              <w:rPr>
                <w:b/>
                <w:bCs/>
                <w:sz w:val="16"/>
                <w:szCs w:val="16"/>
              </w:rPr>
            </w:pPr>
          </w:p>
        </w:tc>
      </w:tr>
      <w:tr w:rsidR="00C7315B" w:rsidTr="0FFFB857" w14:paraId="4F7166D4" w14:textId="77777777">
        <w:trPr>
          <w:gridAfter w:val="1"/>
          <w:wAfter w:w="12" w:type="dxa"/>
          <w:trHeight w:val="300"/>
        </w:trPr>
        <w:tc>
          <w:tcPr>
            <w:tcW w:w="1010" w:type="dxa"/>
            <w:gridSpan w:val="3"/>
            <w:vMerge/>
            <w:tcMar/>
            <w:textDirection w:val="btLr"/>
            <w:vAlign w:val="center"/>
            <w:hideMark/>
          </w:tcPr>
          <w:p w:rsidR="00C7315B" w:rsidP="1B087CC0" w:rsidRDefault="00C7315B" w14:paraId="708E6617" w14:textId="602E85BF">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3D0A7949" w14:textId="080BDA78">
            <w:r w:rsidRPr="1B087CC0">
              <w:rPr>
                <w:rFonts w:ascii="Calibri" w:hAnsi="Calibri" w:eastAsia="Calibri" w:cs="Calibri"/>
                <w:sz w:val="16"/>
                <w:szCs w:val="16"/>
              </w:rPr>
              <w:t>5. What constitutes sexual harassment or sexual violence, and that such behaviour is unacceptable, emphasising that it is never the fault of the person experiencing it.</w:t>
            </w:r>
          </w:p>
        </w:tc>
        <w:tc>
          <w:tcPr>
            <w:tcW w:w="1224" w:type="dxa"/>
            <w:gridSpan w:val="3"/>
            <w:tcBorders>
              <w:bottom w:val="single" w:color="auto" w:sz="4" w:space="0"/>
            </w:tcBorders>
            <w:shd w:val="clear" w:color="auto" w:fill="E2EFD9" w:themeFill="accent6" w:themeFillTint="33"/>
            <w:tcMar/>
            <w:hideMark/>
          </w:tcPr>
          <w:p w:rsidR="00C7315B" w:rsidP="1B087CC0" w:rsidRDefault="00C7315B" w14:paraId="5AFF2789" w14:textId="3D1F1700">
            <w:pPr>
              <w:rPr>
                <w:sz w:val="16"/>
                <w:szCs w:val="16"/>
              </w:rPr>
            </w:pP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6DA4A63D" w14:textId="2761DD6A">
            <w:pPr>
              <w:rPr>
                <w:sz w:val="16"/>
                <w:szCs w:val="16"/>
              </w:rPr>
            </w:pPr>
            <w:r w:rsidRPr="2AFDF0E4">
              <w:rPr>
                <w:sz w:val="16"/>
                <w:szCs w:val="16"/>
              </w:rPr>
              <w:t>PSHE Consent</w:t>
            </w:r>
          </w:p>
        </w:tc>
        <w:tc>
          <w:tcPr>
            <w:tcW w:w="1404" w:type="dxa"/>
            <w:gridSpan w:val="3"/>
            <w:tcBorders>
              <w:bottom w:val="single" w:color="auto" w:sz="4" w:space="0"/>
            </w:tcBorders>
            <w:shd w:val="clear" w:color="auto" w:fill="E2EFD9" w:themeFill="accent6" w:themeFillTint="33"/>
            <w:tcMar/>
            <w:hideMark/>
          </w:tcPr>
          <w:p w:rsidR="00C7315B" w:rsidP="2AFDF0E4" w:rsidRDefault="00C7315B" w14:paraId="572D809B" w14:textId="7227D330">
            <w:pPr>
              <w:rPr>
                <w:sz w:val="16"/>
                <w:szCs w:val="16"/>
              </w:rPr>
            </w:pPr>
            <w:r w:rsidRPr="2AFDF0E4">
              <w:rPr>
                <w:sz w:val="16"/>
                <w:szCs w:val="16"/>
              </w:rPr>
              <w:t xml:space="preserve">PSHE- Contraception </w:t>
            </w:r>
          </w:p>
          <w:p w:rsidR="00C7315B" w:rsidP="2AFDF0E4" w:rsidRDefault="00C7315B" w14:paraId="0EB22552" w14:textId="77777777">
            <w:pPr>
              <w:rPr>
                <w:sz w:val="16"/>
                <w:szCs w:val="16"/>
              </w:rPr>
            </w:pPr>
          </w:p>
          <w:p w:rsidR="00C7315B" w:rsidP="2AFDF0E4" w:rsidRDefault="00C7315B" w14:paraId="3ECF34FE" w14:textId="0026395C">
            <w:pPr>
              <w:rPr>
                <w:sz w:val="16"/>
                <w:szCs w:val="16"/>
              </w:rPr>
            </w:pPr>
            <w:r w:rsidRPr="2AFDF0E4">
              <w:rPr>
                <w:sz w:val="16"/>
                <w:szCs w:val="16"/>
              </w:rPr>
              <w:t>PSHE-Pornography</w:t>
            </w:r>
          </w:p>
          <w:p w:rsidR="00C7315B" w:rsidP="1B087CC0" w:rsidRDefault="00C7315B" w14:paraId="67778FF5" w14:textId="55840A4B">
            <w:pPr>
              <w:rPr>
                <w:sz w:val="16"/>
                <w:szCs w:val="16"/>
              </w:rPr>
            </w:pPr>
          </w:p>
        </w:tc>
        <w:tc>
          <w:tcPr>
            <w:tcW w:w="1594" w:type="dxa"/>
            <w:tcBorders>
              <w:bottom w:val="single" w:color="auto" w:sz="4" w:space="0"/>
            </w:tcBorders>
            <w:shd w:val="clear" w:color="auto" w:fill="E2EFD9" w:themeFill="accent6" w:themeFillTint="33"/>
            <w:tcMar/>
            <w:hideMark/>
          </w:tcPr>
          <w:p w:rsidR="00C7315B" w:rsidP="1B087CC0" w:rsidRDefault="00C7315B" w14:paraId="0BED36AD" w14:textId="580794EC">
            <w:pPr>
              <w:rPr>
                <w:sz w:val="16"/>
                <w:szCs w:val="16"/>
              </w:rPr>
            </w:pPr>
            <w:r w:rsidRPr="2AFDF0E4">
              <w:rPr>
                <w:sz w:val="16"/>
                <w:szCs w:val="16"/>
              </w:rPr>
              <w:t xml:space="preserve">PSHE-Understanding pregnancy </w:t>
            </w:r>
          </w:p>
        </w:tc>
        <w:tc>
          <w:tcPr>
            <w:tcW w:w="1553" w:type="dxa"/>
            <w:gridSpan w:val="3"/>
            <w:tcBorders>
              <w:bottom w:val="single" w:color="auto" w:sz="4" w:space="0"/>
            </w:tcBorders>
            <w:shd w:val="clear" w:color="auto" w:fill="E2EFD9" w:themeFill="accent6" w:themeFillTint="33"/>
            <w:tcMar/>
            <w:hideMark/>
          </w:tcPr>
          <w:p w:rsidR="00C7315B" w:rsidP="60533703" w:rsidRDefault="00C7315B" w14:paraId="21E7529A" w14:textId="2C4A926E">
            <w:pPr>
              <w:rPr>
                <w:sz w:val="16"/>
                <w:szCs w:val="16"/>
              </w:rPr>
            </w:pPr>
            <w:r w:rsidRPr="60533703">
              <w:rPr>
                <w:sz w:val="16"/>
                <w:szCs w:val="16"/>
              </w:rPr>
              <w:t xml:space="preserve">PSHE-Pornography </w:t>
            </w:r>
          </w:p>
          <w:p w:rsidR="00C7315B" w:rsidP="60533703" w:rsidRDefault="00C7315B" w14:paraId="51482B20" w14:textId="77777777">
            <w:pPr>
              <w:rPr>
                <w:sz w:val="16"/>
                <w:szCs w:val="16"/>
              </w:rPr>
            </w:pPr>
          </w:p>
          <w:p w:rsidR="00C7315B" w:rsidP="1B087CC0" w:rsidRDefault="00C7315B" w14:paraId="33A56725" w14:textId="3AAC5536">
            <w:pPr>
              <w:rPr>
                <w:sz w:val="16"/>
                <w:szCs w:val="16"/>
              </w:rPr>
            </w:pPr>
            <w:r w:rsidRPr="60533703">
              <w:rPr>
                <w:sz w:val="16"/>
                <w:szCs w:val="16"/>
              </w:rPr>
              <w:t>PSHE-HSB</w:t>
            </w: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0520F97F" w14:textId="7B5AE69A">
            <w:pPr>
              <w:rPr>
                <w:b/>
                <w:bCs/>
                <w:sz w:val="16"/>
                <w:szCs w:val="16"/>
              </w:rPr>
            </w:pPr>
          </w:p>
        </w:tc>
      </w:tr>
      <w:tr w:rsidR="00C7315B" w:rsidTr="0FFFB857" w14:paraId="1FA7D467" w14:textId="77777777">
        <w:trPr>
          <w:gridAfter w:val="1"/>
          <w:wAfter w:w="12" w:type="dxa"/>
          <w:trHeight w:val="300"/>
        </w:trPr>
        <w:tc>
          <w:tcPr>
            <w:tcW w:w="1010" w:type="dxa"/>
            <w:gridSpan w:val="3"/>
            <w:vMerge/>
            <w:tcMar/>
            <w:textDirection w:val="btLr"/>
            <w:vAlign w:val="center"/>
            <w:hideMark/>
          </w:tcPr>
          <w:p w:rsidR="00C7315B" w:rsidP="1B087CC0" w:rsidRDefault="00C7315B" w14:paraId="42476855" w14:textId="2624ACF8">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1E77264F" w14:textId="18C9E600">
            <w:r w:rsidRPr="1B087CC0">
              <w:rPr>
                <w:rFonts w:ascii="Calibri" w:hAnsi="Calibri" w:eastAsia="Calibri" w:cs="Calibri"/>
                <w:sz w:val="16"/>
                <w:szCs w:val="16"/>
              </w:rPr>
              <w:t>6. That sexual harassment includes unsolicited sexual language / attention / touching, taking and/or sharing intimate or sexual images without consent, public sexual harassment, pressuring other people to do sexual things, and upskirting.</w:t>
            </w:r>
          </w:p>
        </w:tc>
        <w:tc>
          <w:tcPr>
            <w:tcW w:w="1224" w:type="dxa"/>
            <w:gridSpan w:val="3"/>
            <w:tcBorders>
              <w:bottom w:val="single" w:color="auto" w:sz="4" w:space="0"/>
            </w:tcBorders>
            <w:shd w:val="clear" w:color="auto" w:fill="E2EFD9" w:themeFill="accent6" w:themeFillTint="33"/>
            <w:tcMar/>
            <w:hideMark/>
          </w:tcPr>
          <w:p w:rsidR="00C7315B" w:rsidP="1B087CC0" w:rsidRDefault="00C7315B" w14:paraId="5776906F" w14:textId="0E6CE4A1">
            <w:pPr>
              <w:rPr>
                <w:sz w:val="16"/>
                <w:szCs w:val="16"/>
              </w:rPr>
            </w:pP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7D1F24C1" w14:textId="282D1C9A">
            <w:pPr>
              <w:rPr>
                <w:sz w:val="16"/>
                <w:szCs w:val="16"/>
              </w:rPr>
            </w:pPr>
          </w:p>
        </w:tc>
        <w:tc>
          <w:tcPr>
            <w:tcW w:w="1404" w:type="dxa"/>
            <w:gridSpan w:val="3"/>
            <w:tcBorders>
              <w:bottom w:val="single" w:color="auto" w:sz="4" w:space="0"/>
            </w:tcBorders>
            <w:shd w:val="clear" w:color="auto" w:fill="E2EFD9" w:themeFill="accent6" w:themeFillTint="33"/>
            <w:tcMar/>
            <w:hideMark/>
          </w:tcPr>
          <w:p w:rsidR="00C7315B" w:rsidP="1B087CC0" w:rsidRDefault="00C7315B" w14:paraId="3D6C22C4" w14:textId="4B130AF6">
            <w:pPr>
              <w:rPr>
                <w:sz w:val="16"/>
                <w:szCs w:val="16"/>
              </w:rPr>
            </w:pPr>
          </w:p>
        </w:tc>
        <w:tc>
          <w:tcPr>
            <w:tcW w:w="1594" w:type="dxa"/>
            <w:tcBorders>
              <w:bottom w:val="single" w:color="auto" w:sz="4" w:space="0"/>
            </w:tcBorders>
            <w:shd w:val="clear" w:color="auto" w:fill="E2EFD9" w:themeFill="accent6" w:themeFillTint="33"/>
            <w:tcMar/>
            <w:hideMark/>
          </w:tcPr>
          <w:p w:rsidR="00C7315B" w:rsidP="1B087CC0" w:rsidRDefault="00C7315B" w14:paraId="780BAB7E" w14:textId="3833BAD1">
            <w:pPr>
              <w:rPr>
                <w:sz w:val="16"/>
                <w:szCs w:val="16"/>
              </w:rPr>
            </w:pPr>
          </w:p>
        </w:tc>
        <w:tc>
          <w:tcPr>
            <w:tcW w:w="1553" w:type="dxa"/>
            <w:gridSpan w:val="3"/>
            <w:tcBorders>
              <w:bottom w:val="single" w:color="auto" w:sz="4" w:space="0"/>
            </w:tcBorders>
            <w:shd w:val="clear" w:color="auto" w:fill="E2EFD9" w:themeFill="accent6" w:themeFillTint="33"/>
            <w:tcMar/>
            <w:hideMark/>
          </w:tcPr>
          <w:p w:rsidR="00C7315B" w:rsidP="60533703" w:rsidRDefault="00C7315B" w14:paraId="525B934E" w14:textId="66FF0C93">
            <w:pPr>
              <w:rPr>
                <w:sz w:val="16"/>
                <w:szCs w:val="16"/>
              </w:rPr>
            </w:pPr>
            <w:r w:rsidRPr="6B85353A">
              <w:rPr>
                <w:sz w:val="16"/>
                <w:szCs w:val="16"/>
              </w:rPr>
              <w:t>PSHE- HSB</w:t>
            </w:r>
          </w:p>
          <w:p w:rsidR="00C7315B" w:rsidP="1B087CC0" w:rsidRDefault="00C7315B" w14:paraId="015B0D4F" w14:textId="13721415">
            <w:pPr>
              <w:rPr>
                <w:sz w:val="16"/>
                <w:szCs w:val="16"/>
              </w:rPr>
            </w:pPr>
          </w:p>
        </w:tc>
        <w:tc>
          <w:tcPr>
            <w:tcW w:w="3282" w:type="dxa"/>
            <w:gridSpan w:val="5"/>
            <w:tcBorders>
              <w:bottom w:val="single" w:color="auto" w:sz="4" w:space="0"/>
            </w:tcBorders>
            <w:shd w:val="clear" w:color="auto" w:fill="E2EFD9" w:themeFill="accent6" w:themeFillTint="33"/>
            <w:noWrap/>
            <w:tcMar/>
            <w:hideMark/>
          </w:tcPr>
          <w:p w:rsidR="00C7315B" w:rsidP="6B85353A" w:rsidRDefault="00C7315B" w14:paraId="11ADE8DF" w14:textId="0E91948C">
            <w:pPr>
              <w:rPr>
                <w:color w:val="FF0000"/>
                <w:sz w:val="16"/>
                <w:szCs w:val="16"/>
              </w:rPr>
            </w:pPr>
            <w:r w:rsidRPr="6B85353A">
              <w:rPr>
                <w:color w:val="FF0000"/>
                <w:sz w:val="16"/>
                <w:szCs w:val="16"/>
              </w:rPr>
              <w:t>Whole school assembly</w:t>
            </w:r>
          </w:p>
          <w:p w:rsidR="00C7315B" w:rsidP="1B087CC0" w:rsidRDefault="00C7315B" w14:paraId="48991F2E" w14:textId="18513DFA">
            <w:pPr>
              <w:rPr>
                <w:b/>
                <w:bCs/>
                <w:sz w:val="16"/>
                <w:szCs w:val="16"/>
              </w:rPr>
            </w:pPr>
          </w:p>
        </w:tc>
      </w:tr>
      <w:tr w:rsidR="00C7315B" w:rsidTr="0FFFB857" w14:paraId="23138DFC" w14:textId="77777777">
        <w:trPr>
          <w:gridAfter w:val="1"/>
          <w:wAfter w:w="12" w:type="dxa"/>
          <w:trHeight w:val="300"/>
        </w:trPr>
        <w:tc>
          <w:tcPr>
            <w:tcW w:w="1010" w:type="dxa"/>
            <w:gridSpan w:val="3"/>
            <w:vMerge/>
            <w:tcMar/>
            <w:textDirection w:val="btLr"/>
            <w:vAlign w:val="center"/>
            <w:hideMark/>
          </w:tcPr>
          <w:p w:rsidR="00C7315B" w:rsidP="1B087CC0" w:rsidRDefault="00C7315B" w14:paraId="5E1AB366" w14:textId="6B9A802D">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2DD87E64" w14:textId="5DC6D343">
            <w:r w:rsidRPr="1B087CC0">
              <w:rPr>
                <w:rFonts w:ascii="Calibri" w:hAnsi="Calibri" w:eastAsia="Calibri" w:cs="Calibri"/>
                <w:sz w:val="16"/>
                <w:szCs w:val="16"/>
              </w:rPr>
              <w:t>7. The concepts and laws relating to sexual violence, including rape and sexual assault.</w:t>
            </w:r>
          </w:p>
          <w:p w:rsidR="00C7315B" w:rsidP="1B087CC0" w:rsidRDefault="00C7315B" w14:paraId="2B28497A" w14:textId="6E3159AA">
            <w:pPr>
              <w:rPr>
                <w:rFonts w:ascii="Calibri" w:hAnsi="Calibri" w:eastAsia="Calibri" w:cs="Calibri"/>
                <w:sz w:val="16"/>
                <w:szCs w:val="16"/>
              </w:rPr>
            </w:pPr>
          </w:p>
        </w:tc>
        <w:tc>
          <w:tcPr>
            <w:tcW w:w="1224" w:type="dxa"/>
            <w:gridSpan w:val="3"/>
            <w:tcBorders>
              <w:bottom w:val="single" w:color="auto" w:sz="4" w:space="0"/>
            </w:tcBorders>
            <w:shd w:val="clear" w:color="auto" w:fill="E2EFD9" w:themeFill="accent6" w:themeFillTint="33"/>
            <w:tcMar/>
            <w:hideMark/>
          </w:tcPr>
          <w:p w:rsidR="00C7315B" w:rsidP="1B087CC0" w:rsidRDefault="00C7315B" w14:paraId="59AEDA47" w14:textId="792610F8">
            <w:pPr>
              <w:rPr>
                <w:sz w:val="16"/>
                <w:szCs w:val="16"/>
              </w:rPr>
            </w:pP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11B807B2" w14:textId="1E99008E">
            <w:pPr>
              <w:rPr>
                <w:sz w:val="16"/>
                <w:szCs w:val="16"/>
              </w:rPr>
            </w:pPr>
            <w:r w:rsidRPr="2AFDF0E4">
              <w:rPr>
                <w:sz w:val="16"/>
                <w:szCs w:val="16"/>
              </w:rPr>
              <w:t>PSHE-Consent</w:t>
            </w:r>
          </w:p>
        </w:tc>
        <w:tc>
          <w:tcPr>
            <w:tcW w:w="1404" w:type="dxa"/>
            <w:gridSpan w:val="3"/>
            <w:tcBorders>
              <w:bottom w:val="single" w:color="auto" w:sz="4" w:space="0"/>
            </w:tcBorders>
            <w:shd w:val="clear" w:color="auto" w:fill="E2EFD9" w:themeFill="accent6" w:themeFillTint="33"/>
            <w:tcMar/>
            <w:hideMark/>
          </w:tcPr>
          <w:p w:rsidR="00C7315B" w:rsidP="2AFDF0E4" w:rsidRDefault="00C7315B" w14:paraId="42A672CB" w14:textId="1C5319C7">
            <w:pPr>
              <w:rPr>
                <w:sz w:val="16"/>
                <w:szCs w:val="16"/>
              </w:rPr>
            </w:pPr>
            <w:r w:rsidRPr="2AFDF0E4">
              <w:rPr>
                <w:sz w:val="16"/>
                <w:szCs w:val="16"/>
              </w:rPr>
              <w:t>PSHE-Pornography</w:t>
            </w:r>
          </w:p>
          <w:p w:rsidR="00C7315B" w:rsidP="2AFDF0E4" w:rsidRDefault="00C7315B" w14:paraId="40AD1587" w14:textId="77777777">
            <w:pPr>
              <w:rPr>
                <w:sz w:val="16"/>
                <w:szCs w:val="16"/>
              </w:rPr>
            </w:pPr>
          </w:p>
          <w:p w:rsidR="00C7315B" w:rsidP="2AFDF0E4" w:rsidRDefault="00C7315B" w14:paraId="53B4635C" w14:textId="4C57D50C">
            <w:pPr>
              <w:rPr>
                <w:sz w:val="16"/>
                <w:szCs w:val="16"/>
              </w:rPr>
            </w:pPr>
            <w:r w:rsidRPr="2AFDF0E4">
              <w:rPr>
                <w:sz w:val="16"/>
                <w:szCs w:val="16"/>
              </w:rPr>
              <w:t xml:space="preserve">PSHE- Contraception </w:t>
            </w:r>
          </w:p>
          <w:p w:rsidR="00C7315B" w:rsidP="1B087CC0" w:rsidRDefault="00C7315B" w14:paraId="597AB640" w14:textId="122620AD">
            <w:pPr>
              <w:rPr>
                <w:sz w:val="16"/>
                <w:szCs w:val="16"/>
              </w:rPr>
            </w:pPr>
          </w:p>
        </w:tc>
        <w:tc>
          <w:tcPr>
            <w:tcW w:w="1594" w:type="dxa"/>
            <w:tcBorders>
              <w:bottom w:val="single" w:color="auto" w:sz="4" w:space="0"/>
            </w:tcBorders>
            <w:shd w:val="clear" w:color="auto" w:fill="E2EFD9" w:themeFill="accent6" w:themeFillTint="33"/>
            <w:tcMar/>
            <w:hideMark/>
          </w:tcPr>
          <w:p w:rsidR="00C7315B" w:rsidP="1B087CC0" w:rsidRDefault="00C7315B" w14:paraId="6FF49EC1" w14:textId="1E5957D8">
            <w:pPr>
              <w:rPr>
                <w:sz w:val="16"/>
                <w:szCs w:val="16"/>
              </w:rPr>
            </w:pPr>
          </w:p>
        </w:tc>
        <w:tc>
          <w:tcPr>
            <w:tcW w:w="1553" w:type="dxa"/>
            <w:gridSpan w:val="3"/>
            <w:tcBorders>
              <w:bottom w:val="single" w:color="auto" w:sz="4" w:space="0"/>
            </w:tcBorders>
            <w:shd w:val="clear" w:color="auto" w:fill="E2EFD9" w:themeFill="accent6" w:themeFillTint="33"/>
            <w:tcMar/>
            <w:hideMark/>
          </w:tcPr>
          <w:p w:rsidR="00C7315B" w:rsidP="2AFDF0E4" w:rsidRDefault="00C7315B" w14:paraId="1D12D1C5" w14:textId="06C2DC3F">
            <w:pPr>
              <w:rPr>
                <w:sz w:val="16"/>
                <w:szCs w:val="16"/>
              </w:rPr>
            </w:pPr>
            <w:r w:rsidRPr="2AFDF0E4">
              <w:rPr>
                <w:sz w:val="16"/>
                <w:szCs w:val="16"/>
              </w:rPr>
              <w:t>PSHE-Pornography</w:t>
            </w:r>
          </w:p>
          <w:p w:rsidR="00C7315B" w:rsidP="1B087CC0" w:rsidRDefault="00C7315B" w14:paraId="2034467B" w14:textId="2207AF93">
            <w:pPr>
              <w:rPr>
                <w:sz w:val="16"/>
                <w:szCs w:val="16"/>
              </w:rPr>
            </w:pP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1C6CD267" w14:textId="0C5BBC4F">
            <w:pPr>
              <w:rPr>
                <w:b/>
                <w:bCs/>
                <w:sz w:val="16"/>
                <w:szCs w:val="16"/>
              </w:rPr>
            </w:pPr>
          </w:p>
        </w:tc>
      </w:tr>
      <w:tr w:rsidR="00C7315B" w:rsidTr="0FFFB857" w14:paraId="321C053E" w14:textId="77777777">
        <w:trPr>
          <w:gridAfter w:val="1"/>
          <w:wAfter w:w="12" w:type="dxa"/>
          <w:trHeight w:val="300"/>
        </w:trPr>
        <w:tc>
          <w:tcPr>
            <w:tcW w:w="1010" w:type="dxa"/>
            <w:gridSpan w:val="3"/>
            <w:vMerge/>
            <w:tcMar/>
            <w:textDirection w:val="btLr"/>
            <w:vAlign w:val="center"/>
            <w:hideMark/>
          </w:tcPr>
          <w:p w:rsidR="00C7315B" w:rsidP="1B087CC0" w:rsidRDefault="00C7315B" w14:paraId="38E3BACA" w14:textId="7AE1D7E0">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5EC08F83" w14:textId="0217BE75">
            <w:r w:rsidRPr="1B087CC0">
              <w:rPr>
                <w:rFonts w:ascii="Calibri" w:hAnsi="Calibri" w:eastAsia="Calibri" w:cs="Calibri"/>
                <w:sz w:val="16"/>
                <w:szCs w:val="16"/>
              </w:rPr>
              <w:t xml:space="preserve">8. The concepts and laws relating to harmful sexual behaviour, which includes all types of sexual harassment and sexual violence among young </w:t>
            </w:r>
            <w:r w:rsidRPr="1B087CC0">
              <w:rPr>
                <w:rFonts w:ascii="Calibri" w:hAnsi="Calibri" w:eastAsia="Calibri" w:cs="Calibri"/>
                <w:sz w:val="16"/>
                <w:szCs w:val="16"/>
              </w:rPr>
              <w:lastRenderedPageBreak/>
              <w:t>people but also includes other forms of concerning behaviour like using age-inappropriate sexual language.</w:t>
            </w:r>
          </w:p>
        </w:tc>
        <w:tc>
          <w:tcPr>
            <w:tcW w:w="1224" w:type="dxa"/>
            <w:gridSpan w:val="3"/>
            <w:tcBorders>
              <w:bottom w:val="single" w:color="auto" w:sz="4" w:space="0"/>
            </w:tcBorders>
            <w:shd w:val="clear" w:color="auto" w:fill="E2EFD9" w:themeFill="accent6" w:themeFillTint="33"/>
            <w:tcMar/>
            <w:hideMark/>
          </w:tcPr>
          <w:p w:rsidR="00C7315B" w:rsidP="1B087CC0" w:rsidRDefault="00C7315B" w14:paraId="172BA822" w14:textId="79E8EAE6">
            <w:pPr>
              <w:rPr>
                <w:sz w:val="16"/>
                <w:szCs w:val="16"/>
              </w:rPr>
            </w:pPr>
          </w:p>
        </w:tc>
        <w:tc>
          <w:tcPr>
            <w:tcW w:w="1324" w:type="dxa"/>
            <w:gridSpan w:val="3"/>
            <w:tcBorders>
              <w:bottom w:val="single" w:color="auto" w:sz="4" w:space="0"/>
            </w:tcBorders>
            <w:shd w:val="clear" w:color="auto" w:fill="E2EFD9" w:themeFill="accent6" w:themeFillTint="33"/>
            <w:tcMar/>
            <w:hideMark/>
          </w:tcPr>
          <w:p w:rsidR="00C7315B" w:rsidP="2AFDF0E4" w:rsidRDefault="00C7315B" w14:paraId="1FCD775C" w14:textId="1E99008E">
            <w:pPr>
              <w:rPr>
                <w:sz w:val="16"/>
                <w:szCs w:val="16"/>
              </w:rPr>
            </w:pPr>
            <w:r w:rsidRPr="2AFDF0E4">
              <w:rPr>
                <w:sz w:val="16"/>
                <w:szCs w:val="16"/>
              </w:rPr>
              <w:t>PSHE-Consent</w:t>
            </w:r>
          </w:p>
        </w:tc>
        <w:tc>
          <w:tcPr>
            <w:tcW w:w="1404" w:type="dxa"/>
            <w:gridSpan w:val="3"/>
            <w:tcBorders>
              <w:bottom w:val="single" w:color="auto" w:sz="4" w:space="0"/>
            </w:tcBorders>
            <w:shd w:val="clear" w:color="auto" w:fill="E2EFD9" w:themeFill="accent6" w:themeFillTint="33"/>
            <w:tcMar/>
            <w:hideMark/>
          </w:tcPr>
          <w:p w:rsidR="00C7315B" w:rsidP="2AFDF0E4" w:rsidRDefault="00C7315B" w14:paraId="2FA4E8C7" w14:textId="1C5319C7">
            <w:pPr>
              <w:rPr>
                <w:sz w:val="16"/>
                <w:szCs w:val="16"/>
              </w:rPr>
            </w:pPr>
            <w:r w:rsidRPr="2AFDF0E4">
              <w:rPr>
                <w:sz w:val="16"/>
                <w:szCs w:val="16"/>
              </w:rPr>
              <w:t>PSHE-Pornography</w:t>
            </w:r>
          </w:p>
          <w:p w:rsidR="00C7315B" w:rsidP="2AFDF0E4" w:rsidRDefault="00C7315B" w14:paraId="1A3E1487" w14:textId="77777777">
            <w:pPr>
              <w:rPr>
                <w:sz w:val="16"/>
                <w:szCs w:val="16"/>
              </w:rPr>
            </w:pPr>
          </w:p>
          <w:p w:rsidR="00C7315B" w:rsidP="2AFDF0E4" w:rsidRDefault="00C7315B" w14:paraId="14C2DD7E" w14:textId="4C57D50C">
            <w:pPr>
              <w:rPr>
                <w:sz w:val="16"/>
                <w:szCs w:val="16"/>
              </w:rPr>
            </w:pPr>
            <w:r w:rsidRPr="2AFDF0E4">
              <w:rPr>
                <w:sz w:val="16"/>
                <w:szCs w:val="16"/>
              </w:rPr>
              <w:t xml:space="preserve">PSHE- Contraception </w:t>
            </w:r>
          </w:p>
          <w:p w:rsidR="00C7315B" w:rsidP="2AFDF0E4" w:rsidRDefault="00C7315B" w14:paraId="41E7E050" w14:textId="122620AD">
            <w:pPr>
              <w:rPr>
                <w:sz w:val="16"/>
                <w:szCs w:val="16"/>
              </w:rPr>
            </w:pPr>
          </w:p>
        </w:tc>
        <w:tc>
          <w:tcPr>
            <w:tcW w:w="1594" w:type="dxa"/>
            <w:tcBorders>
              <w:bottom w:val="single" w:color="auto" w:sz="4" w:space="0"/>
            </w:tcBorders>
            <w:shd w:val="clear" w:color="auto" w:fill="E2EFD9" w:themeFill="accent6" w:themeFillTint="33"/>
            <w:tcMar/>
            <w:hideMark/>
          </w:tcPr>
          <w:p w:rsidR="00C7315B" w:rsidP="2AFDF0E4" w:rsidRDefault="00C7315B" w14:paraId="6C004675" w14:textId="1E5957D8">
            <w:pPr>
              <w:rPr>
                <w:sz w:val="16"/>
                <w:szCs w:val="16"/>
              </w:rPr>
            </w:pPr>
          </w:p>
        </w:tc>
        <w:tc>
          <w:tcPr>
            <w:tcW w:w="1553" w:type="dxa"/>
            <w:gridSpan w:val="3"/>
            <w:tcBorders>
              <w:bottom w:val="single" w:color="auto" w:sz="4" w:space="0"/>
            </w:tcBorders>
            <w:shd w:val="clear" w:color="auto" w:fill="E2EFD9" w:themeFill="accent6" w:themeFillTint="33"/>
            <w:tcMar/>
            <w:hideMark/>
          </w:tcPr>
          <w:p w:rsidR="00C7315B" w:rsidP="2AFDF0E4" w:rsidRDefault="00C7315B" w14:paraId="58E0A38B" w14:textId="06C2DC3F">
            <w:pPr>
              <w:rPr>
                <w:sz w:val="16"/>
                <w:szCs w:val="16"/>
              </w:rPr>
            </w:pPr>
            <w:r w:rsidRPr="2AFDF0E4">
              <w:rPr>
                <w:sz w:val="16"/>
                <w:szCs w:val="16"/>
              </w:rPr>
              <w:t>PSHE-Pornography</w:t>
            </w:r>
          </w:p>
          <w:p w:rsidR="00C7315B" w:rsidP="2AFDF0E4" w:rsidRDefault="00C7315B" w14:paraId="1CCC55CD" w14:textId="2207AF93">
            <w:pPr>
              <w:rPr>
                <w:sz w:val="16"/>
                <w:szCs w:val="16"/>
              </w:rPr>
            </w:pP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0F968C00" w14:textId="42774B28">
            <w:pPr>
              <w:rPr>
                <w:b/>
                <w:bCs/>
                <w:sz w:val="16"/>
                <w:szCs w:val="16"/>
              </w:rPr>
            </w:pPr>
          </w:p>
        </w:tc>
      </w:tr>
      <w:tr w:rsidR="00C7315B" w:rsidTr="0FFFB857" w14:paraId="4DF62F19" w14:textId="77777777">
        <w:trPr>
          <w:gridAfter w:val="1"/>
          <w:wAfter w:w="12" w:type="dxa"/>
          <w:trHeight w:val="300"/>
        </w:trPr>
        <w:tc>
          <w:tcPr>
            <w:tcW w:w="1010" w:type="dxa"/>
            <w:gridSpan w:val="3"/>
            <w:vMerge/>
            <w:tcMar/>
            <w:textDirection w:val="btLr"/>
            <w:vAlign w:val="center"/>
            <w:hideMark/>
          </w:tcPr>
          <w:p w:rsidR="00C7315B" w:rsidP="1B087CC0" w:rsidRDefault="00C7315B" w14:paraId="22419A17" w14:textId="42D7905B">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60D36506" w14:textId="4247EAE3">
            <w:r w:rsidRPr="1B087CC0">
              <w:rPr>
                <w:rFonts w:ascii="Calibri" w:hAnsi="Calibri" w:eastAsia="Calibri" w:cs="Calibri"/>
                <w:sz w:val="16"/>
                <w:szCs w:val="16"/>
              </w:rPr>
              <w:t>9. The concepts and laws relating to domestic abuse, including controlling or coercive behaviour, emotional, sexual, economic or physical abuse, and violent or threatening behaviour.10</w:t>
            </w:r>
          </w:p>
        </w:tc>
        <w:tc>
          <w:tcPr>
            <w:tcW w:w="1224" w:type="dxa"/>
            <w:gridSpan w:val="3"/>
            <w:tcBorders>
              <w:bottom w:val="single" w:color="auto" w:sz="4" w:space="0"/>
            </w:tcBorders>
            <w:shd w:val="clear" w:color="auto" w:fill="E2EFD9" w:themeFill="accent6" w:themeFillTint="33"/>
            <w:tcMar/>
            <w:hideMark/>
          </w:tcPr>
          <w:p w:rsidR="00C7315B" w:rsidP="1B087CC0" w:rsidRDefault="00C7315B" w14:paraId="24E09D9F" w14:textId="24941798">
            <w:pPr>
              <w:rPr>
                <w:sz w:val="16"/>
                <w:szCs w:val="16"/>
              </w:rPr>
            </w:pPr>
            <w:r w:rsidRPr="2AFDF0E4">
              <w:rPr>
                <w:sz w:val="16"/>
                <w:szCs w:val="16"/>
              </w:rPr>
              <w:t xml:space="preserve">PSHE- What makes a healthy relationship </w:t>
            </w: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7F95F496" w14:textId="0055B17D">
            <w:pPr>
              <w:rPr>
                <w:sz w:val="16"/>
                <w:szCs w:val="16"/>
              </w:rPr>
            </w:pPr>
            <w:r w:rsidRPr="2AFDF0E4">
              <w:rPr>
                <w:sz w:val="16"/>
                <w:szCs w:val="16"/>
              </w:rPr>
              <w:t xml:space="preserve">PSHE-Consent </w:t>
            </w:r>
          </w:p>
        </w:tc>
        <w:tc>
          <w:tcPr>
            <w:tcW w:w="1404" w:type="dxa"/>
            <w:gridSpan w:val="3"/>
            <w:tcBorders>
              <w:bottom w:val="single" w:color="auto" w:sz="4" w:space="0"/>
            </w:tcBorders>
            <w:shd w:val="clear" w:color="auto" w:fill="E2EFD9" w:themeFill="accent6" w:themeFillTint="33"/>
            <w:tcMar/>
            <w:hideMark/>
          </w:tcPr>
          <w:p w:rsidR="00C7315B" w:rsidP="1B087CC0" w:rsidRDefault="00C7315B" w14:paraId="1FD12F39" w14:textId="0715DD65">
            <w:pPr>
              <w:rPr>
                <w:sz w:val="16"/>
                <w:szCs w:val="16"/>
              </w:rPr>
            </w:pPr>
            <w:r w:rsidRPr="2AFDF0E4">
              <w:rPr>
                <w:sz w:val="16"/>
                <w:szCs w:val="16"/>
              </w:rPr>
              <w:t xml:space="preserve">PSHE-Tackling peer pressure/social influence </w:t>
            </w:r>
          </w:p>
        </w:tc>
        <w:tc>
          <w:tcPr>
            <w:tcW w:w="1594" w:type="dxa"/>
            <w:tcBorders>
              <w:bottom w:val="single" w:color="auto" w:sz="4" w:space="0"/>
            </w:tcBorders>
            <w:shd w:val="clear" w:color="auto" w:fill="E2EFD9" w:themeFill="accent6" w:themeFillTint="33"/>
            <w:tcMar/>
            <w:hideMark/>
          </w:tcPr>
          <w:p w:rsidR="00C7315B" w:rsidP="1B087CC0" w:rsidRDefault="00C7315B" w14:paraId="02F6E285" w14:textId="6835A9E8">
            <w:pPr>
              <w:rPr>
                <w:sz w:val="16"/>
                <w:szCs w:val="16"/>
              </w:rPr>
            </w:pPr>
            <w:r w:rsidRPr="2AFDF0E4">
              <w:rPr>
                <w:sz w:val="16"/>
                <w:szCs w:val="16"/>
              </w:rPr>
              <w:t>PSHE- Relationships</w:t>
            </w:r>
          </w:p>
        </w:tc>
        <w:tc>
          <w:tcPr>
            <w:tcW w:w="1553" w:type="dxa"/>
            <w:gridSpan w:val="3"/>
            <w:tcBorders>
              <w:bottom w:val="single" w:color="auto" w:sz="4" w:space="0"/>
            </w:tcBorders>
            <w:shd w:val="clear" w:color="auto" w:fill="E2EFD9" w:themeFill="accent6" w:themeFillTint="33"/>
            <w:tcMar/>
            <w:hideMark/>
          </w:tcPr>
          <w:p w:rsidR="00C7315B" w:rsidP="1B087CC0" w:rsidRDefault="00C7315B" w14:paraId="25BA966D" w14:textId="6A6CEE68">
            <w:pPr>
              <w:rPr>
                <w:sz w:val="16"/>
                <w:szCs w:val="16"/>
              </w:rPr>
            </w:pP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22F8CE00" w14:textId="61E3A19E">
            <w:pPr>
              <w:rPr>
                <w:b/>
                <w:bCs/>
                <w:sz w:val="16"/>
                <w:szCs w:val="16"/>
              </w:rPr>
            </w:pPr>
          </w:p>
        </w:tc>
      </w:tr>
      <w:tr w:rsidR="00C7315B" w:rsidTr="0FFFB857" w14:paraId="2FFA7AC2" w14:textId="77777777">
        <w:trPr>
          <w:gridAfter w:val="1"/>
          <w:wAfter w:w="12" w:type="dxa"/>
          <w:trHeight w:val="300"/>
        </w:trPr>
        <w:tc>
          <w:tcPr>
            <w:tcW w:w="1010" w:type="dxa"/>
            <w:gridSpan w:val="3"/>
            <w:vMerge/>
            <w:tcMar/>
            <w:textDirection w:val="btLr"/>
            <w:vAlign w:val="center"/>
            <w:hideMark/>
          </w:tcPr>
          <w:p w:rsidR="00C7315B" w:rsidP="1B087CC0" w:rsidRDefault="00C7315B" w14:paraId="29A3371C" w14:textId="2FDAC353">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7DA3ECE7" w14:textId="12C3FEE5">
            <w:r w:rsidRPr="1B087CC0">
              <w:rPr>
                <w:rFonts w:ascii="Calibri" w:hAnsi="Calibri" w:eastAsia="Calibri" w:cs="Calibri"/>
                <w:sz w:val="16"/>
                <w:szCs w:val="16"/>
              </w:rPr>
              <w:t xml:space="preserve">10.That fixated, obsessive, unwanted and repeated behaviours can be criminal, and where to get help if needed. </w:t>
            </w:r>
          </w:p>
        </w:tc>
        <w:tc>
          <w:tcPr>
            <w:tcW w:w="1224" w:type="dxa"/>
            <w:gridSpan w:val="3"/>
            <w:tcBorders>
              <w:bottom w:val="single" w:color="auto" w:sz="4" w:space="0"/>
            </w:tcBorders>
            <w:shd w:val="clear" w:color="auto" w:fill="E2EFD9" w:themeFill="accent6" w:themeFillTint="33"/>
            <w:tcMar/>
            <w:hideMark/>
          </w:tcPr>
          <w:p w:rsidR="00C7315B" w:rsidP="1B087CC0" w:rsidRDefault="00C7315B" w14:paraId="52D077AE" w14:textId="4FB5439D">
            <w:pPr>
              <w:rPr>
                <w:sz w:val="16"/>
                <w:szCs w:val="16"/>
              </w:rPr>
            </w:pPr>
            <w:r w:rsidRPr="60533703">
              <w:rPr>
                <w:sz w:val="16"/>
                <w:szCs w:val="16"/>
              </w:rPr>
              <w:t xml:space="preserve">PSHE Deepfake </w:t>
            </w: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04BFDCE8" w14:textId="04E9DF30">
            <w:pPr>
              <w:rPr>
                <w:sz w:val="16"/>
                <w:szCs w:val="16"/>
              </w:rPr>
            </w:pPr>
          </w:p>
        </w:tc>
        <w:tc>
          <w:tcPr>
            <w:tcW w:w="1404" w:type="dxa"/>
            <w:gridSpan w:val="3"/>
            <w:tcBorders>
              <w:bottom w:val="single" w:color="auto" w:sz="4" w:space="0"/>
            </w:tcBorders>
            <w:shd w:val="clear" w:color="auto" w:fill="E2EFD9" w:themeFill="accent6" w:themeFillTint="33"/>
            <w:tcMar/>
            <w:hideMark/>
          </w:tcPr>
          <w:p w:rsidR="00C7315B" w:rsidP="1B087CC0" w:rsidRDefault="00C7315B" w14:paraId="7EF5AF4C" w14:textId="36F6A9CA">
            <w:pPr>
              <w:rPr>
                <w:sz w:val="16"/>
                <w:szCs w:val="16"/>
              </w:rPr>
            </w:pPr>
            <w:r w:rsidRPr="60533703">
              <w:rPr>
                <w:sz w:val="16"/>
                <w:szCs w:val="16"/>
              </w:rPr>
              <w:t xml:space="preserve">PSHE=Deepfake </w:t>
            </w:r>
          </w:p>
        </w:tc>
        <w:tc>
          <w:tcPr>
            <w:tcW w:w="1594" w:type="dxa"/>
            <w:tcBorders>
              <w:bottom w:val="single" w:color="auto" w:sz="4" w:space="0"/>
            </w:tcBorders>
            <w:shd w:val="clear" w:color="auto" w:fill="E2EFD9" w:themeFill="accent6" w:themeFillTint="33"/>
            <w:tcMar/>
            <w:hideMark/>
          </w:tcPr>
          <w:p w:rsidR="00C7315B" w:rsidP="1B087CC0" w:rsidRDefault="00C7315B" w14:paraId="263B4A3B" w14:textId="5C83B217">
            <w:pPr>
              <w:rPr>
                <w:sz w:val="16"/>
                <w:szCs w:val="16"/>
              </w:rPr>
            </w:pPr>
          </w:p>
        </w:tc>
        <w:tc>
          <w:tcPr>
            <w:tcW w:w="1553" w:type="dxa"/>
            <w:gridSpan w:val="3"/>
            <w:tcBorders>
              <w:bottom w:val="single" w:color="auto" w:sz="4" w:space="0"/>
            </w:tcBorders>
            <w:shd w:val="clear" w:color="auto" w:fill="E2EFD9" w:themeFill="accent6" w:themeFillTint="33"/>
            <w:tcMar/>
            <w:hideMark/>
          </w:tcPr>
          <w:p w:rsidR="00C7315B" w:rsidP="60533703" w:rsidRDefault="00C7315B" w14:paraId="28EC4966" w14:textId="69A5D96E">
            <w:pPr>
              <w:rPr>
                <w:sz w:val="16"/>
                <w:szCs w:val="16"/>
              </w:rPr>
            </w:pPr>
            <w:r w:rsidRPr="60533703">
              <w:rPr>
                <w:sz w:val="16"/>
                <w:szCs w:val="16"/>
              </w:rPr>
              <w:t>PSHE-HSB</w:t>
            </w: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25DD4D57" w14:textId="038BCD18">
            <w:pPr>
              <w:rPr>
                <w:b/>
                <w:bCs/>
                <w:sz w:val="16"/>
                <w:szCs w:val="16"/>
              </w:rPr>
            </w:pPr>
          </w:p>
        </w:tc>
      </w:tr>
      <w:tr w:rsidR="00C7315B" w:rsidTr="0FFFB857" w14:paraId="253FC6A9" w14:textId="77777777">
        <w:trPr>
          <w:gridAfter w:val="1"/>
          <w:wAfter w:w="12" w:type="dxa"/>
          <w:trHeight w:val="1005"/>
        </w:trPr>
        <w:tc>
          <w:tcPr>
            <w:tcW w:w="1010" w:type="dxa"/>
            <w:gridSpan w:val="3"/>
            <w:vMerge/>
            <w:tcMar/>
            <w:textDirection w:val="btLr"/>
            <w:vAlign w:val="center"/>
            <w:hideMark/>
          </w:tcPr>
          <w:p w:rsidR="00C7315B" w:rsidP="1B087CC0" w:rsidRDefault="00C7315B" w14:paraId="6B6A622D" w14:textId="0481F596">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64E7F462" w14:textId="2B475548">
            <w:r w:rsidRPr="1B087CC0">
              <w:rPr>
                <w:rFonts w:ascii="Calibri" w:hAnsi="Calibri" w:eastAsia="Calibri" w:cs="Calibri"/>
                <w:sz w:val="16"/>
                <w:szCs w:val="16"/>
              </w:rPr>
              <w:t>11.The concepts and laws relating to harms which are exploitative, including sexual exploitation, criminal exploitation and abuse, grooming, and financial exploitation.</w:t>
            </w:r>
          </w:p>
        </w:tc>
        <w:tc>
          <w:tcPr>
            <w:tcW w:w="1224" w:type="dxa"/>
            <w:gridSpan w:val="3"/>
            <w:tcBorders>
              <w:bottom w:val="single" w:color="auto" w:sz="4" w:space="0"/>
            </w:tcBorders>
            <w:shd w:val="clear" w:color="auto" w:fill="E2EFD9" w:themeFill="accent6" w:themeFillTint="33"/>
            <w:tcMar/>
            <w:hideMark/>
          </w:tcPr>
          <w:p w:rsidR="00C7315B" w:rsidP="1B087CC0" w:rsidRDefault="00C7315B" w14:paraId="2DAB7ED0" w14:textId="15ED72BC">
            <w:pPr>
              <w:rPr>
                <w:sz w:val="16"/>
                <w:szCs w:val="16"/>
              </w:rPr>
            </w:pP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15EA5A58" w14:textId="7516E7EE">
            <w:pPr>
              <w:rPr>
                <w:sz w:val="16"/>
                <w:szCs w:val="16"/>
              </w:rPr>
            </w:pPr>
            <w:r w:rsidRPr="60533703">
              <w:rPr>
                <w:sz w:val="16"/>
                <w:szCs w:val="16"/>
              </w:rPr>
              <w:t xml:space="preserve">PSHE: Healthy and abusive relationships </w:t>
            </w:r>
          </w:p>
        </w:tc>
        <w:tc>
          <w:tcPr>
            <w:tcW w:w="1404" w:type="dxa"/>
            <w:gridSpan w:val="3"/>
            <w:tcBorders>
              <w:bottom w:val="single" w:color="auto" w:sz="4" w:space="0"/>
            </w:tcBorders>
            <w:shd w:val="clear" w:color="auto" w:fill="E2EFD9" w:themeFill="accent6" w:themeFillTint="33"/>
            <w:tcMar/>
            <w:hideMark/>
          </w:tcPr>
          <w:p w:rsidR="00C7315B" w:rsidP="1B087CC0" w:rsidRDefault="00C7315B" w14:paraId="3E95B813" w14:textId="442A2198">
            <w:pPr>
              <w:rPr>
                <w:sz w:val="16"/>
                <w:szCs w:val="16"/>
              </w:rPr>
            </w:pPr>
          </w:p>
        </w:tc>
        <w:tc>
          <w:tcPr>
            <w:tcW w:w="1594" w:type="dxa"/>
            <w:tcBorders>
              <w:bottom w:val="single" w:color="auto" w:sz="4" w:space="0"/>
            </w:tcBorders>
            <w:shd w:val="clear" w:color="auto" w:fill="E2EFD9" w:themeFill="accent6" w:themeFillTint="33"/>
            <w:tcMar/>
            <w:hideMark/>
          </w:tcPr>
          <w:p w:rsidR="00C7315B" w:rsidP="1B087CC0" w:rsidRDefault="00C7315B" w14:paraId="5F042539" w14:textId="38F55FB0">
            <w:pPr>
              <w:rPr>
                <w:sz w:val="16"/>
                <w:szCs w:val="16"/>
              </w:rPr>
            </w:pPr>
            <w:r w:rsidRPr="60533703">
              <w:rPr>
                <w:sz w:val="16"/>
                <w:szCs w:val="16"/>
              </w:rPr>
              <w:t xml:space="preserve">PSHE Y10 Gangs </w:t>
            </w:r>
          </w:p>
        </w:tc>
        <w:tc>
          <w:tcPr>
            <w:tcW w:w="1553" w:type="dxa"/>
            <w:gridSpan w:val="3"/>
            <w:tcBorders>
              <w:bottom w:val="single" w:color="auto" w:sz="4" w:space="0"/>
            </w:tcBorders>
            <w:shd w:val="clear" w:color="auto" w:fill="E2EFD9" w:themeFill="accent6" w:themeFillTint="33"/>
            <w:tcMar/>
            <w:hideMark/>
          </w:tcPr>
          <w:p w:rsidR="00C7315B" w:rsidP="1B087CC0" w:rsidRDefault="00C7315B" w14:paraId="5CC07659" w14:textId="24532EE8">
            <w:pPr>
              <w:rPr>
                <w:sz w:val="16"/>
                <w:szCs w:val="16"/>
              </w:rPr>
            </w:pPr>
            <w:r w:rsidRPr="60533703">
              <w:rPr>
                <w:sz w:val="16"/>
                <w:szCs w:val="16"/>
              </w:rPr>
              <w:t>PSHE-HSB</w:t>
            </w: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6E2489E7" w14:textId="4E9BE88E">
            <w:pPr>
              <w:rPr>
                <w:b/>
                <w:bCs/>
                <w:sz w:val="16"/>
                <w:szCs w:val="16"/>
              </w:rPr>
            </w:pPr>
          </w:p>
        </w:tc>
      </w:tr>
      <w:tr w:rsidR="00C7315B" w:rsidTr="0FFFB857" w14:paraId="197ED361" w14:textId="77777777">
        <w:trPr>
          <w:gridAfter w:val="1"/>
          <w:wAfter w:w="12" w:type="dxa"/>
          <w:trHeight w:val="300"/>
        </w:trPr>
        <w:tc>
          <w:tcPr>
            <w:tcW w:w="1010" w:type="dxa"/>
            <w:gridSpan w:val="3"/>
            <w:vMerge/>
            <w:tcMar/>
            <w:textDirection w:val="btLr"/>
            <w:vAlign w:val="center"/>
            <w:hideMark/>
          </w:tcPr>
          <w:p w:rsidR="00C7315B" w:rsidP="1B087CC0" w:rsidRDefault="00C7315B" w14:paraId="5A45EB8D" w14:textId="12CE4DA4">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P="1B087CC0" w:rsidRDefault="00C7315B" w14:paraId="4C91D698" w14:textId="07A39DA8">
            <w:pPr>
              <w:rPr>
                <w:rFonts w:ascii="Calibri" w:hAnsi="Calibri" w:eastAsia="Calibri" w:cs="Calibri"/>
                <w:sz w:val="16"/>
                <w:szCs w:val="16"/>
              </w:rPr>
            </w:pPr>
            <w:r w:rsidRPr="1B087CC0">
              <w:rPr>
                <w:rFonts w:ascii="Calibri" w:hAnsi="Calibri" w:eastAsia="Calibri" w:cs="Calibri"/>
                <w:sz w:val="16"/>
                <w:szCs w:val="16"/>
              </w:rPr>
              <w:t>12.The concepts and laws relating to forced marriage.</w:t>
            </w:r>
          </w:p>
        </w:tc>
        <w:tc>
          <w:tcPr>
            <w:tcW w:w="1224" w:type="dxa"/>
            <w:gridSpan w:val="3"/>
            <w:tcBorders>
              <w:bottom w:val="single" w:color="auto" w:sz="4" w:space="0"/>
            </w:tcBorders>
            <w:shd w:val="clear" w:color="auto" w:fill="E2EFD9" w:themeFill="accent6" w:themeFillTint="33"/>
            <w:tcMar/>
            <w:hideMark/>
          </w:tcPr>
          <w:p w:rsidR="00C7315B" w:rsidP="2AFDF0E4" w:rsidRDefault="00C7315B" w14:paraId="490D2D5B" w14:textId="4ACDE449">
            <w:r w:rsidRPr="2AFDF0E4">
              <w:rPr>
                <w:sz w:val="16"/>
                <w:szCs w:val="16"/>
              </w:rPr>
              <w:t>PSHE-FGM</w:t>
            </w: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3193B723" w14:textId="2B0DF7D5">
            <w:pPr>
              <w:rPr>
                <w:sz w:val="16"/>
                <w:szCs w:val="16"/>
              </w:rPr>
            </w:pPr>
          </w:p>
        </w:tc>
        <w:tc>
          <w:tcPr>
            <w:tcW w:w="1404" w:type="dxa"/>
            <w:gridSpan w:val="3"/>
            <w:tcBorders>
              <w:bottom w:val="single" w:color="auto" w:sz="4" w:space="0"/>
            </w:tcBorders>
            <w:shd w:val="clear" w:color="auto" w:fill="E2EFD9" w:themeFill="accent6" w:themeFillTint="33"/>
            <w:tcMar/>
            <w:hideMark/>
          </w:tcPr>
          <w:p w:rsidR="00C7315B" w:rsidP="1B087CC0" w:rsidRDefault="00C7315B" w14:paraId="50078144" w14:textId="1A21E522">
            <w:pPr>
              <w:rPr>
                <w:sz w:val="16"/>
                <w:szCs w:val="16"/>
              </w:rPr>
            </w:pPr>
          </w:p>
        </w:tc>
        <w:tc>
          <w:tcPr>
            <w:tcW w:w="1594" w:type="dxa"/>
            <w:tcBorders>
              <w:bottom w:val="single" w:color="auto" w:sz="4" w:space="0"/>
            </w:tcBorders>
            <w:shd w:val="clear" w:color="auto" w:fill="E2EFD9" w:themeFill="accent6" w:themeFillTint="33"/>
            <w:tcMar/>
            <w:hideMark/>
          </w:tcPr>
          <w:p w:rsidR="00C7315B" w:rsidP="1B087CC0" w:rsidRDefault="00C7315B" w14:paraId="15BE7ED8" w14:textId="09B44EEF">
            <w:pPr>
              <w:rPr>
                <w:sz w:val="16"/>
                <w:szCs w:val="16"/>
              </w:rPr>
            </w:pPr>
            <w:r w:rsidRPr="2AFDF0E4">
              <w:rPr>
                <w:sz w:val="16"/>
                <w:szCs w:val="16"/>
              </w:rPr>
              <w:t>PSHE-FGM</w:t>
            </w:r>
          </w:p>
        </w:tc>
        <w:tc>
          <w:tcPr>
            <w:tcW w:w="1553" w:type="dxa"/>
            <w:gridSpan w:val="3"/>
            <w:tcBorders>
              <w:bottom w:val="single" w:color="auto" w:sz="4" w:space="0"/>
            </w:tcBorders>
            <w:shd w:val="clear" w:color="auto" w:fill="E2EFD9" w:themeFill="accent6" w:themeFillTint="33"/>
            <w:tcMar/>
            <w:hideMark/>
          </w:tcPr>
          <w:p w:rsidR="00C7315B" w:rsidP="1B087CC0" w:rsidRDefault="00C7315B" w14:paraId="5C8D523F" w14:textId="43D8A8FF">
            <w:pPr>
              <w:rPr>
                <w:sz w:val="16"/>
                <w:szCs w:val="16"/>
              </w:rPr>
            </w:pP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57063A0F" w14:textId="750D3163">
            <w:pPr>
              <w:rPr>
                <w:b/>
                <w:bCs/>
                <w:sz w:val="16"/>
                <w:szCs w:val="16"/>
              </w:rPr>
            </w:pPr>
          </w:p>
        </w:tc>
      </w:tr>
      <w:tr w:rsidR="00C7315B" w:rsidTr="0FFFB857" w14:paraId="04E5364D" w14:textId="77777777">
        <w:trPr>
          <w:gridAfter w:val="1"/>
          <w:wAfter w:w="12" w:type="dxa"/>
          <w:trHeight w:val="300"/>
        </w:trPr>
        <w:tc>
          <w:tcPr>
            <w:tcW w:w="1010" w:type="dxa"/>
            <w:gridSpan w:val="3"/>
            <w:vMerge/>
            <w:tcMar/>
            <w:textDirection w:val="btLr"/>
            <w:vAlign w:val="center"/>
            <w:hideMark/>
          </w:tcPr>
          <w:p w:rsidR="00C7315B" w:rsidP="1B087CC0" w:rsidRDefault="00C7315B" w14:paraId="1363E508" w14:textId="218BC26C">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2FEDAC67" w14:textId="571A144F">
            <w:r w:rsidRPr="1B087CC0">
              <w:rPr>
                <w:rFonts w:ascii="Calibri" w:hAnsi="Calibri" w:eastAsia="Calibri" w:cs="Calibri"/>
                <w:sz w:val="16"/>
                <w:szCs w:val="16"/>
              </w:rPr>
              <w:t>13. The physical and emotional damage which can be caused by female genital mutilation (FGM), virginity testing and hymenoplasty, where to find support, and the law around these areas. This should include that it is a criminal offence for anyone to perform or assist in the performance of FGM, virginity testing or hymenoplasty, in the UK or abroad, or to fail to protect a person under 16 for whom they are responsible.</w:t>
            </w:r>
          </w:p>
        </w:tc>
        <w:tc>
          <w:tcPr>
            <w:tcW w:w="1224" w:type="dxa"/>
            <w:gridSpan w:val="3"/>
            <w:tcBorders>
              <w:bottom w:val="single" w:color="auto" w:sz="4" w:space="0"/>
            </w:tcBorders>
            <w:shd w:val="clear" w:color="auto" w:fill="E2EFD9" w:themeFill="accent6" w:themeFillTint="33"/>
            <w:tcMar/>
            <w:hideMark/>
          </w:tcPr>
          <w:p w:rsidR="00C7315B" w:rsidP="1A5DB933" w:rsidRDefault="00C7315B" w14:paraId="0B2668A9" w14:textId="34D1662D">
            <w:pPr>
              <w:rPr>
                <w:sz w:val="16"/>
                <w:szCs w:val="16"/>
              </w:rPr>
            </w:pPr>
            <w:r w:rsidRPr="1A5DB933">
              <w:rPr>
                <w:sz w:val="16"/>
                <w:szCs w:val="16"/>
              </w:rPr>
              <w:t>PSHE- FGM</w:t>
            </w:r>
          </w:p>
          <w:p w:rsidR="00C7315B" w:rsidP="1A5DB933" w:rsidRDefault="00C7315B" w14:paraId="6A2501E6" w14:textId="71B8FFCF">
            <w:pPr>
              <w:rPr>
                <w:sz w:val="16"/>
                <w:szCs w:val="16"/>
              </w:rPr>
            </w:pPr>
          </w:p>
          <w:p w:rsidR="00C7315B" w:rsidP="1A5DB933" w:rsidRDefault="00C7315B" w14:paraId="775FD4CB" w14:textId="2A0D4369">
            <w:pPr>
              <w:rPr>
                <w:sz w:val="16"/>
                <w:szCs w:val="16"/>
              </w:rPr>
            </w:pPr>
            <w:r w:rsidRPr="1A5DB933">
              <w:rPr>
                <w:sz w:val="16"/>
                <w:szCs w:val="16"/>
              </w:rPr>
              <w:t>Science: Reproduction (</w:t>
            </w:r>
            <w:r w:rsidRPr="1A5DB933">
              <w:rPr>
                <w:rFonts w:ascii="Calibri" w:hAnsi="Calibri" w:eastAsia="Calibri" w:cs="Calibri"/>
                <w:sz w:val="16"/>
                <w:szCs w:val="16"/>
              </w:rPr>
              <w:t>Understanding the irreversible damage to the reproductive and urinary systems)</w:t>
            </w:r>
          </w:p>
          <w:p w:rsidR="00C7315B" w:rsidP="1B087CC0" w:rsidRDefault="00C7315B" w14:paraId="40F91D10" w14:textId="32558227">
            <w:pPr>
              <w:rPr>
                <w:sz w:val="16"/>
                <w:szCs w:val="16"/>
              </w:rPr>
            </w:pP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19104FD8" w14:textId="25D86988">
            <w:pPr>
              <w:rPr>
                <w:sz w:val="16"/>
                <w:szCs w:val="16"/>
              </w:rPr>
            </w:pPr>
          </w:p>
        </w:tc>
        <w:tc>
          <w:tcPr>
            <w:tcW w:w="1404" w:type="dxa"/>
            <w:gridSpan w:val="3"/>
            <w:tcBorders>
              <w:bottom w:val="single" w:color="auto" w:sz="4" w:space="0"/>
            </w:tcBorders>
            <w:shd w:val="clear" w:color="auto" w:fill="E2EFD9" w:themeFill="accent6" w:themeFillTint="33"/>
            <w:tcMar/>
            <w:hideMark/>
          </w:tcPr>
          <w:p w:rsidR="00C7315B" w:rsidP="1B087CC0" w:rsidRDefault="00C7315B" w14:paraId="36385ABD" w14:textId="606A7E37">
            <w:pPr>
              <w:rPr>
                <w:sz w:val="16"/>
                <w:szCs w:val="16"/>
              </w:rPr>
            </w:pPr>
          </w:p>
        </w:tc>
        <w:tc>
          <w:tcPr>
            <w:tcW w:w="1594" w:type="dxa"/>
            <w:tcBorders>
              <w:bottom w:val="single" w:color="auto" w:sz="4" w:space="0"/>
            </w:tcBorders>
            <w:shd w:val="clear" w:color="auto" w:fill="E2EFD9" w:themeFill="accent6" w:themeFillTint="33"/>
            <w:tcMar/>
            <w:hideMark/>
          </w:tcPr>
          <w:p w:rsidR="00C7315B" w:rsidP="1B087CC0" w:rsidRDefault="00C7315B" w14:paraId="305974B0" w14:textId="76409ED0">
            <w:pPr>
              <w:rPr>
                <w:sz w:val="16"/>
                <w:szCs w:val="16"/>
              </w:rPr>
            </w:pPr>
            <w:r w:rsidRPr="2AFDF0E4">
              <w:rPr>
                <w:sz w:val="16"/>
                <w:szCs w:val="16"/>
              </w:rPr>
              <w:t>PSHE-FGM</w:t>
            </w:r>
          </w:p>
        </w:tc>
        <w:tc>
          <w:tcPr>
            <w:tcW w:w="1553" w:type="dxa"/>
            <w:gridSpan w:val="3"/>
            <w:tcBorders>
              <w:bottom w:val="single" w:color="auto" w:sz="4" w:space="0"/>
            </w:tcBorders>
            <w:shd w:val="clear" w:color="auto" w:fill="E2EFD9" w:themeFill="accent6" w:themeFillTint="33"/>
            <w:tcMar/>
            <w:hideMark/>
          </w:tcPr>
          <w:p w:rsidR="00C7315B" w:rsidP="1B087CC0" w:rsidRDefault="00C7315B" w14:paraId="1DD573E9" w14:textId="6D883545">
            <w:pPr>
              <w:rPr>
                <w:sz w:val="16"/>
                <w:szCs w:val="16"/>
              </w:rPr>
            </w:pP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14FBEE2C" w14:textId="637E7236">
            <w:pPr>
              <w:rPr>
                <w:b/>
                <w:bCs/>
                <w:sz w:val="16"/>
                <w:szCs w:val="16"/>
              </w:rPr>
            </w:pPr>
          </w:p>
        </w:tc>
      </w:tr>
      <w:tr w:rsidR="00C7315B" w:rsidTr="0FFFB857" w14:paraId="4652B75F" w14:textId="77777777">
        <w:trPr>
          <w:gridAfter w:val="1"/>
          <w:wAfter w:w="12" w:type="dxa"/>
          <w:trHeight w:val="300"/>
        </w:trPr>
        <w:tc>
          <w:tcPr>
            <w:tcW w:w="1010" w:type="dxa"/>
            <w:gridSpan w:val="3"/>
            <w:vMerge/>
            <w:tcMar/>
            <w:textDirection w:val="btLr"/>
            <w:vAlign w:val="center"/>
            <w:hideMark/>
          </w:tcPr>
          <w:p w:rsidR="00C7315B" w:rsidP="1B087CC0" w:rsidRDefault="00C7315B" w14:paraId="12369ED2" w14:textId="78E04C59">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3B21D59D" w14:textId="01188EFC">
            <w:r w:rsidRPr="1B087CC0">
              <w:rPr>
                <w:rFonts w:ascii="Calibri" w:hAnsi="Calibri" w:eastAsia="Calibri" w:cs="Calibri"/>
                <w:sz w:val="16"/>
                <w:szCs w:val="16"/>
              </w:rPr>
              <w:t xml:space="preserve">14.That strangulation and suffocation are criminal offences, and that strangulation (applying pressure to the neck) is an offence, regardless of whether it causes injury. That any activity that involves applying force or pressure to </w:t>
            </w:r>
            <w:r w:rsidRPr="1B087CC0">
              <w:rPr>
                <w:rFonts w:ascii="Calibri" w:hAnsi="Calibri" w:eastAsia="Calibri" w:cs="Calibri"/>
                <w:sz w:val="16"/>
                <w:szCs w:val="16"/>
              </w:rPr>
              <w:lastRenderedPageBreak/>
              <w:t>someone’s neck or covering someone’s mouth and nose is dangerous and can lead to serious injury or death.</w:t>
            </w:r>
          </w:p>
          <w:p w:rsidR="00C7315B" w:rsidP="1B087CC0" w:rsidRDefault="00C7315B" w14:paraId="257D2744" w14:textId="2D99C7EA">
            <w:pPr>
              <w:rPr>
                <w:rFonts w:ascii="Calibri" w:hAnsi="Calibri" w:eastAsia="Calibri" w:cs="Calibri"/>
                <w:sz w:val="16"/>
                <w:szCs w:val="16"/>
              </w:rPr>
            </w:pPr>
          </w:p>
        </w:tc>
        <w:tc>
          <w:tcPr>
            <w:tcW w:w="1224" w:type="dxa"/>
            <w:gridSpan w:val="3"/>
            <w:tcBorders>
              <w:bottom w:val="single" w:color="auto" w:sz="4" w:space="0"/>
            </w:tcBorders>
            <w:shd w:val="clear" w:color="auto" w:fill="E2EFD9" w:themeFill="accent6" w:themeFillTint="33"/>
            <w:tcMar/>
            <w:hideMark/>
          </w:tcPr>
          <w:p w:rsidR="00C7315B" w:rsidP="1A5DB933" w:rsidRDefault="00C7315B" w14:paraId="682F67E6" w14:textId="1D8DC33B">
            <w:pPr>
              <w:rPr>
                <w:sz w:val="16"/>
                <w:szCs w:val="16"/>
              </w:rPr>
            </w:pPr>
            <w:r w:rsidRPr="1A5DB933">
              <w:rPr>
                <w:sz w:val="16"/>
                <w:szCs w:val="16"/>
              </w:rPr>
              <w:lastRenderedPageBreak/>
              <w:t>Science (</w:t>
            </w:r>
            <w:r w:rsidRPr="1A5DB933">
              <w:rPr>
                <w:rFonts w:ascii="Calibri" w:hAnsi="Calibri" w:eastAsia="Calibri" w:cs="Calibri"/>
                <w:sz w:val="16"/>
                <w:szCs w:val="16"/>
              </w:rPr>
              <w:t xml:space="preserve">Understanding how pressure on the neck restricts blood flow to the brain and how lack of oxygen </w:t>
            </w:r>
            <w:r w:rsidRPr="1A5DB933">
              <w:rPr>
                <w:rFonts w:ascii="Calibri" w:hAnsi="Calibri" w:eastAsia="Calibri" w:cs="Calibri"/>
                <w:sz w:val="16"/>
                <w:szCs w:val="16"/>
              </w:rPr>
              <w:lastRenderedPageBreak/>
              <w:t>affects major organ systems)</w:t>
            </w: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11AE5FAE" w14:textId="305AB9F6">
            <w:pPr>
              <w:rPr>
                <w:sz w:val="16"/>
                <w:szCs w:val="16"/>
              </w:rPr>
            </w:pPr>
          </w:p>
        </w:tc>
        <w:tc>
          <w:tcPr>
            <w:tcW w:w="1404" w:type="dxa"/>
            <w:gridSpan w:val="3"/>
            <w:tcBorders>
              <w:bottom w:val="single" w:color="auto" w:sz="4" w:space="0"/>
            </w:tcBorders>
            <w:shd w:val="clear" w:color="auto" w:fill="E2EFD9" w:themeFill="accent6" w:themeFillTint="33"/>
            <w:tcMar/>
            <w:hideMark/>
          </w:tcPr>
          <w:p w:rsidR="00C7315B" w:rsidP="60533703" w:rsidRDefault="00C7315B" w14:paraId="43E27E37" w14:textId="3789DA9B">
            <w:pPr>
              <w:rPr>
                <w:b w:val="1"/>
                <w:bCs w:val="1"/>
                <w:color w:val="7030A0"/>
                <w:sz w:val="16"/>
                <w:szCs w:val="16"/>
              </w:rPr>
            </w:pPr>
            <w:r w:rsidRPr="0FFFB857" w:rsidR="76592246">
              <w:rPr>
                <w:sz w:val="16"/>
                <w:szCs w:val="16"/>
              </w:rPr>
              <w:t xml:space="preserve">PSHE-Pornography - </w:t>
            </w:r>
          </w:p>
          <w:p w:rsidR="00C7315B" w:rsidP="1B087CC0" w:rsidRDefault="00C7315B" w14:paraId="1375CF26" w14:textId="6D4C3BC8">
            <w:pPr>
              <w:rPr>
                <w:sz w:val="16"/>
                <w:szCs w:val="16"/>
              </w:rPr>
            </w:pPr>
          </w:p>
        </w:tc>
        <w:tc>
          <w:tcPr>
            <w:tcW w:w="1594" w:type="dxa"/>
            <w:tcBorders>
              <w:bottom w:val="single" w:color="auto" w:sz="4" w:space="0"/>
            </w:tcBorders>
            <w:shd w:val="clear" w:color="auto" w:fill="E2EFD9" w:themeFill="accent6" w:themeFillTint="33"/>
            <w:tcMar/>
            <w:hideMark/>
          </w:tcPr>
          <w:p w:rsidR="00C7315B" w:rsidP="1A5DB933" w:rsidRDefault="00C7315B" w14:paraId="16F1ABF5" w14:textId="1D8DC33B">
            <w:pPr>
              <w:rPr>
                <w:sz w:val="16"/>
                <w:szCs w:val="16"/>
              </w:rPr>
            </w:pPr>
            <w:r w:rsidRPr="1A5DB933">
              <w:rPr>
                <w:sz w:val="16"/>
                <w:szCs w:val="16"/>
              </w:rPr>
              <w:lastRenderedPageBreak/>
              <w:t>Science (</w:t>
            </w:r>
            <w:r w:rsidRPr="1A5DB933">
              <w:rPr>
                <w:rFonts w:ascii="Calibri" w:hAnsi="Calibri" w:eastAsia="Calibri" w:cs="Calibri"/>
                <w:sz w:val="16"/>
                <w:szCs w:val="16"/>
              </w:rPr>
              <w:t xml:space="preserve">Understanding how pressure on the neck restricts blood flow to the </w:t>
            </w:r>
            <w:r w:rsidRPr="1A5DB933">
              <w:rPr>
                <w:rFonts w:ascii="Calibri" w:hAnsi="Calibri" w:eastAsia="Calibri" w:cs="Calibri"/>
                <w:b/>
                <w:bCs/>
                <w:sz w:val="16"/>
                <w:szCs w:val="16"/>
              </w:rPr>
              <w:t>brain</w:t>
            </w:r>
            <w:r w:rsidRPr="1A5DB933">
              <w:rPr>
                <w:rFonts w:ascii="Calibri" w:hAnsi="Calibri" w:eastAsia="Calibri" w:cs="Calibri"/>
                <w:sz w:val="16"/>
                <w:szCs w:val="16"/>
              </w:rPr>
              <w:t xml:space="preserve"> and how lack of oxygen affects major organ systems)</w:t>
            </w:r>
          </w:p>
          <w:p w:rsidR="00C7315B" w:rsidP="1B087CC0" w:rsidRDefault="00C7315B" w14:paraId="4B012D4A" w14:textId="3FEF6AC7">
            <w:pPr>
              <w:rPr>
                <w:sz w:val="16"/>
                <w:szCs w:val="16"/>
              </w:rPr>
            </w:pPr>
          </w:p>
        </w:tc>
        <w:tc>
          <w:tcPr>
            <w:tcW w:w="1553" w:type="dxa"/>
            <w:gridSpan w:val="3"/>
            <w:tcBorders>
              <w:bottom w:val="single" w:color="auto" w:sz="4" w:space="0"/>
            </w:tcBorders>
            <w:shd w:val="clear" w:color="auto" w:fill="E2EFD9" w:themeFill="accent6" w:themeFillTint="33"/>
            <w:tcMar/>
            <w:hideMark/>
          </w:tcPr>
          <w:p w:rsidR="00C7315B" w:rsidP="60533703" w:rsidRDefault="00C7315B" w14:paraId="68ED0563" w14:textId="7027ED8E">
            <w:pPr>
              <w:rPr>
                <w:sz w:val="16"/>
                <w:szCs w:val="16"/>
              </w:rPr>
            </w:pPr>
            <w:r w:rsidRPr="60533703">
              <w:rPr>
                <w:sz w:val="16"/>
                <w:szCs w:val="16"/>
              </w:rPr>
              <w:t>PSHE-HSB</w:t>
            </w:r>
          </w:p>
          <w:p w:rsidR="00C7315B" w:rsidP="60533703" w:rsidRDefault="00C7315B" w14:paraId="471F0D56" w14:textId="11BB2536">
            <w:pPr>
              <w:rPr>
                <w:b w:val="1"/>
                <w:bCs w:val="1"/>
                <w:color w:val="7030A0"/>
                <w:sz w:val="16"/>
                <w:szCs w:val="16"/>
              </w:rPr>
            </w:pPr>
            <w:r w:rsidRPr="0FFFB857" w:rsidR="76592246">
              <w:rPr>
                <w:sz w:val="16"/>
                <w:szCs w:val="16"/>
              </w:rPr>
              <w:t xml:space="preserve">PSHE-Pornography </w:t>
            </w:r>
          </w:p>
          <w:p w:rsidR="00C7315B" w:rsidP="1B087CC0" w:rsidRDefault="00C7315B" w14:paraId="452A31E7" w14:textId="0D295132">
            <w:pPr>
              <w:rPr>
                <w:sz w:val="16"/>
                <w:szCs w:val="16"/>
              </w:rPr>
            </w:pP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16D2FEEF" w14:textId="2512172D">
            <w:pPr>
              <w:rPr>
                <w:b/>
                <w:bCs/>
                <w:sz w:val="16"/>
                <w:szCs w:val="16"/>
              </w:rPr>
            </w:pPr>
          </w:p>
        </w:tc>
      </w:tr>
      <w:tr w:rsidR="00C7315B" w:rsidTr="0FFFB857" w14:paraId="6F181F15" w14:textId="77777777">
        <w:trPr>
          <w:gridAfter w:val="1"/>
          <w:wAfter w:w="12" w:type="dxa"/>
          <w:trHeight w:val="300"/>
        </w:trPr>
        <w:tc>
          <w:tcPr>
            <w:tcW w:w="1010" w:type="dxa"/>
            <w:gridSpan w:val="3"/>
            <w:vMerge/>
            <w:tcMar/>
            <w:textDirection w:val="btLr"/>
            <w:vAlign w:val="center"/>
            <w:hideMark/>
          </w:tcPr>
          <w:p w:rsidR="00C7315B" w:rsidP="1B087CC0" w:rsidRDefault="00C7315B" w14:paraId="59AA4A36" w14:textId="5B3893DB">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72FF6BFF" w14:textId="7EACD87F">
            <w:r w:rsidRPr="1B087CC0">
              <w:rPr>
                <w:rFonts w:ascii="Calibri" w:hAnsi="Calibri" w:eastAsia="Calibri" w:cs="Calibri"/>
                <w:sz w:val="16"/>
                <w:szCs w:val="16"/>
              </w:rPr>
              <w:t>15.That pornography presents some activities as normal which many people do not and will never engage in, some of which can be emotionally and/or physically harmful.</w:t>
            </w:r>
          </w:p>
        </w:tc>
        <w:tc>
          <w:tcPr>
            <w:tcW w:w="1224" w:type="dxa"/>
            <w:gridSpan w:val="3"/>
            <w:tcBorders>
              <w:bottom w:val="single" w:color="auto" w:sz="4" w:space="0"/>
            </w:tcBorders>
            <w:shd w:val="clear" w:color="auto" w:fill="E2EFD9" w:themeFill="accent6" w:themeFillTint="33"/>
            <w:tcMar/>
            <w:hideMark/>
          </w:tcPr>
          <w:p w:rsidR="00C7315B" w:rsidP="1B087CC0" w:rsidRDefault="00C7315B" w14:paraId="4B2A6A53" w14:textId="21FB6528">
            <w:pPr>
              <w:rPr>
                <w:sz w:val="16"/>
                <w:szCs w:val="16"/>
              </w:rPr>
            </w:pP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46C930AF" w14:textId="262BFB5F">
            <w:pPr>
              <w:rPr>
                <w:sz w:val="16"/>
                <w:szCs w:val="16"/>
              </w:rPr>
            </w:pPr>
          </w:p>
        </w:tc>
        <w:tc>
          <w:tcPr>
            <w:tcW w:w="1404" w:type="dxa"/>
            <w:gridSpan w:val="3"/>
            <w:tcBorders>
              <w:bottom w:val="single" w:color="auto" w:sz="4" w:space="0"/>
            </w:tcBorders>
            <w:shd w:val="clear" w:color="auto" w:fill="E2EFD9" w:themeFill="accent6" w:themeFillTint="33"/>
            <w:tcMar/>
            <w:hideMark/>
          </w:tcPr>
          <w:p w:rsidR="00C7315B" w:rsidP="1B087CC0" w:rsidRDefault="00C7315B" w14:paraId="21CE7CEF" w14:textId="7D905F40">
            <w:pPr>
              <w:rPr>
                <w:sz w:val="16"/>
                <w:szCs w:val="16"/>
              </w:rPr>
            </w:pPr>
            <w:r w:rsidRPr="2AFDF0E4">
              <w:rPr>
                <w:sz w:val="16"/>
                <w:szCs w:val="16"/>
              </w:rPr>
              <w:t xml:space="preserve">PSHE-Pornography </w:t>
            </w:r>
          </w:p>
        </w:tc>
        <w:tc>
          <w:tcPr>
            <w:tcW w:w="1594" w:type="dxa"/>
            <w:tcBorders>
              <w:bottom w:val="single" w:color="auto" w:sz="4" w:space="0"/>
            </w:tcBorders>
            <w:shd w:val="clear" w:color="auto" w:fill="E2EFD9" w:themeFill="accent6" w:themeFillTint="33"/>
            <w:tcMar/>
            <w:hideMark/>
          </w:tcPr>
          <w:p w:rsidR="00C7315B" w:rsidP="1B087CC0" w:rsidRDefault="00C7315B" w14:paraId="161F4339" w14:textId="40C86DDE">
            <w:pPr>
              <w:rPr>
                <w:sz w:val="16"/>
                <w:szCs w:val="16"/>
              </w:rPr>
            </w:pPr>
          </w:p>
        </w:tc>
        <w:tc>
          <w:tcPr>
            <w:tcW w:w="1553" w:type="dxa"/>
            <w:gridSpan w:val="3"/>
            <w:tcBorders>
              <w:bottom w:val="single" w:color="auto" w:sz="4" w:space="0"/>
            </w:tcBorders>
            <w:shd w:val="clear" w:color="auto" w:fill="E2EFD9" w:themeFill="accent6" w:themeFillTint="33"/>
            <w:tcMar/>
            <w:hideMark/>
          </w:tcPr>
          <w:p w:rsidR="00C7315B" w:rsidP="1B087CC0" w:rsidRDefault="00C7315B" w14:paraId="3F8A3E89" w14:textId="3D6BE90D">
            <w:pPr>
              <w:rPr>
                <w:sz w:val="16"/>
                <w:szCs w:val="16"/>
              </w:rPr>
            </w:pPr>
            <w:r w:rsidRPr="2AFDF0E4">
              <w:rPr>
                <w:sz w:val="16"/>
                <w:szCs w:val="16"/>
              </w:rPr>
              <w:t xml:space="preserve">PSHE-Pornography </w:t>
            </w: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50B8A0FC" w14:textId="4EF462C4">
            <w:pPr>
              <w:rPr>
                <w:b/>
                <w:bCs/>
                <w:sz w:val="16"/>
                <w:szCs w:val="16"/>
              </w:rPr>
            </w:pPr>
          </w:p>
        </w:tc>
      </w:tr>
      <w:tr w:rsidR="00C7315B" w:rsidTr="0FFFB857" w14:paraId="6B23A6EC" w14:textId="77777777">
        <w:trPr>
          <w:gridAfter w:val="1"/>
          <w:wAfter w:w="12" w:type="dxa"/>
          <w:trHeight w:val="300"/>
        </w:trPr>
        <w:tc>
          <w:tcPr>
            <w:tcW w:w="1010" w:type="dxa"/>
            <w:gridSpan w:val="3"/>
            <w:vMerge/>
            <w:tcBorders/>
            <w:tcMar/>
            <w:textDirection w:val="btLr"/>
            <w:vAlign w:val="center"/>
            <w:hideMark/>
          </w:tcPr>
          <w:p w:rsidR="00C7315B" w:rsidP="1B087CC0" w:rsidRDefault="00C7315B" w14:paraId="19CC09CB" w14:textId="3CF3679C">
            <w:pPr>
              <w:jc w:val="center"/>
              <w:rPr>
                <w:b/>
                <w:bCs/>
                <w:sz w:val="16"/>
                <w:szCs w:val="16"/>
              </w:rPr>
            </w:pPr>
          </w:p>
        </w:tc>
        <w:tc>
          <w:tcPr>
            <w:tcW w:w="2303" w:type="dxa"/>
            <w:tcBorders>
              <w:bottom w:val="single" w:color="auto" w:sz="4" w:space="0"/>
            </w:tcBorders>
            <w:shd w:val="clear" w:color="auto" w:fill="E2EFD9" w:themeFill="accent6" w:themeFillTint="33"/>
            <w:tcMar/>
            <w:vAlign w:val="center"/>
            <w:hideMark/>
          </w:tcPr>
          <w:p w:rsidR="00C7315B" w:rsidRDefault="00C7315B" w14:paraId="1E50109B" w14:textId="3F4BB461">
            <w:r w:rsidRPr="1B087CC0">
              <w:rPr>
                <w:rFonts w:ascii="Calibri" w:hAnsi="Calibri" w:eastAsia="Calibri" w:cs="Calibri"/>
                <w:sz w:val="16"/>
                <w:szCs w:val="16"/>
              </w:rPr>
              <w:t>16.How to seek support for their own worrying or abusive behaviour or for worrying or abusive behaviour they have experienced from others, including information on where to report abuse, and where to seek medical attention when required, for example after an assault.</w:t>
            </w:r>
          </w:p>
          <w:p w:rsidR="00C7315B" w:rsidP="1B087CC0" w:rsidRDefault="00C7315B" w14:paraId="7101097D" w14:textId="35D54881">
            <w:pPr>
              <w:rPr>
                <w:rFonts w:ascii="Calibri" w:hAnsi="Calibri" w:eastAsia="Calibri" w:cs="Calibri"/>
                <w:sz w:val="16"/>
                <w:szCs w:val="16"/>
              </w:rPr>
            </w:pPr>
          </w:p>
        </w:tc>
        <w:tc>
          <w:tcPr>
            <w:tcW w:w="1224" w:type="dxa"/>
            <w:gridSpan w:val="3"/>
            <w:tcBorders>
              <w:bottom w:val="single" w:color="auto" w:sz="4" w:space="0"/>
            </w:tcBorders>
            <w:shd w:val="clear" w:color="auto" w:fill="E2EFD9" w:themeFill="accent6" w:themeFillTint="33"/>
            <w:tcMar/>
            <w:hideMark/>
          </w:tcPr>
          <w:p w:rsidR="00C7315B" w:rsidP="1B087CC0" w:rsidRDefault="00C7315B" w14:paraId="3233E394" w14:textId="562DABFD">
            <w:pPr>
              <w:rPr>
                <w:sz w:val="16"/>
                <w:szCs w:val="16"/>
              </w:rPr>
            </w:pPr>
          </w:p>
        </w:tc>
        <w:tc>
          <w:tcPr>
            <w:tcW w:w="1324" w:type="dxa"/>
            <w:gridSpan w:val="3"/>
            <w:tcBorders>
              <w:bottom w:val="single" w:color="auto" w:sz="4" w:space="0"/>
            </w:tcBorders>
            <w:shd w:val="clear" w:color="auto" w:fill="E2EFD9" w:themeFill="accent6" w:themeFillTint="33"/>
            <w:tcMar/>
            <w:hideMark/>
          </w:tcPr>
          <w:p w:rsidR="00C7315B" w:rsidP="1B087CC0" w:rsidRDefault="00C7315B" w14:paraId="4DE95C67" w14:textId="72B3482F">
            <w:pPr>
              <w:rPr>
                <w:sz w:val="16"/>
                <w:szCs w:val="16"/>
              </w:rPr>
            </w:pPr>
          </w:p>
        </w:tc>
        <w:tc>
          <w:tcPr>
            <w:tcW w:w="1404" w:type="dxa"/>
            <w:gridSpan w:val="3"/>
            <w:tcBorders>
              <w:bottom w:val="single" w:color="auto" w:sz="4" w:space="0"/>
            </w:tcBorders>
            <w:shd w:val="clear" w:color="auto" w:fill="E2EFD9" w:themeFill="accent6" w:themeFillTint="33"/>
            <w:tcMar/>
            <w:hideMark/>
          </w:tcPr>
          <w:p w:rsidR="00C7315B" w:rsidP="1B087CC0" w:rsidRDefault="00C7315B" w14:paraId="152CB142" w14:textId="3CC692DD">
            <w:pPr>
              <w:rPr>
                <w:sz w:val="16"/>
                <w:szCs w:val="16"/>
              </w:rPr>
            </w:pPr>
          </w:p>
        </w:tc>
        <w:tc>
          <w:tcPr>
            <w:tcW w:w="1594" w:type="dxa"/>
            <w:tcBorders>
              <w:bottom w:val="single" w:color="auto" w:sz="4" w:space="0"/>
            </w:tcBorders>
            <w:shd w:val="clear" w:color="auto" w:fill="E2EFD9" w:themeFill="accent6" w:themeFillTint="33"/>
            <w:tcMar/>
            <w:hideMark/>
          </w:tcPr>
          <w:p w:rsidR="00C7315B" w:rsidP="1B087CC0" w:rsidRDefault="00C7315B" w14:paraId="48E3341F" w14:textId="0B7C8F71">
            <w:pPr>
              <w:rPr>
                <w:sz w:val="16"/>
                <w:szCs w:val="16"/>
              </w:rPr>
            </w:pPr>
          </w:p>
        </w:tc>
        <w:tc>
          <w:tcPr>
            <w:tcW w:w="1553" w:type="dxa"/>
            <w:gridSpan w:val="3"/>
            <w:tcBorders>
              <w:bottom w:val="single" w:color="auto" w:sz="4" w:space="0"/>
            </w:tcBorders>
            <w:shd w:val="clear" w:color="auto" w:fill="E2EFD9" w:themeFill="accent6" w:themeFillTint="33"/>
            <w:tcMar/>
            <w:hideMark/>
          </w:tcPr>
          <w:p w:rsidR="00C7315B" w:rsidP="1B087CC0" w:rsidRDefault="00C7315B" w14:paraId="54C3DB5F" w14:textId="7A1ECFBC">
            <w:pPr>
              <w:rPr>
                <w:sz w:val="16"/>
                <w:szCs w:val="16"/>
              </w:rPr>
            </w:pPr>
          </w:p>
        </w:tc>
        <w:tc>
          <w:tcPr>
            <w:tcW w:w="3282" w:type="dxa"/>
            <w:gridSpan w:val="5"/>
            <w:tcBorders>
              <w:bottom w:val="single" w:color="auto" w:sz="4" w:space="0"/>
            </w:tcBorders>
            <w:shd w:val="clear" w:color="auto" w:fill="E2EFD9" w:themeFill="accent6" w:themeFillTint="33"/>
            <w:noWrap/>
            <w:tcMar/>
            <w:hideMark/>
          </w:tcPr>
          <w:p w:rsidR="00C7315B" w:rsidP="1B087CC0" w:rsidRDefault="00C7315B" w14:paraId="19F5D109" w14:textId="65A54981">
            <w:pPr>
              <w:rPr>
                <w:b/>
                <w:bCs/>
                <w:sz w:val="16"/>
                <w:szCs w:val="16"/>
              </w:rPr>
            </w:pPr>
          </w:p>
        </w:tc>
      </w:tr>
      <w:tr w:rsidRPr="00745012" w:rsidR="00C7315B" w:rsidTr="0FFFB857" w14:paraId="248DF0B0" w14:textId="77777777">
        <w:trPr>
          <w:gridAfter w:val="1"/>
          <w:wAfter w:w="12" w:type="dxa"/>
          <w:trHeight w:val="300"/>
        </w:trPr>
        <w:tc>
          <w:tcPr>
            <w:tcW w:w="1010" w:type="dxa"/>
            <w:gridSpan w:val="3"/>
            <w:vMerge w:val="restart"/>
            <w:shd w:val="clear" w:color="auto" w:fill="EDEDED" w:themeFill="accent3" w:themeFillTint="33"/>
            <w:tcMar/>
            <w:textDirection w:val="btLr"/>
            <w:vAlign w:val="center"/>
            <w:hideMark/>
          </w:tcPr>
          <w:p w:rsidRPr="00745012" w:rsidR="00C7315B" w:rsidP="001A6E0B" w:rsidRDefault="00C7315B" w14:paraId="56F3561C" w14:textId="77777777">
            <w:pPr>
              <w:jc w:val="center"/>
              <w:rPr>
                <w:b/>
                <w:bCs/>
                <w:sz w:val="16"/>
                <w:szCs w:val="16"/>
              </w:rPr>
            </w:pPr>
            <w:r w:rsidRPr="39056C71">
              <w:rPr>
                <w:b/>
                <w:bCs/>
                <w:sz w:val="16"/>
                <w:szCs w:val="16"/>
              </w:rPr>
              <w:t>Intimate and sexual Relationships, including sexual health</w:t>
            </w:r>
          </w:p>
        </w:tc>
        <w:tc>
          <w:tcPr>
            <w:tcW w:w="2303" w:type="dxa"/>
            <w:shd w:val="clear" w:color="auto" w:fill="EDEDED" w:themeFill="accent3" w:themeFillTint="33"/>
            <w:tcMar/>
            <w:vAlign w:val="center"/>
            <w:hideMark/>
          </w:tcPr>
          <w:p w:rsidRPr="00745012" w:rsidR="00C7315B" w:rsidP="001A6E0B" w:rsidRDefault="00C7315B" w14:paraId="0A9E568B" w14:textId="70916EA2">
            <w:r w:rsidRPr="1B087CC0">
              <w:rPr>
                <w:rFonts w:ascii="Calibri" w:hAnsi="Calibri" w:eastAsia="Calibri" w:cs="Calibri"/>
                <w:sz w:val="16"/>
                <w:szCs w:val="16"/>
              </w:rPr>
              <w:t xml:space="preserve">1. That sex, for people who feel ready and are over the age of consent, can and should be enjoyable and positive. </w:t>
            </w:r>
          </w:p>
          <w:p w:rsidRPr="00745012" w:rsidR="00C7315B" w:rsidP="1B087CC0" w:rsidRDefault="00C7315B" w14:paraId="503B455D" w14:textId="26CC4677">
            <w:pPr>
              <w:rPr>
                <w:rFonts w:ascii="Calibri" w:hAnsi="Calibri" w:eastAsia="Calibri" w:cs="Calibri"/>
                <w:sz w:val="16"/>
                <w:szCs w:val="16"/>
              </w:rPr>
            </w:pPr>
          </w:p>
        </w:tc>
        <w:tc>
          <w:tcPr>
            <w:tcW w:w="1224" w:type="dxa"/>
            <w:gridSpan w:val="3"/>
            <w:shd w:val="clear" w:color="auto" w:fill="EDEDED" w:themeFill="accent3" w:themeFillTint="33"/>
            <w:tcMar/>
            <w:hideMark/>
          </w:tcPr>
          <w:p w:rsidRPr="00745012" w:rsidR="00C7315B" w:rsidP="001A6E0B" w:rsidRDefault="00C7315B" w14:paraId="0CE0EEC9" w14:textId="77777777">
            <w:pPr>
              <w:rPr>
                <w:sz w:val="16"/>
                <w:szCs w:val="16"/>
              </w:rPr>
            </w:pPr>
          </w:p>
        </w:tc>
        <w:tc>
          <w:tcPr>
            <w:tcW w:w="1324" w:type="dxa"/>
            <w:gridSpan w:val="3"/>
            <w:shd w:val="clear" w:color="auto" w:fill="EDEDED" w:themeFill="accent3" w:themeFillTint="33"/>
            <w:tcMar/>
            <w:hideMark/>
          </w:tcPr>
          <w:p w:rsidRPr="00745012" w:rsidR="00C7315B" w:rsidP="001A6E0B" w:rsidRDefault="00C7315B" w14:paraId="2C353B02" w14:textId="106C2D61">
            <w:pPr>
              <w:rPr>
                <w:sz w:val="16"/>
                <w:szCs w:val="16"/>
              </w:rPr>
            </w:pPr>
          </w:p>
        </w:tc>
        <w:tc>
          <w:tcPr>
            <w:tcW w:w="1404" w:type="dxa"/>
            <w:gridSpan w:val="3"/>
            <w:shd w:val="clear" w:color="auto" w:fill="EDEDED" w:themeFill="accent3" w:themeFillTint="33"/>
            <w:tcMar/>
            <w:hideMark/>
          </w:tcPr>
          <w:p w:rsidRPr="00745012" w:rsidR="00C7315B" w:rsidP="001A6E0B" w:rsidRDefault="00C7315B" w14:paraId="11259917" w14:textId="6BD1CA0F">
            <w:pPr>
              <w:rPr>
                <w:sz w:val="16"/>
                <w:szCs w:val="16"/>
              </w:rPr>
            </w:pPr>
            <w:r w:rsidRPr="2AFDF0E4">
              <w:rPr>
                <w:sz w:val="16"/>
                <w:szCs w:val="16"/>
              </w:rPr>
              <w:t>PSHE-STI's/ Contraception</w:t>
            </w:r>
          </w:p>
        </w:tc>
        <w:tc>
          <w:tcPr>
            <w:tcW w:w="1594" w:type="dxa"/>
            <w:shd w:val="clear" w:color="auto" w:fill="EDEDED" w:themeFill="accent3" w:themeFillTint="33"/>
            <w:tcMar/>
            <w:hideMark/>
          </w:tcPr>
          <w:p w:rsidRPr="00745012" w:rsidR="00C7315B" w:rsidP="001A6E0B" w:rsidRDefault="00C7315B" w14:paraId="6A6EC744" w14:textId="7A1184DA">
            <w:pPr>
              <w:rPr>
                <w:sz w:val="16"/>
                <w:szCs w:val="16"/>
              </w:rPr>
            </w:pPr>
          </w:p>
        </w:tc>
        <w:tc>
          <w:tcPr>
            <w:tcW w:w="1553" w:type="dxa"/>
            <w:gridSpan w:val="3"/>
            <w:shd w:val="clear" w:color="auto" w:fill="EDEDED" w:themeFill="accent3" w:themeFillTint="33"/>
            <w:tcMar/>
            <w:hideMark/>
          </w:tcPr>
          <w:p w:rsidRPr="00745012" w:rsidR="00C7315B" w:rsidP="001A6E0B" w:rsidRDefault="00C7315B" w14:paraId="36DF7995" w14:textId="53D321E2">
            <w:pPr>
              <w:rPr>
                <w:sz w:val="16"/>
                <w:szCs w:val="16"/>
              </w:rPr>
            </w:pPr>
            <w:r w:rsidRPr="2AFDF0E4">
              <w:rPr>
                <w:sz w:val="16"/>
                <w:szCs w:val="16"/>
              </w:rPr>
              <w:t xml:space="preserve">PSHE-STI's </w:t>
            </w:r>
          </w:p>
        </w:tc>
        <w:tc>
          <w:tcPr>
            <w:tcW w:w="3282" w:type="dxa"/>
            <w:gridSpan w:val="5"/>
            <w:shd w:val="clear" w:color="auto" w:fill="EDEDED" w:themeFill="accent3" w:themeFillTint="33"/>
            <w:noWrap/>
            <w:tcMar/>
            <w:hideMark/>
          </w:tcPr>
          <w:p w:rsidRPr="00745012" w:rsidR="00C7315B" w:rsidP="001A6E0B" w:rsidRDefault="00C7315B" w14:paraId="3B28BAAA" w14:textId="77777777">
            <w:pPr>
              <w:rPr>
                <w:sz w:val="16"/>
                <w:szCs w:val="16"/>
              </w:rPr>
            </w:pPr>
          </w:p>
        </w:tc>
      </w:tr>
      <w:tr w:rsidR="00C7315B" w:rsidTr="0FFFB857" w14:paraId="6F37C2DA" w14:textId="77777777">
        <w:trPr>
          <w:gridAfter w:val="1"/>
          <w:wAfter w:w="12" w:type="dxa"/>
          <w:trHeight w:val="300"/>
        </w:trPr>
        <w:tc>
          <w:tcPr>
            <w:tcW w:w="1010" w:type="dxa"/>
            <w:gridSpan w:val="3"/>
            <w:vMerge/>
            <w:tcMar/>
            <w:textDirection w:val="btLr"/>
            <w:vAlign w:val="center"/>
            <w:hideMark/>
          </w:tcPr>
          <w:p w:rsidR="00C7315B" w:rsidP="1B087CC0" w:rsidRDefault="00C7315B" w14:paraId="4CBC384A" w14:textId="727FF7A4">
            <w:pPr>
              <w:jc w:val="center"/>
              <w:rPr>
                <w:b/>
                <w:bCs/>
                <w:sz w:val="16"/>
                <w:szCs w:val="16"/>
              </w:rPr>
            </w:pPr>
          </w:p>
        </w:tc>
        <w:tc>
          <w:tcPr>
            <w:tcW w:w="2303" w:type="dxa"/>
            <w:shd w:val="clear" w:color="auto" w:fill="EDEDED" w:themeFill="accent3" w:themeFillTint="33"/>
            <w:tcMar/>
            <w:vAlign w:val="center"/>
            <w:hideMark/>
          </w:tcPr>
          <w:p w:rsidR="00C7315B" w:rsidRDefault="00C7315B" w14:paraId="67618E09" w14:textId="201B3A33">
            <w:r w:rsidRPr="1B087CC0">
              <w:rPr>
                <w:rFonts w:ascii="Calibri" w:hAnsi="Calibri" w:eastAsia="Calibri" w:cs="Calibri"/>
                <w:sz w:val="16"/>
                <w:szCs w:val="16"/>
              </w:rPr>
              <w:t>2. The law about the age of consent, that they have a choice about whether to have sex, that many young people wait until they are older, and that people of all ages can enjoy intimate and romantic relationships without sex.</w:t>
            </w:r>
          </w:p>
          <w:p w:rsidR="00C7315B" w:rsidP="1B087CC0" w:rsidRDefault="00C7315B" w14:paraId="1A795C2D" w14:textId="42856458">
            <w:pPr>
              <w:rPr>
                <w:rFonts w:ascii="Calibri" w:hAnsi="Calibri" w:eastAsia="Calibri" w:cs="Calibri"/>
                <w:sz w:val="16"/>
                <w:szCs w:val="16"/>
              </w:rPr>
            </w:pPr>
          </w:p>
        </w:tc>
        <w:tc>
          <w:tcPr>
            <w:tcW w:w="1224" w:type="dxa"/>
            <w:gridSpan w:val="3"/>
            <w:shd w:val="clear" w:color="auto" w:fill="EDEDED" w:themeFill="accent3" w:themeFillTint="33"/>
            <w:tcMar/>
            <w:hideMark/>
          </w:tcPr>
          <w:p w:rsidR="00C7315B" w:rsidP="1B087CC0" w:rsidRDefault="00C7315B" w14:paraId="4DE8E082" w14:textId="3A4B92F1">
            <w:pPr>
              <w:rPr>
                <w:sz w:val="16"/>
                <w:szCs w:val="16"/>
              </w:rPr>
            </w:pPr>
          </w:p>
        </w:tc>
        <w:tc>
          <w:tcPr>
            <w:tcW w:w="1324" w:type="dxa"/>
            <w:gridSpan w:val="3"/>
            <w:shd w:val="clear" w:color="auto" w:fill="EDEDED" w:themeFill="accent3" w:themeFillTint="33"/>
            <w:tcMar/>
            <w:hideMark/>
          </w:tcPr>
          <w:p w:rsidR="00C7315B" w:rsidP="1B087CC0" w:rsidRDefault="00C7315B" w14:paraId="2BFC27A1" w14:textId="6B54E7B3">
            <w:pPr>
              <w:rPr>
                <w:sz w:val="16"/>
                <w:szCs w:val="16"/>
              </w:rPr>
            </w:pPr>
            <w:r w:rsidRPr="2AFDF0E4">
              <w:rPr>
                <w:sz w:val="16"/>
                <w:szCs w:val="16"/>
              </w:rPr>
              <w:t xml:space="preserve">PSHE-Consent </w:t>
            </w:r>
          </w:p>
        </w:tc>
        <w:tc>
          <w:tcPr>
            <w:tcW w:w="1404" w:type="dxa"/>
            <w:gridSpan w:val="3"/>
            <w:shd w:val="clear" w:color="auto" w:fill="EDEDED" w:themeFill="accent3" w:themeFillTint="33"/>
            <w:tcMar/>
            <w:hideMark/>
          </w:tcPr>
          <w:p w:rsidR="00C7315B" w:rsidP="1B087CC0" w:rsidRDefault="00C7315B" w14:paraId="0A4A1B6C" w14:textId="39DEDA08">
            <w:pPr>
              <w:rPr>
                <w:sz w:val="16"/>
                <w:szCs w:val="16"/>
              </w:rPr>
            </w:pPr>
          </w:p>
        </w:tc>
        <w:tc>
          <w:tcPr>
            <w:tcW w:w="1594" w:type="dxa"/>
            <w:shd w:val="clear" w:color="auto" w:fill="EDEDED" w:themeFill="accent3" w:themeFillTint="33"/>
            <w:tcMar/>
            <w:hideMark/>
          </w:tcPr>
          <w:p w:rsidR="00C7315B" w:rsidP="1B087CC0" w:rsidRDefault="00C7315B" w14:paraId="4F4BD072" w14:textId="6F855A1E">
            <w:pPr>
              <w:rPr>
                <w:sz w:val="16"/>
                <w:szCs w:val="16"/>
              </w:rPr>
            </w:pPr>
            <w:r w:rsidRPr="2AFDF0E4">
              <w:rPr>
                <w:sz w:val="16"/>
                <w:szCs w:val="16"/>
              </w:rPr>
              <w:t xml:space="preserve">PSHE-Impact of relationships </w:t>
            </w:r>
          </w:p>
        </w:tc>
        <w:tc>
          <w:tcPr>
            <w:tcW w:w="1553" w:type="dxa"/>
            <w:gridSpan w:val="3"/>
            <w:shd w:val="clear" w:color="auto" w:fill="EDEDED" w:themeFill="accent3" w:themeFillTint="33"/>
            <w:tcMar/>
            <w:hideMark/>
          </w:tcPr>
          <w:p w:rsidR="00C7315B" w:rsidP="1B087CC0" w:rsidRDefault="00C7315B" w14:paraId="600CAC4B" w14:textId="4FCBB4E2">
            <w:pPr>
              <w:rPr>
                <w:sz w:val="16"/>
                <w:szCs w:val="16"/>
              </w:rPr>
            </w:pPr>
            <w:r w:rsidRPr="2AFDF0E4">
              <w:rPr>
                <w:sz w:val="16"/>
                <w:szCs w:val="16"/>
              </w:rPr>
              <w:t>PSHE-STI's</w:t>
            </w:r>
          </w:p>
        </w:tc>
        <w:tc>
          <w:tcPr>
            <w:tcW w:w="3282" w:type="dxa"/>
            <w:gridSpan w:val="5"/>
            <w:shd w:val="clear" w:color="auto" w:fill="EDEDED" w:themeFill="accent3" w:themeFillTint="33"/>
            <w:noWrap/>
            <w:tcMar/>
            <w:hideMark/>
          </w:tcPr>
          <w:p w:rsidR="00C7315B" w:rsidP="1B087CC0" w:rsidRDefault="00C7315B" w14:paraId="6F5EE86B" w14:textId="15531A45">
            <w:pPr>
              <w:rPr>
                <w:sz w:val="16"/>
                <w:szCs w:val="16"/>
              </w:rPr>
            </w:pPr>
          </w:p>
        </w:tc>
      </w:tr>
      <w:tr w:rsidR="00C7315B" w:rsidTr="0FFFB857" w14:paraId="4A0D5DB4" w14:textId="77777777">
        <w:trPr>
          <w:gridAfter w:val="1"/>
          <w:wAfter w:w="12" w:type="dxa"/>
          <w:trHeight w:val="300"/>
        </w:trPr>
        <w:tc>
          <w:tcPr>
            <w:tcW w:w="1010" w:type="dxa"/>
            <w:gridSpan w:val="3"/>
            <w:vMerge/>
            <w:tcMar/>
            <w:textDirection w:val="btLr"/>
            <w:vAlign w:val="center"/>
            <w:hideMark/>
          </w:tcPr>
          <w:p w:rsidR="00C7315B" w:rsidP="1B087CC0" w:rsidRDefault="00C7315B" w14:paraId="198DF840" w14:textId="39FE51D5">
            <w:pPr>
              <w:jc w:val="center"/>
              <w:rPr>
                <w:b/>
                <w:bCs/>
                <w:sz w:val="16"/>
                <w:szCs w:val="16"/>
              </w:rPr>
            </w:pPr>
          </w:p>
        </w:tc>
        <w:tc>
          <w:tcPr>
            <w:tcW w:w="2303" w:type="dxa"/>
            <w:shd w:val="clear" w:color="auto" w:fill="EDEDED" w:themeFill="accent3" w:themeFillTint="33"/>
            <w:tcMar/>
            <w:vAlign w:val="center"/>
            <w:hideMark/>
          </w:tcPr>
          <w:p w:rsidR="00C7315B" w:rsidRDefault="00C7315B" w14:paraId="5FE17DC8" w14:textId="7A02DB78">
            <w:r w:rsidRPr="1B087CC0">
              <w:rPr>
                <w:rFonts w:ascii="Calibri" w:hAnsi="Calibri" w:eastAsia="Calibri" w:cs="Calibri"/>
                <w:sz w:val="16"/>
                <w:szCs w:val="16"/>
              </w:rPr>
              <w:t xml:space="preserve">3. Sexual consent and their capacity to give, withhold or remove consent at any time, even if initially given, as well as the considerations that people might </w:t>
            </w:r>
            <w:proofErr w:type="gramStart"/>
            <w:r w:rsidRPr="1B087CC0">
              <w:rPr>
                <w:rFonts w:ascii="Calibri" w:hAnsi="Calibri" w:eastAsia="Calibri" w:cs="Calibri"/>
                <w:sz w:val="16"/>
                <w:szCs w:val="16"/>
              </w:rPr>
              <w:t>take into account</w:t>
            </w:r>
            <w:proofErr w:type="gramEnd"/>
            <w:r w:rsidRPr="1B087CC0">
              <w:rPr>
                <w:rFonts w:ascii="Calibri" w:hAnsi="Calibri" w:eastAsia="Calibri" w:cs="Calibri"/>
                <w:sz w:val="16"/>
                <w:szCs w:val="16"/>
              </w:rPr>
              <w:t xml:space="preserve"> prior to sexual activity, e.g. the law, faith and family values. That kindness and care for others require more than just consent.</w:t>
            </w:r>
          </w:p>
          <w:p w:rsidR="00C7315B" w:rsidP="1B087CC0" w:rsidRDefault="00C7315B" w14:paraId="201D347E" w14:textId="70CD2DC4">
            <w:pPr>
              <w:rPr>
                <w:rFonts w:ascii="Calibri" w:hAnsi="Calibri" w:eastAsia="Calibri" w:cs="Calibri"/>
                <w:sz w:val="16"/>
                <w:szCs w:val="16"/>
              </w:rPr>
            </w:pPr>
            <w:r w:rsidRPr="1B087CC0">
              <w:rPr>
                <w:rFonts w:ascii="Calibri" w:hAnsi="Calibri" w:eastAsia="Calibri" w:cs="Calibri"/>
                <w:sz w:val="16"/>
                <w:szCs w:val="16"/>
              </w:rPr>
              <w:t xml:space="preserve">  </w:t>
            </w:r>
          </w:p>
          <w:p w:rsidR="00C7315B" w:rsidP="1B087CC0" w:rsidRDefault="00C7315B" w14:paraId="67A57FAC" w14:textId="24AFEE62">
            <w:pPr>
              <w:rPr>
                <w:rFonts w:ascii="Calibri" w:hAnsi="Calibri" w:eastAsia="Calibri" w:cs="Calibri"/>
                <w:sz w:val="16"/>
                <w:szCs w:val="16"/>
              </w:rPr>
            </w:pPr>
          </w:p>
        </w:tc>
        <w:tc>
          <w:tcPr>
            <w:tcW w:w="1224" w:type="dxa"/>
            <w:gridSpan w:val="3"/>
            <w:shd w:val="clear" w:color="auto" w:fill="EDEDED" w:themeFill="accent3" w:themeFillTint="33"/>
            <w:tcMar/>
            <w:hideMark/>
          </w:tcPr>
          <w:p w:rsidR="00C7315B" w:rsidP="1B087CC0" w:rsidRDefault="00C7315B" w14:paraId="24F2BADF" w14:textId="587178D0">
            <w:pPr>
              <w:rPr>
                <w:sz w:val="16"/>
                <w:szCs w:val="16"/>
              </w:rPr>
            </w:pPr>
          </w:p>
        </w:tc>
        <w:tc>
          <w:tcPr>
            <w:tcW w:w="1324" w:type="dxa"/>
            <w:gridSpan w:val="3"/>
            <w:shd w:val="clear" w:color="auto" w:fill="EDEDED" w:themeFill="accent3" w:themeFillTint="33"/>
            <w:tcMar/>
            <w:hideMark/>
          </w:tcPr>
          <w:p w:rsidR="00C7315B" w:rsidP="2AFDF0E4" w:rsidRDefault="00C7315B" w14:paraId="3DFC6A69" w14:textId="6B54E7B3">
            <w:pPr>
              <w:rPr>
                <w:sz w:val="16"/>
                <w:szCs w:val="16"/>
              </w:rPr>
            </w:pPr>
            <w:r w:rsidRPr="2AFDF0E4">
              <w:rPr>
                <w:sz w:val="16"/>
                <w:szCs w:val="16"/>
              </w:rPr>
              <w:t xml:space="preserve">PSHE-Consent </w:t>
            </w:r>
          </w:p>
        </w:tc>
        <w:tc>
          <w:tcPr>
            <w:tcW w:w="1404" w:type="dxa"/>
            <w:gridSpan w:val="3"/>
            <w:shd w:val="clear" w:color="auto" w:fill="EDEDED" w:themeFill="accent3" w:themeFillTint="33"/>
            <w:tcMar/>
            <w:hideMark/>
          </w:tcPr>
          <w:p w:rsidR="00C7315B" w:rsidP="2AFDF0E4" w:rsidRDefault="00C7315B" w14:paraId="4D1414F5" w14:textId="0557A4BE">
            <w:pPr>
              <w:rPr>
                <w:sz w:val="16"/>
                <w:szCs w:val="16"/>
              </w:rPr>
            </w:pPr>
            <w:r w:rsidRPr="2AFDF0E4">
              <w:rPr>
                <w:sz w:val="16"/>
                <w:szCs w:val="16"/>
              </w:rPr>
              <w:t xml:space="preserve">PSHE-Sexual relationships </w:t>
            </w:r>
          </w:p>
        </w:tc>
        <w:tc>
          <w:tcPr>
            <w:tcW w:w="1594" w:type="dxa"/>
            <w:shd w:val="clear" w:color="auto" w:fill="EDEDED" w:themeFill="accent3" w:themeFillTint="33"/>
            <w:tcMar/>
            <w:hideMark/>
          </w:tcPr>
          <w:p w:rsidR="00C7315B" w:rsidP="2AFDF0E4" w:rsidRDefault="00C7315B" w14:paraId="53E127C6" w14:textId="6F855A1E">
            <w:pPr>
              <w:rPr>
                <w:sz w:val="16"/>
                <w:szCs w:val="16"/>
              </w:rPr>
            </w:pPr>
            <w:r w:rsidRPr="2AFDF0E4">
              <w:rPr>
                <w:sz w:val="16"/>
                <w:szCs w:val="16"/>
              </w:rPr>
              <w:t xml:space="preserve">PSHE-Impact of relationships </w:t>
            </w:r>
          </w:p>
        </w:tc>
        <w:tc>
          <w:tcPr>
            <w:tcW w:w="1553" w:type="dxa"/>
            <w:gridSpan w:val="3"/>
            <w:shd w:val="clear" w:color="auto" w:fill="EDEDED" w:themeFill="accent3" w:themeFillTint="33"/>
            <w:tcMar/>
            <w:hideMark/>
          </w:tcPr>
          <w:p w:rsidR="00C7315B" w:rsidP="1B087CC0" w:rsidRDefault="00C7315B" w14:paraId="6C81C1AE" w14:textId="69E5CEF9">
            <w:pPr>
              <w:rPr>
                <w:sz w:val="16"/>
                <w:szCs w:val="16"/>
              </w:rPr>
            </w:pPr>
          </w:p>
        </w:tc>
        <w:tc>
          <w:tcPr>
            <w:tcW w:w="3282" w:type="dxa"/>
            <w:gridSpan w:val="5"/>
            <w:shd w:val="clear" w:color="auto" w:fill="EDEDED" w:themeFill="accent3" w:themeFillTint="33"/>
            <w:noWrap/>
            <w:tcMar/>
            <w:hideMark/>
          </w:tcPr>
          <w:p w:rsidR="00C7315B" w:rsidP="1B087CC0" w:rsidRDefault="00C7315B" w14:paraId="109D0030" w14:textId="0B1DB2EA">
            <w:pPr>
              <w:rPr>
                <w:sz w:val="16"/>
                <w:szCs w:val="16"/>
              </w:rPr>
            </w:pPr>
          </w:p>
        </w:tc>
      </w:tr>
      <w:tr w:rsidR="00C7315B" w:rsidTr="0FFFB857" w14:paraId="4B138155" w14:textId="77777777">
        <w:trPr>
          <w:gridAfter w:val="1"/>
          <w:wAfter w:w="12" w:type="dxa"/>
          <w:trHeight w:val="300"/>
        </w:trPr>
        <w:tc>
          <w:tcPr>
            <w:tcW w:w="1010" w:type="dxa"/>
            <w:gridSpan w:val="3"/>
            <w:vMerge/>
            <w:tcMar/>
            <w:textDirection w:val="btLr"/>
            <w:vAlign w:val="center"/>
            <w:hideMark/>
          </w:tcPr>
          <w:p w:rsidR="00C7315B" w:rsidP="1B087CC0" w:rsidRDefault="00C7315B" w14:paraId="6F820A22" w14:textId="6FCF4696">
            <w:pPr>
              <w:jc w:val="center"/>
              <w:rPr>
                <w:b/>
                <w:bCs/>
                <w:sz w:val="16"/>
                <w:szCs w:val="16"/>
              </w:rPr>
            </w:pPr>
          </w:p>
        </w:tc>
        <w:tc>
          <w:tcPr>
            <w:tcW w:w="2303" w:type="dxa"/>
            <w:shd w:val="clear" w:color="auto" w:fill="EDEDED" w:themeFill="accent3" w:themeFillTint="33"/>
            <w:tcMar/>
            <w:vAlign w:val="center"/>
            <w:hideMark/>
          </w:tcPr>
          <w:p w:rsidR="00C7315B" w:rsidRDefault="00C7315B" w14:paraId="4DB93A84" w14:textId="0A08050A">
            <w:r w:rsidRPr="1B087CC0">
              <w:rPr>
                <w:rFonts w:ascii="Calibri" w:hAnsi="Calibri" w:eastAsia="Calibri" w:cs="Calibri"/>
                <w:sz w:val="16"/>
                <w:szCs w:val="16"/>
              </w:rPr>
              <w:t xml:space="preserve">4. That all aspects of health can be affected by choices they make in sex and relationships, positively or negatively, e.g. </w:t>
            </w:r>
            <w:r w:rsidRPr="1B087CC0">
              <w:rPr>
                <w:rFonts w:ascii="Calibri" w:hAnsi="Calibri" w:eastAsia="Calibri" w:cs="Calibri"/>
                <w:sz w:val="16"/>
                <w:szCs w:val="16"/>
              </w:rPr>
              <w:lastRenderedPageBreak/>
              <w:t>physical, emotional, mental, sexual and reproductive health and wellbeing.</w:t>
            </w:r>
          </w:p>
        </w:tc>
        <w:tc>
          <w:tcPr>
            <w:tcW w:w="1224" w:type="dxa"/>
            <w:gridSpan w:val="3"/>
            <w:shd w:val="clear" w:color="auto" w:fill="EDEDED" w:themeFill="accent3" w:themeFillTint="33"/>
            <w:tcMar/>
            <w:hideMark/>
          </w:tcPr>
          <w:p w:rsidR="00C7315B" w:rsidP="1B087CC0" w:rsidRDefault="00C7315B" w14:paraId="332D8D62" w14:textId="3FCAA3F3">
            <w:pPr>
              <w:rPr>
                <w:sz w:val="16"/>
                <w:szCs w:val="16"/>
              </w:rPr>
            </w:pPr>
          </w:p>
        </w:tc>
        <w:tc>
          <w:tcPr>
            <w:tcW w:w="1324" w:type="dxa"/>
            <w:gridSpan w:val="3"/>
            <w:shd w:val="clear" w:color="auto" w:fill="EDEDED" w:themeFill="accent3" w:themeFillTint="33"/>
            <w:tcMar/>
            <w:hideMark/>
          </w:tcPr>
          <w:p w:rsidR="00C7315B" w:rsidP="1B087CC0" w:rsidRDefault="00C7315B" w14:paraId="2D9F18D5" w14:textId="35F007C1">
            <w:pPr>
              <w:rPr>
                <w:sz w:val="16"/>
                <w:szCs w:val="16"/>
              </w:rPr>
            </w:pPr>
          </w:p>
        </w:tc>
        <w:tc>
          <w:tcPr>
            <w:tcW w:w="1404" w:type="dxa"/>
            <w:gridSpan w:val="3"/>
            <w:shd w:val="clear" w:color="auto" w:fill="EDEDED" w:themeFill="accent3" w:themeFillTint="33"/>
            <w:tcMar/>
            <w:hideMark/>
          </w:tcPr>
          <w:p w:rsidR="00C7315B" w:rsidP="1B087CC0" w:rsidRDefault="00C7315B" w14:paraId="087B1C32" w14:textId="5C9546E3">
            <w:pPr>
              <w:rPr>
                <w:sz w:val="16"/>
                <w:szCs w:val="16"/>
              </w:rPr>
            </w:pPr>
          </w:p>
        </w:tc>
        <w:tc>
          <w:tcPr>
            <w:tcW w:w="1594" w:type="dxa"/>
            <w:shd w:val="clear" w:color="auto" w:fill="EDEDED" w:themeFill="accent3" w:themeFillTint="33"/>
            <w:tcMar/>
            <w:hideMark/>
          </w:tcPr>
          <w:p w:rsidR="00C7315B" w:rsidP="1B087CC0" w:rsidRDefault="00C7315B" w14:paraId="38461958" w14:textId="3CBB9297">
            <w:pPr>
              <w:rPr>
                <w:sz w:val="16"/>
                <w:szCs w:val="16"/>
              </w:rPr>
            </w:pPr>
          </w:p>
        </w:tc>
        <w:tc>
          <w:tcPr>
            <w:tcW w:w="1553" w:type="dxa"/>
            <w:gridSpan w:val="3"/>
            <w:shd w:val="clear" w:color="auto" w:fill="EDEDED" w:themeFill="accent3" w:themeFillTint="33"/>
            <w:tcMar/>
            <w:hideMark/>
          </w:tcPr>
          <w:p w:rsidR="00C7315B" w:rsidP="1B087CC0" w:rsidRDefault="00C7315B" w14:paraId="0E379AE3" w14:textId="1E1A47A8">
            <w:pPr>
              <w:rPr>
                <w:sz w:val="16"/>
                <w:szCs w:val="16"/>
              </w:rPr>
            </w:pPr>
          </w:p>
        </w:tc>
        <w:tc>
          <w:tcPr>
            <w:tcW w:w="3282" w:type="dxa"/>
            <w:gridSpan w:val="5"/>
            <w:shd w:val="clear" w:color="auto" w:fill="EDEDED" w:themeFill="accent3" w:themeFillTint="33"/>
            <w:noWrap/>
            <w:tcMar/>
            <w:hideMark/>
          </w:tcPr>
          <w:p w:rsidR="00C7315B" w:rsidP="1B087CC0" w:rsidRDefault="00C7315B" w14:paraId="5FE3426D" w14:textId="2AA38304">
            <w:pPr>
              <w:rPr>
                <w:sz w:val="16"/>
                <w:szCs w:val="16"/>
              </w:rPr>
            </w:pPr>
          </w:p>
        </w:tc>
      </w:tr>
      <w:tr w:rsidR="00C7315B" w:rsidTr="0FFFB857" w14:paraId="0E91E4DC" w14:textId="77777777">
        <w:trPr>
          <w:gridAfter w:val="1"/>
          <w:wAfter w:w="12" w:type="dxa"/>
          <w:trHeight w:val="300"/>
        </w:trPr>
        <w:tc>
          <w:tcPr>
            <w:tcW w:w="1010" w:type="dxa"/>
            <w:gridSpan w:val="3"/>
            <w:vMerge/>
            <w:tcMar/>
            <w:textDirection w:val="btLr"/>
            <w:vAlign w:val="center"/>
            <w:hideMark/>
          </w:tcPr>
          <w:p w:rsidR="00C7315B" w:rsidP="1B087CC0" w:rsidRDefault="00C7315B" w14:paraId="61CC5C7A" w14:textId="052918D5">
            <w:pPr>
              <w:jc w:val="center"/>
              <w:rPr>
                <w:b/>
                <w:bCs/>
                <w:sz w:val="16"/>
                <w:szCs w:val="16"/>
              </w:rPr>
            </w:pPr>
          </w:p>
        </w:tc>
        <w:tc>
          <w:tcPr>
            <w:tcW w:w="2303" w:type="dxa"/>
            <w:shd w:val="clear" w:color="auto" w:fill="EDEDED" w:themeFill="accent3" w:themeFillTint="33"/>
            <w:tcMar/>
            <w:vAlign w:val="center"/>
            <w:hideMark/>
          </w:tcPr>
          <w:p w:rsidR="00C7315B" w:rsidRDefault="00C7315B" w14:paraId="73A1B9B0" w14:textId="5E28183F">
            <w:r w:rsidRPr="1B087CC0">
              <w:rPr>
                <w:rFonts w:ascii="Calibri" w:hAnsi="Calibri" w:eastAsia="Calibri" w:cs="Calibri"/>
                <w:sz w:val="16"/>
                <w:szCs w:val="16"/>
              </w:rPr>
              <w:t>5. That some sexual behaviours can be harmful.</w:t>
            </w:r>
          </w:p>
        </w:tc>
        <w:tc>
          <w:tcPr>
            <w:tcW w:w="1224" w:type="dxa"/>
            <w:gridSpan w:val="3"/>
            <w:shd w:val="clear" w:color="auto" w:fill="EDEDED" w:themeFill="accent3" w:themeFillTint="33"/>
            <w:tcMar/>
            <w:hideMark/>
          </w:tcPr>
          <w:p w:rsidR="00C7315B" w:rsidP="1B087CC0" w:rsidRDefault="00C7315B" w14:paraId="78938F49" w14:textId="2B0BCD77">
            <w:pPr>
              <w:rPr>
                <w:sz w:val="16"/>
                <w:szCs w:val="16"/>
              </w:rPr>
            </w:pPr>
          </w:p>
        </w:tc>
        <w:tc>
          <w:tcPr>
            <w:tcW w:w="1324" w:type="dxa"/>
            <w:gridSpan w:val="3"/>
            <w:shd w:val="clear" w:color="auto" w:fill="EDEDED" w:themeFill="accent3" w:themeFillTint="33"/>
            <w:tcMar/>
            <w:hideMark/>
          </w:tcPr>
          <w:p w:rsidR="00C7315B" w:rsidP="1B087CC0" w:rsidRDefault="00C7315B" w14:paraId="76A06E9B" w14:textId="07715BC4">
            <w:pPr>
              <w:rPr>
                <w:sz w:val="16"/>
                <w:szCs w:val="16"/>
              </w:rPr>
            </w:pPr>
          </w:p>
        </w:tc>
        <w:tc>
          <w:tcPr>
            <w:tcW w:w="1404" w:type="dxa"/>
            <w:gridSpan w:val="3"/>
            <w:shd w:val="clear" w:color="auto" w:fill="EDEDED" w:themeFill="accent3" w:themeFillTint="33"/>
            <w:tcMar/>
            <w:hideMark/>
          </w:tcPr>
          <w:p w:rsidR="00C7315B" w:rsidP="1B087CC0" w:rsidRDefault="00C7315B" w14:paraId="2914F164" w14:textId="31F69E33">
            <w:pPr>
              <w:rPr>
                <w:sz w:val="16"/>
                <w:szCs w:val="16"/>
              </w:rPr>
            </w:pPr>
            <w:r w:rsidRPr="60533703">
              <w:rPr>
                <w:sz w:val="16"/>
                <w:szCs w:val="16"/>
              </w:rPr>
              <w:t xml:space="preserve">PSHE-Pornography </w:t>
            </w:r>
          </w:p>
        </w:tc>
        <w:tc>
          <w:tcPr>
            <w:tcW w:w="1594" w:type="dxa"/>
            <w:shd w:val="clear" w:color="auto" w:fill="EDEDED" w:themeFill="accent3" w:themeFillTint="33"/>
            <w:tcMar/>
            <w:hideMark/>
          </w:tcPr>
          <w:p w:rsidR="00C7315B" w:rsidP="1B087CC0" w:rsidRDefault="00C7315B" w14:paraId="2C70234D" w14:textId="208FD184">
            <w:pPr>
              <w:rPr>
                <w:sz w:val="16"/>
                <w:szCs w:val="16"/>
              </w:rPr>
            </w:pPr>
          </w:p>
        </w:tc>
        <w:tc>
          <w:tcPr>
            <w:tcW w:w="1553" w:type="dxa"/>
            <w:gridSpan w:val="3"/>
            <w:shd w:val="clear" w:color="auto" w:fill="EDEDED" w:themeFill="accent3" w:themeFillTint="33"/>
            <w:tcMar/>
            <w:hideMark/>
          </w:tcPr>
          <w:p w:rsidR="00C7315B" w:rsidP="1B087CC0" w:rsidRDefault="00C7315B" w14:paraId="5680238C" w14:textId="7E6EB1A7">
            <w:pPr>
              <w:rPr>
                <w:sz w:val="16"/>
                <w:szCs w:val="16"/>
              </w:rPr>
            </w:pPr>
            <w:r w:rsidRPr="60533703">
              <w:rPr>
                <w:sz w:val="16"/>
                <w:szCs w:val="16"/>
              </w:rPr>
              <w:t xml:space="preserve">PSHE-Pornography </w:t>
            </w:r>
          </w:p>
        </w:tc>
        <w:tc>
          <w:tcPr>
            <w:tcW w:w="3282" w:type="dxa"/>
            <w:gridSpan w:val="5"/>
            <w:shd w:val="clear" w:color="auto" w:fill="EDEDED" w:themeFill="accent3" w:themeFillTint="33"/>
            <w:noWrap/>
            <w:tcMar/>
            <w:hideMark/>
          </w:tcPr>
          <w:p w:rsidR="00C7315B" w:rsidP="1B087CC0" w:rsidRDefault="00C7315B" w14:paraId="0AD0D22F" w14:textId="3C9970D1">
            <w:pPr>
              <w:rPr>
                <w:sz w:val="16"/>
                <w:szCs w:val="16"/>
              </w:rPr>
            </w:pPr>
          </w:p>
        </w:tc>
      </w:tr>
      <w:tr w:rsidR="00C7315B" w:rsidTr="0FFFB857" w14:paraId="47F01744" w14:textId="77777777">
        <w:trPr>
          <w:gridAfter w:val="1"/>
          <w:wAfter w:w="12" w:type="dxa"/>
          <w:trHeight w:val="300"/>
        </w:trPr>
        <w:tc>
          <w:tcPr>
            <w:tcW w:w="1010" w:type="dxa"/>
            <w:gridSpan w:val="3"/>
            <w:vMerge/>
            <w:tcMar/>
            <w:textDirection w:val="btLr"/>
            <w:vAlign w:val="center"/>
            <w:hideMark/>
          </w:tcPr>
          <w:p w:rsidR="00C7315B" w:rsidP="1B087CC0" w:rsidRDefault="00C7315B" w14:paraId="70E01CCD" w14:textId="64C737A7">
            <w:pPr>
              <w:jc w:val="center"/>
              <w:rPr>
                <w:b/>
                <w:bCs/>
                <w:sz w:val="16"/>
                <w:szCs w:val="16"/>
              </w:rPr>
            </w:pPr>
          </w:p>
        </w:tc>
        <w:tc>
          <w:tcPr>
            <w:tcW w:w="2303" w:type="dxa"/>
            <w:shd w:val="clear" w:color="auto" w:fill="EDEDED" w:themeFill="accent3" w:themeFillTint="33"/>
            <w:tcMar/>
            <w:vAlign w:val="center"/>
            <w:hideMark/>
          </w:tcPr>
          <w:p w:rsidR="00C7315B" w:rsidRDefault="00C7315B" w14:paraId="49F4A900" w14:textId="5FC13612">
            <w:r w:rsidRPr="1B087CC0">
              <w:rPr>
                <w:rFonts w:ascii="Calibri" w:hAnsi="Calibri" w:eastAsia="Calibri" w:cs="Calibri"/>
                <w:sz w:val="16"/>
                <w:szCs w:val="16"/>
              </w:rPr>
              <w:t xml:space="preserve">6. The facts about the full range of contraceptive choices, efficacy and options available, including male and female condoms, and signposting towards medically accurate online information about sexual and reproductive health to support contraceptive </w:t>
            </w:r>
            <w:proofErr w:type="spellStart"/>
            <w:r w:rsidRPr="1B087CC0">
              <w:rPr>
                <w:rFonts w:ascii="Calibri" w:hAnsi="Calibri" w:eastAsia="Calibri" w:cs="Calibri"/>
                <w:sz w:val="16"/>
                <w:szCs w:val="16"/>
              </w:rPr>
              <w:t>decisionmaking</w:t>
            </w:r>
            <w:proofErr w:type="spellEnd"/>
            <w:r w:rsidRPr="1B087CC0">
              <w:rPr>
                <w:rFonts w:ascii="Calibri" w:hAnsi="Calibri" w:eastAsia="Calibri" w:cs="Calibri"/>
                <w:sz w:val="16"/>
                <w:szCs w:val="16"/>
              </w:rPr>
              <w:t>.</w:t>
            </w:r>
          </w:p>
        </w:tc>
        <w:tc>
          <w:tcPr>
            <w:tcW w:w="1224" w:type="dxa"/>
            <w:gridSpan w:val="3"/>
            <w:shd w:val="clear" w:color="auto" w:fill="EDEDED" w:themeFill="accent3" w:themeFillTint="33"/>
            <w:tcMar/>
            <w:hideMark/>
          </w:tcPr>
          <w:p w:rsidR="00C7315B" w:rsidP="1A5DB933" w:rsidRDefault="00C7315B" w14:paraId="55E8BD62" w14:textId="2F59BA55">
            <w:pPr>
              <w:rPr>
                <w:rFonts w:ascii="Calibri" w:hAnsi="Calibri" w:eastAsia="Calibri" w:cs="Calibri"/>
                <w:sz w:val="16"/>
                <w:szCs w:val="16"/>
              </w:rPr>
            </w:pPr>
          </w:p>
        </w:tc>
        <w:tc>
          <w:tcPr>
            <w:tcW w:w="1324" w:type="dxa"/>
            <w:gridSpan w:val="3"/>
            <w:shd w:val="clear" w:color="auto" w:fill="EDEDED" w:themeFill="accent3" w:themeFillTint="33"/>
            <w:tcMar/>
            <w:hideMark/>
          </w:tcPr>
          <w:p w:rsidR="00C7315B" w:rsidP="1B087CC0" w:rsidRDefault="00C7315B" w14:paraId="35C91524" w14:textId="4E5402EF">
            <w:pPr>
              <w:rPr>
                <w:sz w:val="16"/>
                <w:szCs w:val="16"/>
              </w:rPr>
            </w:pPr>
          </w:p>
        </w:tc>
        <w:tc>
          <w:tcPr>
            <w:tcW w:w="1404" w:type="dxa"/>
            <w:gridSpan w:val="3"/>
            <w:shd w:val="clear" w:color="auto" w:fill="EDEDED" w:themeFill="accent3" w:themeFillTint="33"/>
            <w:tcMar/>
            <w:hideMark/>
          </w:tcPr>
          <w:p w:rsidR="00C7315B" w:rsidP="1B087CC0" w:rsidRDefault="00C7315B" w14:paraId="526B1837" w14:textId="3A737E66">
            <w:pPr>
              <w:rPr>
                <w:sz w:val="16"/>
                <w:szCs w:val="16"/>
              </w:rPr>
            </w:pPr>
            <w:r w:rsidRPr="2AFDF0E4">
              <w:rPr>
                <w:sz w:val="16"/>
                <w:szCs w:val="16"/>
              </w:rPr>
              <w:t>PSHE-Contraception</w:t>
            </w:r>
          </w:p>
        </w:tc>
        <w:tc>
          <w:tcPr>
            <w:tcW w:w="1594" w:type="dxa"/>
            <w:shd w:val="clear" w:color="auto" w:fill="EDEDED" w:themeFill="accent3" w:themeFillTint="33"/>
            <w:tcMar/>
            <w:hideMark/>
          </w:tcPr>
          <w:p w:rsidR="00C7315B" w:rsidP="2AFDF0E4" w:rsidRDefault="00C7315B" w14:paraId="258B0751" w14:textId="3A737E66">
            <w:pPr>
              <w:rPr>
                <w:sz w:val="16"/>
                <w:szCs w:val="16"/>
              </w:rPr>
            </w:pPr>
            <w:r w:rsidRPr="2AFDF0E4">
              <w:rPr>
                <w:sz w:val="16"/>
                <w:szCs w:val="16"/>
              </w:rPr>
              <w:t>PSHE-Contraception</w:t>
            </w:r>
          </w:p>
          <w:p w:rsidR="00C7315B" w:rsidP="1B087CC0" w:rsidRDefault="00C7315B" w14:paraId="39FA5526" w14:textId="53A2E29D">
            <w:pPr>
              <w:rPr>
                <w:sz w:val="16"/>
                <w:szCs w:val="16"/>
              </w:rPr>
            </w:pPr>
          </w:p>
        </w:tc>
        <w:tc>
          <w:tcPr>
            <w:tcW w:w="1553" w:type="dxa"/>
            <w:gridSpan w:val="3"/>
            <w:shd w:val="clear" w:color="auto" w:fill="EDEDED" w:themeFill="accent3" w:themeFillTint="33"/>
            <w:tcMar/>
            <w:hideMark/>
          </w:tcPr>
          <w:p w:rsidR="00C7315B" w:rsidP="1A5DB933" w:rsidRDefault="00C7315B" w14:paraId="42C0B2D0" w14:textId="4D616B30">
            <w:pPr>
              <w:rPr>
                <w:sz w:val="16"/>
                <w:szCs w:val="16"/>
              </w:rPr>
            </w:pPr>
            <w:r w:rsidRPr="1A5DB933">
              <w:rPr>
                <w:sz w:val="16"/>
                <w:szCs w:val="16"/>
              </w:rPr>
              <w:t>PSHE-STI's</w:t>
            </w:r>
          </w:p>
          <w:p w:rsidR="00C7315B" w:rsidP="1A5DB933" w:rsidRDefault="00C7315B" w14:paraId="52BCBA36" w14:textId="56CB255C">
            <w:pPr>
              <w:rPr>
                <w:sz w:val="16"/>
                <w:szCs w:val="16"/>
              </w:rPr>
            </w:pPr>
          </w:p>
          <w:p w:rsidR="00C7315B" w:rsidP="1A5DB933" w:rsidRDefault="00C7315B" w14:paraId="44B10E24" w14:textId="1BAAFE80">
            <w:pPr>
              <w:rPr>
                <w:sz w:val="16"/>
                <w:szCs w:val="16"/>
              </w:rPr>
            </w:pPr>
            <w:r w:rsidRPr="1A5DB933">
              <w:rPr>
                <w:sz w:val="16"/>
                <w:szCs w:val="16"/>
              </w:rPr>
              <w:t>Science:</w:t>
            </w:r>
          </w:p>
          <w:p w:rsidR="00C7315B" w:rsidP="1A5DB933" w:rsidRDefault="00C7315B" w14:paraId="686C59E0" w14:textId="30B28989">
            <w:pPr>
              <w:rPr>
                <w:rFonts w:ascii="Calibri" w:hAnsi="Calibri" w:eastAsia="Calibri" w:cs="Calibri"/>
                <w:sz w:val="16"/>
                <w:szCs w:val="16"/>
              </w:rPr>
            </w:pPr>
            <w:r w:rsidRPr="1A5DB933">
              <w:rPr>
                <w:rFonts w:ascii="Calibri" w:hAnsi="Calibri" w:eastAsia="Calibri" w:cs="Calibri"/>
                <w:sz w:val="16"/>
                <w:szCs w:val="16"/>
              </w:rPr>
              <w:t>Facts about the full range of contraceptive choices, efficacy, and options (e.g., male and female condoms). Understanding the mechanisms of conception and how different methods biologically prevent pregnancy.</w:t>
            </w:r>
          </w:p>
        </w:tc>
        <w:tc>
          <w:tcPr>
            <w:tcW w:w="3282" w:type="dxa"/>
            <w:gridSpan w:val="5"/>
            <w:shd w:val="clear" w:color="auto" w:fill="EDEDED" w:themeFill="accent3" w:themeFillTint="33"/>
            <w:noWrap/>
            <w:tcMar/>
            <w:hideMark/>
          </w:tcPr>
          <w:p w:rsidR="00C7315B" w:rsidP="1B087CC0" w:rsidRDefault="00C7315B" w14:paraId="4BFB47AF" w14:textId="145C9D9B">
            <w:pPr>
              <w:rPr>
                <w:sz w:val="16"/>
                <w:szCs w:val="16"/>
              </w:rPr>
            </w:pPr>
          </w:p>
        </w:tc>
      </w:tr>
      <w:tr w:rsidR="00C7315B" w:rsidTr="0FFFB857" w14:paraId="57F26D2F" w14:textId="77777777">
        <w:trPr>
          <w:gridAfter w:val="1"/>
          <w:wAfter w:w="12" w:type="dxa"/>
          <w:trHeight w:val="300"/>
        </w:trPr>
        <w:tc>
          <w:tcPr>
            <w:tcW w:w="1010" w:type="dxa"/>
            <w:gridSpan w:val="3"/>
            <w:vMerge/>
            <w:tcMar/>
            <w:textDirection w:val="btLr"/>
            <w:vAlign w:val="center"/>
            <w:hideMark/>
          </w:tcPr>
          <w:p w:rsidR="00C7315B" w:rsidP="1B087CC0" w:rsidRDefault="00C7315B" w14:paraId="4A9338F3" w14:textId="03B9303E">
            <w:pPr>
              <w:jc w:val="center"/>
              <w:rPr>
                <w:b/>
                <w:bCs/>
                <w:sz w:val="16"/>
                <w:szCs w:val="16"/>
              </w:rPr>
            </w:pPr>
          </w:p>
        </w:tc>
        <w:tc>
          <w:tcPr>
            <w:tcW w:w="2303" w:type="dxa"/>
            <w:shd w:val="clear" w:color="auto" w:fill="EDEDED" w:themeFill="accent3" w:themeFillTint="33"/>
            <w:tcMar/>
            <w:vAlign w:val="center"/>
            <w:hideMark/>
          </w:tcPr>
          <w:p w:rsidR="00C7315B" w:rsidRDefault="00C7315B" w14:paraId="6C9FA348" w14:textId="13DD57EA">
            <w:r w:rsidRPr="1B087CC0">
              <w:rPr>
                <w:rFonts w:ascii="Calibri" w:hAnsi="Calibri" w:eastAsia="Calibri" w:cs="Calibri"/>
                <w:sz w:val="16"/>
                <w:szCs w:val="16"/>
              </w:rPr>
              <w:t>7. That there are choices in relation to pregnancy. Pupils should be given medically and legally accurate and impartial information on all options, including keeping the baby, adoption, abortion and where to get further help.</w:t>
            </w:r>
          </w:p>
        </w:tc>
        <w:tc>
          <w:tcPr>
            <w:tcW w:w="1224" w:type="dxa"/>
            <w:gridSpan w:val="3"/>
            <w:shd w:val="clear" w:color="auto" w:fill="EDEDED" w:themeFill="accent3" w:themeFillTint="33"/>
            <w:tcMar/>
            <w:hideMark/>
          </w:tcPr>
          <w:p w:rsidR="00C7315B" w:rsidP="1A5DB933" w:rsidRDefault="00C7315B" w14:paraId="3E132DDE" w14:textId="7A12A8B5">
            <w:pPr>
              <w:rPr>
                <w:rFonts w:ascii="Calibri" w:hAnsi="Calibri" w:eastAsia="Calibri" w:cs="Calibri"/>
                <w:b/>
                <w:bCs/>
                <w:sz w:val="16"/>
                <w:szCs w:val="16"/>
              </w:rPr>
            </w:pPr>
            <w:r w:rsidRPr="1A5DB933">
              <w:rPr>
                <w:rFonts w:ascii="Calibri" w:hAnsi="Calibri" w:eastAsia="Calibri" w:cs="Calibri"/>
                <w:sz w:val="16"/>
                <w:szCs w:val="16"/>
              </w:rPr>
              <w:t>Science:  Human conception and foetal development</w:t>
            </w:r>
          </w:p>
        </w:tc>
        <w:tc>
          <w:tcPr>
            <w:tcW w:w="1324" w:type="dxa"/>
            <w:gridSpan w:val="3"/>
            <w:shd w:val="clear" w:color="auto" w:fill="EDEDED" w:themeFill="accent3" w:themeFillTint="33"/>
            <w:tcMar/>
            <w:hideMark/>
          </w:tcPr>
          <w:p w:rsidR="00C7315B" w:rsidP="1B087CC0" w:rsidRDefault="00C7315B" w14:paraId="34D233F0" w14:textId="6A41732A">
            <w:pPr>
              <w:rPr>
                <w:sz w:val="16"/>
                <w:szCs w:val="16"/>
              </w:rPr>
            </w:pPr>
          </w:p>
        </w:tc>
        <w:tc>
          <w:tcPr>
            <w:tcW w:w="1404" w:type="dxa"/>
            <w:gridSpan w:val="3"/>
            <w:shd w:val="clear" w:color="auto" w:fill="EDEDED" w:themeFill="accent3" w:themeFillTint="33"/>
            <w:tcMar/>
            <w:hideMark/>
          </w:tcPr>
          <w:p w:rsidR="00C7315B" w:rsidP="1B087CC0" w:rsidRDefault="00C7315B" w14:paraId="52C30528" w14:textId="21B67914">
            <w:pPr>
              <w:rPr>
                <w:sz w:val="16"/>
                <w:szCs w:val="16"/>
              </w:rPr>
            </w:pPr>
            <w:r w:rsidRPr="2AFDF0E4">
              <w:rPr>
                <w:sz w:val="16"/>
                <w:szCs w:val="16"/>
              </w:rPr>
              <w:t xml:space="preserve">PSHE-Parenthood </w:t>
            </w:r>
          </w:p>
        </w:tc>
        <w:tc>
          <w:tcPr>
            <w:tcW w:w="1594" w:type="dxa"/>
            <w:shd w:val="clear" w:color="auto" w:fill="EDEDED" w:themeFill="accent3" w:themeFillTint="33"/>
            <w:tcMar/>
            <w:hideMark/>
          </w:tcPr>
          <w:p w:rsidR="00C7315B" w:rsidP="1B087CC0" w:rsidRDefault="00C7315B" w14:paraId="7673B631" w14:textId="0BEFABBE">
            <w:pPr>
              <w:rPr>
                <w:sz w:val="16"/>
                <w:szCs w:val="16"/>
              </w:rPr>
            </w:pPr>
          </w:p>
        </w:tc>
        <w:tc>
          <w:tcPr>
            <w:tcW w:w="1553" w:type="dxa"/>
            <w:gridSpan w:val="3"/>
            <w:shd w:val="clear" w:color="auto" w:fill="EDEDED" w:themeFill="accent3" w:themeFillTint="33"/>
            <w:tcMar/>
            <w:hideMark/>
          </w:tcPr>
          <w:p w:rsidR="00C7315B" w:rsidP="1A5DB933" w:rsidRDefault="00C7315B" w14:paraId="620E32CD" w14:textId="6EE4402C">
            <w:pPr>
              <w:rPr>
                <w:rFonts w:ascii="Calibri" w:hAnsi="Calibri" w:eastAsia="Calibri" w:cs="Calibri"/>
                <w:b/>
                <w:bCs/>
                <w:sz w:val="16"/>
                <w:szCs w:val="16"/>
              </w:rPr>
            </w:pPr>
            <w:r w:rsidRPr="1A5DB933">
              <w:rPr>
                <w:rFonts w:ascii="Calibri" w:hAnsi="Calibri" w:eastAsia="Calibri" w:cs="Calibri"/>
                <w:sz w:val="16"/>
                <w:szCs w:val="16"/>
              </w:rPr>
              <w:t>Science: Choices in relation to pregnancy, including abortion.  Human conception and foetal development</w:t>
            </w:r>
          </w:p>
        </w:tc>
        <w:tc>
          <w:tcPr>
            <w:tcW w:w="3282" w:type="dxa"/>
            <w:gridSpan w:val="5"/>
            <w:shd w:val="clear" w:color="auto" w:fill="EDEDED" w:themeFill="accent3" w:themeFillTint="33"/>
            <w:noWrap/>
            <w:tcMar/>
            <w:hideMark/>
          </w:tcPr>
          <w:p w:rsidR="00C7315B" w:rsidP="1B087CC0" w:rsidRDefault="00C7315B" w14:paraId="544FE646" w14:textId="157D13B4">
            <w:pPr>
              <w:rPr>
                <w:sz w:val="16"/>
                <w:szCs w:val="16"/>
              </w:rPr>
            </w:pPr>
          </w:p>
        </w:tc>
      </w:tr>
      <w:tr w:rsidR="00C7315B" w:rsidTr="0FFFB857" w14:paraId="62CD0FAD" w14:textId="77777777">
        <w:trPr>
          <w:gridAfter w:val="1"/>
          <w:wAfter w:w="12" w:type="dxa"/>
          <w:trHeight w:val="300"/>
        </w:trPr>
        <w:tc>
          <w:tcPr>
            <w:tcW w:w="1010" w:type="dxa"/>
            <w:gridSpan w:val="3"/>
            <w:vMerge/>
            <w:tcMar/>
            <w:textDirection w:val="btLr"/>
            <w:vAlign w:val="center"/>
            <w:hideMark/>
          </w:tcPr>
          <w:p w:rsidR="00C7315B" w:rsidP="1B087CC0" w:rsidRDefault="00C7315B" w14:paraId="2C4CCAB9" w14:textId="3901FBEF">
            <w:pPr>
              <w:jc w:val="center"/>
              <w:rPr>
                <w:b/>
                <w:bCs/>
                <w:sz w:val="16"/>
                <w:szCs w:val="16"/>
              </w:rPr>
            </w:pPr>
          </w:p>
        </w:tc>
        <w:tc>
          <w:tcPr>
            <w:tcW w:w="2303" w:type="dxa"/>
            <w:shd w:val="clear" w:color="auto" w:fill="EDEDED" w:themeFill="accent3" w:themeFillTint="33"/>
            <w:tcMar/>
            <w:vAlign w:val="center"/>
            <w:hideMark/>
          </w:tcPr>
          <w:p w:rsidR="00C7315B" w:rsidRDefault="00C7315B" w14:paraId="13F10734" w14:textId="5708099A">
            <w:r w:rsidRPr="1B087CC0">
              <w:rPr>
                <w:rFonts w:ascii="Calibri" w:hAnsi="Calibri" w:eastAsia="Calibri" w:cs="Calibri"/>
                <w:sz w:val="16"/>
                <w:szCs w:val="16"/>
              </w:rPr>
              <w:t>8. How the different sexually transmitted infections (STIs), including HIV, are transmitted. How risk can be reduced through safer sex (including through condom use). The use and availability of the HIV prevention drugs Pre-Exposure Prophylaxis (</w:t>
            </w:r>
            <w:proofErr w:type="spellStart"/>
            <w:r w:rsidRPr="1B087CC0">
              <w:rPr>
                <w:rFonts w:ascii="Calibri" w:hAnsi="Calibri" w:eastAsia="Calibri" w:cs="Calibri"/>
                <w:sz w:val="16"/>
                <w:szCs w:val="16"/>
              </w:rPr>
              <w:t>PrEP</w:t>
            </w:r>
            <w:proofErr w:type="spellEnd"/>
            <w:r w:rsidRPr="1B087CC0">
              <w:rPr>
                <w:rFonts w:ascii="Calibri" w:hAnsi="Calibri" w:eastAsia="Calibri" w:cs="Calibri"/>
                <w:sz w:val="16"/>
                <w:szCs w:val="16"/>
              </w:rPr>
              <w:t>) and Post Exposure Prophylaxis (PEP) and how and where to access them. The importance of, and facts about, regular testing and the role of stigma</w:t>
            </w:r>
          </w:p>
        </w:tc>
        <w:tc>
          <w:tcPr>
            <w:tcW w:w="1224" w:type="dxa"/>
            <w:gridSpan w:val="3"/>
            <w:shd w:val="clear" w:color="auto" w:fill="EDEDED" w:themeFill="accent3" w:themeFillTint="33"/>
            <w:tcMar/>
            <w:hideMark/>
          </w:tcPr>
          <w:p w:rsidR="00C7315B" w:rsidP="1B087CC0" w:rsidRDefault="00C7315B" w14:paraId="4539CD47" w14:textId="4E9D075E">
            <w:pPr>
              <w:rPr>
                <w:sz w:val="16"/>
                <w:szCs w:val="16"/>
              </w:rPr>
            </w:pPr>
          </w:p>
        </w:tc>
        <w:tc>
          <w:tcPr>
            <w:tcW w:w="1324" w:type="dxa"/>
            <w:gridSpan w:val="3"/>
            <w:shd w:val="clear" w:color="auto" w:fill="EDEDED" w:themeFill="accent3" w:themeFillTint="33"/>
            <w:tcMar/>
            <w:hideMark/>
          </w:tcPr>
          <w:p w:rsidR="00C7315B" w:rsidP="1B087CC0" w:rsidRDefault="00C7315B" w14:paraId="3EB2CA67" w14:textId="7EA3F3DD">
            <w:pPr>
              <w:rPr>
                <w:sz w:val="16"/>
                <w:szCs w:val="16"/>
              </w:rPr>
            </w:pPr>
          </w:p>
        </w:tc>
        <w:tc>
          <w:tcPr>
            <w:tcW w:w="1404" w:type="dxa"/>
            <w:gridSpan w:val="3"/>
            <w:shd w:val="clear" w:color="auto" w:fill="EDEDED" w:themeFill="accent3" w:themeFillTint="33"/>
            <w:tcMar/>
            <w:hideMark/>
          </w:tcPr>
          <w:p w:rsidR="00C7315B" w:rsidP="1B087CC0" w:rsidRDefault="00C7315B" w14:paraId="43AA3266" w14:textId="139B16FE">
            <w:pPr>
              <w:rPr>
                <w:sz w:val="16"/>
                <w:szCs w:val="16"/>
              </w:rPr>
            </w:pPr>
            <w:r w:rsidRPr="2AFDF0E4">
              <w:rPr>
                <w:sz w:val="16"/>
                <w:szCs w:val="16"/>
              </w:rPr>
              <w:t>PSHE-STI's</w:t>
            </w:r>
          </w:p>
        </w:tc>
        <w:tc>
          <w:tcPr>
            <w:tcW w:w="1594" w:type="dxa"/>
            <w:shd w:val="clear" w:color="auto" w:fill="EDEDED" w:themeFill="accent3" w:themeFillTint="33"/>
            <w:tcMar/>
            <w:hideMark/>
          </w:tcPr>
          <w:p w:rsidR="00C7315B" w:rsidP="1A5DB933" w:rsidRDefault="00C7315B" w14:paraId="6A870749" w14:textId="30A0EC5B">
            <w:pPr>
              <w:rPr>
                <w:sz w:val="16"/>
                <w:szCs w:val="16"/>
              </w:rPr>
            </w:pPr>
            <w:r w:rsidRPr="1A5DB933">
              <w:rPr>
                <w:sz w:val="16"/>
                <w:szCs w:val="16"/>
              </w:rPr>
              <w:t>Science: Direct study of pathogens (some STIs), the immune system, and the effectiveness of drugs.</w:t>
            </w:r>
          </w:p>
          <w:p w:rsidR="00C7315B" w:rsidP="1B087CC0" w:rsidRDefault="00C7315B" w14:paraId="4ED8A644" w14:textId="6ED805F7">
            <w:pPr>
              <w:rPr>
                <w:sz w:val="16"/>
                <w:szCs w:val="16"/>
              </w:rPr>
            </w:pPr>
          </w:p>
        </w:tc>
        <w:tc>
          <w:tcPr>
            <w:tcW w:w="1553" w:type="dxa"/>
            <w:gridSpan w:val="3"/>
            <w:shd w:val="clear" w:color="auto" w:fill="EDEDED" w:themeFill="accent3" w:themeFillTint="33"/>
            <w:tcMar/>
            <w:hideMark/>
          </w:tcPr>
          <w:p w:rsidR="00C7315B" w:rsidP="1A5DB933" w:rsidRDefault="00C7315B" w14:paraId="674903F1" w14:textId="605934A5">
            <w:pPr>
              <w:rPr>
                <w:sz w:val="16"/>
                <w:szCs w:val="16"/>
              </w:rPr>
            </w:pPr>
            <w:r w:rsidRPr="1A5DB933">
              <w:rPr>
                <w:sz w:val="16"/>
                <w:szCs w:val="16"/>
              </w:rPr>
              <w:t>PSHE-STI's</w:t>
            </w:r>
          </w:p>
          <w:p w:rsidR="00C7315B" w:rsidP="1A5DB933" w:rsidRDefault="00C7315B" w14:paraId="2F47461B" w14:textId="0229B017">
            <w:pPr>
              <w:rPr>
                <w:sz w:val="16"/>
                <w:szCs w:val="16"/>
              </w:rPr>
            </w:pPr>
          </w:p>
          <w:p w:rsidR="00C7315B" w:rsidP="1A5DB933" w:rsidRDefault="00C7315B" w14:paraId="1A5D372A" w14:textId="1A32C5E3">
            <w:pPr>
              <w:rPr>
                <w:sz w:val="16"/>
                <w:szCs w:val="16"/>
              </w:rPr>
            </w:pPr>
            <w:r w:rsidRPr="1A5DB933">
              <w:rPr>
                <w:sz w:val="16"/>
                <w:szCs w:val="16"/>
              </w:rPr>
              <w:t>Science: STIs - including HIV, transmission, risk, reduction (condom use). Direct study of pathogens, the immune system, and the effectiveness of drugs.</w:t>
            </w:r>
          </w:p>
          <w:p w:rsidR="00C7315B" w:rsidP="1B087CC0" w:rsidRDefault="00C7315B" w14:paraId="699BB54F" w14:textId="11818D34">
            <w:pPr>
              <w:rPr>
                <w:sz w:val="16"/>
                <w:szCs w:val="16"/>
              </w:rPr>
            </w:pPr>
          </w:p>
        </w:tc>
        <w:tc>
          <w:tcPr>
            <w:tcW w:w="3282" w:type="dxa"/>
            <w:gridSpan w:val="5"/>
            <w:shd w:val="clear" w:color="auto" w:fill="EDEDED" w:themeFill="accent3" w:themeFillTint="33"/>
            <w:noWrap/>
            <w:tcMar/>
            <w:hideMark/>
          </w:tcPr>
          <w:p w:rsidR="00C7315B" w:rsidP="1B087CC0" w:rsidRDefault="00C7315B" w14:paraId="3F3BEABC" w14:textId="06ECA10A">
            <w:pPr>
              <w:rPr>
                <w:sz w:val="16"/>
                <w:szCs w:val="16"/>
              </w:rPr>
            </w:pPr>
          </w:p>
        </w:tc>
      </w:tr>
      <w:tr w:rsidR="00C7315B" w:rsidTr="0FFFB857" w14:paraId="58339F17" w14:textId="77777777">
        <w:trPr>
          <w:gridAfter w:val="1"/>
          <w:wAfter w:w="12" w:type="dxa"/>
          <w:trHeight w:val="300"/>
        </w:trPr>
        <w:tc>
          <w:tcPr>
            <w:tcW w:w="1010" w:type="dxa"/>
            <w:gridSpan w:val="3"/>
            <w:vMerge/>
            <w:tcMar/>
            <w:textDirection w:val="btLr"/>
            <w:vAlign w:val="center"/>
            <w:hideMark/>
          </w:tcPr>
          <w:p w:rsidR="00C7315B" w:rsidP="1B087CC0" w:rsidRDefault="00C7315B" w14:paraId="11758BF6" w14:textId="43961D16">
            <w:pPr>
              <w:jc w:val="center"/>
              <w:rPr>
                <w:b/>
                <w:bCs/>
                <w:sz w:val="16"/>
                <w:szCs w:val="16"/>
              </w:rPr>
            </w:pPr>
          </w:p>
        </w:tc>
        <w:tc>
          <w:tcPr>
            <w:tcW w:w="2303" w:type="dxa"/>
            <w:shd w:val="clear" w:color="auto" w:fill="EDEDED" w:themeFill="accent3" w:themeFillTint="33"/>
            <w:tcMar/>
            <w:vAlign w:val="center"/>
            <w:hideMark/>
          </w:tcPr>
          <w:p w:rsidR="00C7315B" w:rsidRDefault="00C7315B" w14:paraId="23C6CC86" w14:textId="76A13EB8">
            <w:r w:rsidRPr="1B087CC0">
              <w:rPr>
                <w:rFonts w:ascii="Calibri" w:hAnsi="Calibri" w:eastAsia="Calibri" w:cs="Calibri"/>
                <w:sz w:val="16"/>
                <w:szCs w:val="16"/>
              </w:rPr>
              <w:t xml:space="preserve">9. The prevalence of STIs, the </w:t>
            </w:r>
            <w:proofErr w:type="gramStart"/>
            <w:r w:rsidRPr="1B087CC0">
              <w:rPr>
                <w:rFonts w:ascii="Calibri" w:hAnsi="Calibri" w:eastAsia="Calibri" w:cs="Calibri"/>
                <w:sz w:val="16"/>
                <w:szCs w:val="16"/>
              </w:rPr>
              <w:t>short and long term</w:t>
            </w:r>
            <w:proofErr w:type="gramEnd"/>
            <w:r w:rsidRPr="1B087CC0">
              <w:rPr>
                <w:rFonts w:ascii="Calibri" w:hAnsi="Calibri" w:eastAsia="Calibri" w:cs="Calibri"/>
                <w:sz w:val="16"/>
                <w:szCs w:val="16"/>
              </w:rPr>
              <w:t xml:space="preserve"> impact they can have on those who </w:t>
            </w:r>
            <w:r w:rsidRPr="1B087CC0">
              <w:rPr>
                <w:rFonts w:ascii="Calibri" w:hAnsi="Calibri" w:eastAsia="Calibri" w:cs="Calibri"/>
                <w:sz w:val="16"/>
                <w:szCs w:val="16"/>
              </w:rPr>
              <w:lastRenderedPageBreak/>
              <w:t>contract them and key facts about treatment.</w:t>
            </w:r>
          </w:p>
        </w:tc>
        <w:tc>
          <w:tcPr>
            <w:tcW w:w="1224" w:type="dxa"/>
            <w:gridSpan w:val="3"/>
            <w:shd w:val="clear" w:color="auto" w:fill="EDEDED" w:themeFill="accent3" w:themeFillTint="33"/>
            <w:tcMar/>
            <w:hideMark/>
          </w:tcPr>
          <w:p w:rsidR="00C7315B" w:rsidP="1B087CC0" w:rsidRDefault="00C7315B" w14:paraId="1E4EE037" w14:textId="33176596">
            <w:pPr>
              <w:rPr>
                <w:sz w:val="16"/>
                <w:szCs w:val="16"/>
              </w:rPr>
            </w:pPr>
          </w:p>
        </w:tc>
        <w:tc>
          <w:tcPr>
            <w:tcW w:w="1324" w:type="dxa"/>
            <w:gridSpan w:val="3"/>
            <w:shd w:val="clear" w:color="auto" w:fill="EDEDED" w:themeFill="accent3" w:themeFillTint="33"/>
            <w:tcMar/>
            <w:hideMark/>
          </w:tcPr>
          <w:p w:rsidR="00C7315B" w:rsidP="1B087CC0" w:rsidRDefault="00C7315B" w14:paraId="17184B41" w14:textId="35D2424D">
            <w:pPr>
              <w:rPr>
                <w:sz w:val="16"/>
                <w:szCs w:val="16"/>
              </w:rPr>
            </w:pPr>
          </w:p>
        </w:tc>
        <w:tc>
          <w:tcPr>
            <w:tcW w:w="1404" w:type="dxa"/>
            <w:gridSpan w:val="3"/>
            <w:shd w:val="clear" w:color="auto" w:fill="EDEDED" w:themeFill="accent3" w:themeFillTint="33"/>
            <w:tcMar/>
            <w:hideMark/>
          </w:tcPr>
          <w:p w:rsidR="00C7315B" w:rsidP="1B087CC0" w:rsidRDefault="00C7315B" w14:paraId="6F8A0D79" w14:textId="30B5D2BC">
            <w:pPr>
              <w:rPr>
                <w:sz w:val="16"/>
                <w:szCs w:val="16"/>
              </w:rPr>
            </w:pPr>
            <w:r w:rsidRPr="2AFDF0E4">
              <w:rPr>
                <w:sz w:val="16"/>
                <w:szCs w:val="16"/>
              </w:rPr>
              <w:t>PSHE-STI's</w:t>
            </w:r>
          </w:p>
        </w:tc>
        <w:tc>
          <w:tcPr>
            <w:tcW w:w="1594" w:type="dxa"/>
            <w:shd w:val="clear" w:color="auto" w:fill="EDEDED" w:themeFill="accent3" w:themeFillTint="33"/>
            <w:tcMar/>
            <w:hideMark/>
          </w:tcPr>
          <w:p w:rsidR="00C7315B" w:rsidP="1B087CC0" w:rsidRDefault="00C7315B" w14:paraId="255D4AE1" w14:textId="2C4438B9">
            <w:pPr>
              <w:rPr>
                <w:sz w:val="16"/>
                <w:szCs w:val="16"/>
              </w:rPr>
            </w:pPr>
          </w:p>
        </w:tc>
        <w:tc>
          <w:tcPr>
            <w:tcW w:w="1553" w:type="dxa"/>
            <w:gridSpan w:val="3"/>
            <w:shd w:val="clear" w:color="auto" w:fill="EDEDED" w:themeFill="accent3" w:themeFillTint="33"/>
            <w:tcMar/>
            <w:hideMark/>
          </w:tcPr>
          <w:p w:rsidR="00C7315B" w:rsidP="1B087CC0" w:rsidRDefault="00C7315B" w14:paraId="21C68A12" w14:textId="15E7CFDE">
            <w:pPr>
              <w:rPr>
                <w:sz w:val="16"/>
                <w:szCs w:val="16"/>
              </w:rPr>
            </w:pPr>
            <w:r w:rsidRPr="2AFDF0E4">
              <w:rPr>
                <w:sz w:val="16"/>
                <w:szCs w:val="16"/>
              </w:rPr>
              <w:t>PSHE-STI's</w:t>
            </w:r>
          </w:p>
        </w:tc>
        <w:tc>
          <w:tcPr>
            <w:tcW w:w="3282" w:type="dxa"/>
            <w:gridSpan w:val="5"/>
            <w:shd w:val="clear" w:color="auto" w:fill="EDEDED" w:themeFill="accent3" w:themeFillTint="33"/>
            <w:noWrap/>
            <w:tcMar/>
            <w:hideMark/>
          </w:tcPr>
          <w:p w:rsidR="00C7315B" w:rsidP="1B087CC0" w:rsidRDefault="00C7315B" w14:paraId="2445BA17" w14:textId="7B2FE970">
            <w:pPr>
              <w:rPr>
                <w:sz w:val="16"/>
                <w:szCs w:val="16"/>
              </w:rPr>
            </w:pPr>
          </w:p>
        </w:tc>
      </w:tr>
      <w:tr w:rsidR="00C7315B" w:rsidTr="0FFFB857" w14:paraId="2AF37FA7" w14:textId="77777777">
        <w:trPr>
          <w:gridAfter w:val="1"/>
          <w:wAfter w:w="12" w:type="dxa"/>
          <w:trHeight w:val="300"/>
        </w:trPr>
        <w:tc>
          <w:tcPr>
            <w:tcW w:w="1010" w:type="dxa"/>
            <w:gridSpan w:val="3"/>
            <w:vMerge/>
            <w:tcMar/>
            <w:textDirection w:val="btLr"/>
            <w:vAlign w:val="center"/>
            <w:hideMark/>
          </w:tcPr>
          <w:p w:rsidR="00C7315B" w:rsidP="1B087CC0" w:rsidRDefault="00C7315B" w14:paraId="593DE231" w14:textId="6415B72F">
            <w:pPr>
              <w:jc w:val="center"/>
              <w:rPr>
                <w:b/>
                <w:bCs/>
                <w:sz w:val="16"/>
                <w:szCs w:val="16"/>
              </w:rPr>
            </w:pPr>
          </w:p>
        </w:tc>
        <w:tc>
          <w:tcPr>
            <w:tcW w:w="2303" w:type="dxa"/>
            <w:shd w:val="clear" w:color="auto" w:fill="EDEDED" w:themeFill="accent3" w:themeFillTint="33"/>
            <w:tcMar/>
            <w:vAlign w:val="center"/>
            <w:hideMark/>
          </w:tcPr>
          <w:p w:rsidR="00C7315B" w:rsidRDefault="00C7315B" w14:paraId="00689270" w14:textId="42D32AD5">
            <w:r w:rsidRPr="1B087CC0">
              <w:rPr>
                <w:rFonts w:ascii="Calibri" w:hAnsi="Calibri" w:eastAsia="Calibri" w:cs="Calibri"/>
                <w:sz w:val="16"/>
                <w:szCs w:val="16"/>
              </w:rPr>
              <w:t>10.How the use of alcohol and drugs can lead people to take risks in their sexual behaviour.</w:t>
            </w:r>
          </w:p>
        </w:tc>
        <w:tc>
          <w:tcPr>
            <w:tcW w:w="1224" w:type="dxa"/>
            <w:gridSpan w:val="3"/>
            <w:shd w:val="clear" w:color="auto" w:fill="EDEDED" w:themeFill="accent3" w:themeFillTint="33"/>
            <w:tcMar/>
            <w:hideMark/>
          </w:tcPr>
          <w:p w:rsidR="00C7315B" w:rsidP="60533703" w:rsidRDefault="00C7315B" w14:paraId="1DD01B57" w14:textId="4628C474">
            <w:pPr>
              <w:rPr>
                <w:color w:val="FF0000"/>
                <w:sz w:val="16"/>
                <w:szCs w:val="16"/>
              </w:rPr>
            </w:pPr>
          </w:p>
        </w:tc>
        <w:tc>
          <w:tcPr>
            <w:tcW w:w="1324" w:type="dxa"/>
            <w:gridSpan w:val="3"/>
            <w:shd w:val="clear" w:color="auto" w:fill="EDEDED" w:themeFill="accent3" w:themeFillTint="33"/>
            <w:tcMar/>
            <w:hideMark/>
          </w:tcPr>
          <w:p w:rsidR="00C7315B" w:rsidP="60533703" w:rsidRDefault="00C7315B" w14:paraId="0431A35B" w14:textId="0D091B92">
            <w:pPr>
              <w:rPr>
                <w:sz w:val="16"/>
                <w:szCs w:val="16"/>
              </w:rPr>
            </w:pPr>
            <w:r w:rsidRPr="60533703">
              <w:rPr>
                <w:sz w:val="16"/>
                <w:szCs w:val="16"/>
              </w:rPr>
              <w:t xml:space="preserve">PSHE-Dangers of Addiction </w:t>
            </w:r>
          </w:p>
          <w:p w:rsidR="00C7315B" w:rsidP="60533703" w:rsidRDefault="00C7315B" w14:paraId="5AFC8CDB" w14:textId="3AC1DC9A">
            <w:pPr>
              <w:rPr>
                <w:color w:val="FF0000"/>
                <w:sz w:val="16"/>
                <w:szCs w:val="16"/>
              </w:rPr>
            </w:pPr>
          </w:p>
          <w:p w:rsidR="00C7315B" w:rsidP="1B087CC0" w:rsidRDefault="00C7315B" w14:paraId="3FAE4F66" w14:textId="68ABA526">
            <w:pPr>
              <w:rPr>
                <w:sz w:val="16"/>
                <w:szCs w:val="16"/>
              </w:rPr>
            </w:pPr>
          </w:p>
        </w:tc>
        <w:tc>
          <w:tcPr>
            <w:tcW w:w="1404" w:type="dxa"/>
            <w:gridSpan w:val="3"/>
            <w:shd w:val="clear" w:color="auto" w:fill="EDEDED" w:themeFill="accent3" w:themeFillTint="33"/>
            <w:tcMar/>
            <w:hideMark/>
          </w:tcPr>
          <w:p w:rsidR="00C7315B" w:rsidP="1B087CC0" w:rsidRDefault="00C7315B" w14:paraId="7C6231E4" w14:textId="0439DA51">
            <w:pPr>
              <w:rPr>
                <w:sz w:val="16"/>
                <w:szCs w:val="16"/>
              </w:rPr>
            </w:pPr>
          </w:p>
        </w:tc>
        <w:tc>
          <w:tcPr>
            <w:tcW w:w="1594" w:type="dxa"/>
            <w:shd w:val="clear" w:color="auto" w:fill="EDEDED" w:themeFill="accent3" w:themeFillTint="33"/>
            <w:tcMar/>
            <w:hideMark/>
          </w:tcPr>
          <w:p w:rsidR="00C7315B" w:rsidP="60533703" w:rsidRDefault="00C7315B" w14:paraId="7CAAAA7B" w14:textId="59F7647D">
            <w:pPr>
              <w:rPr>
                <w:color w:val="FF0000"/>
                <w:sz w:val="16"/>
                <w:szCs w:val="16"/>
              </w:rPr>
            </w:pPr>
          </w:p>
          <w:p w:rsidR="00C7315B" w:rsidP="1B087CC0" w:rsidRDefault="00C7315B" w14:paraId="70FD64DA" w14:textId="07650E67">
            <w:pPr>
              <w:rPr>
                <w:sz w:val="16"/>
                <w:szCs w:val="16"/>
              </w:rPr>
            </w:pPr>
          </w:p>
        </w:tc>
        <w:tc>
          <w:tcPr>
            <w:tcW w:w="1553" w:type="dxa"/>
            <w:gridSpan w:val="3"/>
            <w:shd w:val="clear" w:color="auto" w:fill="EDEDED" w:themeFill="accent3" w:themeFillTint="33"/>
            <w:tcMar/>
            <w:hideMark/>
          </w:tcPr>
          <w:p w:rsidR="00C7315B" w:rsidP="1B087CC0" w:rsidRDefault="00C7315B" w14:paraId="4572F24C" w14:textId="5199DE79">
            <w:pPr>
              <w:rPr>
                <w:sz w:val="16"/>
                <w:szCs w:val="16"/>
              </w:rPr>
            </w:pPr>
          </w:p>
        </w:tc>
        <w:tc>
          <w:tcPr>
            <w:tcW w:w="3282" w:type="dxa"/>
            <w:gridSpan w:val="5"/>
            <w:shd w:val="clear" w:color="auto" w:fill="EDEDED" w:themeFill="accent3" w:themeFillTint="33"/>
            <w:noWrap/>
            <w:tcMar/>
            <w:hideMark/>
          </w:tcPr>
          <w:p w:rsidR="00C7315B" w:rsidP="6B85353A" w:rsidRDefault="00C7315B" w14:paraId="7FE63B21" w14:textId="203B5983">
            <w:pPr>
              <w:rPr>
                <w:color w:val="FF0000"/>
                <w:sz w:val="16"/>
                <w:szCs w:val="16"/>
              </w:rPr>
            </w:pPr>
            <w:r w:rsidRPr="6B85353A">
              <w:rPr>
                <w:color w:val="FF0000"/>
                <w:sz w:val="16"/>
                <w:szCs w:val="16"/>
              </w:rPr>
              <w:t>Whole school assembly</w:t>
            </w:r>
          </w:p>
          <w:p w:rsidR="00C7315B" w:rsidP="1B087CC0" w:rsidRDefault="00C7315B" w14:paraId="0E8EB4A4" w14:textId="553857EA">
            <w:pPr>
              <w:rPr>
                <w:sz w:val="16"/>
                <w:szCs w:val="16"/>
              </w:rPr>
            </w:pPr>
          </w:p>
        </w:tc>
      </w:tr>
      <w:tr w:rsidR="00C7315B" w:rsidTr="0FFFB857" w14:paraId="6BD32A89" w14:textId="77777777">
        <w:trPr>
          <w:gridAfter w:val="1"/>
          <w:wAfter w:w="12" w:type="dxa"/>
          <w:trHeight w:val="300"/>
        </w:trPr>
        <w:tc>
          <w:tcPr>
            <w:tcW w:w="1010" w:type="dxa"/>
            <w:gridSpan w:val="3"/>
            <w:vMerge/>
            <w:tcMar/>
            <w:textDirection w:val="btLr"/>
            <w:vAlign w:val="center"/>
            <w:hideMark/>
          </w:tcPr>
          <w:p w:rsidR="00C7315B" w:rsidP="1B087CC0" w:rsidRDefault="00C7315B" w14:paraId="7520DC74" w14:textId="0928A32F">
            <w:pPr>
              <w:jc w:val="center"/>
              <w:rPr>
                <w:b/>
                <w:bCs/>
                <w:sz w:val="16"/>
                <w:szCs w:val="16"/>
              </w:rPr>
            </w:pPr>
          </w:p>
        </w:tc>
        <w:tc>
          <w:tcPr>
            <w:tcW w:w="2303" w:type="dxa"/>
            <w:shd w:val="clear" w:color="auto" w:fill="EDEDED" w:themeFill="accent3" w:themeFillTint="33"/>
            <w:tcMar/>
            <w:vAlign w:val="center"/>
            <w:hideMark/>
          </w:tcPr>
          <w:p w:rsidR="00C7315B" w:rsidRDefault="00C7315B" w14:paraId="4CEF0D67" w14:textId="70E9824C">
            <w:r w:rsidRPr="1B087CC0">
              <w:rPr>
                <w:rFonts w:ascii="Calibri" w:hAnsi="Calibri" w:eastAsia="Calibri" w:cs="Calibri"/>
                <w:sz w:val="16"/>
                <w:szCs w:val="16"/>
              </w:rPr>
              <w:t>11.How and where to seek support for concerns around sexual relationships including sexual violence or harms.</w:t>
            </w:r>
          </w:p>
          <w:p w:rsidR="00C7315B" w:rsidP="1B087CC0" w:rsidRDefault="00C7315B" w14:paraId="2A3168A9" w14:textId="63D3AA6D">
            <w:pPr>
              <w:rPr>
                <w:rFonts w:ascii="Calibri" w:hAnsi="Calibri" w:eastAsia="Calibri" w:cs="Calibri"/>
                <w:sz w:val="16"/>
                <w:szCs w:val="16"/>
              </w:rPr>
            </w:pPr>
          </w:p>
        </w:tc>
        <w:tc>
          <w:tcPr>
            <w:tcW w:w="1224" w:type="dxa"/>
            <w:gridSpan w:val="3"/>
            <w:shd w:val="clear" w:color="auto" w:fill="EDEDED" w:themeFill="accent3" w:themeFillTint="33"/>
            <w:tcMar/>
            <w:hideMark/>
          </w:tcPr>
          <w:p w:rsidR="00C7315B" w:rsidP="1B087CC0" w:rsidRDefault="00C7315B" w14:paraId="30CAD76B" w14:textId="70F98922">
            <w:pPr>
              <w:rPr>
                <w:sz w:val="16"/>
                <w:szCs w:val="16"/>
              </w:rPr>
            </w:pPr>
          </w:p>
        </w:tc>
        <w:tc>
          <w:tcPr>
            <w:tcW w:w="1324" w:type="dxa"/>
            <w:gridSpan w:val="3"/>
            <w:shd w:val="clear" w:color="auto" w:fill="EDEDED" w:themeFill="accent3" w:themeFillTint="33"/>
            <w:tcMar/>
            <w:hideMark/>
          </w:tcPr>
          <w:p w:rsidR="00C7315B" w:rsidP="1B087CC0" w:rsidRDefault="00C7315B" w14:paraId="31090D3B" w14:textId="4686EA58">
            <w:pPr>
              <w:rPr>
                <w:sz w:val="16"/>
                <w:szCs w:val="16"/>
              </w:rPr>
            </w:pPr>
          </w:p>
        </w:tc>
        <w:tc>
          <w:tcPr>
            <w:tcW w:w="1404" w:type="dxa"/>
            <w:gridSpan w:val="3"/>
            <w:shd w:val="clear" w:color="auto" w:fill="EDEDED" w:themeFill="accent3" w:themeFillTint="33"/>
            <w:tcMar/>
            <w:hideMark/>
          </w:tcPr>
          <w:p w:rsidR="00C7315B" w:rsidP="1B087CC0" w:rsidRDefault="00C7315B" w14:paraId="41A6212C" w14:textId="4EDA0F3B">
            <w:pPr>
              <w:rPr>
                <w:sz w:val="16"/>
                <w:szCs w:val="16"/>
              </w:rPr>
            </w:pPr>
          </w:p>
        </w:tc>
        <w:tc>
          <w:tcPr>
            <w:tcW w:w="1594" w:type="dxa"/>
            <w:shd w:val="clear" w:color="auto" w:fill="EDEDED" w:themeFill="accent3" w:themeFillTint="33"/>
            <w:tcMar/>
            <w:hideMark/>
          </w:tcPr>
          <w:p w:rsidR="00C7315B" w:rsidP="1B087CC0" w:rsidRDefault="00C7315B" w14:paraId="1F8AB149" w14:textId="050140E0">
            <w:pPr>
              <w:rPr>
                <w:sz w:val="16"/>
                <w:szCs w:val="16"/>
              </w:rPr>
            </w:pPr>
          </w:p>
        </w:tc>
        <w:tc>
          <w:tcPr>
            <w:tcW w:w="1553" w:type="dxa"/>
            <w:gridSpan w:val="3"/>
            <w:shd w:val="clear" w:color="auto" w:fill="EDEDED" w:themeFill="accent3" w:themeFillTint="33"/>
            <w:tcMar/>
            <w:hideMark/>
          </w:tcPr>
          <w:p w:rsidR="00C7315B" w:rsidP="1B087CC0" w:rsidRDefault="00C7315B" w14:paraId="0BB58E75" w14:textId="3F9A2101">
            <w:pPr>
              <w:rPr>
                <w:sz w:val="16"/>
                <w:szCs w:val="16"/>
              </w:rPr>
            </w:pPr>
          </w:p>
        </w:tc>
        <w:tc>
          <w:tcPr>
            <w:tcW w:w="3282" w:type="dxa"/>
            <w:gridSpan w:val="5"/>
            <w:shd w:val="clear" w:color="auto" w:fill="EDEDED" w:themeFill="accent3" w:themeFillTint="33"/>
            <w:noWrap/>
            <w:tcMar/>
            <w:hideMark/>
          </w:tcPr>
          <w:p w:rsidR="00C7315B" w:rsidP="1B087CC0" w:rsidRDefault="00C7315B" w14:paraId="029A1F97" w14:textId="7ECD3614">
            <w:pPr>
              <w:rPr>
                <w:sz w:val="16"/>
                <w:szCs w:val="16"/>
              </w:rPr>
            </w:pPr>
          </w:p>
        </w:tc>
      </w:tr>
      <w:tr w:rsidR="00C7315B" w:rsidTr="0FFFB857" w14:paraId="1AFD052B" w14:textId="77777777">
        <w:trPr>
          <w:gridAfter w:val="1"/>
          <w:wAfter w:w="12" w:type="dxa"/>
          <w:trHeight w:val="300"/>
        </w:trPr>
        <w:tc>
          <w:tcPr>
            <w:tcW w:w="1010" w:type="dxa"/>
            <w:gridSpan w:val="3"/>
            <w:vMerge/>
            <w:tcMar/>
            <w:textDirection w:val="btLr"/>
            <w:vAlign w:val="center"/>
            <w:hideMark/>
          </w:tcPr>
          <w:p w:rsidR="00C7315B" w:rsidP="1B087CC0" w:rsidRDefault="00C7315B" w14:paraId="5F59F863" w14:textId="35F745E1">
            <w:pPr>
              <w:jc w:val="center"/>
              <w:rPr>
                <w:b/>
                <w:bCs/>
                <w:sz w:val="16"/>
                <w:szCs w:val="16"/>
              </w:rPr>
            </w:pPr>
          </w:p>
        </w:tc>
        <w:tc>
          <w:tcPr>
            <w:tcW w:w="2303" w:type="dxa"/>
            <w:shd w:val="clear" w:color="auto" w:fill="EDEDED" w:themeFill="accent3" w:themeFillTint="33"/>
            <w:tcMar/>
            <w:vAlign w:val="center"/>
            <w:hideMark/>
          </w:tcPr>
          <w:p w:rsidR="00C7315B" w:rsidRDefault="00C7315B" w14:paraId="64DAD482" w14:textId="017B2546">
            <w:r w:rsidRPr="1B087CC0">
              <w:rPr>
                <w:rFonts w:ascii="Calibri" w:hAnsi="Calibri" w:eastAsia="Calibri" w:cs="Calibri"/>
                <w:sz w:val="16"/>
                <w:szCs w:val="16"/>
              </w:rPr>
              <w:t>12.How to counter misinformation, including signposting towards medically accurate information and further advice, and where to access confidential sexual and reproductive health advice and treatment.</w:t>
            </w:r>
          </w:p>
        </w:tc>
        <w:tc>
          <w:tcPr>
            <w:tcW w:w="1224" w:type="dxa"/>
            <w:gridSpan w:val="3"/>
            <w:shd w:val="clear" w:color="auto" w:fill="EDEDED" w:themeFill="accent3" w:themeFillTint="33"/>
            <w:tcMar/>
            <w:hideMark/>
          </w:tcPr>
          <w:p w:rsidR="00C7315B" w:rsidP="1B087CC0" w:rsidRDefault="00C7315B" w14:paraId="2E7DAA61" w14:textId="6B1F433B">
            <w:pPr>
              <w:rPr>
                <w:sz w:val="16"/>
                <w:szCs w:val="16"/>
              </w:rPr>
            </w:pPr>
            <w:r w:rsidRPr="1A5DB933">
              <w:rPr>
                <w:sz w:val="16"/>
                <w:szCs w:val="16"/>
              </w:rPr>
              <w:t>Science: Scientific Literacy. Emphasising the use of evidence-based, peer-reviewed medical and health information.</w:t>
            </w:r>
          </w:p>
        </w:tc>
        <w:tc>
          <w:tcPr>
            <w:tcW w:w="1324" w:type="dxa"/>
            <w:gridSpan w:val="3"/>
            <w:shd w:val="clear" w:color="auto" w:fill="EDEDED" w:themeFill="accent3" w:themeFillTint="33"/>
            <w:tcMar/>
            <w:hideMark/>
          </w:tcPr>
          <w:p w:rsidR="00C7315B" w:rsidP="1B087CC0" w:rsidRDefault="00C7315B" w14:paraId="103E970C" w14:textId="1305A740">
            <w:pPr>
              <w:rPr>
                <w:sz w:val="16"/>
                <w:szCs w:val="16"/>
              </w:rPr>
            </w:pPr>
          </w:p>
        </w:tc>
        <w:tc>
          <w:tcPr>
            <w:tcW w:w="1404" w:type="dxa"/>
            <w:gridSpan w:val="3"/>
            <w:shd w:val="clear" w:color="auto" w:fill="EDEDED" w:themeFill="accent3" w:themeFillTint="33"/>
            <w:tcMar/>
            <w:hideMark/>
          </w:tcPr>
          <w:p w:rsidR="00C7315B" w:rsidP="1B087CC0" w:rsidRDefault="00C7315B" w14:paraId="5DB0FC3F" w14:textId="1299C376">
            <w:pPr>
              <w:rPr>
                <w:sz w:val="16"/>
                <w:szCs w:val="16"/>
              </w:rPr>
            </w:pPr>
            <w:r w:rsidRPr="2AFDF0E4">
              <w:rPr>
                <w:sz w:val="16"/>
                <w:szCs w:val="16"/>
              </w:rPr>
              <w:t>PSHE-STI's</w:t>
            </w:r>
          </w:p>
        </w:tc>
        <w:tc>
          <w:tcPr>
            <w:tcW w:w="1594" w:type="dxa"/>
            <w:shd w:val="clear" w:color="auto" w:fill="EDEDED" w:themeFill="accent3" w:themeFillTint="33"/>
            <w:tcMar/>
            <w:hideMark/>
          </w:tcPr>
          <w:p w:rsidR="00C7315B" w:rsidP="1B087CC0" w:rsidRDefault="00C7315B" w14:paraId="6762D697" w14:textId="0D5C6FEA">
            <w:pPr>
              <w:rPr>
                <w:sz w:val="16"/>
                <w:szCs w:val="16"/>
              </w:rPr>
            </w:pPr>
          </w:p>
        </w:tc>
        <w:tc>
          <w:tcPr>
            <w:tcW w:w="1553" w:type="dxa"/>
            <w:gridSpan w:val="3"/>
            <w:shd w:val="clear" w:color="auto" w:fill="EDEDED" w:themeFill="accent3" w:themeFillTint="33"/>
            <w:tcMar/>
            <w:hideMark/>
          </w:tcPr>
          <w:p w:rsidR="00C7315B" w:rsidP="1B087CC0" w:rsidRDefault="00C7315B" w14:paraId="46EF644D" w14:textId="0FAABCFD">
            <w:pPr>
              <w:rPr>
                <w:sz w:val="16"/>
                <w:szCs w:val="16"/>
              </w:rPr>
            </w:pPr>
            <w:r w:rsidRPr="2AFDF0E4">
              <w:rPr>
                <w:sz w:val="16"/>
                <w:szCs w:val="16"/>
              </w:rPr>
              <w:t>PSHE- STI's</w:t>
            </w:r>
          </w:p>
        </w:tc>
        <w:tc>
          <w:tcPr>
            <w:tcW w:w="3282" w:type="dxa"/>
            <w:gridSpan w:val="5"/>
            <w:shd w:val="clear" w:color="auto" w:fill="EDEDED" w:themeFill="accent3" w:themeFillTint="33"/>
            <w:noWrap/>
            <w:tcMar/>
            <w:hideMark/>
          </w:tcPr>
          <w:p w:rsidR="00C7315B" w:rsidP="1B087CC0" w:rsidRDefault="00C7315B" w14:paraId="54B20531" w14:textId="1B015B17">
            <w:pPr>
              <w:rPr>
                <w:sz w:val="16"/>
                <w:szCs w:val="16"/>
              </w:rPr>
            </w:pPr>
          </w:p>
        </w:tc>
      </w:tr>
      <w:tr w:rsidRPr="00493303" w:rsidR="00C7315B" w:rsidTr="0FFFB857" w14:paraId="7E8F1622" w14:textId="77777777">
        <w:trPr>
          <w:trHeight w:val="300"/>
        </w:trPr>
        <w:tc>
          <w:tcPr>
            <w:tcW w:w="780" w:type="dxa"/>
            <w:gridSpan w:val="2"/>
            <w:vMerge w:val="restart"/>
            <w:shd w:val="clear" w:color="auto" w:fill="FBE4D5" w:themeFill="accent2" w:themeFillTint="33"/>
            <w:noWrap/>
            <w:tcMar/>
            <w:textDirection w:val="btLr"/>
            <w:vAlign w:val="center"/>
            <w:hideMark/>
          </w:tcPr>
          <w:p w:rsidRPr="00493303" w:rsidR="00C7315B" w:rsidP="001A6E0B" w:rsidRDefault="00C7315B" w14:paraId="2F459238" w14:textId="77777777">
            <w:pPr>
              <w:jc w:val="center"/>
              <w:rPr>
                <w:b/>
                <w:bCs/>
                <w:sz w:val="16"/>
                <w:szCs w:val="16"/>
              </w:rPr>
            </w:pPr>
            <w:r w:rsidRPr="00493303">
              <w:rPr>
                <w:b/>
                <w:bCs/>
                <w:sz w:val="16"/>
                <w:szCs w:val="16"/>
              </w:rPr>
              <w:t>Internet safety and harms</w:t>
            </w:r>
          </w:p>
        </w:tc>
        <w:tc>
          <w:tcPr>
            <w:tcW w:w="2978" w:type="dxa"/>
            <w:gridSpan w:val="4"/>
            <w:shd w:val="clear" w:color="auto" w:fill="FBE4D5" w:themeFill="accent2" w:themeFillTint="33"/>
            <w:tcMar/>
            <w:hideMark/>
          </w:tcPr>
          <w:p w:rsidRPr="00493303" w:rsidR="00C7315B" w:rsidP="001A6E0B" w:rsidRDefault="00C7315B" w14:paraId="3560A710" w14:textId="328EDF07">
            <w:r w:rsidRPr="1B087CC0">
              <w:rPr>
                <w:rFonts w:ascii="Calibri" w:hAnsi="Calibri" w:eastAsia="Calibri" w:cs="Calibri"/>
                <w:sz w:val="16"/>
                <w:szCs w:val="16"/>
              </w:rPr>
              <w:t xml:space="preserve">1. 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 </w:t>
            </w:r>
          </w:p>
          <w:p w:rsidRPr="00493303" w:rsidR="00C7315B" w:rsidP="1B087CC0" w:rsidRDefault="00C7315B" w14:paraId="7EC59A23" w14:textId="4392804A">
            <w:pPr>
              <w:rPr>
                <w:rFonts w:ascii="Calibri" w:hAnsi="Calibri" w:eastAsia="Calibri" w:cs="Calibri"/>
                <w:sz w:val="16"/>
                <w:szCs w:val="16"/>
              </w:rPr>
            </w:pPr>
            <w:r w:rsidRPr="1B087CC0">
              <w:rPr>
                <w:rFonts w:ascii="Calibri" w:hAnsi="Calibri" w:eastAsia="Calibri" w:cs="Calibri"/>
                <w:sz w:val="16"/>
                <w:szCs w:val="16"/>
              </w:rPr>
              <w:t xml:space="preserve"> </w:t>
            </w:r>
          </w:p>
        </w:tc>
        <w:tc>
          <w:tcPr>
            <w:tcW w:w="1569" w:type="dxa"/>
            <w:gridSpan w:val="3"/>
            <w:shd w:val="clear" w:color="auto" w:fill="FBE4D5" w:themeFill="accent2" w:themeFillTint="33"/>
            <w:tcMar/>
            <w:hideMark/>
          </w:tcPr>
          <w:p w:rsidRPr="00493303" w:rsidR="00C7315B" w:rsidP="001A6E0B" w:rsidRDefault="00C7315B" w14:paraId="7DB730C4" w14:textId="427078A9">
            <w:pPr>
              <w:jc w:val="center"/>
              <w:rPr>
                <w:sz w:val="16"/>
                <w:szCs w:val="16"/>
              </w:rPr>
            </w:pPr>
            <w:r w:rsidRPr="2AFDF0E4">
              <w:rPr>
                <w:sz w:val="16"/>
                <w:szCs w:val="16"/>
              </w:rPr>
              <w:t xml:space="preserve">CS – </w:t>
            </w:r>
            <w:proofErr w:type="spellStart"/>
            <w:r w:rsidRPr="2AFDF0E4">
              <w:rPr>
                <w:sz w:val="16"/>
                <w:szCs w:val="16"/>
              </w:rPr>
              <w:t>ESafety</w:t>
            </w:r>
            <w:proofErr w:type="spellEnd"/>
            <w:r w:rsidRPr="2AFDF0E4">
              <w:rPr>
                <w:sz w:val="16"/>
                <w:szCs w:val="16"/>
              </w:rPr>
              <w:t xml:space="preserve"> – Staying safe online and risks and dangers online.</w:t>
            </w:r>
          </w:p>
        </w:tc>
        <w:tc>
          <w:tcPr>
            <w:tcW w:w="1563" w:type="dxa"/>
            <w:gridSpan w:val="2"/>
            <w:shd w:val="clear" w:color="auto" w:fill="FBE4D5" w:themeFill="accent2" w:themeFillTint="33"/>
            <w:tcMar/>
            <w:hideMark/>
          </w:tcPr>
          <w:p w:rsidRPr="00493303" w:rsidR="00C7315B" w:rsidP="001A6E0B" w:rsidRDefault="00C7315B" w14:paraId="77D6B960" w14:textId="7CDDE58E">
            <w:pPr>
              <w:jc w:val="center"/>
              <w:rPr>
                <w:sz w:val="16"/>
                <w:szCs w:val="16"/>
              </w:rPr>
            </w:pPr>
            <w:r w:rsidRPr="2AFDF0E4">
              <w:rPr>
                <w:sz w:val="16"/>
                <w:szCs w:val="16"/>
              </w:rPr>
              <w:t>CS- sexting – peer pressure, legalities of sharing images online. Child Protection Law.</w:t>
            </w:r>
          </w:p>
        </w:tc>
        <w:tc>
          <w:tcPr>
            <w:tcW w:w="2332" w:type="dxa"/>
            <w:gridSpan w:val="4"/>
            <w:shd w:val="clear" w:color="auto" w:fill="FBE4D5" w:themeFill="accent2" w:themeFillTint="33"/>
            <w:tcMar/>
            <w:hideMark/>
          </w:tcPr>
          <w:p w:rsidRPr="00493303" w:rsidR="00C7315B" w:rsidP="001A6E0B" w:rsidRDefault="00C7315B" w14:paraId="0392808E" w14:textId="4F2FD1B7">
            <w:pPr>
              <w:jc w:val="center"/>
              <w:rPr>
                <w:sz w:val="16"/>
                <w:szCs w:val="16"/>
              </w:rPr>
            </w:pPr>
            <w:r w:rsidRPr="2AFDF0E4">
              <w:rPr>
                <w:sz w:val="16"/>
                <w:szCs w:val="16"/>
              </w:rPr>
              <w:t xml:space="preserve">CS – Creating positive digital footprints and </w:t>
            </w:r>
            <w:proofErr w:type="spellStart"/>
            <w:r w:rsidRPr="2AFDF0E4">
              <w:rPr>
                <w:sz w:val="16"/>
                <w:szCs w:val="16"/>
              </w:rPr>
              <w:t>postive</w:t>
            </w:r>
            <w:proofErr w:type="spellEnd"/>
            <w:r w:rsidRPr="2AFDF0E4">
              <w:rPr>
                <w:sz w:val="16"/>
                <w:szCs w:val="16"/>
              </w:rPr>
              <w:t xml:space="preserve"> online identities.</w:t>
            </w:r>
          </w:p>
        </w:tc>
        <w:tc>
          <w:tcPr>
            <w:tcW w:w="1645" w:type="dxa"/>
            <w:gridSpan w:val="3"/>
            <w:shd w:val="clear" w:color="auto" w:fill="FBE4D5" w:themeFill="accent2" w:themeFillTint="33"/>
            <w:tcMar/>
            <w:hideMark/>
          </w:tcPr>
          <w:p w:rsidRPr="00493303" w:rsidR="00C7315B" w:rsidP="001A6E0B" w:rsidRDefault="00C7315B" w14:paraId="265A719F" w14:textId="77777777">
            <w:pPr>
              <w:jc w:val="center"/>
              <w:rPr>
                <w:sz w:val="16"/>
                <w:szCs w:val="16"/>
              </w:rPr>
            </w:pPr>
          </w:p>
        </w:tc>
        <w:tc>
          <w:tcPr>
            <w:tcW w:w="1276" w:type="dxa"/>
            <w:gridSpan w:val="2"/>
            <w:shd w:val="clear" w:color="auto" w:fill="FBE4D5" w:themeFill="accent2" w:themeFillTint="33"/>
            <w:tcMar/>
            <w:hideMark/>
          </w:tcPr>
          <w:p w:rsidRPr="00493303" w:rsidR="00C7315B" w:rsidP="001A6E0B" w:rsidRDefault="00C7315B" w14:paraId="76C5B6C7" w14:textId="77777777">
            <w:pPr>
              <w:jc w:val="center"/>
              <w:rPr>
                <w:sz w:val="16"/>
                <w:szCs w:val="16"/>
              </w:rPr>
            </w:pPr>
          </w:p>
        </w:tc>
        <w:tc>
          <w:tcPr>
            <w:tcW w:w="1551" w:type="dxa"/>
            <w:gridSpan w:val="2"/>
            <w:shd w:val="clear" w:color="auto" w:fill="FBE4D5" w:themeFill="accent2" w:themeFillTint="33"/>
            <w:tcMar/>
            <w:hideMark/>
          </w:tcPr>
          <w:p w:rsidRPr="00205270" w:rsidR="00C7315B" w:rsidP="1B087CC0" w:rsidRDefault="00C7315B" w14:paraId="54B6A970" w14:textId="27E5AEB8"/>
        </w:tc>
        <w:tc>
          <w:tcPr>
            <w:tcW w:w="12" w:type="dxa"/>
            <w:shd w:val="clear" w:color="auto" w:fill="FBE4D5" w:themeFill="accent2" w:themeFillTint="33"/>
            <w:tcMar/>
          </w:tcPr>
          <w:p w:rsidR="3AC9F2D1" w:rsidP="3AC9F2D1" w:rsidRDefault="3AC9F2D1" w14:paraId="62691D99" w14:textId="5F2B5B81">
            <w:pPr>
              <w:pStyle w:val="Normal"/>
            </w:pPr>
          </w:p>
        </w:tc>
      </w:tr>
      <w:tr w:rsidR="00C7315B" w:rsidTr="0FFFB857" w14:paraId="7E0335FD" w14:textId="77777777">
        <w:trPr>
          <w:trHeight w:val="300"/>
        </w:trPr>
        <w:tc>
          <w:tcPr>
            <w:tcW w:w="780" w:type="dxa"/>
            <w:gridSpan w:val="2"/>
            <w:vMerge/>
            <w:noWrap/>
            <w:tcMar/>
            <w:textDirection w:val="btLr"/>
            <w:vAlign w:val="center"/>
            <w:hideMark/>
          </w:tcPr>
          <w:p w:rsidR="00C7315B" w:rsidP="1B087CC0" w:rsidRDefault="00C7315B" w14:paraId="444F6683" w14:textId="730F8992">
            <w:pPr>
              <w:jc w:val="center"/>
              <w:rPr>
                <w:b/>
                <w:bCs/>
                <w:sz w:val="16"/>
                <w:szCs w:val="16"/>
              </w:rPr>
            </w:pPr>
          </w:p>
        </w:tc>
        <w:tc>
          <w:tcPr>
            <w:tcW w:w="2978" w:type="dxa"/>
            <w:gridSpan w:val="4"/>
            <w:shd w:val="clear" w:color="auto" w:fill="FBE4D5" w:themeFill="accent2" w:themeFillTint="33"/>
            <w:tcMar/>
            <w:hideMark/>
          </w:tcPr>
          <w:p w:rsidR="00C7315B" w:rsidRDefault="00C7315B" w14:paraId="71D7F9D0" w14:textId="45E5DC2A">
            <w:r w:rsidRPr="1B087CC0">
              <w:rPr>
                <w:rFonts w:ascii="Calibri" w:hAnsi="Calibri" w:eastAsia="Calibri" w:cs="Calibri"/>
                <w:sz w:val="16"/>
                <w:szCs w:val="16"/>
              </w:rPr>
              <w:t>2. 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w:t>
            </w:r>
          </w:p>
          <w:p w:rsidR="00C7315B" w:rsidP="1B087CC0" w:rsidRDefault="00C7315B" w14:paraId="33597437" w14:textId="0D903207">
            <w:pPr>
              <w:rPr>
                <w:rFonts w:ascii="Calibri" w:hAnsi="Calibri" w:eastAsia="Calibri" w:cs="Calibri"/>
                <w:sz w:val="16"/>
                <w:szCs w:val="16"/>
              </w:rPr>
            </w:pPr>
          </w:p>
        </w:tc>
        <w:tc>
          <w:tcPr>
            <w:tcW w:w="1569" w:type="dxa"/>
            <w:gridSpan w:val="3"/>
            <w:shd w:val="clear" w:color="auto" w:fill="FBE4D5" w:themeFill="accent2" w:themeFillTint="33"/>
            <w:tcMar/>
            <w:hideMark/>
          </w:tcPr>
          <w:p w:rsidR="00C7315B" w:rsidP="1B087CC0" w:rsidRDefault="00C7315B" w14:paraId="0FDBA0DC" w14:textId="48C82679">
            <w:pPr>
              <w:jc w:val="center"/>
              <w:rPr>
                <w:sz w:val="16"/>
                <w:szCs w:val="16"/>
              </w:rPr>
            </w:pPr>
            <w:r w:rsidRPr="2AFDF0E4">
              <w:rPr>
                <w:sz w:val="16"/>
                <w:szCs w:val="16"/>
              </w:rPr>
              <w:t>CS – Grooming, Phishing, Catfishing</w:t>
            </w:r>
          </w:p>
        </w:tc>
        <w:tc>
          <w:tcPr>
            <w:tcW w:w="1563" w:type="dxa"/>
            <w:gridSpan w:val="2"/>
            <w:shd w:val="clear" w:color="auto" w:fill="FBE4D5" w:themeFill="accent2" w:themeFillTint="33"/>
            <w:tcMar/>
            <w:hideMark/>
          </w:tcPr>
          <w:p w:rsidR="00C7315B" w:rsidP="1B087CC0" w:rsidRDefault="00C7315B" w14:paraId="16C443CB" w14:textId="713DC9B6">
            <w:pPr>
              <w:jc w:val="center"/>
              <w:rPr>
                <w:sz w:val="16"/>
                <w:szCs w:val="16"/>
              </w:rPr>
            </w:pPr>
            <w:r w:rsidRPr="2AFDF0E4">
              <w:rPr>
                <w:sz w:val="16"/>
                <w:szCs w:val="16"/>
              </w:rPr>
              <w:t>CS- Fake news and using credible online sources to find out if information is real or fake. Deep fakes</w:t>
            </w:r>
          </w:p>
        </w:tc>
        <w:tc>
          <w:tcPr>
            <w:tcW w:w="2332" w:type="dxa"/>
            <w:gridSpan w:val="4"/>
            <w:shd w:val="clear" w:color="auto" w:fill="FBE4D5" w:themeFill="accent2" w:themeFillTint="33"/>
            <w:tcMar/>
            <w:hideMark/>
          </w:tcPr>
          <w:p w:rsidR="00C7315B" w:rsidP="1B087CC0" w:rsidRDefault="00C7315B" w14:paraId="5EC4EA12" w14:textId="35446894">
            <w:pPr>
              <w:jc w:val="center"/>
              <w:rPr>
                <w:sz w:val="16"/>
                <w:szCs w:val="16"/>
              </w:rPr>
            </w:pPr>
            <w:r w:rsidRPr="2AFDF0E4">
              <w:rPr>
                <w:sz w:val="16"/>
                <w:szCs w:val="16"/>
              </w:rPr>
              <w:t>CS – Cybercrime Grooming. Social engineering. Hacking.</w:t>
            </w:r>
          </w:p>
        </w:tc>
        <w:tc>
          <w:tcPr>
            <w:tcW w:w="1645" w:type="dxa"/>
            <w:gridSpan w:val="3"/>
            <w:shd w:val="clear" w:color="auto" w:fill="FBE4D5" w:themeFill="accent2" w:themeFillTint="33"/>
            <w:tcMar/>
            <w:hideMark/>
          </w:tcPr>
          <w:p w:rsidR="00C7315B" w:rsidP="1B087CC0" w:rsidRDefault="00C7315B" w14:paraId="591304F4" w14:textId="1DBF7067">
            <w:pPr>
              <w:jc w:val="center"/>
              <w:rPr>
                <w:sz w:val="16"/>
                <w:szCs w:val="16"/>
              </w:rPr>
            </w:pPr>
          </w:p>
        </w:tc>
        <w:tc>
          <w:tcPr>
            <w:tcW w:w="1276" w:type="dxa"/>
            <w:gridSpan w:val="2"/>
            <w:shd w:val="clear" w:color="auto" w:fill="FBE4D5" w:themeFill="accent2" w:themeFillTint="33"/>
            <w:tcMar/>
            <w:hideMark/>
          </w:tcPr>
          <w:p w:rsidR="00C7315B" w:rsidP="1B087CC0" w:rsidRDefault="00C7315B" w14:paraId="0C6D12B3" w14:textId="403B70EF">
            <w:pPr>
              <w:jc w:val="center"/>
              <w:rPr>
                <w:sz w:val="16"/>
                <w:szCs w:val="16"/>
              </w:rPr>
            </w:pPr>
          </w:p>
        </w:tc>
        <w:tc>
          <w:tcPr>
            <w:tcW w:w="1551" w:type="dxa"/>
            <w:gridSpan w:val="2"/>
            <w:shd w:val="clear" w:color="auto" w:fill="FBE4D5" w:themeFill="accent2" w:themeFillTint="33"/>
            <w:tcMar/>
            <w:hideMark/>
          </w:tcPr>
          <w:p w:rsidR="00C7315B" w:rsidP="1B087CC0" w:rsidRDefault="00C7315B" w14:paraId="47FFBB2A" w14:textId="06CBECA4"/>
        </w:tc>
        <w:tc>
          <w:tcPr>
            <w:tcW w:w="12" w:type="dxa"/>
            <w:shd w:val="clear" w:color="auto" w:fill="FBE4D5" w:themeFill="accent2" w:themeFillTint="33"/>
            <w:tcMar/>
          </w:tcPr>
          <w:p w:rsidR="3AC9F2D1" w:rsidP="3AC9F2D1" w:rsidRDefault="3AC9F2D1" w14:paraId="6E57CCAA" w14:textId="21E43E3E">
            <w:pPr>
              <w:pStyle w:val="Normal"/>
            </w:pPr>
          </w:p>
        </w:tc>
      </w:tr>
      <w:tr w:rsidR="00C7315B" w:rsidTr="0FFFB857" w14:paraId="7AECF3AF" w14:textId="77777777">
        <w:trPr>
          <w:trHeight w:val="300"/>
        </w:trPr>
        <w:tc>
          <w:tcPr>
            <w:tcW w:w="780" w:type="dxa"/>
            <w:gridSpan w:val="2"/>
            <w:vMerge/>
            <w:noWrap/>
            <w:tcMar/>
            <w:textDirection w:val="btLr"/>
            <w:vAlign w:val="center"/>
            <w:hideMark/>
          </w:tcPr>
          <w:p w:rsidR="00C7315B" w:rsidP="1B087CC0" w:rsidRDefault="00C7315B" w14:paraId="05656BC2" w14:textId="4E0CAB63">
            <w:pPr>
              <w:jc w:val="center"/>
              <w:rPr>
                <w:b/>
                <w:bCs/>
                <w:sz w:val="16"/>
                <w:szCs w:val="16"/>
              </w:rPr>
            </w:pPr>
          </w:p>
        </w:tc>
        <w:tc>
          <w:tcPr>
            <w:tcW w:w="2978" w:type="dxa"/>
            <w:gridSpan w:val="4"/>
            <w:shd w:val="clear" w:color="auto" w:fill="FBE4D5" w:themeFill="accent2" w:themeFillTint="33"/>
            <w:tcMar/>
            <w:hideMark/>
          </w:tcPr>
          <w:p w:rsidR="00C7315B" w:rsidRDefault="00C7315B" w14:paraId="1766FB0C" w14:textId="3752B4CF">
            <w:r w:rsidRPr="1B087CC0">
              <w:rPr>
                <w:rFonts w:ascii="Calibri" w:hAnsi="Calibri" w:eastAsia="Calibri" w:cs="Calibri"/>
                <w:sz w:val="16"/>
                <w:szCs w:val="16"/>
              </w:rPr>
              <w:t xml:space="preserve">3. That there is a minimum age for joining social media sites (currently 13), which protects children from inappropriate </w:t>
            </w:r>
            <w:r w:rsidRPr="1B087CC0">
              <w:rPr>
                <w:rFonts w:ascii="Calibri" w:hAnsi="Calibri" w:eastAsia="Calibri" w:cs="Calibri"/>
                <w:sz w:val="16"/>
                <w:szCs w:val="16"/>
              </w:rPr>
              <w:lastRenderedPageBreak/>
              <w:t>content or unsafe contact with older social media users, who may be strangers, including other children and adults.</w:t>
            </w:r>
          </w:p>
        </w:tc>
        <w:tc>
          <w:tcPr>
            <w:tcW w:w="1569" w:type="dxa"/>
            <w:gridSpan w:val="3"/>
            <w:shd w:val="clear" w:color="auto" w:fill="FBE4D5" w:themeFill="accent2" w:themeFillTint="33"/>
            <w:tcMar/>
            <w:hideMark/>
          </w:tcPr>
          <w:p w:rsidR="00C7315B" w:rsidP="1B087CC0" w:rsidRDefault="00C7315B" w14:paraId="3F7A1613" w14:textId="103D5A61">
            <w:pPr>
              <w:jc w:val="center"/>
              <w:rPr>
                <w:sz w:val="16"/>
                <w:szCs w:val="16"/>
              </w:rPr>
            </w:pPr>
            <w:r w:rsidRPr="2AFDF0E4">
              <w:rPr>
                <w:sz w:val="16"/>
                <w:szCs w:val="16"/>
              </w:rPr>
              <w:lastRenderedPageBreak/>
              <w:t xml:space="preserve">CS – </w:t>
            </w:r>
            <w:proofErr w:type="spellStart"/>
            <w:r w:rsidRPr="2AFDF0E4">
              <w:rPr>
                <w:sz w:val="16"/>
                <w:szCs w:val="16"/>
              </w:rPr>
              <w:t>ESafety</w:t>
            </w:r>
            <w:proofErr w:type="spellEnd"/>
            <w:r w:rsidRPr="2AFDF0E4">
              <w:rPr>
                <w:sz w:val="16"/>
                <w:szCs w:val="16"/>
              </w:rPr>
              <w:t xml:space="preserve"> – social media, Grooming, Phishing</w:t>
            </w:r>
          </w:p>
        </w:tc>
        <w:tc>
          <w:tcPr>
            <w:tcW w:w="1563" w:type="dxa"/>
            <w:gridSpan w:val="2"/>
            <w:shd w:val="clear" w:color="auto" w:fill="FBE4D5" w:themeFill="accent2" w:themeFillTint="33"/>
            <w:tcMar/>
            <w:hideMark/>
          </w:tcPr>
          <w:p w:rsidR="00C7315B" w:rsidP="1B087CC0" w:rsidRDefault="00C7315B" w14:paraId="67E62F98" w14:textId="1F0C49FF">
            <w:pPr>
              <w:jc w:val="center"/>
              <w:rPr>
                <w:sz w:val="16"/>
                <w:szCs w:val="16"/>
              </w:rPr>
            </w:pPr>
            <w:r w:rsidRPr="2AFDF0E4">
              <w:rPr>
                <w:sz w:val="16"/>
                <w:szCs w:val="16"/>
              </w:rPr>
              <w:t xml:space="preserve">CS – </w:t>
            </w:r>
            <w:proofErr w:type="spellStart"/>
            <w:r w:rsidRPr="2AFDF0E4">
              <w:rPr>
                <w:sz w:val="16"/>
                <w:szCs w:val="16"/>
              </w:rPr>
              <w:t>ESafety</w:t>
            </w:r>
            <w:proofErr w:type="spellEnd"/>
          </w:p>
        </w:tc>
        <w:tc>
          <w:tcPr>
            <w:tcW w:w="2332" w:type="dxa"/>
            <w:gridSpan w:val="4"/>
            <w:shd w:val="clear" w:color="auto" w:fill="FBE4D5" w:themeFill="accent2" w:themeFillTint="33"/>
            <w:tcMar/>
            <w:hideMark/>
          </w:tcPr>
          <w:p w:rsidR="00C7315B" w:rsidP="1B087CC0" w:rsidRDefault="00C7315B" w14:paraId="374C2D11" w14:textId="4D07D361">
            <w:pPr>
              <w:jc w:val="center"/>
              <w:rPr>
                <w:sz w:val="16"/>
                <w:szCs w:val="16"/>
              </w:rPr>
            </w:pPr>
            <w:r w:rsidRPr="2AFDF0E4">
              <w:rPr>
                <w:sz w:val="16"/>
                <w:szCs w:val="16"/>
              </w:rPr>
              <w:t>CS – Online Reputation</w:t>
            </w:r>
          </w:p>
        </w:tc>
        <w:tc>
          <w:tcPr>
            <w:tcW w:w="1645" w:type="dxa"/>
            <w:gridSpan w:val="3"/>
            <w:shd w:val="clear" w:color="auto" w:fill="FBE4D5" w:themeFill="accent2" w:themeFillTint="33"/>
            <w:tcMar/>
            <w:hideMark/>
          </w:tcPr>
          <w:p w:rsidR="00C7315B" w:rsidP="1B087CC0" w:rsidRDefault="00C7315B" w14:paraId="11EA8FA5" w14:textId="2E05DCA7">
            <w:pPr>
              <w:jc w:val="center"/>
              <w:rPr>
                <w:sz w:val="16"/>
                <w:szCs w:val="16"/>
              </w:rPr>
            </w:pPr>
          </w:p>
        </w:tc>
        <w:tc>
          <w:tcPr>
            <w:tcW w:w="1276" w:type="dxa"/>
            <w:gridSpan w:val="2"/>
            <w:shd w:val="clear" w:color="auto" w:fill="FBE4D5" w:themeFill="accent2" w:themeFillTint="33"/>
            <w:tcMar/>
            <w:hideMark/>
          </w:tcPr>
          <w:p w:rsidR="00C7315B" w:rsidP="1B087CC0" w:rsidRDefault="00C7315B" w14:paraId="51F0DABD" w14:textId="48D76971">
            <w:pPr>
              <w:jc w:val="center"/>
              <w:rPr>
                <w:sz w:val="16"/>
                <w:szCs w:val="16"/>
              </w:rPr>
            </w:pPr>
          </w:p>
        </w:tc>
        <w:tc>
          <w:tcPr>
            <w:tcW w:w="1551" w:type="dxa"/>
            <w:gridSpan w:val="2"/>
            <w:shd w:val="clear" w:color="auto" w:fill="FBE4D5" w:themeFill="accent2" w:themeFillTint="33"/>
            <w:tcMar/>
            <w:hideMark/>
          </w:tcPr>
          <w:p w:rsidR="00C7315B" w:rsidP="1B087CC0" w:rsidRDefault="00C7315B" w14:paraId="58C94953" w14:textId="7AD40936"/>
        </w:tc>
        <w:tc>
          <w:tcPr>
            <w:tcW w:w="12" w:type="dxa"/>
            <w:shd w:val="clear" w:color="auto" w:fill="FBE4D5" w:themeFill="accent2" w:themeFillTint="33"/>
            <w:tcMar/>
          </w:tcPr>
          <w:p w:rsidR="3AC9F2D1" w:rsidP="3AC9F2D1" w:rsidRDefault="3AC9F2D1" w14:paraId="5FBC4AC0" w14:textId="38D4A136">
            <w:pPr>
              <w:pStyle w:val="Normal"/>
            </w:pPr>
          </w:p>
        </w:tc>
      </w:tr>
      <w:tr w:rsidR="00C7315B" w:rsidTr="0FFFB857" w14:paraId="57DA0B3B" w14:textId="77777777">
        <w:trPr>
          <w:trHeight w:val="300"/>
        </w:trPr>
        <w:tc>
          <w:tcPr>
            <w:tcW w:w="780" w:type="dxa"/>
            <w:gridSpan w:val="2"/>
            <w:vMerge/>
            <w:noWrap/>
            <w:tcMar/>
            <w:textDirection w:val="btLr"/>
            <w:vAlign w:val="center"/>
            <w:hideMark/>
          </w:tcPr>
          <w:p w:rsidR="00C7315B" w:rsidP="1B087CC0" w:rsidRDefault="00C7315B" w14:paraId="68BCB9E8" w14:textId="0064AA7F">
            <w:pPr>
              <w:jc w:val="center"/>
              <w:rPr>
                <w:b/>
                <w:bCs/>
                <w:sz w:val="16"/>
                <w:szCs w:val="16"/>
              </w:rPr>
            </w:pPr>
          </w:p>
        </w:tc>
        <w:tc>
          <w:tcPr>
            <w:tcW w:w="2978" w:type="dxa"/>
            <w:gridSpan w:val="4"/>
            <w:shd w:val="clear" w:color="auto" w:fill="FBE4D5" w:themeFill="accent2" w:themeFillTint="33"/>
            <w:tcMar/>
            <w:hideMark/>
          </w:tcPr>
          <w:p w:rsidR="00C7315B" w:rsidRDefault="00C7315B" w14:paraId="6A1E59EC" w14:textId="50B5722B">
            <w:r w:rsidRPr="1B087CC0">
              <w:rPr>
                <w:rFonts w:ascii="Calibri" w:hAnsi="Calibri" w:eastAsia="Calibri" w:cs="Calibri"/>
                <w:sz w:val="16"/>
                <w:szCs w:val="16"/>
              </w:rPr>
              <w:t>4. The importance of exercising caution about sharing any information about themselves online. Understanding the importance of privacy and location settings to protect information online.</w:t>
            </w:r>
          </w:p>
        </w:tc>
        <w:tc>
          <w:tcPr>
            <w:tcW w:w="1569" w:type="dxa"/>
            <w:gridSpan w:val="3"/>
            <w:shd w:val="clear" w:color="auto" w:fill="FBE4D5" w:themeFill="accent2" w:themeFillTint="33"/>
            <w:tcMar/>
            <w:hideMark/>
          </w:tcPr>
          <w:p w:rsidR="00C7315B" w:rsidP="1B087CC0" w:rsidRDefault="00C7315B" w14:paraId="07BA227C" w14:textId="182BE505">
            <w:pPr>
              <w:jc w:val="center"/>
              <w:rPr>
                <w:sz w:val="16"/>
                <w:szCs w:val="16"/>
              </w:rPr>
            </w:pPr>
            <w:r w:rsidRPr="2AFDF0E4">
              <w:rPr>
                <w:sz w:val="16"/>
                <w:szCs w:val="16"/>
              </w:rPr>
              <w:t xml:space="preserve">CS – Online Profiles </w:t>
            </w:r>
          </w:p>
        </w:tc>
        <w:tc>
          <w:tcPr>
            <w:tcW w:w="1563" w:type="dxa"/>
            <w:gridSpan w:val="2"/>
            <w:shd w:val="clear" w:color="auto" w:fill="FBE4D5" w:themeFill="accent2" w:themeFillTint="33"/>
            <w:tcMar/>
            <w:hideMark/>
          </w:tcPr>
          <w:p w:rsidR="00C7315B" w:rsidP="1B087CC0" w:rsidRDefault="00C7315B" w14:paraId="669B953F" w14:textId="6E067A19">
            <w:pPr>
              <w:jc w:val="center"/>
              <w:rPr>
                <w:sz w:val="16"/>
                <w:szCs w:val="16"/>
              </w:rPr>
            </w:pPr>
            <w:r w:rsidRPr="2AFDF0E4">
              <w:rPr>
                <w:sz w:val="16"/>
                <w:szCs w:val="16"/>
              </w:rPr>
              <w:t xml:space="preserve">CS – Anonymous online </w:t>
            </w:r>
          </w:p>
        </w:tc>
        <w:tc>
          <w:tcPr>
            <w:tcW w:w="2332" w:type="dxa"/>
            <w:gridSpan w:val="4"/>
            <w:shd w:val="clear" w:color="auto" w:fill="FBE4D5" w:themeFill="accent2" w:themeFillTint="33"/>
            <w:tcMar/>
            <w:hideMark/>
          </w:tcPr>
          <w:p w:rsidR="00C7315B" w:rsidP="1B087CC0" w:rsidRDefault="00C7315B" w14:paraId="386D2069" w14:textId="23E4DE28">
            <w:pPr>
              <w:jc w:val="center"/>
              <w:rPr>
                <w:sz w:val="16"/>
                <w:szCs w:val="16"/>
              </w:rPr>
            </w:pPr>
            <w:r w:rsidRPr="2AFDF0E4">
              <w:rPr>
                <w:sz w:val="16"/>
                <w:szCs w:val="16"/>
              </w:rPr>
              <w:t>CS – Hacking, Viruses, Ransomware</w:t>
            </w:r>
          </w:p>
        </w:tc>
        <w:tc>
          <w:tcPr>
            <w:tcW w:w="1645" w:type="dxa"/>
            <w:gridSpan w:val="3"/>
            <w:shd w:val="clear" w:color="auto" w:fill="FBE4D5" w:themeFill="accent2" w:themeFillTint="33"/>
            <w:tcMar/>
            <w:hideMark/>
          </w:tcPr>
          <w:p w:rsidR="00C7315B" w:rsidP="1B087CC0" w:rsidRDefault="00C7315B" w14:paraId="0C384980" w14:textId="7F4E0F19">
            <w:pPr>
              <w:jc w:val="center"/>
              <w:rPr>
                <w:sz w:val="16"/>
                <w:szCs w:val="16"/>
              </w:rPr>
            </w:pPr>
          </w:p>
        </w:tc>
        <w:tc>
          <w:tcPr>
            <w:tcW w:w="1276" w:type="dxa"/>
            <w:gridSpan w:val="2"/>
            <w:shd w:val="clear" w:color="auto" w:fill="FBE4D5" w:themeFill="accent2" w:themeFillTint="33"/>
            <w:tcMar/>
            <w:hideMark/>
          </w:tcPr>
          <w:p w:rsidR="00C7315B" w:rsidP="1B087CC0" w:rsidRDefault="00C7315B" w14:paraId="68EC33A7" w14:textId="46DCA0D5">
            <w:pPr>
              <w:jc w:val="center"/>
              <w:rPr>
                <w:sz w:val="16"/>
                <w:szCs w:val="16"/>
              </w:rPr>
            </w:pPr>
          </w:p>
        </w:tc>
        <w:tc>
          <w:tcPr>
            <w:tcW w:w="1551" w:type="dxa"/>
            <w:gridSpan w:val="2"/>
            <w:shd w:val="clear" w:color="auto" w:fill="FBE4D5" w:themeFill="accent2" w:themeFillTint="33"/>
            <w:tcMar/>
            <w:hideMark/>
          </w:tcPr>
          <w:p w:rsidR="00C7315B" w:rsidP="1B087CC0" w:rsidRDefault="00C7315B" w14:paraId="6B1EC5C5" w14:textId="5BEF53FE"/>
        </w:tc>
        <w:tc>
          <w:tcPr>
            <w:tcW w:w="12" w:type="dxa"/>
            <w:shd w:val="clear" w:color="auto" w:fill="FBE4D5" w:themeFill="accent2" w:themeFillTint="33"/>
            <w:tcMar/>
          </w:tcPr>
          <w:p w:rsidR="3AC9F2D1" w:rsidP="3AC9F2D1" w:rsidRDefault="3AC9F2D1" w14:paraId="273BCBDD" w14:textId="281FDBC8">
            <w:pPr>
              <w:pStyle w:val="Normal"/>
            </w:pPr>
          </w:p>
        </w:tc>
      </w:tr>
      <w:tr w:rsidR="00C7315B" w:rsidTr="0FFFB857" w14:paraId="3139F789" w14:textId="77777777">
        <w:trPr>
          <w:trHeight w:val="300"/>
        </w:trPr>
        <w:tc>
          <w:tcPr>
            <w:tcW w:w="780" w:type="dxa"/>
            <w:gridSpan w:val="2"/>
            <w:vMerge/>
            <w:noWrap/>
            <w:tcMar/>
            <w:textDirection w:val="btLr"/>
            <w:vAlign w:val="center"/>
            <w:hideMark/>
          </w:tcPr>
          <w:p w:rsidR="00C7315B" w:rsidP="1B087CC0" w:rsidRDefault="00C7315B" w14:paraId="776F916C" w14:textId="2DB18AD8">
            <w:pPr>
              <w:jc w:val="center"/>
              <w:rPr>
                <w:b/>
                <w:bCs/>
                <w:sz w:val="16"/>
                <w:szCs w:val="16"/>
              </w:rPr>
            </w:pPr>
          </w:p>
        </w:tc>
        <w:tc>
          <w:tcPr>
            <w:tcW w:w="2978" w:type="dxa"/>
            <w:gridSpan w:val="4"/>
            <w:shd w:val="clear" w:color="auto" w:fill="FBE4D5" w:themeFill="accent2" w:themeFillTint="33"/>
            <w:tcMar/>
            <w:hideMark/>
          </w:tcPr>
          <w:p w:rsidR="00C7315B" w:rsidP="1B087CC0" w:rsidRDefault="00C7315B" w14:paraId="0119F91B" w14:textId="5309C7BD">
            <w:pPr>
              <w:rPr>
                <w:rFonts w:ascii="Calibri" w:hAnsi="Calibri" w:eastAsia="Calibri" w:cs="Calibri"/>
                <w:sz w:val="16"/>
                <w:szCs w:val="16"/>
              </w:rPr>
            </w:pPr>
            <w:r w:rsidRPr="1B087CC0">
              <w:rPr>
                <w:rFonts w:ascii="Calibri" w:hAnsi="Calibri" w:eastAsia="Calibri" w:cs="Calibri"/>
                <w:sz w:val="16"/>
                <w:szCs w:val="16"/>
              </w:rPr>
              <w:t>5. Online risks, including that any material provided online might be circulated, and that once a picture or words has been circulated there is no way of deleting it everywhere and no control over where it ends up.</w:t>
            </w:r>
          </w:p>
        </w:tc>
        <w:tc>
          <w:tcPr>
            <w:tcW w:w="1569" w:type="dxa"/>
            <w:gridSpan w:val="3"/>
            <w:shd w:val="clear" w:color="auto" w:fill="FBE4D5" w:themeFill="accent2" w:themeFillTint="33"/>
            <w:tcMar/>
            <w:hideMark/>
          </w:tcPr>
          <w:p w:rsidR="00C7315B" w:rsidP="1B087CC0" w:rsidRDefault="00C7315B" w14:paraId="47FFE374" w14:textId="6D941098">
            <w:pPr>
              <w:jc w:val="center"/>
              <w:rPr>
                <w:sz w:val="16"/>
                <w:szCs w:val="16"/>
              </w:rPr>
            </w:pPr>
            <w:r w:rsidRPr="2AFDF0E4">
              <w:rPr>
                <w:sz w:val="16"/>
                <w:szCs w:val="16"/>
              </w:rPr>
              <w:t xml:space="preserve">CS – </w:t>
            </w:r>
            <w:proofErr w:type="gramStart"/>
            <w:r w:rsidRPr="2AFDF0E4">
              <w:rPr>
                <w:sz w:val="16"/>
                <w:szCs w:val="16"/>
              </w:rPr>
              <w:t>Social Media</w:t>
            </w:r>
            <w:proofErr w:type="gramEnd"/>
          </w:p>
        </w:tc>
        <w:tc>
          <w:tcPr>
            <w:tcW w:w="1563" w:type="dxa"/>
            <w:gridSpan w:val="2"/>
            <w:shd w:val="clear" w:color="auto" w:fill="FBE4D5" w:themeFill="accent2" w:themeFillTint="33"/>
            <w:tcMar/>
            <w:hideMark/>
          </w:tcPr>
          <w:p w:rsidR="00C7315B" w:rsidP="1B087CC0" w:rsidRDefault="00C7315B" w14:paraId="7EDF7D60" w14:textId="4C532D7E">
            <w:pPr>
              <w:jc w:val="center"/>
              <w:rPr>
                <w:sz w:val="16"/>
                <w:szCs w:val="16"/>
              </w:rPr>
            </w:pPr>
            <w:r w:rsidRPr="2AFDF0E4">
              <w:rPr>
                <w:sz w:val="16"/>
                <w:szCs w:val="16"/>
              </w:rPr>
              <w:t>CS- Sexting</w:t>
            </w:r>
          </w:p>
        </w:tc>
        <w:tc>
          <w:tcPr>
            <w:tcW w:w="2332" w:type="dxa"/>
            <w:gridSpan w:val="4"/>
            <w:shd w:val="clear" w:color="auto" w:fill="FBE4D5" w:themeFill="accent2" w:themeFillTint="33"/>
            <w:tcMar/>
            <w:hideMark/>
          </w:tcPr>
          <w:p w:rsidR="00C7315B" w:rsidP="1B087CC0" w:rsidRDefault="00C7315B" w14:paraId="4752FEC8" w14:textId="2E88F5B8">
            <w:pPr>
              <w:jc w:val="center"/>
              <w:rPr>
                <w:sz w:val="16"/>
                <w:szCs w:val="16"/>
              </w:rPr>
            </w:pPr>
            <w:r w:rsidRPr="2AFDF0E4">
              <w:rPr>
                <w:sz w:val="16"/>
                <w:szCs w:val="16"/>
              </w:rPr>
              <w:t>CS- Cybercrime</w:t>
            </w:r>
          </w:p>
        </w:tc>
        <w:tc>
          <w:tcPr>
            <w:tcW w:w="1645" w:type="dxa"/>
            <w:gridSpan w:val="3"/>
            <w:shd w:val="clear" w:color="auto" w:fill="FBE4D5" w:themeFill="accent2" w:themeFillTint="33"/>
            <w:tcMar/>
            <w:hideMark/>
          </w:tcPr>
          <w:p w:rsidR="00C7315B" w:rsidP="1B087CC0" w:rsidRDefault="00C7315B" w14:paraId="29F9EB09" w14:textId="5ADEAEF6">
            <w:pPr>
              <w:jc w:val="center"/>
              <w:rPr>
                <w:sz w:val="16"/>
                <w:szCs w:val="16"/>
              </w:rPr>
            </w:pPr>
          </w:p>
        </w:tc>
        <w:tc>
          <w:tcPr>
            <w:tcW w:w="1276" w:type="dxa"/>
            <w:gridSpan w:val="2"/>
            <w:shd w:val="clear" w:color="auto" w:fill="FBE4D5" w:themeFill="accent2" w:themeFillTint="33"/>
            <w:tcMar/>
            <w:hideMark/>
          </w:tcPr>
          <w:p w:rsidR="00C7315B" w:rsidP="1B087CC0" w:rsidRDefault="00C7315B" w14:paraId="074A8AAE" w14:textId="2AA1638B">
            <w:pPr>
              <w:jc w:val="center"/>
              <w:rPr>
                <w:sz w:val="16"/>
                <w:szCs w:val="16"/>
              </w:rPr>
            </w:pPr>
          </w:p>
        </w:tc>
        <w:tc>
          <w:tcPr>
            <w:tcW w:w="1551" w:type="dxa"/>
            <w:gridSpan w:val="2"/>
            <w:shd w:val="clear" w:color="auto" w:fill="FBE4D5" w:themeFill="accent2" w:themeFillTint="33"/>
            <w:tcMar/>
            <w:hideMark/>
          </w:tcPr>
          <w:p w:rsidR="00C7315B" w:rsidP="1B087CC0" w:rsidRDefault="00C7315B" w14:paraId="6A2B9BD9" w14:textId="4F0FF512"/>
        </w:tc>
        <w:tc>
          <w:tcPr>
            <w:tcW w:w="12" w:type="dxa"/>
            <w:shd w:val="clear" w:color="auto" w:fill="FBE4D5" w:themeFill="accent2" w:themeFillTint="33"/>
            <w:tcMar/>
          </w:tcPr>
          <w:p w:rsidR="3AC9F2D1" w:rsidP="3AC9F2D1" w:rsidRDefault="3AC9F2D1" w14:paraId="2E11EB47" w14:textId="33DB0673">
            <w:pPr>
              <w:pStyle w:val="Normal"/>
            </w:pPr>
          </w:p>
        </w:tc>
      </w:tr>
      <w:tr w:rsidR="00C7315B" w:rsidTr="0FFFB857" w14:paraId="71C36CEF" w14:textId="77777777">
        <w:trPr>
          <w:trHeight w:val="300"/>
        </w:trPr>
        <w:tc>
          <w:tcPr>
            <w:tcW w:w="780" w:type="dxa"/>
            <w:gridSpan w:val="2"/>
            <w:vMerge/>
            <w:noWrap/>
            <w:tcMar/>
            <w:textDirection w:val="btLr"/>
            <w:vAlign w:val="center"/>
            <w:hideMark/>
          </w:tcPr>
          <w:p w:rsidR="00C7315B" w:rsidP="1B087CC0" w:rsidRDefault="00C7315B" w14:paraId="40415554" w14:textId="36F35D0F">
            <w:pPr>
              <w:jc w:val="center"/>
              <w:rPr>
                <w:b/>
                <w:bCs/>
                <w:sz w:val="16"/>
                <w:szCs w:val="16"/>
              </w:rPr>
            </w:pPr>
          </w:p>
        </w:tc>
        <w:tc>
          <w:tcPr>
            <w:tcW w:w="2978" w:type="dxa"/>
            <w:gridSpan w:val="4"/>
            <w:shd w:val="clear" w:color="auto" w:fill="FBE4D5" w:themeFill="accent2" w:themeFillTint="33"/>
            <w:tcMar/>
            <w:hideMark/>
          </w:tcPr>
          <w:p w:rsidR="00C7315B" w:rsidRDefault="00C7315B" w14:paraId="27269CEA" w14:textId="13DB1260">
            <w:r w:rsidRPr="1B087CC0">
              <w:rPr>
                <w:rFonts w:ascii="Calibri" w:hAnsi="Calibri" w:eastAsia="Calibri" w:cs="Calibri"/>
                <w:sz w:val="16"/>
                <w:szCs w:val="16"/>
              </w:rPr>
              <w:t>6. That the internet contains a lot of content that can be inappropriate and upsetting for children, and where to go for advice and support when they feel worried or concerned about something they have seen or engaged with online.</w:t>
            </w:r>
          </w:p>
        </w:tc>
        <w:tc>
          <w:tcPr>
            <w:tcW w:w="1569" w:type="dxa"/>
            <w:gridSpan w:val="3"/>
            <w:shd w:val="clear" w:color="auto" w:fill="FBE4D5" w:themeFill="accent2" w:themeFillTint="33"/>
            <w:tcMar/>
            <w:hideMark/>
          </w:tcPr>
          <w:p w:rsidR="00C7315B" w:rsidP="2AFDF0E4" w:rsidRDefault="00C7315B" w14:paraId="42B7BC83" w14:textId="0585ECB0">
            <w:pPr>
              <w:jc w:val="center"/>
              <w:rPr>
                <w:sz w:val="16"/>
                <w:szCs w:val="16"/>
              </w:rPr>
            </w:pPr>
            <w:r w:rsidRPr="2AFDF0E4">
              <w:rPr>
                <w:sz w:val="16"/>
                <w:szCs w:val="16"/>
              </w:rPr>
              <w:t xml:space="preserve">CS – CEOP website, </w:t>
            </w:r>
            <w:proofErr w:type="gramStart"/>
            <w:r w:rsidRPr="2AFDF0E4">
              <w:rPr>
                <w:sz w:val="16"/>
                <w:szCs w:val="16"/>
              </w:rPr>
              <w:t>Think</w:t>
            </w:r>
            <w:proofErr w:type="gramEnd"/>
            <w:r w:rsidRPr="2AFDF0E4">
              <w:rPr>
                <w:sz w:val="16"/>
                <w:szCs w:val="16"/>
              </w:rPr>
              <w:t xml:space="preserve"> you know website. NSPCC – Report block flag</w:t>
            </w:r>
          </w:p>
          <w:p w:rsidR="00C7315B" w:rsidP="1B087CC0" w:rsidRDefault="00C7315B" w14:paraId="12380A5B" w14:textId="238DB950">
            <w:pPr>
              <w:jc w:val="center"/>
              <w:rPr>
                <w:sz w:val="16"/>
                <w:szCs w:val="16"/>
              </w:rPr>
            </w:pPr>
          </w:p>
        </w:tc>
        <w:tc>
          <w:tcPr>
            <w:tcW w:w="1563" w:type="dxa"/>
            <w:gridSpan w:val="2"/>
            <w:shd w:val="clear" w:color="auto" w:fill="FBE4D5" w:themeFill="accent2" w:themeFillTint="33"/>
            <w:tcMar/>
            <w:hideMark/>
          </w:tcPr>
          <w:p w:rsidR="00C7315B" w:rsidP="2AFDF0E4" w:rsidRDefault="00C7315B" w14:paraId="627A8E7E" w14:textId="0585ECB0">
            <w:pPr>
              <w:jc w:val="center"/>
              <w:rPr>
                <w:sz w:val="16"/>
                <w:szCs w:val="16"/>
              </w:rPr>
            </w:pPr>
            <w:r w:rsidRPr="2AFDF0E4">
              <w:rPr>
                <w:sz w:val="16"/>
                <w:szCs w:val="16"/>
              </w:rPr>
              <w:t xml:space="preserve">CS – CEOP website, </w:t>
            </w:r>
            <w:proofErr w:type="gramStart"/>
            <w:r w:rsidRPr="2AFDF0E4">
              <w:rPr>
                <w:sz w:val="16"/>
                <w:szCs w:val="16"/>
              </w:rPr>
              <w:t>Think</w:t>
            </w:r>
            <w:proofErr w:type="gramEnd"/>
            <w:r w:rsidRPr="2AFDF0E4">
              <w:rPr>
                <w:sz w:val="16"/>
                <w:szCs w:val="16"/>
              </w:rPr>
              <w:t xml:space="preserve"> you know website. NSPCC – Report block flag</w:t>
            </w:r>
          </w:p>
          <w:p w:rsidR="00C7315B" w:rsidP="1B087CC0" w:rsidRDefault="00C7315B" w14:paraId="08181ADB" w14:textId="26EF47B3">
            <w:pPr>
              <w:jc w:val="center"/>
              <w:rPr>
                <w:sz w:val="16"/>
                <w:szCs w:val="16"/>
              </w:rPr>
            </w:pPr>
          </w:p>
        </w:tc>
        <w:tc>
          <w:tcPr>
            <w:tcW w:w="2332" w:type="dxa"/>
            <w:gridSpan w:val="4"/>
            <w:shd w:val="clear" w:color="auto" w:fill="FBE4D5" w:themeFill="accent2" w:themeFillTint="33"/>
            <w:tcMar/>
            <w:hideMark/>
          </w:tcPr>
          <w:p w:rsidR="00C7315B" w:rsidP="2AFDF0E4" w:rsidRDefault="00C7315B" w14:paraId="2A9441A7" w14:textId="0585ECB0">
            <w:pPr>
              <w:jc w:val="center"/>
              <w:rPr>
                <w:sz w:val="16"/>
                <w:szCs w:val="16"/>
              </w:rPr>
            </w:pPr>
            <w:r w:rsidRPr="2AFDF0E4">
              <w:rPr>
                <w:sz w:val="16"/>
                <w:szCs w:val="16"/>
              </w:rPr>
              <w:t xml:space="preserve">CS – CEOP website, </w:t>
            </w:r>
            <w:proofErr w:type="gramStart"/>
            <w:r w:rsidRPr="2AFDF0E4">
              <w:rPr>
                <w:sz w:val="16"/>
                <w:szCs w:val="16"/>
              </w:rPr>
              <w:t>Think</w:t>
            </w:r>
            <w:proofErr w:type="gramEnd"/>
            <w:r w:rsidRPr="2AFDF0E4">
              <w:rPr>
                <w:sz w:val="16"/>
                <w:szCs w:val="16"/>
              </w:rPr>
              <w:t xml:space="preserve"> you know website. NSPCC – Report block flag</w:t>
            </w:r>
          </w:p>
          <w:p w:rsidR="00C7315B" w:rsidP="1B087CC0" w:rsidRDefault="00C7315B" w14:paraId="1FA94C9D" w14:textId="28713F85">
            <w:pPr>
              <w:jc w:val="center"/>
              <w:rPr>
                <w:sz w:val="16"/>
                <w:szCs w:val="16"/>
              </w:rPr>
            </w:pPr>
          </w:p>
        </w:tc>
        <w:tc>
          <w:tcPr>
            <w:tcW w:w="1645" w:type="dxa"/>
            <w:gridSpan w:val="3"/>
            <w:shd w:val="clear" w:color="auto" w:fill="FBE4D5" w:themeFill="accent2" w:themeFillTint="33"/>
            <w:tcMar/>
            <w:hideMark/>
          </w:tcPr>
          <w:p w:rsidR="00C7315B" w:rsidP="1B087CC0" w:rsidRDefault="00C7315B" w14:paraId="03CA29A7" w14:textId="43F75E67">
            <w:pPr>
              <w:jc w:val="center"/>
              <w:rPr>
                <w:sz w:val="16"/>
                <w:szCs w:val="16"/>
              </w:rPr>
            </w:pPr>
          </w:p>
        </w:tc>
        <w:tc>
          <w:tcPr>
            <w:tcW w:w="1276" w:type="dxa"/>
            <w:gridSpan w:val="2"/>
            <w:shd w:val="clear" w:color="auto" w:fill="FBE4D5" w:themeFill="accent2" w:themeFillTint="33"/>
            <w:tcMar/>
            <w:hideMark/>
          </w:tcPr>
          <w:p w:rsidR="00C7315B" w:rsidP="1B087CC0" w:rsidRDefault="00C7315B" w14:paraId="22DFB1F7" w14:textId="6FD7CCAE">
            <w:pPr>
              <w:jc w:val="center"/>
              <w:rPr>
                <w:sz w:val="16"/>
                <w:szCs w:val="16"/>
              </w:rPr>
            </w:pPr>
          </w:p>
        </w:tc>
        <w:tc>
          <w:tcPr>
            <w:tcW w:w="1551" w:type="dxa"/>
            <w:gridSpan w:val="2"/>
            <w:shd w:val="clear" w:color="auto" w:fill="FBE4D5" w:themeFill="accent2" w:themeFillTint="33"/>
            <w:tcMar/>
            <w:hideMark/>
          </w:tcPr>
          <w:p w:rsidR="00C7315B" w:rsidP="1B087CC0" w:rsidRDefault="00C7315B" w14:paraId="1D5D1F99" w14:textId="38387137"/>
        </w:tc>
        <w:tc>
          <w:tcPr>
            <w:tcW w:w="12" w:type="dxa"/>
            <w:shd w:val="clear" w:color="auto" w:fill="FBE4D5" w:themeFill="accent2" w:themeFillTint="33"/>
            <w:tcMar/>
          </w:tcPr>
          <w:p w:rsidR="3AC9F2D1" w:rsidP="3AC9F2D1" w:rsidRDefault="3AC9F2D1" w14:paraId="3C6E3B88" w14:textId="2A691E0E">
            <w:pPr>
              <w:pStyle w:val="Normal"/>
            </w:pPr>
          </w:p>
        </w:tc>
      </w:tr>
      <w:tr w:rsidRPr="00493303" w:rsidR="00C7315B" w:rsidTr="0FFFB857" w14:paraId="740981A1" w14:textId="77777777">
        <w:trPr>
          <w:trHeight w:val="300"/>
        </w:trPr>
        <w:tc>
          <w:tcPr>
            <w:tcW w:w="780" w:type="dxa"/>
            <w:gridSpan w:val="2"/>
            <w:vMerge w:val="restart"/>
            <w:shd w:val="clear" w:color="auto" w:fill="EDEDED" w:themeFill="accent3" w:themeFillTint="33"/>
            <w:noWrap/>
            <w:tcMar/>
            <w:textDirection w:val="btLr"/>
            <w:vAlign w:val="center"/>
            <w:hideMark/>
          </w:tcPr>
          <w:p w:rsidRPr="00493303" w:rsidR="00C7315B" w:rsidP="001A6E0B" w:rsidRDefault="00C7315B" w14:paraId="7A86B07F" w14:textId="77777777">
            <w:pPr>
              <w:jc w:val="center"/>
              <w:rPr>
                <w:b/>
                <w:bCs/>
                <w:sz w:val="16"/>
                <w:szCs w:val="16"/>
              </w:rPr>
            </w:pPr>
            <w:r w:rsidRPr="00493303">
              <w:rPr>
                <w:b/>
                <w:bCs/>
                <w:sz w:val="16"/>
                <w:szCs w:val="16"/>
              </w:rPr>
              <w:t>Physical health and fitness</w:t>
            </w:r>
          </w:p>
        </w:tc>
        <w:tc>
          <w:tcPr>
            <w:tcW w:w="2978" w:type="dxa"/>
            <w:gridSpan w:val="4"/>
            <w:shd w:val="clear" w:color="auto" w:fill="EDEDED" w:themeFill="accent3" w:themeFillTint="33"/>
            <w:tcMar/>
            <w:hideMark/>
          </w:tcPr>
          <w:p w:rsidRPr="00493303" w:rsidR="00C7315B" w:rsidP="001A6E0B" w:rsidRDefault="00C7315B" w14:paraId="1C2DF8A4" w14:textId="797620FD">
            <w:r w:rsidRPr="1B087CC0">
              <w:rPr>
                <w:rFonts w:ascii="Calibri" w:hAnsi="Calibri" w:eastAsia="Calibri" w:cs="Calibri"/>
                <w:sz w:val="16"/>
                <w:szCs w:val="16"/>
              </w:rPr>
              <w:t xml:space="preserve">1. The characteristics and mental and physical benefits of an active lifestyle.  </w:t>
            </w:r>
          </w:p>
        </w:tc>
        <w:tc>
          <w:tcPr>
            <w:tcW w:w="1569" w:type="dxa"/>
            <w:gridSpan w:val="3"/>
            <w:shd w:val="clear" w:color="auto" w:fill="EDEDED" w:themeFill="accent3" w:themeFillTint="33"/>
            <w:tcMar/>
            <w:hideMark/>
          </w:tcPr>
          <w:p w:rsidR="00C7315B" w:rsidP="007B2724" w:rsidRDefault="00C7315B" w14:paraId="1210A1AA" w14:textId="77777777">
            <w:pPr>
              <w:jc w:val="center"/>
              <w:rPr>
                <w:sz w:val="16"/>
                <w:szCs w:val="16"/>
              </w:rPr>
            </w:pPr>
            <w:r w:rsidRPr="2AFDF0E4">
              <w:rPr>
                <w:sz w:val="16"/>
                <w:szCs w:val="16"/>
              </w:rPr>
              <w:t>PE- Throughout curriculum</w:t>
            </w:r>
          </w:p>
          <w:p w:rsidRPr="00493303" w:rsidR="00C7315B" w:rsidP="001A6E0B" w:rsidRDefault="00C7315B" w14:paraId="2AA872D6" w14:textId="78A2A13D">
            <w:pPr>
              <w:jc w:val="center"/>
              <w:rPr>
                <w:sz w:val="16"/>
                <w:szCs w:val="16"/>
              </w:rPr>
            </w:pPr>
          </w:p>
        </w:tc>
        <w:tc>
          <w:tcPr>
            <w:tcW w:w="1563" w:type="dxa"/>
            <w:gridSpan w:val="2"/>
            <w:shd w:val="clear" w:color="auto" w:fill="EDEDED" w:themeFill="accent3" w:themeFillTint="33"/>
            <w:tcMar/>
            <w:hideMark/>
          </w:tcPr>
          <w:p w:rsidR="00C7315B" w:rsidP="2AFDF0E4" w:rsidRDefault="00C7315B" w14:paraId="51C172B7" w14:textId="17416647">
            <w:pPr>
              <w:jc w:val="center"/>
              <w:rPr>
                <w:sz w:val="16"/>
                <w:szCs w:val="16"/>
              </w:rPr>
            </w:pPr>
            <w:r w:rsidRPr="2AFDF0E4">
              <w:rPr>
                <w:sz w:val="16"/>
                <w:szCs w:val="16"/>
              </w:rPr>
              <w:t>PSHE-Healthy lifestyle</w:t>
            </w:r>
          </w:p>
          <w:p w:rsidRPr="00493303" w:rsidR="00C7315B" w:rsidP="2AFDF0E4" w:rsidRDefault="00C7315B" w14:paraId="2C960125" w14:textId="77777777">
            <w:pPr>
              <w:jc w:val="center"/>
              <w:rPr>
                <w:sz w:val="16"/>
                <w:szCs w:val="16"/>
              </w:rPr>
            </w:pPr>
          </w:p>
          <w:p w:rsidR="00C7315B" w:rsidP="007B2724" w:rsidRDefault="00C7315B" w14:paraId="70BCE526" w14:textId="77777777">
            <w:pPr>
              <w:jc w:val="center"/>
              <w:rPr>
                <w:sz w:val="16"/>
                <w:szCs w:val="16"/>
              </w:rPr>
            </w:pPr>
            <w:r w:rsidRPr="2AFDF0E4">
              <w:rPr>
                <w:sz w:val="16"/>
                <w:szCs w:val="16"/>
              </w:rPr>
              <w:t>PE- Throughout curriculum</w:t>
            </w:r>
          </w:p>
          <w:p w:rsidR="00C7315B" w:rsidP="007B2724" w:rsidRDefault="00C7315B" w14:paraId="29486CDA" w14:textId="77777777">
            <w:pPr>
              <w:jc w:val="center"/>
              <w:rPr>
                <w:sz w:val="16"/>
                <w:szCs w:val="16"/>
              </w:rPr>
            </w:pPr>
          </w:p>
          <w:p w:rsidR="00C7315B" w:rsidP="1A5DB933" w:rsidRDefault="00C7315B" w14:paraId="499191ED" w14:textId="0D455F9E">
            <w:pPr>
              <w:jc w:val="center"/>
              <w:rPr>
                <w:sz w:val="16"/>
                <w:szCs w:val="16"/>
              </w:rPr>
            </w:pPr>
            <w:r w:rsidRPr="1A5DB933">
              <w:rPr>
                <w:sz w:val="16"/>
                <w:szCs w:val="16"/>
              </w:rPr>
              <w:t>Science: Healthy/Not healthy lifestyle. Understanding how exercise strengthens the cardiovascular and respiratory systems. Principles of metabolism, energy balance</w:t>
            </w:r>
          </w:p>
          <w:p w:rsidRPr="00493303" w:rsidR="00C7315B" w:rsidP="001A6E0B" w:rsidRDefault="00C7315B" w14:paraId="1B4A4B9E" w14:textId="6F5AF21E">
            <w:pPr>
              <w:jc w:val="center"/>
              <w:rPr>
                <w:sz w:val="16"/>
                <w:szCs w:val="16"/>
              </w:rPr>
            </w:pPr>
          </w:p>
        </w:tc>
        <w:tc>
          <w:tcPr>
            <w:tcW w:w="2332" w:type="dxa"/>
            <w:gridSpan w:val="4"/>
            <w:shd w:val="clear" w:color="auto" w:fill="EDEDED" w:themeFill="accent3" w:themeFillTint="33"/>
            <w:tcMar/>
            <w:hideMark/>
          </w:tcPr>
          <w:p w:rsidRPr="00493303" w:rsidR="00C7315B" w:rsidP="2AFDF0E4" w:rsidRDefault="00C7315B" w14:paraId="03A9B067" w14:textId="0F60E218">
            <w:pPr>
              <w:jc w:val="center"/>
              <w:rPr>
                <w:sz w:val="16"/>
                <w:szCs w:val="16"/>
              </w:rPr>
            </w:pPr>
            <w:r w:rsidRPr="6B85353A">
              <w:rPr>
                <w:sz w:val="16"/>
                <w:szCs w:val="16"/>
              </w:rPr>
              <w:t>PE- Throughout curriculum</w:t>
            </w:r>
          </w:p>
          <w:p w:rsidRPr="00493303" w:rsidR="00C7315B" w:rsidP="001A6E0B" w:rsidRDefault="00C7315B" w14:paraId="0C43B801" w14:textId="07FF9612">
            <w:pPr>
              <w:jc w:val="center"/>
              <w:rPr>
                <w:sz w:val="16"/>
                <w:szCs w:val="16"/>
              </w:rPr>
            </w:pPr>
          </w:p>
        </w:tc>
        <w:tc>
          <w:tcPr>
            <w:tcW w:w="1645" w:type="dxa"/>
            <w:gridSpan w:val="3"/>
            <w:shd w:val="clear" w:color="auto" w:fill="EDEDED" w:themeFill="accent3" w:themeFillTint="33"/>
            <w:tcMar/>
            <w:hideMark/>
          </w:tcPr>
          <w:p w:rsidR="00C7315B" w:rsidP="007B2724" w:rsidRDefault="00C7315B" w14:paraId="49F91472" w14:textId="77777777">
            <w:pPr>
              <w:jc w:val="center"/>
              <w:rPr>
                <w:sz w:val="16"/>
                <w:szCs w:val="16"/>
              </w:rPr>
            </w:pPr>
            <w:r w:rsidRPr="2AFDF0E4">
              <w:rPr>
                <w:sz w:val="16"/>
                <w:szCs w:val="16"/>
              </w:rPr>
              <w:t>PE- Throughout curriculum</w:t>
            </w:r>
          </w:p>
          <w:p w:rsidRPr="00493303" w:rsidR="00C7315B" w:rsidP="001A6E0B" w:rsidRDefault="00C7315B" w14:paraId="1CF6BC68" w14:textId="5A28994A">
            <w:pPr>
              <w:jc w:val="center"/>
              <w:rPr>
                <w:sz w:val="16"/>
                <w:szCs w:val="16"/>
              </w:rPr>
            </w:pPr>
          </w:p>
        </w:tc>
        <w:tc>
          <w:tcPr>
            <w:tcW w:w="1276" w:type="dxa"/>
            <w:gridSpan w:val="2"/>
            <w:shd w:val="clear" w:color="auto" w:fill="EDEDED" w:themeFill="accent3" w:themeFillTint="33"/>
            <w:tcMar/>
            <w:hideMark/>
          </w:tcPr>
          <w:p w:rsidR="00C7315B" w:rsidP="007B2724" w:rsidRDefault="00C7315B" w14:paraId="378F24DE" w14:textId="77777777">
            <w:pPr>
              <w:jc w:val="center"/>
              <w:rPr>
                <w:sz w:val="16"/>
                <w:szCs w:val="16"/>
              </w:rPr>
            </w:pPr>
            <w:r w:rsidRPr="2AFDF0E4">
              <w:rPr>
                <w:sz w:val="16"/>
                <w:szCs w:val="16"/>
              </w:rPr>
              <w:t>PE- Throughout curriculum</w:t>
            </w:r>
          </w:p>
          <w:p w:rsidRPr="00493303" w:rsidR="00C7315B" w:rsidP="001A6E0B" w:rsidRDefault="00C7315B" w14:paraId="40A6A48B" w14:textId="5E18352A">
            <w:pPr>
              <w:jc w:val="center"/>
              <w:rPr>
                <w:sz w:val="16"/>
                <w:szCs w:val="16"/>
              </w:rPr>
            </w:pPr>
          </w:p>
        </w:tc>
        <w:tc>
          <w:tcPr>
            <w:tcW w:w="1551" w:type="dxa"/>
            <w:gridSpan w:val="2"/>
            <w:shd w:val="clear" w:color="auto" w:fill="EDEDED" w:themeFill="accent3" w:themeFillTint="33"/>
            <w:noWrap/>
            <w:tcMar/>
            <w:hideMark/>
          </w:tcPr>
          <w:p w:rsidRPr="00493303" w:rsidR="00C7315B" w:rsidP="001A6E0B" w:rsidRDefault="00C7315B" w14:paraId="016E002D" w14:textId="77777777">
            <w:pPr>
              <w:rPr>
                <w:sz w:val="16"/>
                <w:szCs w:val="16"/>
              </w:rPr>
            </w:pPr>
          </w:p>
        </w:tc>
        <w:tc>
          <w:tcPr>
            <w:tcW w:w="12" w:type="dxa"/>
            <w:shd w:val="clear" w:color="auto" w:fill="EDEDED" w:themeFill="accent3" w:themeFillTint="33"/>
            <w:tcMar/>
          </w:tcPr>
          <w:p w:rsidR="3AC9F2D1" w:rsidP="3AC9F2D1" w:rsidRDefault="3AC9F2D1" w14:paraId="7C6C4E78" w14:textId="222C5AFB">
            <w:pPr>
              <w:pStyle w:val="Normal"/>
              <w:rPr>
                <w:sz w:val="16"/>
                <w:szCs w:val="16"/>
              </w:rPr>
            </w:pPr>
          </w:p>
        </w:tc>
      </w:tr>
      <w:tr w:rsidR="00C7315B" w:rsidTr="0FFFB857" w14:paraId="0111C21E" w14:textId="77777777">
        <w:trPr>
          <w:trHeight w:val="300"/>
        </w:trPr>
        <w:tc>
          <w:tcPr>
            <w:tcW w:w="780" w:type="dxa"/>
            <w:gridSpan w:val="2"/>
            <w:vMerge/>
            <w:noWrap/>
            <w:tcMar/>
            <w:textDirection w:val="btLr"/>
            <w:vAlign w:val="center"/>
            <w:hideMark/>
          </w:tcPr>
          <w:p w:rsidR="00C7315B" w:rsidP="1B087CC0" w:rsidRDefault="00C7315B" w14:paraId="34599503" w14:textId="57C5B8C5">
            <w:pPr>
              <w:jc w:val="center"/>
              <w:rPr>
                <w:b/>
                <w:bCs/>
                <w:sz w:val="16"/>
                <w:szCs w:val="16"/>
              </w:rPr>
            </w:pPr>
          </w:p>
        </w:tc>
        <w:tc>
          <w:tcPr>
            <w:tcW w:w="2978" w:type="dxa"/>
            <w:gridSpan w:val="4"/>
            <w:shd w:val="clear" w:color="auto" w:fill="EDEDED" w:themeFill="accent3" w:themeFillTint="33"/>
            <w:tcMar/>
            <w:hideMark/>
          </w:tcPr>
          <w:p w:rsidR="00C7315B" w:rsidP="1B087CC0" w:rsidRDefault="00C7315B" w14:paraId="196F6A8E" w14:textId="7AB95E0B">
            <w:pPr>
              <w:rPr>
                <w:rFonts w:ascii="Calibri" w:hAnsi="Calibri" w:eastAsia="Calibri" w:cs="Calibri"/>
                <w:sz w:val="16"/>
                <w:szCs w:val="16"/>
              </w:rPr>
            </w:pPr>
            <w:r w:rsidRPr="1B087CC0">
              <w:rPr>
                <w:rFonts w:ascii="Calibri" w:hAnsi="Calibri" w:eastAsia="Calibri" w:cs="Calibri"/>
                <w:sz w:val="16"/>
                <w:szCs w:val="16"/>
              </w:rPr>
              <w:t>2. The importance of building regular physical activity into daily and weekly routines and how to achieve this; for example, walking or cycling to school, a daily active mile or other forms of regular, moderate and/or vigorous physical activity.</w:t>
            </w:r>
          </w:p>
        </w:tc>
        <w:tc>
          <w:tcPr>
            <w:tcW w:w="1569" w:type="dxa"/>
            <w:gridSpan w:val="3"/>
            <w:shd w:val="clear" w:color="auto" w:fill="EDEDED" w:themeFill="accent3" w:themeFillTint="33"/>
            <w:tcMar/>
            <w:hideMark/>
          </w:tcPr>
          <w:p w:rsidR="00C7315B" w:rsidP="2AFDF0E4" w:rsidRDefault="00C7315B" w14:paraId="38DCF131" w14:textId="791DC6A1">
            <w:pPr>
              <w:jc w:val="center"/>
              <w:rPr>
                <w:sz w:val="16"/>
                <w:szCs w:val="16"/>
              </w:rPr>
            </w:pPr>
            <w:r w:rsidRPr="2AFDF0E4">
              <w:rPr>
                <w:sz w:val="16"/>
                <w:szCs w:val="16"/>
              </w:rPr>
              <w:t>PE- Throughout curriculum</w:t>
            </w:r>
          </w:p>
          <w:p w:rsidR="00C7315B" w:rsidP="1B087CC0" w:rsidRDefault="00C7315B" w14:paraId="6B2502A6" w14:textId="554E1F8E">
            <w:pPr>
              <w:jc w:val="center"/>
              <w:rPr>
                <w:sz w:val="16"/>
                <w:szCs w:val="16"/>
              </w:rPr>
            </w:pPr>
          </w:p>
        </w:tc>
        <w:tc>
          <w:tcPr>
            <w:tcW w:w="1563" w:type="dxa"/>
            <w:gridSpan w:val="2"/>
            <w:shd w:val="clear" w:color="auto" w:fill="EDEDED" w:themeFill="accent3" w:themeFillTint="33"/>
            <w:tcMar/>
            <w:hideMark/>
          </w:tcPr>
          <w:p w:rsidR="00C7315B" w:rsidP="2AFDF0E4" w:rsidRDefault="00C7315B" w14:paraId="584C902D" w14:textId="0ACD387D">
            <w:pPr>
              <w:jc w:val="center"/>
              <w:rPr>
                <w:sz w:val="16"/>
                <w:szCs w:val="16"/>
              </w:rPr>
            </w:pPr>
            <w:r w:rsidRPr="2AFDF0E4">
              <w:rPr>
                <w:sz w:val="16"/>
                <w:szCs w:val="16"/>
              </w:rPr>
              <w:t>PSHE-Healthy lifestyle</w:t>
            </w:r>
          </w:p>
          <w:p w:rsidR="00C7315B" w:rsidP="2AFDF0E4" w:rsidRDefault="00C7315B" w14:paraId="0192CC8E" w14:textId="77777777">
            <w:pPr>
              <w:jc w:val="center"/>
              <w:rPr>
                <w:sz w:val="16"/>
                <w:szCs w:val="16"/>
              </w:rPr>
            </w:pPr>
          </w:p>
          <w:p w:rsidR="00C7315B" w:rsidP="007B2724" w:rsidRDefault="00C7315B" w14:paraId="5B7EFC07" w14:textId="77777777">
            <w:pPr>
              <w:jc w:val="center"/>
              <w:rPr>
                <w:sz w:val="16"/>
                <w:szCs w:val="16"/>
              </w:rPr>
            </w:pPr>
            <w:r w:rsidRPr="2AFDF0E4">
              <w:rPr>
                <w:sz w:val="16"/>
                <w:szCs w:val="16"/>
              </w:rPr>
              <w:t>PE- Throughout curriculum</w:t>
            </w:r>
          </w:p>
          <w:p w:rsidR="00C7315B" w:rsidP="1B087CC0" w:rsidRDefault="00C7315B" w14:paraId="3BDC1A9E" w14:textId="439A8CDA">
            <w:pPr>
              <w:jc w:val="center"/>
              <w:rPr>
                <w:sz w:val="16"/>
                <w:szCs w:val="16"/>
              </w:rPr>
            </w:pPr>
          </w:p>
        </w:tc>
        <w:tc>
          <w:tcPr>
            <w:tcW w:w="2332" w:type="dxa"/>
            <w:gridSpan w:val="4"/>
            <w:shd w:val="clear" w:color="auto" w:fill="EDEDED" w:themeFill="accent3" w:themeFillTint="33"/>
            <w:tcMar/>
            <w:hideMark/>
          </w:tcPr>
          <w:p w:rsidR="00C7315B" w:rsidP="007B2724" w:rsidRDefault="00C7315B" w14:paraId="0FB194F6" w14:textId="77777777">
            <w:pPr>
              <w:jc w:val="center"/>
              <w:rPr>
                <w:sz w:val="16"/>
                <w:szCs w:val="16"/>
              </w:rPr>
            </w:pPr>
            <w:r w:rsidRPr="2AFDF0E4">
              <w:rPr>
                <w:sz w:val="16"/>
                <w:szCs w:val="16"/>
              </w:rPr>
              <w:t>PE- Throughout curriculum</w:t>
            </w:r>
          </w:p>
          <w:p w:rsidR="00C7315B" w:rsidP="1B087CC0" w:rsidRDefault="00C7315B" w14:paraId="098306A1" w14:textId="7EE59A0A">
            <w:pPr>
              <w:jc w:val="center"/>
              <w:rPr>
                <w:sz w:val="16"/>
                <w:szCs w:val="16"/>
              </w:rPr>
            </w:pPr>
          </w:p>
        </w:tc>
        <w:tc>
          <w:tcPr>
            <w:tcW w:w="1645" w:type="dxa"/>
            <w:gridSpan w:val="3"/>
            <w:shd w:val="clear" w:color="auto" w:fill="EDEDED" w:themeFill="accent3" w:themeFillTint="33"/>
            <w:tcMar/>
            <w:hideMark/>
          </w:tcPr>
          <w:p w:rsidR="00C7315B" w:rsidP="007B2724" w:rsidRDefault="00C7315B" w14:paraId="16890B67" w14:textId="77777777">
            <w:pPr>
              <w:jc w:val="center"/>
              <w:rPr>
                <w:sz w:val="16"/>
                <w:szCs w:val="16"/>
              </w:rPr>
            </w:pPr>
            <w:r w:rsidRPr="2AFDF0E4">
              <w:rPr>
                <w:sz w:val="16"/>
                <w:szCs w:val="16"/>
              </w:rPr>
              <w:t>PE- Throughout curriculum</w:t>
            </w:r>
          </w:p>
          <w:p w:rsidR="00C7315B" w:rsidP="1B087CC0" w:rsidRDefault="00C7315B" w14:paraId="7C6B075C" w14:textId="6B413610">
            <w:pPr>
              <w:jc w:val="center"/>
              <w:rPr>
                <w:sz w:val="16"/>
                <w:szCs w:val="16"/>
              </w:rPr>
            </w:pPr>
          </w:p>
        </w:tc>
        <w:tc>
          <w:tcPr>
            <w:tcW w:w="1276" w:type="dxa"/>
            <w:gridSpan w:val="2"/>
            <w:shd w:val="clear" w:color="auto" w:fill="EDEDED" w:themeFill="accent3" w:themeFillTint="33"/>
            <w:tcMar/>
            <w:hideMark/>
          </w:tcPr>
          <w:p w:rsidR="00C7315B" w:rsidP="1B087CC0" w:rsidRDefault="00C7315B" w14:paraId="415778A7" w14:textId="2D6269FB">
            <w:pPr>
              <w:jc w:val="center"/>
              <w:rPr>
                <w:sz w:val="16"/>
                <w:szCs w:val="16"/>
              </w:rPr>
            </w:pPr>
          </w:p>
        </w:tc>
        <w:tc>
          <w:tcPr>
            <w:tcW w:w="1551" w:type="dxa"/>
            <w:gridSpan w:val="2"/>
            <w:shd w:val="clear" w:color="auto" w:fill="EDEDED" w:themeFill="accent3" w:themeFillTint="33"/>
            <w:noWrap/>
            <w:tcMar/>
            <w:hideMark/>
          </w:tcPr>
          <w:p w:rsidR="00C7315B" w:rsidP="1B087CC0" w:rsidRDefault="00C7315B" w14:paraId="428255F5" w14:textId="4CC7F638">
            <w:pPr>
              <w:rPr>
                <w:sz w:val="16"/>
                <w:szCs w:val="16"/>
              </w:rPr>
            </w:pPr>
          </w:p>
        </w:tc>
        <w:tc>
          <w:tcPr>
            <w:tcW w:w="12" w:type="dxa"/>
            <w:shd w:val="clear" w:color="auto" w:fill="EDEDED" w:themeFill="accent3" w:themeFillTint="33"/>
            <w:tcMar/>
          </w:tcPr>
          <w:p w:rsidR="3AC9F2D1" w:rsidP="3AC9F2D1" w:rsidRDefault="3AC9F2D1" w14:paraId="3B4E00FB" w14:textId="29D46178">
            <w:pPr>
              <w:pStyle w:val="Normal"/>
              <w:rPr>
                <w:sz w:val="16"/>
                <w:szCs w:val="16"/>
              </w:rPr>
            </w:pPr>
          </w:p>
        </w:tc>
      </w:tr>
      <w:tr w:rsidR="00C7315B" w:rsidTr="0FFFB857" w14:paraId="5F5AC8E0" w14:textId="77777777">
        <w:trPr>
          <w:trHeight w:val="300"/>
        </w:trPr>
        <w:tc>
          <w:tcPr>
            <w:tcW w:w="780" w:type="dxa"/>
            <w:gridSpan w:val="2"/>
            <w:vMerge/>
            <w:noWrap/>
            <w:tcMar/>
            <w:textDirection w:val="btLr"/>
            <w:vAlign w:val="center"/>
            <w:hideMark/>
          </w:tcPr>
          <w:p w:rsidR="00C7315B" w:rsidP="1B087CC0" w:rsidRDefault="00C7315B" w14:paraId="3C6C783A" w14:textId="0EB435DB">
            <w:pPr>
              <w:jc w:val="center"/>
              <w:rPr>
                <w:b/>
                <w:bCs/>
                <w:sz w:val="16"/>
                <w:szCs w:val="16"/>
              </w:rPr>
            </w:pPr>
          </w:p>
        </w:tc>
        <w:tc>
          <w:tcPr>
            <w:tcW w:w="2978" w:type="dxa"/>
            <w:gridSpan w:val="4"/>
            <w:shd w:val="clear" w:color="auto" w:fill="EDEDED" w:themeFill="accent3" w:themeFillTint="33"/>
            <w:tcMar/>
            <w:hideMark/>
          </w:tcPr>
          <w:p w:rsidR="00C7315B" w:rsidRDefault="00C7315B" w14:paraId="12BE6D8A" w14:textId="2E5254BA">
            <w:r w:rsidRPr="1B087CC0">
              <w:rPr>
                <w:rFonts w:ascii="Calibri" w:hAnsi="Calibri" w:eastAsia="Calibri" w:cs="Calibri"/>
                <w:sz w:val="16"/>
                <w:szCs w:val="16"/>
              </w:rPr>
              <w:t>3. The risks associated with an inactive lifestyle, including obesity.</w:t>
            </w:r>
          </w:p>
        </w:tc>
        <w:tc>
          <w:tcPr>
            <w:tcW w:w="1569" w:type="dxa"/>
            <w:gridSpan w:val="3"/>
            <w:shd w:val="clear" w:color="auto" w:fill="EDEDED" w:themeFill="accent3" w:themeFillTint="33"/>
            <w:tcMar/>
            <w:hideMark/>
          </w:tcPr>
          <w:p w:rsidR="00C7315B" w:rsidP="007B2724" w:rsidRDefault="00C7315B" w14:paraId="40C4244D" w14:textId="77777777">
            <w:pPr>
              <w:jc w:val="center"/>
              <w:rPr>
                <w:sz w:val="16"/>
                <w:szCs w:val="16"/>
              </w:rPr>
            </w:pPr>
            <w:r w:rsidRPr="2AFDF0E4">
              <w:rPr>
                <w:sz w:val="16"/>
                <w:szCs w:val="16"/>
              </w:rPr>
              <w:t>PE- Throughout curriculum</w:t>
            </w:r>
          </w:p>
          <w:p w:rsidR="00C7315B" w:rsidP="1B087CC0" w:rsidRDefault="00C7315B" w14:paraId="61721C33" w14:textId="4E907C54">
            <w:pPr>
              <w:jc w:val="center"/>
              <w:rPr>
                <w:sz w:val="16"/>
                <w:szCs w:val="16"/>
              </w:rPr>
            </w:pPr>
          </w:p>
        </w:tc>
        <w:tc>
          <w:tcPr>
            <w:tcW w:w="1563" w:type="dxa"/>
            <w:gridSpan w:val="2"/>
            <w:shd w:val="clear" w:color="auto" w:fill="EDEDED" w:themeFill="accent3" w:themeFillTint="33"/>
            <w:tcMar/>
            <w:hideMark/>
          </w:tcPr>
          <w:p w:rsidR="00C7315B" w:rsidP="2AFDF0E4" w:rsidRDefault="00C7315B" w14:paraId="6F0F676B" w14:textId="0ACD387D">
            <w:pPr>
              <w:jc w:val="center"/>
              <w:rPr>
                <w:sz w:val="16"/>
                <w:szCs w:val="16"/>
              </w:rPr>
            </w:pPr>
            <w:r w:rsidRPr="2AFDF0E4">
              <w:rPr>
                <w:sz w:val="16"/>
                <w:szCs w:val="16"/>
              </w:rPr>
              <w:t>PSHE-Healthy lifestyle</w:t>
            </w:r>
          </w:p>
          <w:p w:rsidR="00C7315B" w:rsidP="2AFDF0E4" w:rsidRDefault="00C7315B" w14:paraId="5400218B" w14:textId="77777777">
            <w:pPr>
              <w:jc w:val="center"/>
              <w:rPr>
                <w:sz w:val="16"/>
                <w:szCs w:val="16"/>
              </w:rPr>
            </w:pPr>
          </w:p>
          <w:p w:rsidR="00C7315B" w:rsidP="007B2724" w:rsidRDefault="00C7315B" w14:paraId="5FF5FDC8" w14:textId="77777777">
            <w:pPr>
              <w:jc w:val="center"/>
              <w:rPr>
                <w:sz w:val="16"/>
                <w:szCs w:val="16"/>
              </w:rPr>
            </w:pPr>
            <w:r w:rsidRPr="2AFDF0E4">
              <w:rPr>
                <w:sz w:val="16"/>
                <w:szCs w:val="16"/>
              </w:rPr>
              <w:lastRenderedPageBreak/>
              <w:t>PE- Throughout curriculum</w:t>
            </w:r>
          </w:p>
          <w:p w:rsidR="00C7315B" w:rsidP="2AFDF0E4" w:rsidRDefault="00C7315B" w14:paraId="64968D0C" w14:textId="01452084">
            <w:pPr>
              <w:jc w:val="center"/>
              <w:rPr>
                <w:sz w:val="16"/>
                <w:szCs w:val="16"/>
              </w:rPr>
            </w:pPr>
          </w:p>
          <w:p w:rsidR="00C7315B" w:rsidP="1B087CC0" w:rsidRDefault="00C7315B" w14:paraId="5F8D2976" w14:textId="5933DEB4">
            <w:pPr>
              <w:jc w:val="center"/>
              <w:rPr>
                <w:sz w:val="16"/>
                <w:szCs w:val="16"/>
              </w:rPr>
            </w:pPr>
          </w:p>
        </w:tc>
        <w:tc>
          <w:tcPr>
            <w:tcW w:w="2332" w:type="dxa"/>
            <w:gridSpan w:val="4"/>
            <w:shd w:val="clear" w:color="auto" w:fill="EDEDED" w:themeFill="accent3" w:themeFillTint="33"/>
            <w:tcMar/>
            <w:hideMark/>
          </w:tcPr>
          <w:p w:rsidR="00C7315B" w:rsidP="2AFDF0E4" w:rsidRDefault="00C7315B" w14:paraId="2F78306F" w14:textId="75C8B75E">
            <w:pPr>
              <w:jc w:val="center"/>
              <w:rPr>
                <w:sz w:val="16"/>
                <w:szCs w:val="16"/>
              </w:rPr>
            </w:pPr>
            <w:r w:rsidRPr="2AFDF0E4">
              <w:rPr>
                <w:sz w:val="16"/>
                <w:szCs w:val="16"/>
              </w:rPr>
              <w:lastRenderedPageBreak/>
              <w:t>PE- Throughout curriculum</w:t>
            </w:r>
          </w:p>
          <w:p w:rsidR="00C7315B" w:rsidP="1B087CC0" w:rsidRDefault="00C7315B" w14:paraId="6B7A21C1" w14:textId="71BB8FCC">
            <w:pPr>
              <w:jc w:val="center"/>
              <w:rPr>
                <w:sz w:val="16"/>
                <w:szCs w:val="16"/>
              </w:rPr>
            </w:pPr>
          </w:p>
        </w:tc>
        <w:tc>
          <w:tcPr>
            <w:tcW w:w="1645" w:type="dxa"/>
            <w:gridSpan w:val="3"/>
            <w:shd w:val="clear" w:color="auto" w:fill="EDEDED" w:themeFill="accent3" w:themeFillTint="33"/>
            <w:tcMar/>
            <w:hideMark/>
          </w:tcPr>
          <w:p w:rsidR="00C7315B" w:rsidP="007B2724" w:rsidRDefault="00C7315B" w14:paraId="3ECD09E7" w14:textId="77777777">
            <w:pPr>
              <w:jc w:val="center"/>
              <w:rPr>
                <w:sz w:val="16"/>
                <w:szCs w:val="16"/>
              </w:rPr>
            </w:pPr>
            <w:r w:rsidRPr="2AFDF0E4">
              <w:rPr>
                <w:sz w:val="16"/>
                <w:szCs w:val="16"/>
              </w:rPr>
              <w:t>PE- Throughout curriculum</w:t>
            </w:r>
          </w:p>
          <w:p w:rsidR="00C7315B" w:rsidP="1B087CC0" w:rsidRDefault="00C7315B" w14:paraId="47F657B5" w14:textId="3448FF39">
            <w:pPr>
              <w:jc w:val="center"/>
              <w:rPr>
                <w:sz w:val="16"/>
                <w:szCs w:val="16"/>
              </w:rPr>
            </w:pPr>
          </w:p>
        </w:tc>
        <w:tc>
          <w:tcPr>
            <w:tcW w:w="1276" w:type="dxa"/>
            <w:gridSpan w:val="2"/>
            <w:shd w:val="clear" w:color="auto" w:fill="EDEDED" w:themeFill="accent3" w:themeFillTint="33"/>
            <w:tcMar/>
            <w:hideMark/>
          </w:tcPr>
          <w:p w:rsidR="00C7315B" w:rsidP="1B087CC0" w:rsidRDefault="00C7315B" w14:paraId="343D2FB0" w14:textId="29379AD7">
            <w:pPr>
              <w:jc w:val="center"/>
              <w:rPr>
                <w:sz w:val="16"/>
                <w:szCs w:val="16"/>
              </w:rPr>
            </w:pPr>
          </w:p>
        </w:tc>
        <w:tc>
          <w:tcPr>
            <w:tcW w:w="1551" w:type="dxa"/>
            <w:gridSpan w:val="2"/>
            <w:shd w:val="clear" w:color="auto" w:fill="EDEDED" w:themeFill="accent3" w:themeFillTint="33"/>
            <w:noWrap/>
            <w:tcMar/>
            <w:hideMark/>
          </w:tcPr>
          <w:p w:rsidR="00C7315B" w:rsidP="1B087CC0" w:rsidRDefault="00C7315B" w14:paraId="3333EF97" w14:textId="7FB8273A">
            <w:pPr>
              <w:rPr>
                <w:sz w:val="16"/>
                <w:szCs w:val="16"/>
              </w:rPr>
            </w:pPr>
          </w:p>
        </w:tc>
        <w:tc>
          <w:tcPr>
            <w:tcW w:w="12" w:type="dxa"/>
            <w:shd w:val="clear" w:color="auto" w:fill="EDEDED" w:themeFill="accent3" w:themeFillTint="33"/>
            <w:tcMar/>
          </w:tcPr>
          <w:p w:rsidR="3AC9F2D1" w:rsidP="3AC9F2D1" w:rsidRDefault="3AC9F2D1" w14:paraId="7EFDF6D5" w14:textId="004B1B71">
            <w:pPr>
              <w:pStyle w:val="Normal"/>
              <w:rPr>
                <w:sz w:val="16"/>
                <w:szCs w:val="16"/>
              </w:rPr>
            </w:pPr>
          </w:p>
        </w:tc>
      </w:tr>
      <w:tr w:rsidR="00C7315B" w:rsidTr="0FFFB857" w14:paraId="76E41627" w14:textId="77777777">
        <w:trPr>
          <w:trHeight w:val="300"/>
        </w:trPr>
        <w:tc>
          <w:tcPr>
            <w:tcW w:w="780" w:type="dxa"/>
            <w:gridSpan w:val="2"/>
            <w:vMerge/>
            <w:noWrap/>
            <w:tcMar/>
            <w:textDirection w:val="btLr"/>
            <w:vAlign w:val="center"/>
            <w:hideMark/>
          </w:tcPr>
          <w:p w:rsidR="00C7315B" w:rsidP="1B087CC0" w:rsidRDefault="00C7315B" w14:paraId="0208B7AD" w14:textId="2E030FB6">
            <w:pPr>
              <w:jc w:val="center"/>
              <w:rPr>
                <w:b/>
                <w:bCs/>
                <w:sz w:val="16"/>
                <w:szCs w:val="16"/>
              </w:rPr>
            </w:pPr>
          </w:p>
        </w:tc>
        <w:tc>
          <w:tcPr>
            <w:tcW w:w="2978" w:type="dxa"/>
            <w:gridSpan w:val="4"/>
            <w:shd w:val="clear" w:color="auto" w:fill="EDEDED" w:themeFill="accent3" w:themeFillTint="33"/>
            <w:tcMar/>
            <w:hideMark/>
          </w:tcPr>
          <w:p w:rsidR="00C7315B" w:rsidP="1B087CC0" w:rsidRDefault="00C7315B" w14:paraId="6F51C465" w14:textId="6933ECD3">
            <w:pPr>
              <w:rPr>
                <w:rFonts w:ascii="Calibri" w:hAnsi="Calibri" w:eastAsia="Calibri" w:cs="Calibri"/>
                <w:sz w:val="16"/>
                <w:szCs w:val="16"/>
              </w:rPr>
            </w:pPr>
            <w:r w:rsidRPr="1B087CC0">
              <w:rPr>
                <w:rFonts w:ascii="Calibri" w:hAnsi="Calibri" w:eastAsia="Calibri" w:cs="Calibri"/>
                <w:color w:val="000000" w:themeColor="text1"/>
                <w:sz w:val="16"/>
                <w:szCs w:val="16"/>
              </w:rPr>
              <w:t>4. How and when to seek support including which adults to speak to in school if they are worried about their health.</w:t>
            </w:r>
          </w:p>
        </w:tc>
        <w:tc>
          <w:tcPr>
            <w:tcW w:w="1569" w:type="dxa"/>
            <w:gridSpan w:val="3"/>
            <w:shd w:val="clear" w:color="auto" w:fill="EDEDED" w:themeFill="accent3" w:themeFillTint="33"/>
            <w:tcMar/>
            <w:hideMark/>
          </w:tcPr>
          <w:p w:rsidR="00C7315B" w:rsidP="1B087CC0" w:rsidRDefault="00C7315B" w14:paraId="2B2C5A9A" w14:textId="356AE69E">
            <w:pPr>
              <w:jc w:val="center"/>
              <w:rPr>
                <w:sz w:val="16"/>
                <w:szCs w:val="16"/>
              </w:rPr>
            </w:pPr>
          </w:p>
        </w:tc>
        <w:tc>
          <w:tcPr>
            <w:tcW w:w="1563" w:type="dxa"/>
            <w:gridSpan w:val="2"/>
            <w:shd w:val="clear" w:color="auto" w:fill="EDEDED" w:themeFill="accent3" w:themeFillTint="33"/>
            <w:tcMar/>
            <w:hideMark/>
          </w:tcPr>
          <w:p w:rsidR="00C7315B" w:rsidP="2AFDF0E4" w:rsidRDefault="00C7315B" w14:paraId="587D0885" w14:textId="0ACD387D">
            <w:pPr>
              <w:jc w:val="center"/>
              <w:rPr>
                <w:sz w:val="16"/>
                <w:szCs w:val="16"/>
              </w:rPr>
            </w:pPr>
            <w:r w:rsidRPr="2AFDF0E4">
              <w:rPr>
                <w:sz w:val="16"/>
                <w:szCs w:val="16"/>
              </w:rPr>
              <w:t>PSHE-Healthy lifestyle</w:t>
            </w:r>
          </w:p>
          <w:p w:rsidR="00C7315B" w:rsidP="1B087CC0" w:rsidRDefault="00C7315B" w14:paraId="7B492A2D" w14:textId="24E90DDA">
            <w:pPr>
              <w:jc w:val="center"/>
              <w:rPr>
                <w:sz w:val="16"/>
                <w:szCs w:val="16"/>
              </w:rPr>
            </w:pPr>
          </w:p>
        </w:tc>
        <w:tc>
          <w:tcPr>
            <w:tcW w:w="2332" w:type="dxa"/>
            <w:gridSpan w:val="4"/>
            <w:shd w:val="clear" w:color="auto" w:fill="EDEDED" w:themeFill="accent3" w:themeFillTint="33"/>
            <w:tcMar/>
            <w:hideMark/>
          </w:tcPr>
          <w:p w:rsidR="00C7315B" w:rsidP="1B087CC0" w:rsidRDefault="00C7315B" w14:paraId="7E2F36F1" w14:textId="7C4AF9B9">
            <w:pPr>
              <w:jc w:val="center"/>
              <w:rPr>
                <w:sz w:val="16"/>
                <w:szCs w:val="16"/>
              </w:rPr>
            </w:pPr>
          </w:p>
        </w:tc>
        <w:tc>
          <w:tcPr>
            <w:tcW w:w="1645" w:type="dxa"/>
            <w:gridSpan w:val="3"/>
            <w:shd w:val="clear" w:color="auto" w:fill="EDEDED" w:themeFill="accent3" w:themeFillTint="33"/>
            <w:tcMar/>
            <w:hideMark/>
          </w:tcPr>
          <w:p w:rsidR="00C7315B" w:rsidP="1B087CC0" w:rsidRDefault="00C7315B" w14:paraId="5D62DB1E" w14:textId="3ED95E99">
            <w:pPr>
              <w:jc w:val="center"/>
              <w:rPr>
                <w:sz w:val="16"/>
                <w:szCs w:val="16"/>
              </w:rPr>
            </w:pPr>
          </w:p>
        </w:tc>
        <w:tc>
          <w:tcPr>
            <w:tcW w:w="1276" w:type="dxa"/>
            <w:gridSpan w:val="2"/>
            <w:shd w:val="clear" w:color="auto" w:fill="EDEDED" w:themeFill="accent3" w:themeFillTint="33"/>
            <w:tcMar/>
            <w:hideMark/>
          </w:tcPr>
          <w:p w:rsidR="00C7315B" w:rsidP="1B087CC0" w:rsidRDefault="00C7315B" w14:paraId="04576E4E" w14:textId="3C59C949">
            <w:pPr>
              <w:jc w:val="center"/>
              <w:rPr>
                <w:sz w:val="16"/>
                <w:szCs w:val="16"/>
              </w:rPr>
            </w:pPr>
          </w:p>
        </w:tc>
        <w:tc>
          <w:tcPr>
            <w:tcW w:w="1551" w:type="dxa"/>
            <w:gridSpan w:val="2"/>
            <w:shd w:val="clear" w:color="auto" w:fill="EDEDED" w:themeFill="accent3" w:themeFillTint="33"/>
            <w:noWrap/>
            <w:tcMar/>
            <w:hideMark/>
          </w:tcPr>
          <w:p w:rsidR="00C7315B" w:rsidP="1B087CC0" w:rsidRDefault="00C7315B" w14:paraId="7B7CED1A" w14:textId="07B02B6F">
            <w:pPr>
              <w:rPr>
                <w:sz w:val="16"/>
                <w:szCs w:val="16"/>
              </w:rPr>
            </w:pPr>
          </w:p>
        </w:tc>
        <w:tc>
          <w:tcPr>
            <w:tcW w:w="12" w:type="dxa"/>
            <w:shd w:val="clear" w:color="auto" w:fill="EDEDED" w:themeFill="accent3" w:themeFillTint="33"/>
            <w:tcMar/>
          </w:tcPr>
          <w:p w:rsidR="3AC9F2D1" w:rsidP="3AC9F2D1" w:rsidRDefault="3AC9F2D1" w14:paraId="4E255071" w14:textId="266CB2DC">
            <w:pPr>
              <w:pStyle w:val="Normal"/>
              <w:rPr>
                <w:sz w:val="16"/>
                <w:szCs w:val="16"/>
              </w:rPr>
            </w:pPr>
          </w:p>
        </w:tc>
      </w:tr>
      <w:tr w:rsidRPr="00493303" w:rsidR="00C7315B" w:rsidTr="0FFFB857" w14:paraId="4635DB36" w14:textId="77777777">
        <w:trPr>
          <w:trHeight w:val="300"/>
        </w:trPr>
        <w:tc>
          <w:tcPr>
            <w:tcW w:w="780" w:type="dxa"/>
            <w:gridSpan w:val="2"/>
            <w:vMerge w:val="restart"/>
            <w:shd w:val="clear" w:color="auto" w:fill="FFF2CC" w:themeFill="accent4" w:themeFillTint="33"/>
            <w:tcMar/>
            <w:textDirection w:val="btLr"/>
            <w:vAlign w:val="center"/>
            <w:hideMark/>
          </w:tcPr>
          <w:p w:rsidRPr="00493303" w:rsidR="00C7315B" w:rsidP="001A6E0B" w:rsidRDefault="00C7315B" w14:paraId="286632F0" w14:textId="77777777">
            <w:pPr>
              <w:jc w:val="center"/>
              <w:rPr>
                <w:b/>
                <w:bCs/>
                <w:sz w:val="16"/>
                <w:szCs w:val="16"/>
              </w:rPr>
            </w:pPr>
            <w:r w:rsidRPr="00493303">
              <w:rPr>
                <w:b/>
                <w:bCs/>
                <w:sz w:val="16"/>
                <w:szCs w:val="16"/>
              </w:rPr>
              <w:t>Healthy Eating</w:t>
            </w:r>
          </w:p>
        </w:tc>
        <w:tc>
          <w:tcPr>
            <w:tcW w:w="2978" w:type="dxa"/>
            <w:gridSpan w:val="4"/>
            <w:shd w:val="clear" w:color="auto" w:fill="FFF2CC" w:themeFill="accent4" w:themeFillTint="33"/>
            <w:tcMar/>
            <w:hideMark/>
          </w:tcPr>
          <w:p w:rsidRPr="00493303" w:rsidR="00C7315B" w:rsidP="001A6E0B" w:rsidRDefault="00C7315B" w14:paraId="7BB848ED" w14:textId="702AF56D">
            <w:r w:rsidRPr="1B087CC0">
              <w:rPr>
                <w:rFonts w:ascii="Calibri" w:hAnsi="Calibri" w:eastAsia="Calibri" w:cs="Calibri"/>
                <w:sz w:val="16"/>
                <w:szCs w:val="16"/>
              </w:rPr>
              <w:t>1. What constitutes a healthy diet (including understanding calories and other nutritional content).</w:t>
            </w:r>
          </w:p>
          <w:p w:rsidRPr="00493303" w:rsidR="00C7315B" w:rsidP="1B087CC0" w:rsidRDefault="00C7315B" w14:paraId="3278BE6B" w14:textId="73E54DBE">
            <w:pPr>
              <w:rPr>
                <w:rFonts w:ascii="Calibri" w:hAnsi="Calibri" w:eastAsia="Calibri" w:cs="Calibri"/>
                <w:sz w:val="16"/>
                <w:szCs w:val="16"/>
              </w:rPr>
            </w:pPr>
          </w:p>
        </w:tc>
        <w:tc>
          <w:tcPr>
            <w:tcW w:w="1569" w:type="dxa"/>
            <w:gridSpan w:val="3"/>
            <w:shd w:val="clear" w:color="auto" w:fill="FFF2CC" w:themeFill="accent4" w:themeFillTint="33"/>
            <w:tcMar/>
            <w:hideMark/>
          </w:tcPr>
          <w:p w:rsidRPr="00493303" w:rsidR="00C7315B" w:rsidP="2AFDF0E4" w:rsidRDefault="00C7315B" w14:paraId="041325F6" w14:textId="38C65A36">
            <w:pPr>
              <w:jc w:val="center"/>
              <w:rPr>
                <w:sz w:val="16"/>
                <w:szCs w:val="16"/>
              </w:rPr>
            </w:pPr>
            <w:r w:rsidRPr="0FFFB857" w:rsidR="76592246">
              <w:rPr>
                <w:sz w:val="16"/>
                <w:szCs w:val="16"/>
              </w:rPr>
              <w:t xml:space="preserve">PSHE-Oral </w:t>
            </w:r>
            <w:r w:rsidRPr="0FFFB857" w:rsidR="1CD28E9B">
              <w:rPr>
                <w:sz w:val="16"/>
                <w:szCs w:val="16"/>
              </w:rPr>
              <w:t>hygiene</w:t>
            </w:r>
          </w:p>
          <w:p w:rsidRPr="00493303" w:rsidR="00C7315B" w:rsidP="001A6E0B" w:rsidRDefault="00C7315B" w14:paraId="2FB3963A" w14:textId="6E6A620C">
            <w:pPr>
              <w:jc w:val="center"/>
              <w:rPr>
                <w:sz w:val="16"/>
                <w:szCs w:val="16"/>
              </w:rPr>
            </w:pPr>
            <w:r w:rsidRPr="2AFDF0E4">
              <w:rPr>
                <w:sz w:val="16"/>
                <w:szCs w:val="16"/>
              </w:rPr>
              <w:t>PSHE-Healthy diet</w:t>
            </w:r>
          </w:p>
        </w:tc>
        <w:tc>
          <w:tcPr>
            <w:tcW w:w="1563" w:type="dxa"/>
            <w:gridSpan w:val="2"/>
            <w:shd w:val="clear" w:color="auto" w:fill="FFF2CC" w:themeFill="accent4" w:themeFillTint="33"/>
            <w:tcMar/>
            <w:hideMark/>
          </w:tcPr>
          <w:p w:rsidRPr="00493303" w:rsidR="00C7315B" w:rsidP="001A6E0B" w:rsidRDefault="00C7315B" w14:paraId="17970C22" w14:textId="0ECD66BC">
            <w:pPr>
              <w:jc w:val="center"/>
              <w:rPr>
                <w:sz w:val="16"/>
                <w:szCs w:val="16"/>
              </w:rPr>
            </w:pPr>
            <w:r w:rsidRPr="1A5DB933">
              <w:rPr>
                <w:sz w:val="16"/>
                <w:szCs w:val="16"/>
              </w:rPr>
              <w:t>Science: healthy diet (calories and nutritional content), poor diet characteristics, and risks. Understanding of digestive system</w:t>
            </w:r>
          </w:p>
        </w:tc>
        <w:tc>
          <w:tcPr>
            <w:tcW w:w="2332" w:type="dxa"/>
            <w:gridSpan w:val="4"/>
            <w:shd w:val="clear" w:color="auto" w:fill="FFF2CC" w:themeFill="accent4" w:themeFillTint="33"/>
            <w:tcMar/>
            <w:hideMark/>
          </w:tcPr>
          <w:p w:rsidRPr="00493303" w:rsidR="00C7315B" w:rsidP="001A6E0B" w:rsidRDefault="00C7315B" w14:paraId="1CF2E8DF" w14:textId="65D4C2D7">
            <w:pPr>
              <w:jc w:val="center"/>
              <w:rPr>
                <w:sz w:val="16"/>
                <w:szCs w:val="16"/>
              </w:rPr>
            </w:pPr>
          </w:p>
        </w:tc>
        <w:tc>
          <w:tcPr>
            <w:tcW w:w="1645" w:type="dxa"/>
            <w:gridSpan w:val="3"/>
            <w:shd w:val="clear" w:color="auto" w:fill="FFF2CC" w:themeFill="accent4" w:themeFillTint="33"/>
            <w:tcMar/>
            <w:hideMark/>
          </w:tcPr>
          <w:p w:rsidRPr="00493303" w:rsidR="00C7315B" w:rsidP="001A6E0B" w:rsidRDefault="00C7315B" w14:paraId="2DDC80CA" w14:textId="38A5EB6D">
            <w:pPr>
              <w:jc w:val="center"/>
              <w:rPr>
                <w:sz w:val="16"/>
                <w:szCs w:val="16"/>
              </w:rPr>
            </w:pPr>
          </w:p>
        </w:tc>
        <w:tc>
          <w:tcPr>
            <w:tcW w:w="1276" w:type="dxa"/>
            <w:gridSpan w:val="2"/>
            <w:shd w:val="clear" w:color="auto" w:fill="FFF2CC" w:themeFill="accent4" w:themeFillTint="33"/>
            <w:noWrap/>
            <w:tcMar/>
            <w:hideMark/>
          </w:tcPr>
          <w:p w:rsidRPr="00493303" w:rsidR="00C7315B" w:rsidP="001A6E0B" w:rsidRDefault="00C7315B" w14:paraId="7F458DAF" w14:textId="77777777">
            <w:pPr>
              <w:jc w:val="center"/>
              <w:rPr>
                <w:sz w:val="16"/>
                <w:szCs w:val="16"/>
              </w:rPr>
            </w:pPr>
          </w:p>
        </w:tc>
        <w:tc>
          <w:tcPr>
            <w:tcW w:w="1551" w:type="dxa"/>
            <w:gridSpan w:val="2"/>
            <w:shd w:val="clear" w:color="auto" w:fill="FFF2CC" w:themeFill="accent4" w:themeFillTint="33"/>
            <w:noWrap/>
            <w:tcMar/>
            <w:hideMark/>
          </w:tcPr>
          <w:p w:rsidRPr="00C406BF" w:rsidR="00C7315B" w:rsidP="001A6E0B" w:rsidRDefault="00C7315B" w14:paraId="2A597DA5" w14:textId="77777777">
            <w:pPr>
              <w:rPr>
                <w:sz w:val="16"/>
                <w:szCs w:val="16"/>
              </w:rPr>
            </w:pPr>
          </w:p>
        </w:tc>
        <w:tc>
          <w:tcPr>
            <w:tcW w:w="12" w:type="dxa"/>
            <w:shd w:val="clear" w:color="auto" w:fill="FFF2CC" w:themeFill="accent4" w:themeFillTint="33"/>
            <w:tcMar/>
          </w:tcPr>
          <w:p w:rsidR="3AC9F2D1" w:rsidP="3AC9F2D1" w:rsidRDefault="3AC9F2D1" w14:paraId="52B45944" w14:textId="7A870D63">
            <w:pPr>
              <w:pStyle w:val="Normal"/>
              <w:rPr>
                <w:sz w:val="16"/>
                <w:szCs w:val="16"/>
              </w:rPr>
            </w:pPr>
          </w:p>
        </w:tc>
      </w:tr>
      <w:tr w:rsidR="00C7315B" w:rsidTr="0FFFB857" w14:paraId="594AB25B" w14:textId="77777777">
        <w:trPr>
          <w:trHeight w:val="300"/>
        </w:trPr>
        <w:tc>
          <w:tcPr>
            <w:tcW w:w="780" w:type="dxa"/>
            <w:gridSpan w:val="2"/>
            <w:vMerge/>
            <w:tcMar/>
            <w:textDirection w:val="btLr"/>
            <w:vAlign w:val="center"/>
            <w:hideMark/>
          </w:tcPr>
          <w:p w:rsidR="00C7315B" w:rsidP="1B087CC0" w:rsidRDefault="00C7315B" w14:paraId="74BB300B" w14:textId="52621CFF">
            <w:pPr>
              <w:jc w:val="center"/>
              <w:rPr>
                <w:b/>
                <w:bCs/>
                <w:sz w:val="16"/>
                <w:szCs w:val="16"/>
              </w:rPr>
            </w:pPr>
          </w:p>
        </w:tc>
        <w:tc>
          <w:tcPr>
            <w:tcW w:w="2978" w:type="dxa"/>
            <w:gridSpan w:val="4"/>
            <w:shd w:val="clear" w:color="auto" w:fill="FFF2CC" w:themeFill="accent4" w:themeFillTint="33"/>
            <w:tcMar/>
            <w:hideMark/>
          </w:tcPr>
          <w:p w:rsidR="00C7315B" w:rsidRDefault="00C7315B" w14:paraId="73D1BDBF" w14:textId="7F3A8AC3">
            <w:r w:rsidRPr="1B087CC0">
              <w:rPr>
                <w:rFonts w:ascii="Calibri" w:hAnsi="Calibri" w:eastAsia="Calibri" w:cs="Calibri"/>
                <w:sz w:val="16"/>
                <w:szCs w:val="16"/>
              </w:rPr>
              <w:t>2. Understanding the importance of a healthy relationship with food.</w:t>
            </w:r>
          </w:p>
        </w:tc>
        <w:tc>
          <w:tcPr>
            <w:tcW w:w="1569" w:type="dxa"/>
            <w:gridSpan w:val="3"/>
            <w:shd w:val="clear" w:color="auto" w:fill="FFF2CC" w:themeFill="accent4" w:themeFillTint="33"/>
            <w:tcMar/>
            <w:hideMark/>
          </w:tcPr>
          <w:p w:rsidR="00C7315B" w:rsidP="2AFDF0E4" w:rsidRDefault="00C7315B" w14:paraId="33271229" w14:textId="6E6A620C">
            <w:pPr>
              <w:jc w:val="center"/>
              <w:rPr>
                <w:sz w:val="16"/>
                <w:szCs w:val="16"/>
              </w:rPr>
            </w:pPr>
            <w:r w:rsidRPr="2AFDF0E4">
              <w:rPr>
                <w:sz w:val="16"/>
                <w:szCs w:val="16"/>
              </w:rPr>
              <w:t>PSHE-Healthy diet</w:t>
            </w:r>
          </w:p>
          <w:p w:rsidR="00C7315B" w:rsidP="1B087CC0" w:rsidRDefault="00C7315B" w14:paraId="3D60F728" w14:textId="7DAEE99A">
            <w:pPr>
              <w:jc w:val="center"/>
              <w:rPr>
                <w:sz w:val="16"/>
                <w:szCs w:val="16"/>
              </w:rPr>
            </w:pPr>
          </w:p>
        </w:tc>
        <w:tc>
          <w:tcPr>
            <w:tcW w:w="1563" w:type="dxa"/>
            <w:gridSpan w:val="2"/>
            <w:shd w:val="clear" w:color="auto" w:fill="FFF2CC" w:themeFill="accent4" w:themeFillTint="33"/>
            <w:tcMar/>
            <w:hideMark/>
          </w:tcPr>
          <w:p w:rsidR="00C7315B" w:rsidP="1B087CC0" w:rsidRDefault="00C7315B" w14:paraId="2C54F208" w14:textId="23010B58">
            <w:pPr>
              <w:jc w:val="center"/>
              <w:rPr>
                <w:sz w:val="16"/>
                <w:szCs w:val="16"/>
              </w:rPr>
            </w:pPr>
          </w:p>
        </w:tc>
        <w:tc>
          <w:tcPr>
            <w:tcW w:w="2332" w:type="dxa"/>
            <w:gridSpan w:val="4"/>
            <w:shd w:val="clear" w:color="auto" w:fill="FFF2CC" w:themeFill="accent4" w:themeFillTint="33"/>
            <w:tcMar/>
            <w:hideMark/>
          </w:tcPr>
          <w:p w:rsidR="00C7315B" w:rsidP="1B087CC0" w:rsidRDefault="00C7315B" w14:paraId="19DBB3CD" w14:textId="3B9247FE">
            <w:pPr>
              <w:jc w:val="center"/>
              <w:rPr>
                <w:sz w:val="16"/>
                <w:szCs w:val="16"/>
              </w:rPr>
            </w:pPr>
          </w:p>
        </w:tc>
        <w:tc>
          <w:tcPr>
            <w:tcW w:w="1645" w:type="dxa"/>
            <w:gridSpan w:val="3"/>
            <w:shd w:val="clear" w:color="auto" w:fill="FFF2CC" w:themeFill="accent4" w:themeFillTint="33"/>
            <w:tcMar/>
            <w:hideMark/>
          </w:tcPr>
          <w:p w:rsidR="00C7315B" w:rsidP="1B087CC0" w:rsidRDefault="00C7315B" w14:paraId="25D27699" w14:textId="61BE954C">
            <w:pPr>
              <w:jc w:val="center"/>
              <w:rPr>
                <w:sz w:val="16"/>
                <w:szCs w:val="16"/>
              </w:rPr>
            </w:pPr>
          </w:p>
        </w:tc>
        <w:tc>
          <w:tcPr>
            <w:tcW w:w="1276" w:type="dxa"/>
            <w:gridSpan w:val="2"/>
            <w:shd w:val="clear" w:color="auto" w:fill="FFF2CC" w:themeFill="accent4" w:themeFillTint="33"/>
            <w:noWrap/>
            <w:tcMar/>
            <w:hideMark/>
          </w:tcPr>
          <w:p w:rsidR="00C7315B" w:rsidP="1B087CC0" w:rsidRDefault="00C7315B" w14:paraId="604F56D0" w14:textId="69748FC1">
            <w:pPr>
              <w:jc w:val="center"/>
              <w:rPr>
                <w:sz w:val="16"/>
                <w:szCs w:val="16"/>
              </w:rPr>
            </w:pPr>
          </w:p>
        </w:tc>
        <w:tc>
          <w:tcPr>
            <w:tcW w:w="1551" w:type="dxa"/>
            <w:gridSpan w:val="2"/>
            <w:shd w:val="clear" w:color="auto" w:fill="FFF2CC" w:themeFill="accent4" w:themeFillTint="33"/>
            <w:noWrap/>
            <w:tcMar/>
            <w:hideMark/>
          </w:tcPr>
          <w:p w:rsidR="00C7315B" w:rsidP="1B087CC0" w:rsidRDefault="00C7315B" w14:paraId="1855D661" w14:textId="0B555AA5">
            <w:pPr>
              <w:rPr>
                <w:sz w:val="16"/>
                <w:szCs w:val="16"/>
              </w:rPr>
            </w:pPr>
          </w:p>
        </w:tc>
        <w:tc>
          <w:tcPr>
            <w:tcW w:w="12" w:type="dxa"/>
            <w:shd w:val="clear" w:color="auto" w:fill="FFF2CC" w:themeFill="accent4" w:themeFillTint="33"/>
            <w:tcMar/>
          </w:tcPr>
          <w:p w:rsidR="3AC9F2D1" w:rsidP="3AC9F2D1" w:rsidRDefault="3AC9F2D1" w14:paraId="41F6502B" w14:textId="68E55F32">
            <w:pPr>
              <w:pStyle w:val="Normal"/>
              <w:rPr>
                <w:sz w:val="16"/>
                <w:szCs w:val="16"/>
              </w:rPr>
            </w:pPr>
          </w:p>
        </w:tc>
      </w:tr>
      <w:tr w:rsidR="00C7315B" w:rsidTr="0FFFB857" w14:paraId="45EACABA" w14:textId="77777777">
        <w:trPr>
          <w:trHeight w:val="300"/>
        </w:trPr>
        <w:tc>
          <w:tcPr>
            <w:tcW w:w="780" w:type="dxa"/>
            <w:gridSpan w:val="2"/>
            <w:vMerge/>
            <w:tcMar/>
            <w:textDirection w:val="btLr"/>
            <w:vAlign w:val="center"/>
            <w:hideMark/>
          </w:tcPr>
          <w:p w:rsidR="00C7315B" w:rsidP="1B087CC0" w:rsidRDefault="00C7315B" w14:paraId="6460A94D" w14:textId="0BE9C255">
            <w:pPr>
              <w:jc w:val="center"/>
              <w:rPr>
                <w:b/>
                <w:bCs/>
                <w:sz w:val="16"/>
                <w:szCs w:val="16"/>
              </w:rPr>
            </w:pPr>
          </w:p>
        </w:tc>
        <w:tc>
          <w:tcPr>
            <w:tcW w:w="2978" w:type="dxa"/>
            <w:gridSpan w:val="4"/>
            <w:shd w:val="clear" w:color="auto" w:fill="FFF2CC" w:themeFill="accent4" w:themeFillTint="33"/>
            <w:tcMar/>
            <w:hideMark/>
          </w:tcPr>
          <w:p w:rsidR="00C7315B" w:rsidRDefault="00C7315B" w14:paraId="22BAD335" w14:textId="611D74B2">
            <w:r w:rsidRPr="1B087CC0">
              <w:rPr>
                <w:rFonts w:ascii="Calibri" w:hAnsi="Calibri" w:eastAsia="Calibri" w:cs="Calibri"/>
                <w:sz w:val="16"/>
                <w:szCs w:val="16"/>
              </w:rPr>
              <w:t>3. The principles of planning and preparing a range of healthy meals.</w:t>
            </w:r>
          </w:p>
        </w:tc>
        <w:tc>
          <w:tcPr>
            <w:tcW w:w="1569" w:type="dxa"/>
            <w:gridSpan w:val="3"/>
            <w:shd w:val="clear" w:color="auto" w:fill="FFF2CC" w:themeFill="accent4" w:themeFillTint="33"/>
            <w:tcMar/>
            <w:hideMark/>
          </w:tcPr>
          <w:p w:rsidR="00C7315B" w:rsidP="2AFDF0E4" w:rsidRDefault="00C7315B" w14:paraId="62F5EAB9" w14:textId="6E6A620C">
            <w:pPr>
              <w:jc w:val="center"/>
              <w:rPr>
                <w:sz w:val="16"/>
                <w:szCs w:val="16"/>
              </w:rPr>
            </w:pPr>
            <w:r w:rsidRPr="2AFDF0E4">
              <w:rPr>
                <w:sz w:val="16"/>
                <w:szCs w:val="16"/>
              </w:rPr>
              <w:t>PSHE-Healthy diet</w:t>
            </w:r>
          </w:p>
          <w:p w:rsidR="00C7315B" w:rsidP="1B087CC0" w:rsidRDefault="00C7315B" w14:paraId="1A15D27D" w14:textId="26A21B45">
            <w:pPr>
              <w:jc w:val="center"/>
              <w:rPr>
                <w:sz w:val="16"/>
                <w:szCs w:val="16"/>
              </w:rPr>
            </w:pPr>
          </w:p>
        </w:tc>
        <w:tc>
          <w:tcPr>
            <w:tcW w:w="1563" w:type="dxa"/>
            <w:gridSpan w:val="2"/>
            <w:shd w:val="clear" w:color="auto" w:fill="FFF2CC" w:themeFill="accent4" w:themeFillTint="33"/>
            <w:tcMar/>
            <w:hideMark/>
          </w:tcPr>
          <w:p w:rsidR="00C7315B" w:rsidP="1B087CC0" w:rsidRDefault="00C7315B" w14:paraId="1C3B3BFE" w14:textId="20928454">
            <w:pPr>
              <w:jc w:val="center"/>
              <w:rPr>
                <w:sz w:val="16"/>
                <w:szCs w:val="16"/>
              </w:rPr>
            </w:pPr>
          </w:p>
        </w:tc>
        <w:tc>
          <w:tcPr>
            <w:tcW w:w="2332" w:type="dxa"/>
            <w:gridSpan w:val="4"/>
            <w:shd w:val="clear" w:color="auto" w:fill="FFF2CC" w:themeFill="accent4" w:themeFillTint="33"/>
            <w:tcMar/>
            <w:hideMark/>
          </w:tcPr>
          <w:p w:rsidR="00C7315B" w:rsidP="1B087CC0" w:rsidRDefault="00C7315B" w14:paraId="181019A3" w14:textId="7E45811F">
            <w:pPr>
              <w:jc w:val="center"/>
              <w:rPr>
                <w:sz w:val="16"/>
                <w:szCs w:val="16"/>
              </w:rPr>
            </w:pPr>
          </w:p>
        </w:tc>
        <w:tc>
          <w:tcPr>
            <w:tcW w:w="1645" w:type="dxa"/>
            <w:gridSpan w:val="3"/>
            <w:shd w:val="clear" w:color="auto" w:fill="FFF2CC" w:themeFill="accent4" w:themeFillTint="33"/>
            <w:tcMar/>
            <w:hideMark/>
          </w:tcPr>
          <w:p w:rsidR="00C7315B" w:rsidP="1B087CC0" w:rsidRDefault="00C7315B" w14:paraId="7FD9654F" w14:textId="66C1267E">
            <w:pPr>
              <w:jc w:val="center"/>
              <w:rPr>
                <w:sz w:val="16"/>
                <w:szCs w:val="16"/>
              </w:rPr>
            </w:pPr>
          </w:p>
        </w:tc>
        <w:tc>
          <w:tcPr>
            <w:tcW w:w="1276" w:type="dxa"/>
            <w:gridSpan w:val="2"/>
            <w:shd w:val="clear" w:color="auto" w:fill="FFF2CC" w:themeFill="accent4" w:themeFillTint="33"/>
            <w:noWrap/>
            <w:tcMar/>
            <w:hideMark/>
          </w:tcPr>
          <w:p w:rsidR="00C7315B" w:rsidP="1B087CC0" w:rsidRDefault="00C7315B" w14:paraId="526028AF" w14:textId="08C35473">
            <w:pPr>
              <w:jc w:val="center"/>
              <w:rPr>
                <w:sz w:val="16"/>
                <w:szCs w:val="16"/>
              </w:rPr>
            </w:pPr>
          </w:p>
        </w:tc>
        <w:tc>
          <w:tcPr>
            <w:tcW w:w="1551" w:type="dxa"/>
            <w:gridSpan w:val="2"/>
            <w:shd w:val="clear" w:color="auto" w:fill="FFF2CC" w:themeFill="accent4" w:themeFillTint="33"/>
            <w:noWrap/>
            <w:tcMar/>
            <w:hideMark/>
          </w:tcPr>
          <w:p w:rsidR="00C7315B" w:rsidP="1B087CC0" w:rsidRDefault="00C7315B" w14:paraId="21BADA52" w14:textId="7E0343BC">
            <w:pPr>
              <w:rPr>
                <w:sz w:val="16"/>
                <w:szCs w:val="16"/>
              </w:rPr>
            </w:pPr>
          </w:p>
        </w:tc>
        <w:tc>
          <w:tcPr>
            <w:tcW w:w="12" w:type="dxa"/>
            <w:shd w:val="clear" w:color="auto" w:fill="FFF2CC" w:themeFill="accent4" w:themeFillTint="33"/>
            <w:tcMar/>
          </w:tcPr>
          <w:p w:rsidR="3AC9F2D1" w:rsidP="3AC9F2D1" w:rsidRDefault="3AC9F2D1" w14:paraId="4D4BE32B" w14:textId="621AA316">
            <w:pPr>
              <w:pStyle w:val="Normal"/>
              <w:rPr>
                <w:sz w:val="16"/>
                <w:szCs w:val="16"/>
              </w:rPr>
            </w:pPr>
          </w:p>
        </w:tc>
      </w:tr>
      <w:tr w:rsidR="00C7315B" w:rsidTr="0FFFB857" w14:paraId="4B0E1FEA" w14:textId="77777777">
        <w:trPr>
          <w:trHeight w:val="300"/>
        </w:trPr>
        <w:tc>
          <w:tcPr>
            <w:tcW w:w="780" w:type="dxa"/>
            <w:gridSpan w:val="2"/>
            <w:vMerge/>
            <w:tcMar/>
            <w:textDirection w:val="btLr"/>
            <w:vAlign w:val="center"/>
            <w:hideMark/>
          </w:tcPr>
          <w:p w:rsidR="00C7315B" w:rsidP="1B087CC0" w:rsidRDefault="00C7315B" w14:paraId="438080A5" w14:textId="70A80EF0">
            <w:pPr>
              <w:jc w:val="center"/>
              <w:rPr>
                <w:b/>
                <w:bCs/>
                <w:sz w:val="16"/>
                <w:szCs w:val="16"/>
              </w:rPr>
            </w:pPr>
          </w:p>
        </w:tc>
        <w:tc>
          <w:tcPr>
            <w:tcW w:w="2978" w:type="dxa"/>
            <w:gridSpan w:val="4"/>
            <w:shd w:val="clear" w:color="auto" w:fill="FFF2CC" w:themeFill="accent4" w:themeFillTint="33"/>
            <w:tcMar/>
            <w:hideMark/>
          </w:tcPr>
          <w:p w:rsidR="00C7315B" w:rsidRDefault="00C7315B" w14:paraId="6B1B5519" w14:textId="2C78C0E8">
            <w:r w:rsidRPr="1B087CC0">
              <w:rPr>
                <w:rFonts w:ascii="Calibri" w:hAnsi="Calibri" w:eastAsia="Calibri" w:cs="Calibri"/>
                <w:sz w:val="16"/>
                <w:szCs w:val="16"/>
              </w:rPr>
              <w:t>4. The characteristics of a poor diet and risks associated with unhealthy eating (including, for example, obesity and tooth decay) and other behaviours (e.g. the impact of alcohol on diet or health).</w:t>
            </w:r>
          </w:p>
        </w:tc>
        <w:tc>
          <w:tcPr>
            <w:tcW w:w="1569" w:type="dxa"/>
            <w:gridSpan w:val="3"/>
            <w:shd w:val="clear" w:color="auto" w:fill="FFF2CC" w:themeFill="accent4" w:themeFillTint="33"/>
            <w:tcMar/>
            <w:hideMark/>
          </w:tcPr>
          <w:p w:rsidR="00C7315B" w:rsidP="2AFDF0E4" w:rsidRDefault="00C7315B" w14:paraId="0F0B6AF7" w14:textId="0ACD387D">
            <w:pPr>
              <w:jc w:val="center"/>
              <w:rPr>
                <w:sz w:val="16"/>
                <w:szCs w:val="16"/>
              </w:rPr>
            </w:pPr>
            <w:r w:rsidRPr="2AFDF0E4">
              <w:rPr>
                <w:sz w:val="16"/>
                <w:szCs w:val="16"/>
              </w:rPr>
              <w:t>PSHE-Healthy lifestyle</w:t>
            </w:r>
          </w:p>
          <w:p w:rsidR="00C7315B" w:rsidP="1B087CC0" w:rsidRDefault="00C7315B" w14:paraId="591C127C" w14:textId="553A868B">
            <w:pPr>
              <w:jc w:val="center"/>
              <w:rPr>
                <w:sz w:val="16"/>
                <w:szCs w:val="16"/>
              </w:rPr>
            </w:pPr>
          </w:p>
        </w:tc>
        <w:tc>
          <w:tcPr>
            <w:tcW w:w="1563" w:type="dxa"/>
            <w:gridSpan w:val="2"/>
            <w:shd w:val="clear" w:color="auto" w:fill="FFF2CC" w:themeFill="accent4" w:themeFillTint="33"/>
            <w:tcMar/>
            <w:hideMark/>
          </w:tcPr>
          <w:p w:rsidR="00C7315B" w:rsidP="2AFDF0E4" w:rsidRDefault="00C7315B" w14:paraId="65A5289F" w14:textId="1418B877">
            <w:pPr>
              <w:jc w:val="center"/>
              <w:rPr>
                <w:sz w:val="16"/>
                <w:szCs w:val="16"/>
              </w:rPr>
            </w:pPr>
            <w:r w:rsidRPr="6B85353A">
              <w:rPr>
                <w:sz w:val="16"/>
                <w:szCs w:val="16"/>
              </w:rPr>
              <w:t>PSHE- Alcohol</w:t>
            </w:r>
          </w:p>
        </w:tc>
        <w:tc>
          <w:tcPr>
            <w:tcW w:w="2332" w:type="dxa"/>
            <w:gridSpan w:val="4"/>
            <w:shd w:val="clear" w:color="auto" w:fill="FFF2CC" w:themeFill="accent4" w:themeFillTint="33"/>
            <w:tcMar/>
            <w:hideMark/>
          </w:tcPr>
          <w:p w:rsidR="00C7315B" w:rsidP="1B087CC0" w:rsidRDefault="00C7315B" w14:paraId="6CD0113C" w14:textId="537D2898">
            <w:pPr>
              <w:jc w:val="center"/>
              <w:rPr>
                <w:sz w:val="16"/>
                <w:szCs w:val="16"/>
              </w:rPr>
            </w:pPr>
          </w:p>
        </w:tc>
        <w:tc>
          <w:tcPr>
            <w:tcW w:w="1645" w:type="dxa"/>
            <w:gridSpan w:val="3"/>
            <w:shd w:val="clear" w:color="auto" w:fill="FFF2CC" w:themeFill="accent4" w:themeFillTint="33"/>
            <w:tcMar/>
            <w:hideMark/>
          </w:tcPr>
          <w:p w:rsidR="00C7315B" w:rsidP="1B087CC0" w:rsidRDefault="00C7315B" w14:paraId="1805ED20" w14:textId="34E13CEF">
            <w:pPr>
              <w:jc w:val="center"/>
              <w:rPr>
                <w:sz w:val="16"/>
                <w:szCs w:val="16"/>
              </w:rPr>
            </w:pPr>
          </w:p>
        </w:tc>
        <w:tc>
          <w:tcPr>
            <w:tcW w:w="1276" w:type="dxa"/>
            <w:gridSpan w:val="2"/>
            <w:shd w:val="clear" w:color="auto" w:fill="FFF2CC" w:themeFill="accent4" w:themeFillTint="33"/>
            <w:noWrap/>
            <w:tcMar/>
            <w:hideMark/>
          </w:tcPr>
          <w:p w:rsidR="00C7315B" w:rsidP="2AFDF0E4" w:rsidRDefault="00C7315B" w14:paraId="511CE97D" w14:textId="1A9A4737">
            <w:pPr>
              <w:jc w:val="center"/>
              <w:rPr>
                <w:sz w:val="16"/>
                <w:szCs w:val="16"/>
              </w:rPr>
            </w:pPr>
            <w:r w:rsidRPr="6B85353A">
              <w:rPr>
                <w:sz w:val="16"/>
                <w:szCs w:val="16"/>
              </w:rPr>
              <w:t>PSHE- Alcohol</w:t>
            </w:r>
          </w:p>
        </w:tc>
        <w:tc>
          <w:tcPr>
            <w:tcW w:w="1551" w:type="dxa"/>
            <w:gridSpan w:val="2"/>
            <w:shd w:val="clear" w:color="auto" w:fill="FFF2CC" w:themeFill="accent4" w:themeFillTint="33"/>
            <w:noWrap/>
            <w:tcMar/>
            <w:hideMark/>
          </w:tcPr>
          <w:p w:rsidR="00C7315B" w:rsidP="1B087CC0" w:rsidRDefault="00C7315B" w14:paraId="3F50C9F1" w14:textId="28AA4CB6">
            <w:pPr>
              <w:rPr>
                <w:sz w:val="16"/>
                <w:szCs w:val="16"/>
              </w:rPr>
            </w:pPr>
          </w:p>
        </w:tc>
        <w:tc>
          <w:tcPr>
            <w:tcW w:w="12" w:type="dxa"/>
            <w:shd w:val="clear" w:color="auto" w:fill="FFF2CC" w:themeFill="accent4" w:themeFillTint="33"/>
            <w:tcMar/>
          </w:tcPr>
          <w:p w:rsidR="3AC9F2D1" w:rsidP="3AC9F2D1" w:rsidRDefault="3AC9F2D1" w14:paraId="2378E6CE" w14:textId="70DCFF9E">
            <w:pPr>
              <w:pStyle w:val="Normal"/>
              <w:rPr>
                <w:sz w:val="16"/>
                <w:szCs w:val="16"/>
              </w:rPr>
            </w:pPr>
          </w:p>
        </w:tc>
      </w:tr>
      <w:tr w:rsidRPr="00493303" w:rsidR="00ED0D88" w:rsidTr="0FFFB857" w14:paraId="3690661F" w14:textId="77777777">
        <w:trPr>
          <w:trHeight w:val="300"/>
        </w:trPr>
        <w:tc>
          <w:tcPr>
            <w:tcW w:w="780" w:type="dxa"/>
            <w:gridSpan w:val="2"/>
            <w:shd w:val="clear" w:color="auto" w:fill="DEEAF6" w:themeFill="accent5" w:themeFillTint="33"/>
            <w:noWrap/>
            <w:tcMar/>
            <w:textDirection w:val="btLr"/>
            <w:vAlign w:val="center"/>
            <w:hideMark/>
          </w:tcPr>
          <w:p w:rsidRPr="00493303" w:rsidR="00ED0D88" w:rsidP="001A6E0B" w:rsidRDefault="00ED0D88" w14:paraId="1B279045" w14:textId="77777777">
            <w:pPr>
              <w:jc w:val="center"/>
              <w:rPr>
                <w:b/>
                <w:bCs/>
                <w:sz w:val="16"/>
                <w:szCs w:val="16"/>
              </w:rPr>
            </w:pPr>
            <w:r w:rsidRPr="00493303">
              <w:rPr>
                <w:b/>
                <w:bCs/>
                <w:sz w:val="16"/>
                <w:szCs w:val="16"/>
              </w:rPr>
              <w:t>Drugs, alcohol and tobacco</w:t>
            </w:r>
          </w:p>
        </w:tc>
        <w:tc>
          <w:tcPr>
            <w:tcW w:w="2978" w:type="dxa"/>
            <w:gridSpan w:val="4"/>
            <w:shd w:val="clear" w:color="auto" w:fill="DEEAF6" w:themeFill="accent5" w:themeFillTint="33"/>
            <w:tcMar/>
            <w:hideMark/>
          </w:tcPr>
          <w:p w:rsidRPr="00493303" w:rsidR="00ED0D88" w:rsidP="001A6E0B" w:rsidRDefault="58CA4176" w14:paraId="57D65EE3" w14:textId="6ACA8100">
            <w:r w:rsidRPr="1B087CC0">
              <w:rPr>
                <w:rFonts w:ascii="Calibri" w:hAnsi="Calibri" w:eastAsia="Calibri" w:cs="Calibri"/>
                <w:sz w:val="16"/>
                <w:szCs w:val="16"/>
              </w:rPr>
              <w:t>1. The facts about legal and illegal harmful substances and associated risks, including smoking, vaping, alcohol use and drug-taking. This should include the risks of nicotine addiction, which are also caused by other nicotine products such as nicotine pouches.</w:t>
            </w:r>
          </w:p>
        </w:tc>
        <w:tc>
          <w:tcPr>
            <w:tcW w:w="1569" w:type="dxa"/>
            <w:gridSpan w:val="3"/>
            <w:shd w:val="clear" w:color="auto" w:fill="DEEAF6" w:themeFill="accent5" w:themeFillTint="33"/>
            <w:tcMar/>
            <w:hideMark/>
          </w:tcPr>
          <w:p w:rsidRPr="00493303" w:rsidR="00ED0D88" w:rsidP="001A6E0B" w:rsidRDefault="00ED0D88" w14:paraId="560310AA" w14:textId="2C7FDC86">
            <w:pPr>
              <w:jc w:val="center"/>
              <w:rPr>
                <w:sz w:val="16"/>
                <w:szCs w:val="16"/>
              </w:rPr>
            </w:pPr>
          </w:p>
        </w:tc>
        <w:tc>
          <w:tcPr>
            <w:tcW w:w="1563" w:type="dxa"/>
            <w:gridSpan w:val="2"/>
            <w:shd w:val="clear" w:color="auto" w:fill="DEEAF6" w:themeFill="accent5" w:themeFillTint="33"/>
            <w:tcMar/>
            <w:hideMark/>
          </w:tcPr>
          <w:p w:rsidRPr="00493303" w:rsidR="00ED0D88" w:rsidP="1A5DB933" w:rsidRDefault="52494EF7" w14:paraId="10CDAF63" w14:textId="56CC4EFB">
            <w:pPr>
              <w:jc w:val="center"/>
              <w:rPr>
                <w:sz w:val="16"/>
                <w:szCs w:val="16"/>
              </w:rPr>
            </w:pPr>
            <w:r w:rsidRPr="6B85353A">
              <w:rPr>
                <w:sz w:val="16"/>
                <w:szCs w:val="16"/>
              </w:rPr>
              <w:t xml:space="preserve">PSHE- </w:t>
            </w:r>
            <w:r w:rsidRPr="6B85353A" w:rsidR="1051FAB0">
              <w:rPr>
                <w:sz w:val="16"/>
                <w:szCs w:val="16"/>
              </w:rPr>
              <w:t>Alcohol</w:t>
            </w:r>
          </w:p>
          <w:p w:rsidRPr="00493303" w:rsidR="00ED0D88" w:rsidP="1A5DB933" w:rsidRDefault="3C530AAA" w14:paraId="4EA340AB" w14:textId="7140E4D2">
            <w:pPr>
              <w:jc w:val="center"/>
              <w:rPr>
                <w:rFonts w:ascii="Calibri" w:hAnsi="Calibri" w:eastAsia="Calibri" w:cs="Calibri"/>
                <w:sz w:val="16"/>
                <w:szCs w:val="16"/>
              </w:rPr>
            </w:pPr>
            <w:r w:rsidRPr="1A5DB933">
              <w:rPr>
                <w:sz w:val="16"/>
                <w:szCs w:val="16"/>
              </w:rPr>
              <w:t xml:space="preserve">Science: </w:t>
            </w:r>
            <w:r w:rsidRPr="1A5DB933">
              <w:rPr>
                <w:rFonts w:ascii="Calibri" w:hAnsi="Calibri" w:eastAsia="Calibri" w:cs="Calibri"/>
                <w:sz w:val="16"/>
                <w:szCs w:val="16"/>
              </w:rPr>
              <w:t>impact of smoke/vapour on the respiratory system</w:t>
            </w:r>
          </w:p>
        </w:tc>
        <w:tc>
          <w:tcPr>
            <w:tcW w:w="2332" w:type="dxa"/>
            <w:gridSpan w:val="4"/>
            <w:shd w:val="clear" w:color="auto" w:fill="DEEAF6" w:themeFill="accent5" w:themeFillTint="33"/>
            <w:tcMar/>
            <w:hideMark/>
          </w:tcPr>
          <w:p w:rsidRPr="00493303" w:rsidR="00ED0D88" w:rsidP="001A6E0B" w:rsidRDefault="00ED0D88" w14:paraId="67F4C413" w14:textId="7C2EAAFD">
            <w:pPr>
              <w:jc w:val="center"/>
              <w:rPr>
                <w:sz w:val="16"/>
                <w:szCs w:val="16"/>
              </w:rPr>
            </w:pPr>
          </w:p>
        </w:tc>
        <w:tc>
          <w:tcPr>
            <w:tcW w:w="1645" w:type="dxa"/>
            <w:gridSpan w:val="3"/>
            <w:shd w:val="clear" w:color="auto" w:fill="DEEAF6" w:themeFill="accent5" w:themeFillTint="33"/>
            <w:noWrap/>
            <w:tcMar/>
            <w:hideMark/>
          </w:tcPr>
          <w:p w:rsidRPr="00493303" w:rsidR="00ED0D88" w:rsidP="1A5DB933" w:rsidRDefault="1EF0ED88" w14:paraId="3919727E" w14:textId="7140E4D2">
            <w:pPr>
              <w:jc w:val="center"/>
              <w:rPr>
                <w:rFonts w:ascii="Calibri" w:hAnsi="Calibri" w:eastAsia="Calibri" w:cs="Calibri"/>
                <w:sz w:val="16"/>
                <w:szCs w:val="16"/>
              </w:rPr>
            </w:pPr>
            <w:r w:rsidRPr="1A5DB933">
              <w:rPr>
                <w:sz w:val="16"/>
                <w:szCs w:val="16"/>
              </w:rPr>
              <w:t xml:space="preserve">Science: </w:t>
            </w:r>
            <w:r w:rsidRPr="1A5DB933">
              <w:rPr>
                <w:rFonts w:ascii="Calibri" w:hAnsi="Calibri" w:eastAsia="Calibri" w:cs="Calibri"/>
                <w:sz w:val="16"/>
                <w:szCs w:val="16"/>
              </w:rPr>
              <w:t>impact of smoke/vapour on the respiratory system</w:t>
            </w:r>
          </w:p>
          <w:p w:rsidRPr="00493303" w:rsidR="00ED0D88" w:rsidP="001A6E0B" w:rsidRDefault="00ED0D88" w14:paraId="3412F295" w14:textId="62455957">
            <w:pPr>
              <w:jc w:val="center"/>
              <w:rPr>
                <w:sz w:val="16"/>
                <w:szCs w:val="16"/>
              </w:rPr>
            </w:pPr>
          </w:p>
        </w:tc>
        <w:tc>
          <w:tcPr>
            <w:tcW w:w="1276" w:type="dxa"/>
            <w:gridSpan w:val="2"/>
            <w:shd w:val="clear" w:color="auto" w:fill="DEEAF6" w:themeFill="accent5" w:themeFillTint="33"/>
            <w:noWrap/>
            <w:tcMar/>
            <w:hideMark/>
          </w:tcPr>
          <w:p w:rsidRPr="00493303" w:rsidR="00ED0D88" w:rsidP="001A6E0B" w:rsidRDefault="52494EF7" w14:paraId="55F10443" w14:textId="655509B1">
            <w:pPr>
              <w:jc w:val="center"/>
              <w:rPr>
                <w:sz w:val="16"/>
                <w:szCs w:val="16"/>
              </w:rPr>
            </w:pPr>
            <w:r w:rsidRPr="6B85353A">
              <w:rPr>
                <w:sz w:val="16"/>
                <w:szCs w:val="16"/>
              </w:rPr>
              <w:t>PSHE-</w:t>
            </w:r>
            <w:r w:rsidRPr="6B85353A" w:rsidR="5DB69ED8">
              <w:rPr>
                <w:sz w:val="16"/>
                <w:szCs w:val="16"/>
              </w:rPr>
              <w:t>Alcohol</w:t>
            </w:r>
            <w:r w:rsidRPr="6B85353A">
              <w:rPr>
                <w:sz w:val="16"/>
                <w:szCs w:val="16"/>
              </w:rPr>
              <w:t xml:space="preserve"> </w:t>
            </w:r>
          </w:p>
        </w:tc>
        <w:tc>
          <w:tcPr>
            <w:tcW w:w="1551" w:type="dxa"/>
            <w:gridSpan w:val="2"/>
            <w:shd w:val="clear" w:color="auto" w:fill="DEEAF6" w:themeFill="accent5" w:themeFillTint="33"/>
            <w:noWrap/>
            <w:tcMar/>
            <w:hideMark/>
          </w:tcPr>
          <w:p w:rsidRPr="00C406BF" w:rsidR="00ED0D88" w:rsidP="001A6E0B" w:rsidRDefault="52494EF7" w14:paraId="5C9E0E1D" w14:textId="7C99E441">
            <w:pPr>
              <w:rPr>
                <w:sz w:val="16"/>
                <w:szCs w:val="16"/>
              </w:rPr>
            </w:pPr>
            <w:r w:rsidRPr="2AFDF0E4">
              <w:rPr>
                <w:sz w:val="16"/>
                <w:szCs w:val="16"/>
              </w:rPr>
              <w:t>Smoking and vaping</w:t>
            </w:r>
          </w:p>
        </w:tc>
        <w:tc>
          <w:tcPr>
            <w:tcW w:w="12" w:type="dxa"/>
            <w:shd w:val="clear" w:color="auto" w:fill="DEEAF6" w:themeFill="accent5" w:themeFillTint="33"/>
            <w:tcMar/>
          </w:tcPr>
          <w:p w:rsidR="3AC9F2D1" w:rsidP="3AC9F2D1" w:rsidRDefault="3AC9F2D1" w14:paraId="0109C6EF" w14:textId="42FB8EFA">
            <w:pPr>
              <w:pStyle w:val="Normal"/>
              <w:rPr>
                <w:sz w:val="16"/>
                <w:szCs w:val="16"/>
              </w:rPr>
            </w:pPr>
          </w:p>
        </w:tc>
      </w:tr>
      <w:tr w:rsidRPr="00493303" w:rsidR="00ED0D88" w:rsidTr="0FFFB857" w14:paraId="12248E3C" w14:textId="77777777">
        <w:trPr>
          <w:trHeight w:val="300"/>
        </w:trPr>
        <w:tc>
          <w:tcPr>
            <w:tcW w:w="780" w:type="dxa"/>
            <w:gridSpan w:val="2"/>
            <w:vMerge w:val="restart"/>
            <w:shd w:val="clear" w:color="auto" w:fill="F7CAAC" w:themeFill="accent2" w:themeFillTint="66"/>
            <w:tcMar/>
            <w:textDirection w:val="btLr"/>
            <w:vAlign w:val="center"/>
            <w:hideMark/>
          </w:tcPr>
          <w:p w:rsidRPr="00493303" w:rsidR="00ED0D88" w:rsidP="001A6E0B" w:rsidRDefault="00ED0D88" w14:paraId="78CD4B9D" w14:textId="77777777">
            <w:pPr>
              <w:jc w:val="center"/>
              <w:rPr>
                <w:b/>
                <w:sz w:val="16"/>
                <w:szCs w:val="16"/>
              </w:rPr>
            </w:pPr>
            <w:r w:rsidRPr="00493303">
              <w:rPr>
                <w:b/>
                <w:sz w:val="16"/>
                <w:szCs w:val="16"/>
              </w:rPr>
              <w:t>Basic first aid</w:t>
            </w:r>
          </w:p>
        </w:tc>
        <w:tc>
          <w:tcPr>
            <w:tcW w:w="2978" w:type="dxa"/>
            <w:gridSpan w:val="4"/>
            <w:shd w:val="clear" w:color="auto" w:fill="F7CAAC" w:themeFill="accent2" w:themeFillTint="66"/>
            <w:noWrap/>
            <w:tcMar/>
            <w:hideMark/>
          </w:tcPr>
          <w:p w:rsidRPr="00493303" w:rsidR="00ED0D88" w:rsidP="001A6E0B" w:rsidRDefault="13D7C0BA" w14:paraId="76DAC137" w14:textId="59132885">
            <w:r w:rsidRPr="1B087CC0">
              <w:rPr>
                <w:rFonts w:ascii="Calibri" w:hAnsi="Calibri" w:eastAsia="Calibri" w:cs="Calibri"/>
                <w:sz w:val="16"/>
                <w:szCs w:val="16"/>
              </w:rPr>
              <w:t>1. How to make a clear and efficient call to emergency services if necessary, including the importance of reporting incidents rather than filming them. 2. Concepts of basic first aid, for example dealing with common injuries and ailments, including head injuries.</w:t>
            </w:r>
          </w:p>
        </w:tc>
        <w:tc>
          <w:tcPr>
            <w:tcW w:w="1569" w:type="dxa"/>
            <w:gridSpan w:val="3"/>
            <w:shd w:val="clear" w:color="auto" w:fill="F7CAAC" w:themeFill="accent2" w:themeFillTint="66"/>
            <w:noWrap/>
            <w:tcMar/>
            <w:hideMark/>
          </w:tcPr>
          <w:p w:rsidRPr="00493303" w:rsidR="00ED0D88" w:rsidP="001A6E0B" w:rsidRDefault="00ED0D88" w14:paraId="41334C7F" w14:textId="77777777">
            <w:pPr>
              <w:jc w:val="center"/>
              <w:rPr>
                <w:sz w:val="16"/>
                <w:szCs w:val="16"/>
              </w:rPr>
            </w:pPr>
          </w:p>
        </w:tc>
        <w:tc>
          <w:tcPr>
            <w:tcW w:w="1563" w:type="dxa"/>
            <w:gridSpan w:val="2"/>
            <w:shd w:val="clear" w:color="auto" w:fill="F7CAAC" w:themeFill="accent2" w:themeFillTint="66"/>
            <w:noWrap/>
            <w:tcMar/>
            <w:hideMark/>
          </w:tcPr>
          <w:p w:rsidRPr="00493303" w:rsidR="00ED0D88" w:rsidP="001A6E0B" w:rsidRDefault="01563791" w14:paraId="680A852B" w14:textId="4BFBB07B">
            <w:pPr>
              <w:jc w:val="center"/>
              <w:rPr>
                <w:sz w:val="16"/>
                <w:szCs w:val="16"/>
              </w:rPr>
            </w:pPr>
            <w:r w:rsidRPr="1A5DB933">
              <w:rPr>
                <w:sz w:val="16"/>
                <w:szCs w:val="16"/>
              </w:rPr>
              <w:t>Science: Understanding the fundamental responses of the body to injury, such as blood flow, breathing</w:t>
            </w:r>
          </w:p>
        </w:tc>
        <w:tc>
          <w:tcPr>
            <w:tcW w:w="2332" w:type="dxa"/>
            <w:gridSpan w:val="4"/>
            <w:shd w:val="clear" w:color="auto" w:fill="F7CAAC" w:themeFill="accent2" w:themeFillTint="66"/>
            <w:tcMar/>
            <w:hideMark/>
          </w:tcPr>
          <w:p w:rsidRPr="00493303" w:rsidR="00ED0D88" w:rsidP="001A6E0B" w:rsidRDefault="00ED0D88" w14:paraId="76A3A513" w14:textId="77777777">
            <w:pPr>
              <w:jc w:val="center"/>
              <w:rPr>
                <w:sz w:val="16"/>
                <w:szCs w:val="16"/>
              </w:rPr>
            </w:pPr>
          </w:p>
        </w:tc>
        <w:tc>
          <w:tcPr>
            <w:tcW w:w="1645" w:type="dxa"/>
            <w:gridSpan w:val="3"/>
            <w:shd w:val="clear" w:color="auto" w:fill="F7CAAC" w:themeFill="accent2" w:themeFillTint="66"/>
            <w:tcMar/>
            <w:hideMark/>
          </w:tcPr>
          <w:p w:rsidRPr="00493303" w:rsidR="00ED0D88" w:rsidP="1A5DB933" w:rsidRDefault="602A5C99" w14:paraId="4FBF2A9E" w14:textId="770BAD12">
            <w:pPr>
              <w:jc w:val="center"/>
              <w:rPr>
                <w:sz w:val="16"/>
                <w:szCs w:val="16"/>
              </w:rPr>
            </w:pPr>
            <w:r w:rsidRPr="1A5DB933">
              <w:rPr>
                <w:sz w:val="16"/>
                <w:szCs w:val="16"/>
              </w:rPr>
              <w:t>PSHE-First and CPR</w:t>
            </w:r>
          </w:p>
          <w:p w:rsidRPr="00493303" w:rsidR="00ED0D88" w:rsidP="001A6E0B" w:rsidRDefault="4F5D7E24" w14:paraId="7F00BDAA" w14:textId="0D256062">
            <w:pPr>
              <w:jc w:val="center"/>
              <w:rPr>
                <w:sz w:val="16"/>
                <w:szCs w:val="16"/>
              </w:rPr>
            </w:pPr>
            <w:r w:rsidRPr="1A5DB933">
              <w:rPr>
                <w:sz w:val="16"/>
                <w:szCs w:val="16"/>
              </w:rPr>
              <w:t>Science: Understanding the fundamental responses of the body to injury, such as blood flow, breathing</w:t>
            </w:r>
          </w:p>
        </w:tc>
        <w:tc>
          <w:tcPr>
            <w:tcW w:w="1276" w:type="dxa"/>
            <w:gridSpan w:val="2"/>
            <w:shd w:val="clear" w:color="auto" w:fill="F7CAAC" w:themeFill="accent2" w:themeFillTint="66"/>
            <w:noWrap/>
            <w:tcMar/>
            <w:hideMark/>
          </w:tcPr>
          <w:p w:rsidRPr="00493303" w:rsidR="00ED0D88" w:rsidP="001A6E0B" w:rsidRDefault="00ED0D88" w14:paraId="5A791506" w14:textId="65371013">
            <w:pPr>
              <w:jc w:val="center"/>
              <w:rPr>
                <w:sz w:val="16"/>
                <w:szCs w:val="16"/>
              </w:rPr>
            </w:pPr>
          </w:p>
        </w:tc>
        <w:tc>
          <w:tcPr>
            <w:tcW w:w="1551" w:type="dxa"/>
            <w:gridSpan w:val="2"/>
            <w:shd w:val="clear" w:color="auto" w:fill="F7CAAC" w:themeFill="accent2" w:themeFillTint="66"/>
            <w:noWrap/>
            <w:tcMar/>
          </w:tcPr>
          <w:p w:rsidRPr="00493303" w:rsidR="00ED0D88" w:rsidP="001A6E0B" w:rsidRDefault="00ED0D88" w14:paraId="7228612A" w14:textId="77777777">
            <w:pPr>
              <w:rPr>
                <w:sz w:val="16"/>
                <w:szCs w:val="16"/>
              </w:rPr>
            </w:pPr>
          </w:p>
        </w:tc>
        <w:tc>
          <w:tcPr>
            <w:tcW w:w="12" w:type="dxa"/>
            <w:shd w:val="clear" w:color="auto" w:fill="F7CAAC" w:themeFill="accent2" w:themeFillTint="66"/>
            <w:tcMar/>
          </w:tcPr>
          <w:p w:rsidR="3AC9F2D1" w:rsidP="3AC9F2D1" w:rsidRDefault="3AC9F2D1" w14:paraId="72BB6AC1" w14:textId="790575F5">
            <w:pPr>
              <w:pStyle w:val="Normal"/>
              <w:rPr>
                <w:sz w:val="16"/>
                <w:szCs w:val="16"/>
              </w:rPr>
            </w:pPr>
          </w:p>
        </w:tc>
      </w:tr>
      <w:tr w:rsidRPr="00493303" w:rsidR="00ED0D88" w:rsidTr="0FFFB857" w14:paraId="713C40FE" w14:textId="77777777">
        <w:trPr>
          <w:trHeight w:val="300"/>
        </w:trPr>
        <w:tc>
          <w:tcPr>
            <w:tcW w:w="780" w:type="dxa"/>
            <w:gridSpan w:val="2"/>
            <w:vMerge/>
            <w:tcMar/>
            <w:vAlign w:val="center"/>
            <w:hideMark/>
          </w:tcPr>
          <w:p w:rsidRPr="00493303" w:rsidR="00ED0D88" w:rsidP="001A6E0B" w:rsidRDefault="00ED0D88" w14:paraId="1F713E95" w14:textId="77777777">
            <w:pPr>
              <w:jc w:val="center"/>
              <w:rPr>
                <w:sz w:val="16"/>
                <w:szCs w:val="16"/>
              </w:rPr>
            </w:pPr>
          </w:p>
        </w:tc>
        <w:tc>
          <w:tcPr>
            <w:tcW w:w="2978" w:type="dxa"/>
            <w:gridSpan w:val="4"/>
            <w:shd w:val="clear" w:color="auto" w:fill="F7CAAC" w:themeFill="accent2" w:themeFillTint="66"/>
            <w:noWrap/>
            <w:tcMar/>
            <w:hideMark/>
          </w:tcPr>
          <w:p w:rsidRPr="00493303" w:rsidR="00ED0D88" w:rsidP="001A6E0B" w:rsidRDefault="00ED0D88" w14:paraId="567AA91A" w14:textId="50E82858">
            <w:pPr>
              <w:rPr>
                <w:sz w:val="16"/>
                <w:szCs w:val="16"/>
              </w:rPr>
            </w:pPr>
          </w:p>
        </w:tc>
        <w:tc>
          <w:tcPr>
            <w:tcW w:w="1569" w:type="dxa"/>
            <w:gridSpan w:val="3"/>
            <w:shd w:val="clear" w:color="auto" w:fill="F7CAAC" w:themeFill="accent2" w:themeFillTint="66"/>
            <w:noWrap/>
            <w:tcMar/>
            <w:hideMark/>
          </w:tcPr>
          <w:p w:rsidRPr="00493303" w:rsidR="00ED0D88" w:rsidP="001A6E0B" w:rsidRDefault="00ED0D88" w14:paraId="3AB63585" w14:textId="77777777">
            <w:pPr>
              <w:jc w:val="center"/>
              <w:rPr>
                <w:sz w:val="16"/>
                <w:szCs w:val="16"/>
              </w:rPr>
            </w:pPr>
          </w:p>
        </w:tc>
        <w:tc>
          <w:tcPr>
            <w:tcW w:w="1563" w:type="dxa"/>
            <w:gridSpan w:val="2"/>
            <w:shd w:val="clear" w:color="auto" w:fill="F7CAAC" w:themeFill="accent2" w:themeFillTint="66"/>
            <w:noWrap/>
            <w:tcMar/>
            <w:hideMark/>
          </w:tcPr>
          <w:p w:rsidRPr="00493303" w:rsidR="00ED0D88" w:rsidP="001A6E0B" w:rsidRDefault="00ED0D88" w14:paraId="7B2FF871" w14:textId="77777777">
            <w:pPr>
              <w:jc w:val="center"/>
              <w:rPr>
                <w:sz w:val="16"/>
                <w:szCs w:val="16"/>
              </w:rPr>
            </w:pPr>
          </w:p>
        </w:tc>
        <w:tc>
          <w:tcPr>
            <w:tcW w:w="2332" w:type="dxa"/>
            <w:gridSpan w:val="4"/>
            <w:shd w:val="clear" w:color="auto" w:fill="F7CAAC" w:themeFill="accent2" w:themeFillTint="66"/>
            <w:noWrap/>
            <w:tcMar/>
            <w:hideMark/>
          </w:tcPr>
          <w:p w:rsidRPr="00493303" w:rsidR="00ED0D88" w:rsidP="001A6E0B" w:rsidRDefault="00ED0D88" w14:paraId="7A5B120A" w14:textId="77777777">
            <w:pPr>
              <w:jc w:val="center"/>
              <w:rPr>
                <w:sz w:val="16"/>
                <w:szCs w:val="16"/>
              </w:rPr>
            </w:pPr>
          </w:p>
        </w:tc>
        <w:tc>
          <w:tcPr>
            <w:tcW w:w="1645" w:type="dxa"/>
            <w:gridSpan w:val="3"/>
            <w:shd w:val="clear" w:color="auto" w:fill="F7CAAC" w:themeFill="accent2" w:themeFillTint="66"/>
            <w:tcMar/>
            <w:hideMark/>
          </w:tcPr>
          <w:p w:rsidRPr="00493303" w:rsidR="00ED0D88" w:rsidP="001A6E0B" w:rsidRDefault="00ED0D88" w14:paraId="12D007BD" w14:textId="6F0CCDB5">
            <w:pPr>
              <w:jc w:val="center"/>
              <w:rPr>
                <w:sz w:val="16"/>
                <w:szCs w:val="16"/>
              </w:rPr>
            </w:pPr>
          </w:p>
        </w:tc>
        <w:tc>
          <w:tcPr>
            <w:tcW w:w="1276" w:type="dxa"/>
            <w:gridSpan w:val="2"/>
            <w:shd w:val="clear" w:color="auto" w:fill="F7CAAC" w:themeFill="accent2" w:themeFillTint="66"/>
            <w:noWrap/>
            <w:tcMar/>
            <w:hideMark/>
          </w:tcPr>
          <w:p w:rsidRPr="00493303" w:rsidR="00ED0D88" w:rsidP="001A6E0B" w:rsidRDefault="00ED0D88" w14:paraId="51C5AC1C" w14:textId="4D2447E5">
            <w:pPr>
              <w:jc w:val="center"/>
              <w:rPr>
                <w:sz w:val="16"/>
                <w:szCs w:val="16"/>
              </w:rPr>
            </w:pPr>
          </w:p>
        </w:tc>
        <w:tc>
          <w:tcPr>
            <w:tcW w:w="1551" w:type="dxa"/>
            <w:gridSpan w:val="2"/>
            <w:shd w:val="clear" w:color="auto" w:fill="F7CAAC" w:themeFill="accent2" w:themeFillTint="66"/>
            <w:noWrap/>
            <w:tcMar/>
          </w:tcPr>
          <w:p w:rsidRPr="00493303" w:rsidR="00ED0D88" w:rsidP="001A6E0B" w:rsidRDefault="00ED0D88" w14:paraId="27688ED5" w14:textId="77777777">
            <w:pPr>
              <w:rPr>
                <w:sz w:val="16"/>
                <w:szCs w:val="16"/>
              </w:rPr>
            </w:pPr>
          </w:p>
        </w:tc>
        <w:tc>
          <w:tcPr>
            <w:tcW w:w="12" w:type="dxa"/>
            <w:shd w:val="clear" w:color="auto" w:fill="F7CAAC" w:themeFill="accent2" w:themeFillTint="66"/>
            <w:tcMar/>
          </w:tcPr>
          <w:p w:rsidR="3AC9F2D1" w:rsidP="3AC9F2D1" w:rsidRDefault="3AC9F2D1" w14:paraId="31BB73AB" w14:textId="6FA98620">
            <w:pPr>
              <w:pStyle w:val="Normal"/>
              <w:rPr>
                <w:sz w:val="16"/>
                <w:szCs w:val="16"/>
              </w:rPr>
            </w:pPr>
          </w:p>
        </w:tc>
      </w:tr>
      <w:tr w:rsidRPr="00493303" w:rsidR="00ED0D88" w:rsidTr="0FFFB857" w14:paraId="070BF3B4" w14:textId="77777777">
        <w:trPr>
          <w:trHeight w:val="300"/>
        </w:trPr>
        <w:tc>
          <w:tcPr>
            <w:tcW w:w="780" w:type="dxa"/>
            <w:gridSpan w:val="2"/>
            <w:vMerge/>
            <w:tcMar/>
            <w:vAlign w:val="center"/>
            <w:hideMark/>
          </w:tcPr>
          <w:p w:rsidRPr="00493303" w:rsidR="00ED0D88" w:rsidP="001A6E0B" w:rsidRDefault="00ED0D88" w14:paraId="2F963248" w14:textId="77777777">
            <w:pPr>
              <w:jc w:val="center"/>
              <w:rPr>
                <w:sz w:val="16"/>
                <w:szCs w:val="16"/>
              </w:rPr>
            </w:pPr>
          </w:p>
        </w:tc>
        <w:tc>
          <w:tcPr>
            <w:tcW w:w="2978" w:type="dxa"/>
            <w:gridSpan w:val="4"/>
            <w:shd w:val="clear" w:color="auto" w:fill="F7CAAC" w:themeFill="accent2" w:themeFillTint="66"/>
            <w:tcMar/>
            <w:hideMark/>
          </w:tcPr>
          <w:p w:rsidRPr="00493303" w:rsidR="00ED0D88" w:rsidP="001A6E0B" w:rsidRDefault="00ED0D88" w14:paraId="3013BE1D" w14:textId="61EA7487">
            <w:pPr>
              <w:rPr>
                <w:sz w:val="16"/>
                <w:szCs w:val="16"/>
              </w:rPr>
            </w:pPr>
          </w:p>
        </w:tc>
        <w:tc>
          <w:tcPr>
            <w:tcW w:w="1569" w:type="dxa"/>
            <w:gridSpan w:val="3"/>
            <w:shd w:val="clear" w:color="auto" w:fill="F7CAAC" w:themeFill="accent2" w:themeFillTint="66"/>
            <w:noWrap/>
            <w:tcMar/>
            <w:hideMark/>
          </w:tcPr>
          <w:p w:rsidRPr="00493303" w:rsidR="00ED0D88" w:rsidP="001A6E0B" w:rsidRDefault="00ED0D88" w14:paraId="00711CBB" w14:textId="77777777">
            <w:pPr>
              <w:jc w:val="center"/>
              <w:rPr>
                <w:sz w:val="16"/>
                <w:szCs w:val="16"/>
              </w:rPr>
            </w:pPr>
          </w:p>
        </w:tc>
        <w:tc>
          <w:tcPr>
            <w:tcW w:w="1563" w:type="dxa"/>
            <w:gridSpan w:val="2"/>
            <w:shd w:val="clear" w:color="auto" w:fill="F7CAAC" w:themeFill="accent2" w:themeFillTint="66"/>
            <w:noWrap/>
            <w:tcMar/>
            <w:hideMark/>
          </w:tcPr>
          <w:p w:rsidRPr="00493303" w:rsidR="00ED0D88" w:rsidP="001A6E0B" w:rsidRDefault="00ED0D88" w14:paraId="0E67DC45" w14:textId="77777777">
            <w:pPr>
              <w:jc w:val="center"/>
              <w:rPr>
                <w:sz w:val="16"/>
                <w:szCs w:val="16"/>
              </w:rPr>
            </w:pPr>
          </w:p>
        </w:tc>
        <w:tc>
          <w:tcPr>
            <w:tcW w:w="2332" w:type="dxa"/>
            <w:gridSpan w:val="4"/>
            <w:shd w:val="clear" w:color="auto" w:fill="F7CAAC" w:themeFill="accent2" w:themeFillTint="66"/>
            <w:noWrap/>
            <w:tcMar/>
            <w:hideMark/>
          </w:tcPr>
          <w:p w:rsidRPr="00493303" w:rsidR="00ED0D88" w:rsidP="001A6E0B" w:rsidRDefault="00ED0D88" w14:paraId="417A0E98" w14:textId="77777777">
            <w:pPr>
              <w:jc w:val="center"/>
              <w:rPr>
                <w:sz w:val="16"/>
                <w:szCs w:val="16"/>
              </w:rPr>
            </w:pPr>
          </w:p>
        </w:tc>
        <w:tc>
          <w:tcPr>
            <w:tcW w:w="1645" w:type="dxa"/>
            <w:gridSpan w:val="3"/>
            <w:shd w:val="clear" w:color="auto" w:fill="F7CAAC" w:themeFill="accent2" w:themeFillTint="66"/>
            <w:tcMar/>
            <w:hideMark/>
          </w:tcPr>
          <w:p w:rsidRPr="00493303" w:rsidR="00ED0D88" w:rsidP="001A6E0B" w:rsidRDefault="00ED0D88" w14:paraId="028EC629" w14:textId="5F15BEE7">
            <w:pPr>
              <w:jc w:val="center"/>
              <w:rPr>
                <w:sz w:val="16"/>
                <w:szCs w:val="16"/>
              </w:rPr>
            </w:pPr>
          </w:p>
        </w:tc>
        <w:tc>
          <w:tcPr>
            <w:tcW w:w="1276" w:type="dxa"/>
            <w:gridSpan w:val="2"/>
            <w:shd w:val="clear" w:color="auto" w:fill="F7CAAC" w:themeFill="accent2" w:themeFillTint="66"/>
            <w:noWrap/>
            <w:tcMar/>
            <w:hideMark/>
          </w:tcPr>
          <w:p w:rsidRPr="00493303" w:rsidR="00ED0D88" w:rsidP="001A6E0B" w:rsidRDefault="00ED0D88" w14:paraId="3A54C21A" w14:textId="3A31A44D">
            <w:pPr>
              <w:jc w:val="center"/>
              <w:rPr>
                <w:sz w:val="16"/>
                <w:szCs w:val="16"/>
              </w:rPr>
            </w:pPr>
          </w:p>
        </w:tc>
        <w:tc>
          <w:tcPr>
            <w:tcW w:w="1551" w:type="dxa"/>
            <w:gridSpan w:val="2"/>
            <w:shd w:val="clear" w:color="auto" w:fill="F7CAAC" w:themeFill="accent2" w:themeFillTint="66"/>
            <w:noWrap/>
            <w:tcMar/>
          </w:tcPr>
          <w:p w:rsidRPr="00493303" w:rsidR="00ED0D88" w:rsidP="001A6E0B" w:rsidRDefault="00ED0D88" w14:paraId="60A7238E" w14:textId="77777777">
            <w:pPr>
              <w:rPr>
                <w:sz w:val="16"/>
                <w:szCs w:val="16"/>
              </w:rPr>
            </w:pPr>
          </w:p>
        </w:tc>
        <w:tc>
          <w:tcPr>
            <w:tcW w:w="12" w:type="dxa"/>
            <w:shd w:val="clear" w:color="auto" w:fill="F7CAAC" w:themeFill="accent2" w:themeFillTint="66"/>
            <w:tcMar/>
          </w:tcPr>
          <w:p w:rsidR="3AC9F2D1" w:rsidP="3AC9F2D1" w:rsidRDefault="3AC9F2D1" w14:paraId="67FFC2D5" w14:textId="2F3B824F">
            <w:pPr>
              <w:pStyle w:val="Normal"/>
              <w:rPr>
                <w:sz w:val="16"/>
                <w:szCs w:val="16"/>
              </w:rPr>
            </w:pPr>
          </w:p>
        </w:tc>
      </w:tr>
      <w:tr w:rsidRPr="00493303" w:rsidR="00ED0D88" w:rsidTr="0FFFB857" w14:paraId="0272371C" w14:textId="77777777">
        <w:trPr>
          <w:trHeight w:val="300"/>
        </w:trPr>
        <w:tc>
          <w:tcPr>
            <w:tcW w:w="780" w:type="dxa"/>
            <w:gridSpan w:val="2"/>
            <w:vMerge w:val="restart"/>
            <w:shd w:val="clear" w:color="auto" w:fill="FFE599" w:themeFill="accent4" w:themeFillTint="66"/>
            <w:tcMar/>
            <w:textDirection w:val="btLr"/>
            <w:vAlign w:val="center"/>
            <w:hideMark/>
          </w:tcPr>
          <w:p w:rsidRPr="00493303" w:rsidR="00ED0D88" w:rsidP="001A6E0B" w:rsidRDefault="00ED0D88" w14:paraId="7090F031" w14:textId="77777777">
            <w:pPr>
              <w:jc w:val="center"/>
              <w:rPr>
                <w:b/>
                <w:bCs/>
                <w:sz w:val="16"/>
                <w:szCs w:val="16"/>
              </w:rPr>
            </w:pPr>
            <w:r w:rsidRPr="00493303">
              <w:rPr>
                <w:b/>
                <w:bCs/>
                <w:sz w:val="16"/>
                <w:szCs w:val="16"/>
              </w:rPr>
              <w:t>Changing adolescent body</w:t>
            </w:r>
          </w:p>
        </w:tc>
        <w:tc>
          <w:tcPr>
            <w:tcW w:w="2978" w:type="dxa"/>
            <w:gridSpan w:val="4"/>
            <w:shd w:val="clear" w:color="auto" w:fill="FFE599" w:themeFill="accent4" w:themeFillTint="66"/>
            <w:tcMar/>
            <w:hideMark/>
          </w:tcPr>
          <w:p w:rsidRPr="00493303" w:rsidR="00ED0D88" w:rsidP="001A6E0B" w:rsidRDefault="5789F81E" w14:paraId="526B7647" w14:textId="218775DC">
            <w:r w:rsidRPr="1B087CC0">
              <w:rPr>
                <w:rFonts w:ascii="Calibri" w:hAnsi="Calibri" w:eastAsia="Calibri" w:cs="Calibri"/>
                <w:sz w:val="16"/>
                <w:szCs w:val="16"/>
              </w:rPr>
              <w:t xml:space="preserve">1. The main changes which take place in males and females, and the implications for emotional and physical health. </w:t>
            </w:r>
          </w:p>
          <w:p w:rsidRPr="00493303" w:rsidR="00ED0D88" w:rsidP="1B087CC0" w:rsidRDefault="00ED0D88" w14:paraId="035B83A9" w14:textId="40A0FC26">
            <w:pPr>
              <w:rPr>
                <w:rFonts w:ascii="Calibri" w:hAnsi="Calibri" w:eastAsia="Calibri" w:cs="Calibri"/>
                <w:sz w:val="16"/>
                <w:szCs w:val="16"/>
              </w:rPr>
            </w:pPr>
          </w:p>
        </w:tc>
        <w:tc>
          <w:tcPr>
            <w:tcW w:w="1569" w:type="dxa"/>
            <w:gridSpan w:val="3"/>
            <w:shd w:val="clear" w:color="auto" w:fill="FFE599" w:themeFill="accent4" w:themeFillTint="66"/>
            <w:tcMar/>
            <w:hideMark/>
          </w:tcPr>
          <w:p w:rsidRPr="00493303" w:rsidR="00F80771" w:rsidP="1A5DB933" w:rsidRDefault="0AC96567" w14:paraId="6346EC9C" w14:textId="70E722E3">
            <w:pPr>
              <w:jc w:val="center"/>
              <w:rPr>
                <w:sz w:val="16"/>
                <w:szCs w:val="16"/>
              </w:rPr>
            </w:pPr>
            <w:r w:rsidRPr="1A5DB933">
              <w:rPr>
                <w:sz w:val="16"/>
                <w:szCs w:val="16"/>
              </w:rPr>
              <w:t>PSHE-Lesson 2 growing up</w:t>
            </w:r>
          </w:p>
          <w:p w:rsidRPr="00493303" w:rsidR="00F80771" w:rsidP="1A5DB933" w:rsidRDefault="07BDEB17" w14:paraId="598DB170" w14:textId="3D7E3805">
            <w:pPr>
              <w:jc w:val="center"/>
              <w:rPr>
                <w:sz w:val="16"/>
                <w:szCs w:val="16"/>
              </w:rPr>
            </w:pPr>
            <w:r w:rsidRPr="1A5DB933">
              <w:rPr>
                <w:sz w:val="16"/>
                <w:szCs w:val="16"/>
              </w:rPr>
              <w:t>Science: Physical changes in males and females, puberty,</w:t>
            </w:r>
          </w:p>
          <w:p w:rsidRPr="00493303" w:rsidR="00F80771" w:rsidP="001A6E0B" w:rsidRDefault="07BDEB17" w14:paraId="68D6A79C" w14:textId="57224FF9">
            <w:pPr>
              <w:jc w:val="center"/>
              <w:rPr>
                <w:sz w:val="16"/>
                <w:szCs w:val="16"/>
              </w:rPr>
            </w:pPr>
            <w:r w:rsidRPr="1A5DB933">
              <w:rPr>
                <w:sz w:val="16"/>
                <w:szCs w:val="16"/>
              </w:rPr>
              <w:lastRenderedPageBreak/>
              <w:t xml:space="preserve"> menstrual cyc</w:t>
            </w:r>
            <w:r w:rsidRPr="1A5DB933" w:rsidR="2A8BC718">
              <w:rPr>
                <w:sz w:val="16"/>
                <w:szCs w:val="16"/>
              </w:rPr>
              <w:t>le, reproductive organs</w:t>
            </w:r>
          </w:p>
        </w:tc>
        <w:tc>
          <w:tcPr>
            <w:tcW w:w="1563" w:type="dxa"/>
            <w:gridSpan w:val="2"/>
            <w:shd w:val="clear" w:color="auto" w:fill="FFE599" w:themeFill="accent4" w:themeFillTint="66"/>
            <w:noWrap/>
            <w:tcMar/>
            <w:hideMark/>
          </w:tcPr>
          <w:p w:rsidRPr="00493303" w:rsidR="00ED0D88" w:rsidP="001A6E0B" w:rsidRDefault="53748F08" w14:paraId="0DE8F4E0" w14:textId="69AE2351">
            <w:pPr>
              <w:jc w:val="center"/>
              <w:rPr>
                <w:sz w:val="16"/>
                <w:szCs w:val="16"/>
              </w:rPr>
            </w:pPr>
            <w:r w:rsidRPr="1B087CC0">
              <w:rPr>
                <w:sz w:val="16"/>
                <w:szCs w:val="16"/>
              </w:rPr>
              <w:lastRenderedPageBreak/>
              <w:t xml:space="preserve">PSHE-Lesson 5 Healthy lifestyle </w:t>
            </w:r>
            <w:r w:rsidRPr="1B087CC0" w:rsidR="7D0FC5F9">
              <w:rPr>
                <w:sz w:val="16"/>
                <w:szCs w:val="16"/>
              </w:rPr>
              <w:t>physical/</w:t>
            </w:r>
            <w:r w:rsidRPr="1B087CC0">
              <w:rPr>
                <w:sz w:val="16"/>
                <w:szCs w:val="16"/>
              </w:rPr>
              <w:t>mental health</w:t>
            </w:r>
          </w:p>
        </w:tc>
        <w:tc>
          <w:tcPr>
            <w:tcW w:w="2332" w:type="dxa"/>
            <w:gridSpan w:val="4"/>
            <w:shd w:val="clear" w:color="auto" w:fill="FFE599" w:themeFill="accent4" w:themeFillTint="66"/>
            <w:noWrap/>
            <w:tcMar/>
            <w:hideMark/>
          </w:tcPr>
          <w:p w:rsidRPr="00493303" w:rsidR="00ED0D88" w:rsidP="001A6E0B" w:rsidRDefault="00ED0D88" w14:paraId="3D06E9C0" w14:textId="77777777">
            <w:pPr>
              <w:jc w:val="center"/>
              <w:rPr>
                <w:sz w:val="16"/>
                <w:szCs w:val="16"/>
              </w:rPr>
            </w:pPr>
          </w:p>
        </w:tc>
        <w:tc>
          <w:tcPr>
            <w:tcW w:w="1645" w:type="dxa"/>
            <w:gridSpan w:val="3"/>
            <w:shd w:val="clear" w:color="auto" w:fill="FFE599" w:themeFill="accent4" w:themeFillTint="66"/>
            <w:tcMar/>
            <w:hideMark/>
          </w:tcPr>
          <w:p w:rsidRPr="00493303" w:rsidR="00ED0D88" w:rsidP="001A6E0B" w:rsidRDefault="0CD302D1" w14:paraId="4D424351" w14:textId="55C34ED2">
            <w:pPr>
              <w:jc w:val="center"/>
              <w:rPr>
                <w:sz w:val="16"/>
                <w:szCs w:val="16"/>
              </w:rPr>
            </w:pPr>
            <w:r w:rsidRPr="1B087CC0">
              <w:rPr>
                <w:sz w:val="16"/>
                <w:szCs w:val="16"/>
              </w:rPr>
              <w:t xml:space="preserve">PSHE-Body image </w:t>
            </w:r>
          </w:p>
        </w:tc>
        <w:tc>
          <w:tcPr>
            <w:tcW w:w="1276" w:type="dxa"/>
            <w:gridSpan w:val="2"/>
            <w:shd w:val="clear" w:color="auto" w:fill="FFE599" w:themeFill="accent4" w:themeFillTint="66"/>
            <w:noWrap/>
            <w:tcMar/>
            <w:hideMark/>
          </w:tcPr>
          <w:p w:rsidRPr="00493303" w:rsidR="00ED0D88" w:rsidP="001A6E0B" w:rsidRDefault="2C413858" w14:paraId="021D48BB" w14:textId="2AC74AB8">
            <w:pPr>
              <w:jc w:val="center"/>
              <w:rPr>
                <w:sz w:val="16"/>
                <w:szCs w:val="16"/>
              </w:rPr>
            </w:pPr>
            <w:r w:rsidRPr="1A5DB933">
              <w:rPr>
                <w:sz w:val="16"/>
                <w:szCs w:val="16"/>
              </w:rPr>
              <w:t xml:space="preserve">Science: </w:t>
            </w:r>
            <w:r w:rsidRPr="1A5DB933" w:rsidR="6D10C38B">
              <w:rPr>
                <w:sz w:val="16"/>
                <w:szCs w:val="16"/>
              </w:rPr>
              <w:t>Menstrual</w:t>
            </w:r>
            <w:r w:rsidRPr="1A5DB933">
              <w:rPr>
                <w:sz w:val="16"/>
                <w:szCs w:val="16"/>
              </w:rPr>
              <w:t xml:space="preserve"> cycle</w:t>
            </w:r>
            <w:r w:rsidRPr="1A5DB933" w:rsidR="1377F914">
              <w:rPr>
                <w:sz w:val="16"/>
                <w:szCs w:val="16"/>
              </w:rPr>
              <w:t xml:space="preserve"> &amp; hormones</w:t>
            </w:r>
          </w:p>
        </w:tc>
        <w:tc>
          <w:tcPr>
            <w:tcW w:w="1551" w:type="dxa"/>
            <w:gridSpan w:val="2"/>
            <w:shd w:val="clear" w:color="auto" w:fill="FFE599" w:themeFill="accent4" w:themeFillTint="66"/>
            <w:noWrap/>
            <w:tcMar/>
          </w:tcPr>
          <w:p w:rsidRPr="00493303" w:rsidR="00ED0D88" w:rsidP="001A6E0B" w:rsidRDefault="00ED0D88" w14:paraId="387BDA4B" w14:textId="77777777">
            <w:pPr>
              <w:rPr>
                <w:sz w:val="16"/>
                <w:szCs w:val="16"/>
              </w:rPr>
            </w:pPr>
          </w:p>
        </w:tc>
        <w:tc>
          <w:tcPr>
            <w:tcW w:w="12" w:type="dxa"/>
            <w:shd w:val="clear" w:color="auto" w:fill="FFE599" w:themeFill="accent4" w:themeFillTint="66"/>
            <w:tcMar/>
          </w:tcPr>
          <w:p w:rsidR="3AC9F2D1" w:rsidP="3AC9F2D1" w:rsidRDefault="3AC9F2D1" w14:paraId="74696A38" w14:textId="54196704">
            <w:pPr>
              <w:pStyle w:val="Normal"/>
              <w:rPr>
                <w:sz w:val="16"/>
                <w:szCs w:val="16"/>
              </w:rPr>
            </w:pPr>
          </w:p>
        </w:tc>
      </w:tr>
      <w:tr w:rsidRPr="00493303" w:rsidR="00ED0D88" w:rsidTr="0FFFB857" w14:paraId="441225D3" w14:textId="77777777">
        <w:trPr>
          <w:trHeight w:val="300"/>
        </w:trPr>
        <w:tc>
          <w:tcPr>
            <w:tcW w:w="780" w:type="dxa"/>
            <w:gridSpan w:val="2"/>
            <w:vMerge/>
            <w:tcMar/>
            <w:hideMark/>
          </w:tcPr>
          <w:p w:rsidRPr="00493303" w:rsidR="00ED0D88" w:rsidP="001A6E0B" w:rsidRDefault="00ED0D88" w14:paraId="72B8D8B4" w14:textId="77777777">
            <w:pPr>
              <w:rPr>
                <w:b/>
                <w:bCs/>
                <w:sz w:val="16"/>
                <w:szCs w:val="16"/>
              </w:rPr>
            </w:pPr>
          </w:p>
        </w:tc>
        <w:tc>
          <w:tcPr>
            <w:tcW w:w="2978" w:type="dxa"/>
            <w:gridSpan w:val="4"/>
            <w:shd w:val="clear" w:color="auto" w:fill="FFE599" w:themeFill="accent4" w:themeFillTint="66"/>
            <w:tcMar/>
            <w:hideMark/>
          </w:tcPr>
          <w:p w:rsidRPr="00493303" w:rsidR="00ED0D88" w:rsidP="001A6E0B" w:rsidRDefault="2F3071BB" w14:paraId="5EBA95F1" w14:textId="0CB37227">
            <w:r w:rsidRPr="1B087CC0">
              <w:rPr>
                <w:rFonts w:ascii="Calibri" w:hAnsi="Calibri" w:eastAsia="Calibri" w:cs="Calibri"/>
                <w:sz w:val="16"/>
                <w:szCs w:val="16"/>
              </w:rPr>
              <w:t>2. The facts about puberty, the changing adolescent body, including brain development.</w:t>
            </w:r>
          </w:p>
          <w:p w:rsidRPr="00493303" w:rsidR="00ED0D88" w:rsidP="001A6E0B" w:rsidRDefault="00ED0D88" w14:paraId="385E5FB0" w14:textId="03390A97">
            <w:pPr>
              <w:rPr>
                <w:sz w:val="16"/>
                <w:szCs w:val="16"/>
              </w:rPr>
            </w:pPr>
          </w:p>
        </w:tc>
        <w:tc>
          <w:tcPr>
            <w:tcW w:w="1569" w:type="dxa"/>
            <w:gridSpan w:val="3"/>
            <w:shd w:val="clear" w:color="auto" w:fill="FFE599" w:themeFill="accent4" w:themeFillTint="66"/>
            <w:tcMar/>
            <w:hideMark/>
          </w:tcPr>
          <w:p w:rsidRPr="00493303" w:rsidR="00F80771" w:rsidP="1B087CC0" w:rsidRDefault="7B0CEA64" w14:paraId="34210C0C" w14:textId="531EC244">
            <w:pPr>
              <w:jc w:val="center"/>
              <w:rPr>
                <w:sz w:val="16"/>
                <w:szCs w:val="16"/>
              </w:rPr>
            </w:pPr>
            <w:r w:rsidRPr="1B087CC0">
              <w:rPr>
                <w:sz w:val="16"/>
                <w:szCs w:val="16"/>
              </w:rPr>
              <w:t>PSHE-Lesson 2 growing up</w:t>
            </w:r>
          </w:p>
          <w:p w:rsidRPr="00493303" w:rsidR="00F80771" w:rsidP="001A6E0B" w:rsidRDefault="00F80771" w14:paraId="1789BBE1" w14:textId="0301055C">
            <w:pPr>
              <w:jc w:val="center"/>
              <w:rPr>
                <w:sz w:val="16"/>
                <w:szCs w:val="16"/>
              </w:rPr>
            </w:pPr>
          </w:p>
        </w:tc>
        <w:tc>
          <w:tcPr>
            <w:tcW w:w="1563" w:type="dxa"/>
            <w:gridSpan w:val="2"/>
            <w:shd w:val="clear" w:color="auto" w:fill="FFE599" w:themeFill="accent4" w:themeFillTint="66"/>
            <w:noWrap/>
            <w:tcMar/>
            <w:hideMark/>
          </w:tcPr>
          <w:p w:rsidRPr="00493303" w:rsidR="00ED0D88" w:rsidP="1B087CC0" w:rsidRDefault="7B0CEA64" w14:paraId="7A66A33B" w14:textId="1E728672">
            <w:pPr>
              <w:jc w:val="center"/>
              <w:rPr>
                <w:sz w:val="16"/>
                <w:szCs w:val="16"/>
              </w:rPr>
            </w:pPr>
            <w:r w:rsidRPr="1B087CC0">
              <w:rPr>
                <w:sz w:val="16"/>
                <w:szCs w:val="16"/>
              </w:rPr>
              <w:t xml:space="preserve">PSHE-Lesson 5 Healthy lifestyle </w:t>
            </w:r>
            <w:r w:rsidRPr="1B087CC0" w:rsidR="32B86BB7">
              <w:rPr>
                <w:sz w:val="16"/>
                <w:szCs w:val="16"/>
              </w:rPr>
              <w:t>physical /</w:t>
            </w:r>
            <w:r w:rsidRPr="1B087CC0">
              <w:rPr>
                <w:sz w:val="16"/>
                <w:szCs w:val="16"/>
              </w:rPr>
              <w:t>mental health</w:t>
            </w:r>
          </w:p>
          <w:p w:rsidRPr="00493303" w:rsidR="00ED0D88" w:rsidP="1B087CC0" w:rsidRDefault="00ED0D88" w14:paraId="319484DD" w14:textId="383528FF">
            <w:pPr>
              <w:jc w:val="center"/>
              <w:rPr>
                <w:sz w:val="16"/>
                <w:szCs w:val="16"/>
              </w:rPr>
            </w:pPr>
          </w:p>
          <w:p w:rsidRPr="00493303" w:rsidR="00ED0D88" w:rsidP="001A6E0B" w:rsidRDefault="00ED0D88" w14:paraId="19F97185" w14:textId="749846E7">
            <w:pPr>
              <w:jc w:val="center"/>
              <w:rPr>
                <w:sz w:val="16"/>
                <w:szCs w:val="16"/>
              </w:rPr>
            </w:pPr>
          </w:p>
        </w:tc>
        <w:tc>
          <w:tcPr>
            <w:tcW w:w="2332" w:type="dxa"/>
            <w:gridSpan w:val="4"/>
            <w:shd w:val="clear" w:color="auto" w:fill="FFE599" w:themeFill="accent4" w:themeFillTint="66"/>
            <w:noWrap/>
            <w:tcMar/>
            <w:hideMark/>
          </w:tcPr>
          <w:p w:rsidRPr="00493303" w:rsidR="00ED0D88" w:rsidP="001A6E0B" w:rsidRDefault="11C6883B" w14:paraId="1184B96F" w14:textId="03EF2686">
            <w:pPr>
              <w:jc w:val="center"/>
              <w:rPr>
                <w:sz w:val="16"/>
                <w:szCs w:val="16"/>
              </w:rPr>
            </w:pPr>
            <w:r w:rsidRPr="1B087CC0">
              <w:rPr>
                <w:sz w:val="16"/>
                <w:szCs w:val="16"/>
              </w:rPr>
              <w:t>PSHE-Contraception (learn why and how sexual arousal takes place)</w:t>
            </w:r>
          </w:p>
        </w:tc>
        <w:tc>
          <w:tcPr>
            <w:tcW w:w="1645" w:type="dxa"/>
            <w:gridSpan w:val="3"/>
            <w:shd w:val="clear" w:color="auto" w:fill="FFE599" w:themeFill="accent4" w:themeFillTint="66"/>
            <w:tcMar/>
            <w:hideMark/>
          </w:tcPr>
          <w:p w:rsidRPr="00493303" w:rsidR="00ED0D88" w:rsidP="001A6E0B" w:rsidRDefault="00ED0D88" w14:paraId="2BCAA10E" w14:textId="66483EC8">
            <w:pPr>
              <w:jc w:val="center"/>
              <w:rPr>
                <w:sz w:val="16"/>
                <w:szCs w:val="16"/>
              </w:rPr>
            </w:pPr>
          </w:p>
        </w:tc>
        <w:tc>
          <w:tcPr>
            <w:tcW w:w="1276" w:type="dxa"/>
            <w:gridSpan w:val="2"/>
            <w:shd w:val="clear" w:color="auto" w:fill="FFE599" w:themeFill="accent4" w:themeFillTint="66"/>
            <w:noWrap/>
            <w:tcMar/>
            <w:hideMark/>
          </w:tcPr>
          <w:p w:rsidRPr="00493303" w:rsidR="00ED0D88" w:rsidP="001A6E0B" w:rsidRDefault="00ED0D88" w14:paraId="179165BD" w14:textId="2093E09D">
            <w:pPr>
              <w:jc w:val="center"/>
              <w:rPr>
                <w:sz w:val="16"/>
                <w:szCs w:val="16"/>
              </w:rPr>
            </w:pPr>
          </w:p>
        </w:tc>
        <w:tc>
          <w:tcPr>
            <w:tcW w:w="1551" w:type="dxa"/>
            <w:gridSpan w:val="2"/>
            <w:shd w:val="clear" w:color="auto" w:fill="FFE599" w:themeFill="accent4" w:themeFillTint="66"/>
            <w:noWrap/>
            <w:tcMar/>
          </w:tcPr>
          <w:p w:rsidRPr="00493303" w:rsidR="00ED0D88" w:rsidP="001A6E0B" w:rsidRDefault="7B0CEA64" w14:paraId="3FF8BA5C" w14:textId="5D0DAB93">
            <w:pPr>
              <w:rPr>
                <w:sz w:val="16"/>
                <w:szCs w:val="16"/>
              </w:rPr>
            </w:pPr>
            <w:r w:rsidRPr="1B087CC0">
              <w:rPr>
                <w:sz w:val="16"/>
                <w:szCs w:val="16"/>
              </w:rPr>
              <w:t xml:space="preserve">We cover puberty but are we covering brain </w:t>
            </w:r>
            <w:proofErr w:type="spellStart"/>
            <w:r w:rsidRPr="1B087CC0">
              <w:rPr>
                <w:sz w:val="16"/>
                <w:szCs w:val="16"/>
              </w:rPr>
              <w:t>devlopment</w:t>
            </w:r>
            <w:proofErr w:type="spellEnd"/>
            <w:r w:rsidRPr="1B087CC0">
              <w:rPr>
                <w:sz w:val="16"/>
                <w:szCs w:val="16"/>
              </w:rPr>
              <w:t xml:space="preserve">. </w:t>
            </w:r>
          </w:p>
        </w:tc>
        <w:tc>
          <w:tcPr>
            <w:tcW w:w="12" w:type="dxa"/>
            <w:shd w:val="clear" w:color="auto" w:fill="FFE599" w:themeFill="accent4" w:themeFillTint="66"/>
            <w:tcMar/>
          </w:tcPr>
          <w:p w:rsidR="3AC9F2D1" w:rsidP="3AC9F2D1" w:rsidRDefault="3AC9F2D1" w14:paraId="16067174" w14:textId="714F0DAC">
            <w:pPr>
              <w:pStyle w:val="Normal"/>
              <w:rPr>
                <w:sz w:val="16"/>
                <w:szCs w:val="16"/>
              </w:rPr>
            </w:pPr>
          </w:p>
        </w:tc>
      </w:tr>
      <w:tr w:rsidR="1B087CC0" w:rsidTr="0FFFB857" w14:paraId="1C65C917" w14:textId="77777777">
        <w:trPr>
          <w:trHeight w:val="300"/>
        </w:trPr>
        <w:tc>
          <w:tcPr>
            <w:tcW w:w="780" w:type="dxa"/>
            <w:gridSpan w:val="2"/>
            <w:shd w:val="clear" w:color="auto" w:fill="FFE599" w:themeFill="accent4" w:themeFillTint="66"/>
            <w:tcMar/>
            <w:textDirection w:val="btLr"/>
            <w:vAlign w:val="center"/>
            <w:hideMark/>
          </w:tcPr>
          <w:p w:rsidR="1B087CC0" w:rsidP="1B087CC0" w:rsidRDefault="1B087CC0" w14:paraId="71EADB6C" w14:textId="7748BA35">
            <w:pPr>
              <w:jc w:val="center"/>
              <w:rPr>
                <w:b/>
                <w:bCs/>
                <w:sz w:val="16"/>
                <w:szCs w:val="16"/>
              </w:rPr>
            </w:pPr>
          </w:p>
        </w:tc>
        <w:tc>
          <w:tcPr>
            <w:tcW w:w="2978" w:type="dxa"/>
            <w:gridSpan w:val="4"/>
            <w:shd w:val="clear" w:color="auto" w:fill="FFE599" w:themeFill="accent4" w:themeFillTint="66"/>
            <w:tcMar/>
            <w:hideMark/>
          </w:tcPr>
          <w:p w:rsidR="2F3071BB" w:rsidRDefault="2F3071BB" w14:paraId="2B85FD2D" w14:textId="17F00E87">
            <w:r w:rsidRPr="1B087CC0">
              <w:rPr>
                <w:rFonts w:ascii="Calibri" w:hAnsi="Calibri" w:eastAsia="Calibri" w:cs="Calibri"/>
                <w:sz w:val="16"/>
                <w:szCs w:val="16"/>
              </w:rPr>
              <w:t>3. About menstrual and gynaecological health, including: what is an average period; period problems such as premenstrual syndrome; heavy menstrual bleeding; endometriosis; and polycystic ovary syndrome (PCOS). When to seek help from healthcare professionals.</w:t>
            </w:r>
          </w:p>
        </w:tc>
        <w:tc>
          <w:tcPr>
            <w:tcW w:w="1569" w:type="dxa"/>
            <w:gridSpan w:val="3"/>
            <w:shd w:val="clear" w:color="auto" w:fill="FFE599" w:themeFill="accent4" w:themeFillTint="66"/>
            <w:tcMar/>
            <w:hideMark/>
          </w:tcPr>
          <w:p w:rsidR="6A40FBD9" w:rsidP="1B087CC0" w:rsidRDefault="6A40FBD9" w14:paraId="118EBC6A" w14:textId="531EC244">
            <w:pPr>
              <w:jc w:val="center"/>
              <w:rPr>
                <w:sz w:val="16"/>
                <w:szCs w:val="16"/>
              </w:rPr>
            </w:pPr>
            <w:r w:rsidRPr="1B087CC0">
              <w:rPr>
                <w:sz w:val="16"/>
                <w:szCs w:val="16"/>
              </w:rPr>
              <w:t>PSHE-Lesson 2 growing up</w:t>
            </w:r>
          </w:p>
          <w:p w:rsidR="6A40FBD9" w:rsidP="1B087CC0" w:rsidRDefault="6A40FBD9" w14:paraId="3EDB6E05" w14:textId="45E5A120">
            <w:pPr>
              <w:jc w:val="center"/>
              <w:rPr>
                <w:sz w:val="16"/>
                <w:szCs w:val="16"/>
              </w:rPr>
            </w:pPr>
            <w:r w:rsidRPr="1B087CC0">
              <w:rPr>
                <w:sz w:val="16"/>
                <w:szCs w:val="16"/>
              </w:rPr>
              <w:t xml:space="preserve">PSHE- Lesson3 understanding </w:t>
            </w:r>
            <w:proofErr w:type="spellStart"/>
            <w:r w:rsidRPr="1B087CC0">
              <w:rPr>
                <w:sz w:val="16"/>
                <w:szCs w:val="16"/>
              </w:rPr>
              <w:t>mentstration</w:t>
            </w:r>
            <w:proofErr w:type="spellEnd"/>
          </w:p>
          <w:p w:rsidR="1B087CC0" w:rsidP="1B087CC0" w:rsidRDefault="1B087CC0" w14:paraId="44ED0426" w14:textId="3859A521">
            <w:pPr>
              <w:jc w:val="center"/>
              <w:rPr>
                <w:sz w:val="16"/>
                <w:szCs w:val="16"/>
              </w:rPr>
            </w:pPr>
          </w:p>
        </w:tc>
        <w:tc>
          <w:tcPr>
            <w:tcW w:w="1563" w:type="dxa"/>
            <w:gridSpan w:val="2"/>
            <w:shd w:val="clear" w:color="auto" w:fill="FFE599" w:themeFill="accent4" w:themeFillTint="66"/>
            <w:noWrap/>
            <w:tcMar/>
            <w:hideMark/>
          </w:tcPr>
          <w:p w:rsidR="1B087CC0" w:rsidP="1B087CC0" w:rsidRDefault="1B087CC0" w14:paraId="3A966FFC" w14:textId="04DE47A9">
            <w:pPr>
              <w:jc w:val="center"/>
              <w:rPr>
                <w:sz w:val="16"/>
                <w:szCs w:val="16"/>
              </w:rPr>
            </w:pPr>
          </w:p>
        </w:tc>
        <w:tc>
          <w:tcPr>
            <w:tcW w:w="2332" w:type="dxa"/>
            <w:gridSpan w:val="4"/>
            <w:shd w:val="clear" w:color="auto" w:fill="FFE599" w:themeFill="accent4" w:themeFillTint="66"/>
            <w:noWrap/>
            <w:tcMar/>
            <w:hideMark/>
          </w:tcPr>
          <w:p w:rsidR="1B087CC0" w:rsidP="1B087CC0" w:rsidRDefault="1B087CC0" w14:paraId="298ECB6E" w14:textId="31791B06">
            <w:pPr>
              <w:jc w:val="center"/>
              <w:rPr>
                <w:sz w:val="16"/>
                <w:szCs w:val="16"/>
              </w:rPr>
            </w:pPr>
          </w:p>
        </w:tc>
        <w:tc>
          <w:tcPr>
            <w:tcW w:w="1645" w:type="dxa"/>
            <w:gridSpan w:val="3"/>
            <w:shd w:val="clear" w:color="auto" w:fill="FFE599" w:themeFill="accent4" w:themeFillTint="66"/>
            <w:tcMar/>
            <w:hideMark/>
          </w:tcPr>
          <w:p w:rsidR="1B087CC0" w:rsidP="1B087CC0" w:rsidRDefault="1B087CC0" w14:paraId="617CE1D8" w14:textId="0318ADBD">
            <w:pPr>
              <w:jc w:val="center"/>
              <w:rPr>
                <w:sz w:val="16"/>
                <w:szCs w:val="16"/>
              </w:rPr>
            </w:pPr>
          </w:p>
        </w:tc>
        <w:tc>
          <w:tcPr>
            <w:tcW w:w="1276" w:type="dxa"/>
            <w:gridSpan w:val="2"/>
            <w:shd w:val="clear" w:color="auto" w:fill="FFE599" w:themeFill="accent4" w:themeFillTint="66"/>
            <w:noWrap/>
            <w:tcMar/>
            <w:hideMark/>
          </w:tcPr>
          <w:p w:rsidR="1B087CC0" w:rsidP="1B087CC0" w:rsidRDefault="1B087CC0" w14:paraId="22E0D347" w14:textId="778669AE">
            <w:pPr>
              <w:jc w:val="center"/>
              <w:rPr>
                <w:sz w:val="16"/>
                <w:szCs w:val="16"/>
              </w:rPr>
            </w:pPr>
          </w:p>
        </w:tc>
        <w:tc>
          <w:tcPr>
            <w:tcW w:w="1551" w:type="dxa"/>
            <w:gridSpan w:val="2"/>
            <w:shd w:val="clear" w:color="auto" w:fill="FFE599" w:themeFill="accent4" w:themeFillTint="66"/>
            <w:noWrap/>
            <w:tcMar/>
          </w:tcPr>
          <w:p w:rsidR="6A40FBD9" w:rsidP="1B087CC0" w:rsidRDefault="6A40FBD9" w14:paraId="3D767D4F" w14:textId="5888CA88">
            <w:pPr>
              <w:rPr>
                <w:sz w:val="16"/>
                <w:szCs w:val="16"/>
              </w:rPr>
            </w:pPr>
            <w:r w:rsidRPr="1B087CC0">
              <w:rPr>
                <w:sz w:val="16"/>
                <w:szCs w:val="16"/>
              </w:rPr>
              <w:t xml:space="preserve">Needs adding into KS4 with </w:t>
            </w:r>
            <w:proofErr w:type="spellStart"/>
            <w:r w:rsidRPr="1B087CC0">
              <w:rPr>
                <w:sz w:val="16"/>
                <w:szCs w:val="16"/>
              </w:rPr>
              <w:t>emphais</w:t>
            </w:r>
            <w:proofErr w:type="spellEnd"/>
            <w:r w:rsidRPr="1B087CC0">
              <w:rPr>
                <w:sz w:val="16"/>
                <w:szCs w:val="16"/>
              </w:rPr>
              <w:t xml:space="preserve"> on how to seek support</w:t>
            </w:r>
          </w:p>
        </w:tc>
        <w:tc>
          <w:tcPr>
            <w:tcW w:w="12" w:type="dxa"/>
            <w:shd w:val="clear" w:color="auto" w:fill="FFE599" w:themeFill="accent4" w:themeFillTint="66"/>
            <w:tcMar/>
          </w:tcPr>
          <w:p w:rsidR="3AC9F2D1" w:rsidP="3AC9F2D1" w:rsidRDefault="3AC9F2D1" w14:paraId="396A1294" w14:textId="08BA6DE4">
            <w:pPr>
              <w:pStyle w:val="Normal"/>
              <w:rPr>
                <w:sz w:val="16"/>
                <w:szCs w:val="16"/>
              </w:rPr>
            </w:pPr>
          </w:p>
        </w:tc>
      </w:tr>
      <w:tr w:rsidR="1B087CC0" w:rsidTr="0FFFB857" w14:paraId="7FAD93E0" w14:textId="77777777">
        <w:trPr>
          <w:trHeight w:val="300"/>
        </w:trPr>
        <w:tc>
          <w:tcPr>
            <w:tcW w:w="435" w:type="dxa"/>
            <w:shd w:val="clear" w:color="auto" w:fill="FFE599" w:themeFill="accent4" w:themeFillTint="66"/>
            <w:tcMar/>
            <w:textDirection w:val="btLr"/>
            <w:vAlign w:val="center"/>
            <w:hideMark/>
          </w:tcPr>
          <w:p w:rsidR="1B087CC0" w:rsidP="1B087CC0" w:rsidRDefault="1B087CC0" w14:paraId="647D1398" w14:textId="69C7C1E4">
            <w:pPr>
              <w:jc w:val="center"/>
              <w:rPr>
                <w:b/>
                <w:bCs/>
                <w:sz w:val="16"/>
                <w:szCs w:val="16"/>
              </w:rPr>
            </w:pPr>
          </w:p>
        </w:tc>
        <w:tc>
          <w:tcPr>
            <w:tcW w:w="3107" w:type="dxa"/>
            <w:gridSpan w:val="4"/>
            <w:shd w:val="clear" w:color="auto" w:fill="FFE599" w:themeFill="accent4" w:themeFillTint="66"/>
            <w:tcMar/>
            <w:hideMark/>
          </w:tcPr>
          <w:p w:rsidR="2F3071BB" w:rsidRDefault="2F3071BB" w14:paraId="4FE6B841" w14:textId="6C2167E6">
            <w:r w:rsidRPr="1B087CC0">
              <w:rPr>
                <w:rFonts w:ascii="Calibri" w:hAnsi="Calibri" w:eastAsia="Calibri" w:cs="Calibri"/>
                <w:sz w:val="16"/>
                <w:szCs w:val="16"/>
              </w:rPr>
              <w:t>4. The facts about reproductive health, including fertility and menopause, and the potential impact of lifestyle on fertility for men and women.</w:t>
            </w:r>
          </w:p>
        </w:tc>
        <w:tc>
          <w:tcPr>
            <w:tcW w:w="1549" w:type="dxa"/>
            <w:gridSpan w:val="3"/>
            <w:shd w:val="clear" w:color="auto" w:fill="FFE599" w:themeFill="accent4" w:themeFillTint="66"/>
            <w:tcMar/>
            <w:hideMark/>
          </w:tcPr>
          <w:p w:rsidR="086A984A" w:rsidP="1B087CC0" w:rsidRDefault="086A984A" w14:paraId="35475E27" w14:textId="531EC244">
            <w:pPr>
              <w:jc w:val="center"/>
              <w:rPr>
                <w:sz w:val="16"/>
                <w:szCs w:val="16"/>
              </w:rPr>
            </w:pPr>
            <w:r w:rsidRPr="1B087CC0">
              <w:rPr>
                <w:sz w:val="16"/>
                <w:szCs w:val="16"/>
              </w:rPr>
              <w:t>PSHE-Lesson 2 growing up</w:t>
            </w:r>
          </w:p>
          <w:p w:rsidR="086A984A" w:rsidP="1B087CC0" w:rsidRDefault="086A984A" w14:paraId="714F04DF" w14:textId="45E5A120">
            <w:pPr>
              <w:jc w:val="center"/>
              <w:rPr>
                <w:sz w:val="16"/>
                <w:szCs w:val="16"/>
              </w:rPr>
            </w:pPr>
            <w:r w:rsidRPr="1B087CC0">
              <w:rPr>
                <w:sz w:val="16"/>
                <w:szCs w:val="16"/>
              </w:rPr>
              <w:t xml:space="preserve">PSHE- Lesson3 understanding </w:t>
            </w:r>
            <w:proofErr w:type="spellStart"/>
            <w:r w:rsidRPr="1B087CC0">
              <w:rPr>
                <w:sz w:val="16"/>
                <w:szCs w:val="16"/>
              </w:rPr>
              <w:t>mentstration</w:t>
            </w:r>
            <w:proofErr w:type="spellEnd"/>
          </w:p>
          <w:p w:rsidR="1B087CC0" w:rsidP="1B087CC0" w:rsidRDefault="1B087CC0" w14:paraId="779D9ED1" w14:textId="74EAAD28">
            <w:pPr>
              <w:jc w:val="center"/>
              <w:rPr>
                <w:sz w:val="16"/>
                <w:szCs w:val="16"/>
              </w:rPr>
            </w:pPr>
          </w:p>
        </w:tc>
        <w:tc>
          <w:tcPr>
            <w:tcW w:w="2000" w:type="dxa"/>
            <w:gridSpan w:val="4"/>
            <w:shd w:val="clear" w:color="auto" w:fill="FFE599" w:themeFill="accent4" w:themeFillTint="66"/>
            <w:noWrap/>
            <w:tcMar/>
            <w:hideMark/>
          </w:tcPr>
          <w:p w:rsidR="1B087CC0" w:rsidP="1B087CC0" w:rsidRDefault="1B087CC0" w14:paraId="476EB8CB" w14:textId="5E119B37">
            <w:pPr>
              <w:jc w:val="center"/>
              <w:rPr>
                <w:sz w:val="16"/>
                <w:szCs w:val="16"/>
              </w:rPr>
            </w:pPr>
          </w:p>
        </w:tc>
        <w:tc>
          <w:tcPr>
            <w:tcW w:w="2347" w:type="dxa"/>
            <w:gridSpan w:val="4"/>
            <w:shd w:val="clear" w:color="auto" w:fill="FFE599" w:themeFill="accent4" w:themeFillTint="66"/>
            <w:noWrap/>
            <w:tcMar/>
            <w:hideMark/>
          </w:tcPr>
          <w:p w:rsidR="1B087CC0" w:rsidP="1B087CC0" w:rsidRDefault="1B087CC0" w14:paraId="596923F0" w14:textId="43F37AB6">
            <w:pPr>
              <w:jc w:val="center"/>
              <w:rPr>
                <w:sz w:val="16"/>
                <w:szCs w:val="16"/>
              </w:rPr>
            </w:pPr>
          </w:p>
        </w:tc>
        <w:tc>
          <w:tcPr>
            <w:tcW w:w="1645" w:type="dxa"/>
            <w:gridSpan w:val="3"/>
            <w:shd w:val="clear" w:color="auto" w:fill="FFE599" w:themeFill="accent4" w:themeFillTint="66"/>
            <w:tcMar/>
            <w:hideMark/>
          </w:tcPr>
          <w:p w:rsidR="1B087CC0" w:rsidP="1B087CC0" w:rsidRDefault="1B087CC0" w14:paraId="43E16BF6" w14:textId="60487EB3">
            <w:pPr>
              <w:jc w:val="center"/>
              <w:rPr>
                <w:sz w:val="16"/>
                <w:szCs w:val="16"/>
              </w:rPr>
            </w:pPr>
          </w:p>
        </w:tc>
        <w:tc>
          <w:tcPr>
            <w:tcW w:w="1276" w:type="dxa"/>
            <w:gridSpan w:val="2"/>
            <w:shd w:val="clear" w:color="auto" w:fill="FFE599" w:themeFill="accent4" w:themeFillTint="66"/>
            <w:noWrap/>
            <w:tcMar/>
            <w:hideMark/>
          </w:tcPr>
          <w:p w:rsidR="1B087CC0" w:rsidP="1B087CC0" w:rsidRDefault="1B087CC0" w14:paraId="756494CB" w14:textId="3E859577">
            <w:pPr>
              <w:jc w:val="center"/>
              <w:rPr>
                <w:sz w:val="16"/>
                <w:szCs w:val="16"/>
              </w:rPr>
            </w:pPr>
          </w:p>
        </w:tc>
        <w:tc>
          <w:tcPr>
            <w:tcW w:w="1335" w:type="dxa"/>
            <w:shd w:val="clear" w:color="auto" w:fill="FFE599" w:themeFill="accent4" w:themeFillTint="66"/>
            <w:noWrap/>
            <w:tcMar/>
          </w:tcPr>
          <w:p w:rsidR="1B087CC0" w:rsidP="1B087CC0" w:rsidRDefault="1B087CC0" w14:paraId="593F4E4C" w14:textId="42094AB5">
            <w:pPr>
              <w:rPr>
                <w:sz w:val="16"/>
                <w:szCs w:val="16"/>
              </w:rPr>
            </w:pPr>
          </w:p>
        </w:tc>
        <w:tc>
          <w:tcPr>
            <w:tcW w:w="12" w:type="dxa"/>
            <w:shd w:val="clear" w:color="auto" w:fill="FFE599" w:themeFill="accent4" w:themeFillTint="66"/>
            <w:tcMar/>
          </w:tcPr>
          <w:p w:rsidR="3AC9F2D1" w:rsidP="3AC9F2D1" w:rsidRDefault="3AC9F2D1" w14:paraId="2DB42E78" w14:textId="043FF2A5">
            <w:pPr>
              <w:pStyle w:val="Normal"/>
              <w:rPr>
                <w:sz w:val="16"/>
                <w:szCs w:val="16"/>
              </w:rPr>
            </w:pPr>
          </w:p>
        </w:tc>
      </w:tr>
    </w:tbl>
    <w:p w:rsidRPr="00ED0D88" w:rsidR="00ED0D88" w:rsidP="00ED0D88" w:rsidRDefault="00ED0D88" w14:paraId="0741F7A8" w14:textId="77777777">
      <w:pPr>
        <w:pStyle w:val="Header"/>
        <w:rPr>
          <w:sz w:val="24"/>
        </w:rPr>
      </w:pPr>
    </w:p>
    <w:p w:rsidR="00F80771" w:rsidP="60533703" w:rsidRDefault="00F80771" w14:paraId="7A35F10C" w14:textId="1391210A">
      <w:pPr>
        <w:pStyle w:val="paragraph"/>
        <w:shd w:val="clear" w:color="auto" w:fill="FFFFFF" w:themeFill="background1"/>
        <w:spacing w:before="0" w:beforeAutospacing="0" w:after="0" w:afterAutospacing="0"/>
        <w:textAlignment w:val="baseline"/>
        <w:rPr>
          <w:rStyle w:val="normaltextrun"/>
          <w:rFonts w:ascii="Calibri" w:hAnsi="Calibri" w:cs="Calibri"/>
          <w:b/>
          <w:bCs/>
          <w:color w:val="000000" w:themeColor="text1"/>
          <w:sz w:val="13"/>
          <w:szCs w:val="13"/>
          <w:u w:val="single"/>
        </w:rPr>
      </w:pPr>
    </w:p>
    <w:p w:rsidR="60533703" w:rsidP="60533703" w:rsidRDefault="60533703" w14:paraId="0F7E48B1" w14:textId="77C54A78">
      <w:pPr>
        <w:pStyle w:val="paragraph"/>
        <w:shd w:val="clear" w:color="auto" w:fill="FFFFFF" w:themeFill="background1"/>
        <w:spacing w:before="0" w:beforeAutospacing="0" w:after="0" w:afterAutospacing="0"/>
        <w:rPr>
          <w:rStyle w:val="normaltextrun"/>
          <w:rFonts w:ascii="Calibri" w:hAnsi="Calibri" w:cs="Calibri"/>
          <w:b/>
          <w:bCs/>
          <w:color w:val="000000" w:themeColor="text1"/>
          <w:sz w:val="13"/>
          <w:szCs w:val="13"/>
          <w:u w:val="single"/>
        </w:rPr>
      </w:pPr>
    </w:p>
    <w:p w:rsidR="60533703" w:rsidP="60533703" w:rsidRDefault="60533703" w14:paraId="2458A9C5" w14:textId="70041D42">
      <w:pPr>
        <w:pStyle w:val="paragraph"/>
        <w:shd w:val="clear" w:color="auto" w:fill="FFFFFF" w:themeFill="background1"/>
        <w:spacing w:before="0" w:beforeAutospacing="0" w:after="0" w:afterAutospacing="0"/>
        <w:rPr>
          <w:rStyle w:val="normaltextrun"/>
          <w:rFonts w:ascii="Calibri" w:hAnsi="Calibri" w:cs="Calibri"/>
          <w:b/>
          <w:bCs/>
          <w:color w:val="000000" w:themeColor="text1"/>
          <w:sz w:val="13"/>
          <w:szCs w:val="13"/>
          <w:u w:val="single"/>
        </w:rPr>
      </w:pPr>
    </w:p>
    <w:p w:rsidR="60533703" w:rsidP="60533703" w:rsidRDefault="60533703" w14:paraId="22B614D7" w14:textId="3D40EACF">
      <w:pPr>
        <w:pStyle w:val="paragraph"/>
        <w:shd w:val="clear" w:color="auto" w:fill="FFFFFF" w:themeFill="background1"/>
        <w:spacing w:before="0" w:beforeAutospacing="0" w:after="0" w:afterAutospacing="0"/>
      </w:pPr>
    </w:p>
    <w:sectPr w:rsidR="60533703" w:rsidSect="00ED0D88">
      <w:headerReference w:type="default" r:id="rId12"/>
      <w:footerReference w:type="default" r:id="rId13"/>
      <w:pgSz w:w="16838" w:h="11906" w:orient="landscape"/>
      <w:pgMar w:top="180" w:right="720" w:bottom="29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1674" w:rsidRDefault="00571674" w14:paraId="275EC513" w14:textId="77777777">
      <w:pPr>
        <w:spacing w:after="0" w:line="240" w:lineRule="auto"/>
      </w:pPr>
      <w:r>
        <w:separator/>
      </w:r>
    </w:p>
  </w:endnote>
  <w:endnote w:type="continuationSeparator" w:id="0">
    <w:p w:rsidR="00571674" w:rsidRDefault="00571674" w14:paraId="1EC6D1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2AFDF0E4" w:rsidTr="2AFDF0E4" w14:paraId="730DC3E1" w14:textId="77777777">
      <w:trPr>
        <w:trHeight w:val="300"/>
      </w:trPr>
      <w:tc>
        <w:tcPr>
          <w:tcW w:w="5130" w:type="dxa"/>
        </w:tcPr>
        <w:p w:rsidR="2AFDF0E4" w:rsidP="2AFDF0E4" w:rsidRDefault="2AFDF0E4" w14:paraId="6053175C" w14:textId="7DB94B36">
          <w:pPr>
            <w:pStyle w:val="Header"/>
            <w:ind w:left="-115"/>
          </w:pPr>
        </w:p>
      </w:tc>
      <w:tc>
        <w:tcPr>
          <w:tcW w:w="5130" w:type="dxa"/>
        </w:tcPr>
        <w:p w:rsidR="2AFDF0E4" w:rsidP="2AFDF0E4" w:rsidRDefault="2AFDF0E4" w14:paraId="0B2FFDAC" w14:textId="279A6875">
          <w:pPr>
            <w:pStyle w:val="Header"/>
            <w:jc w:val="center"/>
          </w:pPr>
        </w:p>
      </w:tc>
      <w:tc>
        <w:tcPr>
          <w:tcW w:w="5130" w:type="dxa"/>
        </w:tcPr>
        <w:p w:rsidR="2AFDF0E4" w:rsidP="2AFDF0E4" w:rsidRDefault="2AFDF0E4" w14:paraId="07F1E733" w14:textId="6DEB0CBA">
          <w:pPr>
            <w:pStyle w:val="Header"/>
            <w:ind w:right="-115"/>
            <w:jc w:val="right"/>
          </w:pPr>
        </w:p>
      </w:tc>
    </w:tr>
  </w:tbl>
  <w:p w:rsidR="2AFDF0E4" w:rsidP="2AFDF0E4" w:rsidRDefault="2AFDF0E4" w14:paraId="5CA71005" w14:textId="4D2AB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1674" w:rsidRDefault="00571674" w14:paraId="0BB57287" w14:textId="77777777">
      <w:pPr>
        <w:spacing w:after="0" w:line="240" w:lineRule="auto"/>
      </w:pPr>
      <w:r>
        <w:separator/>
      </w:r>
    </w:p>
  </w:footnote>
  <w:footnote w:type="continuationSeparator" w:id="0">
    <w:p w:rsidR="00571674" w:rsidRDefault="00571674" w14:paraId="0D8A5DD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2AFDF0E4" w:rsidTr="2AFDF0E4" w14:paraId="1630B801" w14:textId="77777777">
      <w:trPr>
        <w:trHeight w:val="300"/>
      </w:trPr>
      <w:tc>
        <w:tcPr>
          <w:tcW w:w="5130" w:type="dxa"/>
        </w:tcPr>
        <w:p w:rsidR="2AFDF0E4" w:rsidP="2AFDF0E4" w:rsidRDefault="2AFDF0E4" w14:paraId="5F585F93" w14:textId="48C26D23">
          <w:pPr>
            <w:pStyle w:val="Header"/>
            <w:ind w:left="-115"/>
          </w:pPr>
        </w:p>
      </w:tc>
      <w:tc>
        <w:tcPr>
          <w:tcW w:w="5130" w:type="dxa"/>
        </w:tcPr>
        <w:p w:rsidR="2AFDF0E4" w:rsidP="2AFDF0E4" w:rsidRDefault="2AFDF0E4" w14:paraId="771465BD" w14:textId="50ADF3BA">
          <w:pPr>
            <w:pStyle w:val="Header"/>
            <w:jc w:val="center"/>
          </w:pPr>
        </w:p>
      </w:tc>
      <w:tc>
        <w:tcPr>
          <w:tcW w:w="5130" w:type="dxa"/>
        </w:tcPr>
        <w:p w:rsidR="2AFDF0E4" w:rsidP="2AFDF0E4" w:rsidRDefault="2AFDF0E4" w14:paraId="47BCDD35" w14:textId="01F2FD93">
          <w:pPr>
            <w:pStyle w:val="Header"/>
            <w:ind w:right="-115"/>
            <w:jc w:val="right"/>
          </w:pPr>
        </w:p>
      </w:tc>
    </w:tr>
  </w:tbl>
  <w:p w:rsidR="2AFDF0E4" w:rsidP="2AFDF0E4" w:rsidRDefault="2AFDF0E4" w14:paraId="57A72B3D" w14:textId="72BC75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506EB"/>
    <w:multiLevelType w:val="multilevel"/>
    <w:tmpl w:val="07F228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82325AD"/>
    <w:multiLevelType w:val="hybridMultilevel"/>
    <w:tmpl w:val="28E060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A3B06D5"/>
    <w:multiLevelType w:val="multilevel"/>
    <w:tmpl w:val="B3AC63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3E133BF"/>
    <w:multiLevelType w:val="multilevel"/>
    <w:tmpl w:val="AED82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4B328EB"/>
    <w:multiLevelType w:val="multilevel"/>
    <w:tmpl w:val="FB0A71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C1724DF"/>
    <w:multiLevelType w:val="multilevel"/>
    <w:tmpl w:val="7D2A1A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EDA1196"/>
    <w:multiLevelType w:val="multilevel"/>
    <w:tmpl w:val="B7FCDC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0DF0E9E"/>
    <w:multiLevelType w:val="multilevel"/>
    <w:tmpl w:val="E00E02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5A53C62"/>
    <w:multiLevelType w:val="multilevel"/>
    <w:tmpl w:val="5B983B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E690707"/>
    <w:multiLevelType w:val="multilevel"/>
    <w:tmpl w:val="7494B4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F0F6673"/>
    <w:multiLevelType w:val="hybridMultilevel"/>
    <w:tmpl w:val="29421A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43607327"/>
    <w:multiLevelType w:val="hybridMultilevel"/>
    <w:tmpl w:val="D4CC14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4D016FAD"/>
    <w:multiLevelType w:val="multilevel"/>
    <w:tmpl w:val="3A9A86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0987C90"/>
    <w:multiLevelType w:val="hybridMultilevel"/>
    <w:tmpl w:val="556A467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D301CE"/>
    <w:multiLevelType w:val="multilevel"/>
    <w:tmpl w:val="D1DA48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6AAA551A"/>
    <w:multiLevelType w:val="multilevel"/>
    <w:tmpl w:val="3FAAE1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AFC1427"/>
    <w:multiLevelType w:val="multilevel"/>
    <w:tmpl w:val="C60A00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65275E5"/>
    <w:multiLevelType w:val="multilevel"/>
    <w:tmpl w:val="5F84C3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78DE6B8A"/>
    <w:multiLevelType w:val="hybridMultilevel"/>
    <w:tmpl w:val="F31ADF52"/>
    <w:lvl w:ilvl="0" w:tplc="E4F653AC">
      <w:start w:val="1"/>
      <w:numFmt w:val="bullet"/>
      <w:lvlText w:val=""/>
      <w:lvlJc w:val="left"/>
      <w:pPr>
        <w:ind w:left="720" w:hanging="360"/>
      </w:pPr>
      <w:rPr>
        <w:rFonts w:hint="default" w:ascii="Symbol" w:hAnsi="Symbol"/>
      </w:rPr>
    </w:lvl>
    <w:lvl w:ilvl="1" w:tplc="5DE0CB4A">
      <w:start w:val="1"/>
      <w:numFmt w:val="bullet"/>
      <w:lvlText w:val="o"/>
      <w:lvlJc w:val="left"/>
      <w:pPr>
        <w:ind w:left="1440" w:hanging="360"/>
      </w:pPr>
      <w:rPr>
        <w:rFonts w:hint="default" w:ascii="Courier New" w:hAnsi="Courier New"/>
      </w:rPr>
    </w:lvl>
    <w:lvl w:ilvl="2" w:tplc="89B2FD76">
      <w:start w:val="1"/>
      <w:numFmt w:val="bullet"/>
      <w:lvlText w:val=""/>
      <w:lvlJc w:val="left"/>
      <w:pPr>
        <w:ind w:left="2160" w:hanging="360"/>
      </w:pPr>
      <w:rPr>
        <w:rFonts w:hint="default" w:ascii="Wingdings" w:hAnsi="Wingdings"/>
      </w:rPr>
    </w:lvl>
    <w:lvl w:ilvl="3" w:tplc="3CC6FEC6">
      <w:start w:val="1"/>
      <w:numFmt w:val="bullet"/>
      <w:lvlText w:val=""/>
      <w:lvlJc w:val="left"/>
      <w:pPr>
        <w:ind w:left="2880" w:hanging="360"/>
      </w:pPr>
      <w:rPr>
        <w:rFonts w:hint="default" w:ascii="Symbol" w:hAnsi="Symbol"/>
      </w:rPr>
    </w:lvl>
    <w:lvl w:ilvl="4" w:tplc="9B80F516">
      <w:start w:val="1"/>
      <w:numFmt w:val="bullet"/>
      <w:lvlText w:val="o"/>
      <w:lvlJc w:val="left"/>
      <w:pPr>
        <w:ind w:left="3600" w:hanging="360"/>
      </w:pPr>
      <w:rPr>
        <w:rFonts w:hint="default" w:ascii="Courier New" w:hAnsi="Courier New"/>
      </w:rPr>
    </w:lvl>
    <w:lvl w:ilvl="5" w:tplc="FA588F54">
      <w:start w:val="1"/>
      <w:numFmt w:val="bullet"/>
      <w:lvlText w:val=""/>
      <w:lvlJc w:val="left"/>
      <w:pPr>
        <w:ind w:left="4320" w:hanging="360"/>
      </w:pPr>
      <w:rPr>
        <w:rFonts w:hint="default" w:ascii="Wingdings" w:hAnsi="Wingdings"/>
      </w:rPr>
    </w:lvl>
    <w:lvl w:ilvl="6" w:tplc="1A5E0598">
      <w:start w:val="1"/>
      <w:numFmt w:val="bullet"/>
      <w:lvlText w:val=""/>
      <w:lvlJc w:val="left"/>
      <w:pPr>
        <w:ind w:left="5040" w:hanging="360"/>
      </w:pPr>
      <w:rPr>
        <w:rFonts w:hint="default" w:ascii="Symbol" w:hAnsi="Symbol"/>
      </w:rPr>
    </w:lvl>
    <w:lvl w:ilvl="7" w:tplc="E8E2C3D8">
      <w:start w:val="1"/>
      <w:numFmt w:val="bullet"/>
      <w:lvlText w:val="o"/>
      <w:lvlJc w:val="left"/>
      <w:pPr>
        <w:ind w:left="5760" w:hanging="360"/>
      </w:pPr>
      <w:rPr>
        <w:rFonts w:hint="default" w:ascii="Courier New" w:hAnsi="Courier New"/>
      </w:rPr>
    </w:lvl>
    <w:lvl w:ilvl="8" w:tplc="C394B156">
      <w:start w:val="1"/>
      <w:numFmt w:val="bullet"/>
      <w:lvlText w:val=""/>
      <w:lvlJc w:val="left"/>
      <w:pPr>
        <w:ind w:left="6480" w:hanging="360"/>
      </w:pPr>
      <w:rPr>
        <w:rFonts w:hint="default" w:ascii="Wingdings" w:hAnsi="Wingdings"/>
      </w:rPr>
    </w:lvl>
  </w:abstractNum>
  <w:num w:numId="1" w16cid:durableId="2126465410">
    <w:abstractNumId w:val="18"/>
  </w:num>
  <w:num w:numId="2" w16cid:durableId="2123258889">
    <w:abstractNumId w:val="13"/>
  </w:num>
  <w:num w:numId="3" w16cid:durableId="1006247803">
    <w:abstractNumId w:val="11"/>
  </w:num>
  <w:num w:numId="4" w16cid:durableId="2022269075">
    <w:abstractNumId w:val="10"/>
  </w:num>
  <w:num w:numId="5" w16cid:durableId="1056197657">
    <w:abstractNumId w:val="1"/>
  </w:num>
  <w:num w:numId="6" w16cid:durableId="1561019027">
    <w:abstractNumId w:val="14"/>
  </w:num>
  <w:num w:numId="7" w16cid:durableId="1136990862">
    <w:abstractNumId w:val="2"/>
  </w:num>
  <w:num w:numId="8" w16cid:durableId="1125655522">
    <w:abstractNumId w:val="9"/>
  </w:num>
  <w:num w:numId="9" w16cid:durableId="1723098185">
    <w:abstractNumId w:val="6"/>
  </w:num>
  <w:num w:numId="10" w16cid:durableId="330913490">
    <w:abstractNumId w:val="5"/>
  </w:num>
  <w:num w:numId="11" w16cid:durableId="640187638">
    <w:abstractNumId w:val="0"/>
  </w:num>
  <w:num w:numId="12" w16cid:durableId="1707484378">
    <w:abstractNumId w:val="12"/>
  </w:num>
  <w:num w:numId="13" w16cid:durableId="503201930">
    <w:abstractNumId w:val="7"/>
  </w:num>
  <w:num w:numId="14" w16cid:durableId="1110199746">
    <w:abstractNumId w:val="17"/>
  </w:num>
  <w:num w:numId="15" w16cid:durableId="592130997">
    <w:abstractNumId w:val="3"/>
  </w:num>
  <w:num w:numId="16" w16cid:durableId="1835608528">
    <w:abstractNumId w:val="15"/>
  </w:num>
  <w:num w:numId="17" w16cid:durableId="2025551534">
    <w:abstractNumId w:val="8"/>
  </w:num>
  <w:num w:numId="18" w16cid:durableId="1638290904">
    <w:abstractNumId w:val="16"/>
  </w:num>
  <w:num w:numId="19" w16cid:durableId="1407610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D88"/>
    <w:rsid w:val="000015F5"/>
    <w:rsid w:val="00015CFC"/>
    <w:rsid w:val="00021481"/>
    <w:rsid w:val="00047DD8"/>
    <w:rsid w:val="00082DB0"/>
    <w:rsid w:val="000A41AA"/>
    <w:rsid w:val="000A5671"/>
    <w:rsid w:val="000D7659"/>
    <w:rsid w:val="000F4F1B"/>
    <w:rsid w:val="00117AD8"/>
    <w:rsid w:val="00136E82"/>
    <w:rsid w:val="001455DE"/>
    <w:rsid w:val="0015309A"/>
    <w:rsid w:val="001730B2"/>
    <w:rsid w:val="001A6E0B"/>
    <w:rsid w:val="001B4B20"/>
    <w:rsid w:val="001B5770"/>
    <w:rsid w:val="002013DD"/>
    <w:rsid w:val="00212617"/>
    <w:rsid w:val="00212B2E"/>
    <w:rsid w:val="0021448D"/>
    <w:rsid w:val="002227F3"/>
    <w:rsid w:val="00241386"/>
    <w:rsid w:val="00250718"/>
    <w:rsid w:val="0025451D"/>
    <w:rsid w:val="00262A7D"/>
    <w:rsid w:val="002C642F"/>
    <w:rsid w:val="00377C77"/>
    <w:rsid w:val="00392D60"/>
    <w:rsid w:val="003C3510"/>
    <w:rsid w:val="003C4548"/>
    <w:rsid w:val="00401B3B"/>
    <w:rsid w:val="00402154"/>
    <w:rsid w:val="00473B1B"/>
    <w:rsid w:val="00474088"/>
    <w:rsid w:val="004906A4"/>
    <w:rsid w:val="004D5ADE"/>
    <w:rsid w:val="00521DD2"/>
    <w:rsid w:val="00526F8E"/>
    <w:rsid w:val="00536B62"/>
    <w:rsid w:val="0055132F"/>
    <w:rsid w:val="00571674"/>
    <w:rsid w:val="005C21A6"/>
    <w:rsid w:val="005F50FE"/>
    <w:rsid w:val="0068782E"/>
    <w:rsid w:val="006947A2"/>
    <w:rsid w:val="006B6EE1"/>
    <w:rsid w:val="006D40A5"/>
    <w:rsid w:val="006E620C"/>
    <w:rsid w:val="006F7EDF"/>
    <w:rsid w:val="007057D3"/>
    <w:rsid w:val="0076005C"/>
    <w:rsid w:val="0078091A"/>
    <w:rsid w:val="00795590"/>
    <w:rsid w:val="007B2724"/>
    <w:rsid w:val="007F0052"/>
    <w:rsid w:val="00800CA8"/>
    <w:rsid w:val="0087711C"/>
    <w:rsid w:val="00877C7F"/>
    <w:rsid w:val="008837B6"/>
    <w:rsid w:val="008F306E"/>
    <w:rsid w:val="009005EC"/>
    <w:rsid w:val="009171E6"/>
    <w:rsid w:val="009269EF"/>
    <w:rsid w:val="00967161"/>
    <w:rsid w:val="00975C03"/>
    <w:rsid w:val="00976258"/>
    <w:rsid w:val="009B664C"/>
    <w:rsid w:val="009E1864"/>
    <w:rsid w:val="009F188F"/>
    <w:rsid w:val="00A55770"/>
    <w:rsid w:val="00A6658E"/>
    <w:rsid w:val="00A80FD9"/>
    <w:rsid w:val="00AA1606"/>
    <w:rsid w:val="00AE2D75"/>
    <w:rsid w:val="00AE3393"/>
    <w:rsid w:val="00AF1562"/>
    <w:rsid w:val="00AF6990"/>
    <w:rsid w:val="00B0481C"/>
    <w:rsid w:val="00B5486A"/>
    <w:rsid w:val="00B64E43"/>
    <w:rsid w:val="00BC57A4"/>
    <w:rsid w:val="00BD5CB7"/>
    <w:rsid w:val="00BF617D"/>
    <w:rsid w:val="00C04807"/>
    <w:rsid w:val="00C458B5"/>
    <w:rsid w:val="00C653AE"/>
    <w:rsid w:val="00C7315B"/>
    <w:rsid w:val="00CC534C"/>
    <w:rsid w:val="00CD2399"/>
    <w:rsid w:val="00CE23B1"/>
    <w:rsid w:val="00CE5A3F"/>
    <w:rsid w:val="00D03DAE"/>
    <w:rsid w:val="00D132AB"/>
    <w:rsid w:val="00D26DDF"/>
    <w:rsid w:val="00D33B76"/>
    <w:rsid w:val="00D81B06"/>
    <w:rsid w:val="00D94044"/>
    <w:rsid w:val="00D9513A"/>
    <w:rsid w:val="00DA31E1"/>
    <w:rsid w:val="00DA52B9"/>
    <w:rsid w:val="00DB71F4"/>
    <w:rsid w:val="00DC68F3"/>
    <w:rsid w:val="00DD04EF"/>
    <w:rsid w:val="00DE6C48"/>
    <w:rsid w:val="00E023D1"/>
    <w:rsid w:val="00E10127"/>
    <w:rsid w:val="00E12164"/>
    <w:rsid w:val="00E42337"/>
    <w:rsid w:val="00E6334B"/>
    <w:rsid w:val="00E707D5"/>
    <w:rsid w:val="00E93673"/>
    <w:rsid w:val="00ED0D88"/>
    <w:rsid w:val="00EE662B"/>
    <w:rsid w:val="00F07099"/>
    <w:rsid w:val="00F16768"/>
    <w:rsid w:val="00F24E91"/>
    <w:rsid w:val="00F40D4E"/>
    <w:rsid w:val="00F41FC8"/>
    <w:rsid w:val="00F80771"/>
    <w:rsid w:val="00F8701F"/>
    <w:rsid w:val="00FA77E8"/>
    <w:rsid w:val="01100944"/>
    <w:rsid w:val="013F0575"/>
    <w:rsid w:val="014CD3C7"/>
    <w:rsid w:val="01563791"/>
    <w:rsid w:val="0223BE30"/>
    <w:rsid w:val="02BF3466"/>
    <w:rsid w:val="02D2405A"/>
    <w:rsid w:val="02DB78B1"/>
    <w:rsid w:val="02FD6EB5"/>
    <w:rsid w:val="03026805"/>
    <w:rsid w:val="03185AED"/>
    <w:rsid w:val="0324F5D3"/>
    <w:rsid w:val="0392D7CC"/>
    <w:rsid w:val="042D8CDB"/>
    <w:rsid w:val="04CFDC02"/>
    <w:rsid w:val="04D5FEE9"/>
    <w:rsid w:val="053894E4"/>
    <w:rsid w:val="053A29C8"/>
    <w:rsid w:val="0542344A"/>
    <w:rsid w:val="055F0709"/>
    <w:rsid w:val="05702C78"/>
    <w:rsid w:val="05C81B6C"/>
    <w:rsid w:val="066FBD1D"/>
    <w:rsid w:val="067C71B2"/>
    <w:rsid w:val="06D4BADA"/>
    <w:rsid w:val="06DFBA81"/>
    <w:rsid w:val="07293D24"/>
    <w:rsid w:val="07BDEB17"/>
    <w:rsid w:val="08156B3D"/>
    <w:rsid w:val="085C97F7"/>
    <w:rsid w:val="086A984A"/>
    <w:rsid w:val="0882B433"/>
    <w:rsid w:val="089BE487"/>
    <w:rsid w:val="08A88638"/>
    <w:rsid w:val="08E5791A"/>
    <w:rsid w:val="08F24FDB"/>
    <w:rsid w:val="0912B9BE"/>
    <w:rsid w:val="091DA78E"/>
    <w:rsid w:val="092BCF87"/>
    <w:rsid w:val="094FD552"/>
    <w:rsid w:val="0955D3CB"/>
    <w:rsid w:val="09AA7D35"/>
    <w:rsid w:val="09DAF093"/>
    <w:rsid w:val="09EB605C"/>
    <w:rsid w:val="09FDD99B"/>
    <w:rsid w:val="0A5835AF"/>
    <w:rsid w:val="0A61DB5B"/>
    <w:rsid w:val="0A86038B"/>
    <w:rsid w:val="0AC96567"/>
    <w:rsid w:val="0ADEF0A2"/>
    <w:rsid w:val="0AE16D0D"/>
    <w:rsid w:val="0B5F3D9E"/>
    <w:rsid w:val="0B6798CD"/>
    <w:rsid w:val="0B8336D7"/>
    <w:rsid w:val="0B8D3577"/>
    <w:rsid w:val="0B9C0FA5"/>
    <w:rsid w:val="0BB68414"/>
    <w:rsid w:val="0BC14411"/>
    <w:rsid w:val="0BDE8293"/>
    <w:rsid w:val="0BDFD260"/>
    <w:rsid w:val="0C0B271D"/>
    <w:rsid w:val="0C29B88A"/>
    <w:rsid w:val="0C3CFCAD"/>
    <w:rsid w:val="0C3EEA21"/>
    <w:rsid w:val="0C8DBBFD"/>
    <w:rsid w:val="0CB52FE3"/>
    <w:rsid w:val="0CD302D1"/>
    <w:rsid w:val="0CDFEF2C"/>
    <w:rsid w:val="0D94369E"/>
    <w:rsid w:val="0DCBA45F"/>
    <w:rsid w:val="0DF14E0B"/>
    <w:rsid w:val="0E2EDFAA"/>
    <w:rsid w:val="0E41E60F"/>
    <w:rsid w:val="0E629ADF"/>
    <w:rsid w:val="0E756739"/>
    <w:rsid w:val="0E80FD98"/>
    <w:rsid w:val="0ECC0489"/>
    <w:rsid w:val="0EF4D8AE"/>
    <w:rsid w:val="0F2642E0"/>
    <w:rsid w:val="0F286C16"/>
    <w:rsid w:val="0F38CE12"/>
    <w:rsid w:val="0F40D4D3"/>
    <w:rsid w:val="0F41EECB"/>
    <w:rsid w:val="0FEC8894"/>
    <w:rsid w:val="0FFFB857"/>
    <w:rsid w:val="1010B203"/>
    <w:rsid w:val="1021638F"/>
    <w:rsid w:val="10406D83"/>
    <w:rsid w:val="10463168"/>
    <w:rsid w:val="1051FAB0"/>
    <w:rsid w:val="10C91177"/>
    <w:rsid w:val="110A7BD0"/>
    <w:rsid w:val="111E4EBF"/>
    <w:rsid w:val="1148B3A8"/>
    <w:rsid w:val="11C6883B"/>
    <w:rsid w:val="12288A48"/>
    <w:rsid w:val="122B2ABF"/>
    <w:rsid w:val="12BFFA1D"/>
    <w:rsid w:val="12D657E5"/>
    <w:rsid w:val="12EFBC83"/>
    <w:rsid w:val="136FEBAF"/>
    <w:rsid w:val="1377F914"/>
    <w:rsid w:val="137EA404"/>
    <w:rsid w:val="138458F7"/>
    <w:rsid w:val="1384A4CA"/>
    <w:rsid w:val="13961FE9"/>
    <w:rsid w:val="13C97943"/>
    <w:rsid w:val="13D7BA59"/>
    <w:rsid w:val="13D7C0BA"/>
    <w:rsid w:val="13E0CE4D"/>
    <w:rsid w:val="13E4B3F2"/>
    <w:rsid w:val="14057618"/>
    <w:rsid w:val="1431466C"/>
    <w:rsid w:val="1435090F"/>
    <w:rsid w:val="1437B10A"/>
    <w:rsid w:val="146404CD"/>
    <w:rsid w:val="147EBC86"/>
    <w:rsid w:val="15176191"/>
    <w:rsid w:val="1551FDFB"/>
    <w:rsid w:val="15894240"/>
    <w:rsid w:val="15D9F6AB"/>
    <w:rsid w:val="1625985B"/>
    <w:rsid w:val="16605263"/>
    <w:rsid w:val="1670348C"/>
    <w:rsid w:val="167D6B72"/>
    <w:rsid w:val="16F78355"/>
    <w:rsid w:val="170D3732"/>
    <w:rsid w:val="1748277C"/>
    <w:rsid w:val="176F19DF"/>
    <w:rsid w:val="17DA76D5"/>
    <w:rsid w:val="17E9DCB3"/>
    <w:rsid w:val="182A57AB"/>
    <w:rsid w:val="186A139A"/>
    <w:rsid w:val="186DAD42"/>
    <w:rsid w:val="18868D4B"/>
    <w:rsid w:val="18BA5DDA"/>
    <w:rsid w:val="1941EC98"/>
    <w:rsid w:val="19B44A26"/>
    <w:rsid w:val="19E5F64B"/>
    <w:rsid w:val="19EC2AA2"/>
    <w:rsid w:val="1A066B32"/>
    <w:rsid w:val="1A2E3EF5"/>
    <w:rsid w:val="1A5DB933"/>
    <w:rsid w:val="1B087CC0"/>
    <w:rsid w:val="1B19F664"/>
    <w:rsid w:val="1B354FED"/>
    <w:rsid w:val="1B500CD3"/>
    <w:rsid w:val="1B5BF33A"/>
    <w:rsid w:val="1B89F2E6"/>
    <w:rsid w:val="1B92C8CB"/>
    <w:rsid w:val="1BE3D41E"/>
    <w:rsid w:val="1BE74538"/>
    <w:rsid w:val="1C155D41"/>
    <w:rsid w:val="1C6F4040"/>
    <w:rsid w:val="1C832760"/>
    <w:rsid w:val="1CD28E9B"/>
    <w:rsid w:val="1D04EC15"/>
    <w:rsid w:val="1D5CCD80"/>
    <w:rsid w:val="1D5F2E21"/>
    <w:rsid w:val="1D95C552"/>
    <w:rsid w:val="1D9D8AF8"/>
    <w:rsid w:val="1DCF1412"/>
    <w:rsid w:val="1DD5CD4F"/>
    <w:rsid w:val="1E20AE4E"/>
    <w:rsid w:val="1E248A12"/>
    <w:rsid w:val="1E9DE44B"/>
    <w:rsid w:val="1EA81483"/>
    <w:rsid w:val="1EF0ED88"/>
    <w:rsid w:val="1EFDD993"/>
    <w:rsid w:val="1F12A577"/>
    <w:rsid w:val="1F132FD8"/>
    <w:rsid w:val="1F2B532A"/>
    <w:rsid w:val="1FD58787"/>
    <w:rsid w:val="200F12E9"/>
    <w:rsid w:val="2050BC88"/>
    <w:rsid w:val="207C259B"/>
    <w:rsid w:val="209AF408"/>
    <w:rsid w:val="20C1F98B"/>
    <w:rsid w:val="214023DE"/>
    <w:rsid w:val="217560CE"/>
    <w:rsid w:val="21879C12"/>
    <w:rsid w:val="21BC332B"/>
    <w:rsid w:val="21CED938"/>
    <w:rsid w:val="221533EA"/>
    <w:rsid w:val="2219AFBF"/>
    <w:rsid w:val="2282707A"/>
    <w:rsid w:val="2285B015"/>
    <w:rsid w:val="22F82FF3"/>
    <w:rsid w:val="22F8F69B"/>
    <w:rsid w:val="23307AD2"/>
    <w:rsid w:val="2333333A"/>
    <w:rsid w:val="235C2CF1"/>
    <w:rsid w:val="238A8EF9"/>
    <w:rsid w:val="23DCCF1B"/>
    <w:rsid w:val="23F2EAF7"/>
    <w:rsid w:val="2451FD8A"/>
    <w:rsid w:val="245DA76C"/>
    <w:rsid w:val="24676E4C"/>
    <w:rsid w:val="2490818B"/>
    <w:rsid w:val="24C65CE3"/>
    <w:rsid w:val="251470A1"/>
    <w:rsid w:val="2517421F"/>
    <w:rsid w:val="251F0D91"/>
    <w:rsid w:val="255D1B9B"/>
    <w:rsid w:val="25752617"/>
    <w:rsid w:val="25A1A078"/>
    <w:rsid w:val="25B3A0A2"/>
    <w:rsid w:val="25F0CD07"/>
    <w:rsid w:val="261F2FDF"/>
    <w:rsid w:val="26211C00"/>
    <w:rsid w:val="26556479"/>
    <w:rsid w:val="26595FBB"/>
    <w:rsid w:val="266AFCC4"/>
    <w:rsid w:val="267F1412"/>
    <w:rsid w:val="26923E79"/>
    <w:rsid w:val="26DFEAB4"/>
    <w:rsid w:val="26F938EE"/>
    <w:rsid w:val="270EF4F4"/>
    <w:rsid w:val="27594962"/>
    <w:rsid w:val="278E5091"/>
    <w:rsid w:val="279C6361"/>
    <w:rsid w:val="27A11117"/>
    <w:rsid w:val="27C3FE2E"/>
    <w:rsid w:val="27D95089"/>
    <w:rsid w:val="27DACD35"/>
    <w:rsid w:val="27E00299"/>
    <w:rsid w:val="2808BB12"/>
    <w:rsid w:val="282F0E06"/>
    <w:rsid w:val="2886EBB9"/>
    <w:rsid w:val="28AB98EA"/>
    <w:rsid w:val="293E32E8"/>
    <w:rsid w:val="2940B4D2"/>
    <w:rsid w:val="29559D45"/>
    <w:rsid w:val="2957728D"/>
    <w:rsid w:val="298587CD"/>
    <w:rsid w:val="29871AC9"/>
    <w:rsid w:val="29DBA337"/>
    <w:rsid w:val="29E1D673"/>
    <w:rsid w:val="2A49D786"/>
    <w:rsid w:val="2A7C0A24"/>
    <w:rsid w:val="2A883AB7"/>
    <w:rsid w:val="2A8939C4"/>
    <w:rsid w:val="2A8BC718"/>
    <w:rsid w:val="2A91B366"/>
    <w:rsid w:val="2AE4702D"/>
    <w:rsid w:val="2AFDF0E4"/>
    <w:rsid w:val="2B036945"/>
    <w:rsid w:val="2B4F81A0"/>
    <w:rsid w:val="2B8405AC"/>
    <w:rsid w:val="2B9B7F35"/>
    <w:rsid w:val="2BB8ABFE"/>
    <w:rsid w:val="2BBD3AB3"/>
    <w:rsid w:val="2BC239D1"/>
    <w:rsid w:val="2BE00F27"/>
    <w:rsid w:val="2C413858"/>
    <w:rsid w:val="2C5165C5"/>
    <w:rsid w:val="2C784A54"/>
    <w:rsid w:val="2CDC246D"/>
    <w:rsid w:val="2CEF974B"/>
    <w:rsid w:val="2D35A79D"/>
    <w:rsid w:val="2D36E602"/>
    <w:rsid w:val="2D3B0499"/>
    <w:rsid w:val="2D3C8AB1"/>
    <w:rsid w:val="2D4CA285"/>
    <w:rsid w:val="2D60411C"/>
    <w:rsid w:val="2D7BC1AD"/>
    <w:rsid w:val="2E454EAC"/>
    <w:rsid w:val="2E55A53B"/>
    <w:rsid w:val="2ECDA808"/>
    <w:rsid w:val="2EE1FDAB"/>
    <w:rsid w:val="2F115CA2"/>
    <w:rsid w:val="2F1C125C"/>
    <w:rsid w:val="2F3071BB"/>
    <w:rsid w:val="2F5D2A4C"/>
    <w:rsid w:val="2F6567A9"/>
    <w:rsid w:val="2F927930"/>
    <w:rsid w:val="30041985"/>
    <w:rsid w:val="300E344B"/>
    <w:rsid w:val="308B7920"/>
    <w:rsid w:val="30B266F0"/>
    <w:rsid w:val="30E61603"/>
    <w:rsid w:val="318DAF93"/>
    <w:rsid w:val="322A30FF"/>
    <w:rsid w:val="32383F4F"/>
    <w:rsid w:val="32777DED"/>
    <w:rsid w:val="327E8EF4"/>
    <w:rsid w:val="32B52084"/>
    <w:rsid w:val="32B86BB7"/>
    <w:rsid w:val="32F02A95"/>
    <w:rsid w:val="331B9DF9"/>
    <w:rsid w:val="33566552"/>
    <w:rsid w:val="33957C12"/>
    <w:rsid w:val="33BE1C6E"/>
    <w:rsid w:val="33EAC38B"/>
    <w:rsid w:val="347FEB4C"/>
    <w:rsid w:val="34D8B4BF"/>
    <w:rsid w:val="35056092"/>
    <w:rsid w:val="3599EB0C"/>
    <w:rsid w:val="35F288E7"/>
    <w:rsid w:val="3623283E"/>
    <w:rsid w:val="364E0996"/>
    <w:rsid w:val="3670AEE2"/>
    <w:rsid w:val="369794B4"/>
    <w:rsid w:val="36D94E70"/>
    <w:rsid w:val="371B5D32"/>
    <w:rsid w:val="380BD2BE"/>
    <w:rsid w:val="3829F70C"/>
    <w:rsid w:val="383B789F"/>
    <w:rsid w:val="3872D890"/>
    <w:rsid w:val="38AEEBA6"/>
    <w:rsid w:val="38BB86CF"/>
    <w:rsid w:val="38E2DF9A"/>
    <w:rsid w:val="38ED1201"/>
    <w:rsid w:val="393D9A52"/>
    <w:rsid w:val="39442571"/>
    <w:rsid w:val="39655366"/>
    <w:rsid w:val="3981D4E8"/>
    <w:rsid w:val="39928DC9"/>
    <w:rsid w:val="39D59D10"/>
    <w:rsid w:val="39EB405F"/>
    <w:rsid w:val="3A258756"/>
    <w:rsid w:val="3A45C3BD"/>
    <w:rsid w:val="3A6C16E3"/>
    <w:rsid w:val="3A735DF6"/>
    <w:rsid w:val="3A8942D9"/>
    <w:rsid w:val="3AC9F2D1"/>
    <w:rsid w:val="3AD9707B"/>
    <w:rsid w:val="3AFB3C8F"/>
    <w:rsid w:val="3B4170E9"/>
    <w:rsid w:val="3B51DF81"/>
    <w:rsid w:val="3B52FC21"/>
    <w:rsid w:val="3B88A366"/>
    <w:rsid w:val="3BFEE43C"/>
    <w:rsid w:val="3C14594D"/>
    <w:rsid w:val="3C24B965"/>
    <w:rsid w:val="3C530AAA"/>
    <w:rsid w:val="3C78730F"/>
    <w:rsid w:val="3CA21175"/>
    <w:rsid w:val="3CA43779"/>
    <w:rsid w:val="3CC6AA53"/>
    <w:rsid w:val="3CCBB33A"/>
    <w:rsid w:val="3D5BA7A5"/>
    <w:rsid w:val="3D668645"/>
    <w:rsid w:val="3D971022"/>
    <w:rsid w:val="3DAE6D91"/>
    <w:rsid w:val="3DD5CAF8"/>
    <w:rsid w:val="3E5EFDA1"/>
    <w:rsid w:val="3E629A25"/>
    <w:rsid w:val="3F4D34ED"/>
    <w:rsid w:val="3F8081E1"/>
    <w:rsid w:val="3FDCC7BA"/>
    <w:rsid w:val="4005F70E"/>
    <w:rsid w:val="4012EF3E"/>
    <w:rsid w:val="4015BE58"/>
    <w:rsid w:val="40372EEF"/>
    <w:rsid w:val="408750AC"/>
    <w:rsid w:val="4095C30A"/>
    <w:rsid w:val="4098E1A8"/>
    <w:rsid w:val="40BC9746"/>
    <w:rsid w:val="40CE12AE"/>
    <w:rsid w:val="40DB7799"/>
    <w:rsid w:val="40ECB62A"/>
    <w:rsid w:val="411887C3"/>
    <w:rsid w:val="411D3321"/>
    <w:rsid w:val="4163E152"/>
    <w:rsid w:val="41832D4D"/>
    <w:rsid w:val="4191DF82"/>
    <w:rsid w:val="41CAAB42"/>
    <w:rsid w:val="41E40B1B"/>
    <w:rsid w:val="41E9C0FE"/>
    <w:rsid w:val="424FBF05"/>
    <w:rsid w:val="428E50C1"/>
    <w:rsid w:val="429D5547"/>
    <w:rsid w:val="42A6DEEA"/>
    <w:rsid w:val="43A77A6A"/>
    <w:rsid w:val="43F978A6"/>
    <w:rsid w:val="44164926"/>
    <w:rsid w:val="4449ABCE"/>
    <w:rsid w:val="444D3009"/>
    <w:rsid w:val="445C12FA"/>
    <w:rsid w:val="445E5C82"/>
    <w:rsid w:val="449468E9"/>
    <w:rsid w:val="449D8920"/>
    <w:rsid w:val="44AC7641"/>
    <w:rsid w:val="44D2B4C3"/>
    <w:rsid w:val="44ECA489"/>
    <w:rsid w:val="451FCB7F"/>
    <w:rsid w:val="453219E6"/>
    <w:rsid w:val="4535D35A"/>
    <w:rsid w:val="45505E81"/>
    <w:rsid w:val="45632C4A"/>
    <w:rsid w:val="4572DD18"/>
    <w:rsid w:val="4574D0FA"/>
    <w:rsid w:val="458A36A3"/>
    <w:rsid w:val="45C4D602"/>
    <w:rsid w:val="45D1BC58"/>
    <w:rsid w:val="461A1852"/>
    <w:rsid w:val="46287ABD"/>
    <w:rsid w:val="4650FE05"/>
    <w:rsid w:val="46853275"/>
    <w:rsid w:val="4696433B"/>
    <w:rsid w:val="46A378B7"/>
    <w:rsid w:val="46AD6BE1"/>
    <w:rsid w:val="47142A20"/>
    <w:rsid w:val="47148BC9"/>
    <w:rsid w:val="47313E1C"/>
    <w:rsid w:val="475992D0"/>
    <w:rsid w:val="47639859"/>
    <w:rsid w:val="47979AC5"/>
    <w:rsid w:val="47FC18FD"/>
    <w:rsid w:val="47FD112F"/>
    <w:rsid w:val="4801D4FE"/>
    <w:rsid w:val="483969DA"/>
    <w:rsid w:val="484DC2F5"/>
    <w:rsid w:val="487ADD0E"/>
    <w:rsid w:val="48813B91"/>
    <w:rsid w:val="4892A353"/>
    <w:rsid w:val="489C6EC2"/>
    <w:rsid w:val="48B8B872"/>
    <w:rsid w:val="48EB102B"/>
    <w:rsid w:val="49C04037"/>
    <w:rsid w:val="49D370B5"/>
    <w:rsid w:val="49E21CCB"/>
    <w:rsid w:val="49E9FE7A"/>
    <w:rsid w:val="49EBDB37"/>
    <w:rsid w:val="49ECF720"/>
    <w:rsid w:val="4A58B1E4"/>
    <w:rsid w:val="4A963F3D"/>
    <w:rsid w:val="4B03D351"/>
    <w:rsid w:val="4B5452EE"/>
    <w:rsid w:val="4BA726DD"/>
    <w:rsid w:val="4BC4292B"/>
    <w:rsid w:val="4BCDD6B0"/>
    <w:rsid w:val="4C17A7BF"/>
    <w:rsid w:val="4C1A47EE"/>
    <w:rsid w:val="4C241F54"/>
    <w:rsid w:val="4C7F6ED7"/>
    <w:rsid w:val="4D1AB340"/>
    <w:rsid w:val="4D23D915"/>
    <w:rsid w:val="4D4E1F87"/>
    <w:rsid w:val="4D5B7DC7"/>
    <w:rsid w:val="4D805676"/>
    <w:rsid w:val="4D9A31F2"/>
    <w:rsid w:val="4D9C184A"/>
    <w:rsid w:val="4DAB001E"/>
    <w:rsid w:val="4DCD5FBA"/>
    <w:rsid w:val="4E106D6C"/>
    <w:rsid w:val="4E76EB6B"/>
    <w:rsid w:val="4E7DEB4A"/>
    <w:rsid w:val="4EA3C74B"/>
    <w:rsid w:val="4EC0AD8D"/>
    <w:rsid w:val="4ECB61EE"/>
    <w:rsid w:val="4F28D304"/>
    <w:rsid w:val="4F4E5CBE"/>
    <w:rsid w:val="4F525677"/>
    <w:rsid w:val="4F5D7E24"/>
    <w:rsid w:val="4F7C2A46"/>
    <w:rsid w:val="4F849DEF"/>
    <w:rsid w:val="4F8CE240"/>
    <w:rsid w:val="4FDDBEFE"/>
    <w:rsid w:val="503CD6FD"/>
    <w:rsid w:val="5075C99B"/>
    <w:rsid w:val="5088E8B1"/>
    <w:rsid w:val="50A0586F"/>
    <w:rsid w:val="50DF4668"/>
    <w:rsid w:val="50F3B2E4"/>
    <w:rsid w:val="5109D7DA"/>
    <w:rsid w:val="511F2848"/>
    <w:rsid w:val="5133ADE7"/>
    <w:rsid w:val="5147FAD5"/>
    <w:rsid w:val="516457E1"/>
    <w:rsid w:val="521A46B5"/>
    <w:rsid w:val="52494EF7"/>
    <w:rsid w:val="52BB5CD6"/>
    <w:rsid w:val="530722C0"/>
    <w:rsid w:val="534583C6"/>
    <w:rsid w:val="5346F6D3"/>
    <w:rsid w:val="53748F08"/>
    <w:rsid w:val="538ABB57"/>
    <w:rsid w:val="538D6352"/>
    <w:rsid w:val="53B5368C"/>
    <w:rsid w:val="53D65262"/>
    <w:rsid w:val="53F36A80"/>
    <w:rsid w:val="53F88073"/>
    <w:rsid w:val="542AC225"/>
    <w:rsid w:val="544C1862"/>
    <w:rsid w:val="5474B037"/>
    <w:rsid w:val="54A2144C"/>
    <w:rsid w:val="5502BAD6"/>
    <w:rsid w:val="55545D1C"/>
    <w:rsid w:val="5557D0BE"/>
    <w:rsid w:val="55979DA1"/>
    <w:rsid w:val="55BD78D4"/>
    <w:rsid w:val="55D53617"/>
    <w:rsid w:val="55F3DC46"/>
    <w:rsid w:val="5622DD4E"/>
    <w:rsid w:val="562BE54E"/>
    <w:rsid w:val="567B59EB"/>
    <w:rsid w:val="56900FC3"/>
    <w:rsid w:val="569241FB"/>
    <w:rsid w:val="56C7614D"/>
    <w:rsid w:val="56E8445E"/>
    <w:rsid w:val="570325FC"/>
    <w:rsid w:val="57201F4B"/>
    <w:rsid w:val="5789F81E"/>
    <w:rsid w:val="57E981E7"/>
    <w:rsid w:val="57F73522"/>
    <w:rsid w:val="57FD0F7E"/>
    <w:rsid w:val="582A0FB7"/>
    <w:rsid w:val="58746428"/>
    <w:rsid w:val="587C0A9A"/>
    <w:rsid w:val="58825B00"/>
    <w:rsid w:val="589AE8EA"/>
    <w:rsid w:val="589C21DA"/>
    <w:rsid w:val="58BE609D"/>
    <w:rsid w:val="58CA4176"/>
    <w:rsid w:val="58DE7412"/>
    <w:rsid w:val="58F55B11"/>
    <w:rsid w:val="590E1E6E"/>
    <w:rsid w:val="5930B198"/>
    <w:rsid w:val="5945AFB1"/>
    <w:rsid w:val="596C5987"/>
    <w:rsid w:val="599A9FB2"/>
    <w:rsid w:val="59CBA607"/>
    <w:rsid w:val="59EA82B3"/>
    <w:rsid w:val="59F167F9"/>
    <w:rsid w:val="5A153D02"/>
    <w:rsid w:val="5A263C5E"/>
    <w:rsid w:val="5A2B0D6F"/>
    <w:rsid w:val="5A45F3C4"/>
    <w:rsid w:val="5A95A992"/>
    <w:rsid w:val="5AD74C09"/>
    <w:rsid w:val="5B288BE4"/>
    <w:rsid w:val="5B43B0BF"/>
    <w:rsid w:val="5B6EC57C"/>
    <w:rsid w:val="5B8456D0"/>
    <w:rsid w:val="5BC1C34A"/>
    <w:rsid w:val="5BD98A47"/>
    <w:rsid w:val="5BDF9B1B"/>
    <w:rsid w:val="5C271B1E"/>
    <w:rsid w:val="5C59AB57"/>
    <w:rsid w:val="5C9A9FAA"/>
    <w:rsid w:val="5CB29AC0"/>
    <w:rsid w:val="5D0539CA"/>
    <w:rsid w:val="5D417857"/>
    <w:rsid w:val="5D774AC6"/>
    <w:rsid w:val="5D7B77CC"/>
    <w:rsid w:val="5D9F4982"/>
    <w:rsid w:val="5DA2C0B1"/>
    <w:rsid w:val="5DB69ED8"/>
    <w:rsid w:val="5DE111C0"/>
    <w:rsid w:val="5DE484AA"/>
    <w:rsid w:val="5E0C27FD"/>
    <w:rsid w:val="5E802D2C"/>
    <w:rsid w:val="5EA3EB52"/>
    <w:rsid w:val="5EA40C2F"/>
    <w:rsid w:val="5EAE6AAE"/>
    <w:rsid w:val="5EB817BB"/>
    <w:rsid w:val="5F9B5227"/>
    <w:rsid w:val="5FAADA75"/>
    <w:rsid w:val="5FD3F5E0"/>
    <w:rsid w:val="5FD9FF89"/>
    <w:rsid w:val="5FF1E29E"/>
    <w:rsid w:val="60138E22"/>
    <w:rsid w:val="6022FB48"/>
    <w:rsid w:val="602A5C99"/>
    <w:rsid w:val="603026C8"/>
    <w:rsid w:val="603AA95D"/>
    <w:rsid w:val="60533703"/>
    <w:rsid w:val="608CAB28"/>
    <w:rsid w:val="60CB826B"/>
    <w:rsid w:val="60D33695"/>
    <w:rsid w:val="60DDB477"/>
    <w:rsid w:val="60E97606"/>
    <w:rsid w:val="60EA6859"/>
    <w:rsid w:val="60F765EA"/>
    <w:rsid w:val="6123DCF8"/>
    <w:rsid w:val="612A783F"/>
    <w:rsid w:val="612BC918"/>
    <w:rsid w:val="613DCB7C"/>
    <w:rsid w:val="61400DBE"/>
    <w:rsid w:val="61A8EC8D"/>
    <w:rsid w:val="624ADD19"/>
    <w:rsid w:val="62965664"/>
    <w:rsid w:val="62983009"/>
    <w:rsid w:val="62AED470"/>
    <w:rsid w:val="62EA43A4"/>
    <w:rsid w:val="62F66158"/>
    <w:rsid w:val="635E8C78"/>
    <w:rsid w:val="6366590E"/>
    <w:rsid w:val="639B8058"/>
    <w:rsid w:val="63ECF452"/>
    <w:rsid w:val="6454B45E"/>
    <w:rsid w:val="64FAB247"/>
    <w:rsid w:val="65081A8A"/>
    <w:rsid w:val="653D0995"/>
    <w:rsid w:val="6611448F"/>
    <w:rsid w:val="6666D70E"/>
    <w:rsid w:val="66CB0367"/>
    <w:rsid w:val="66E26328"/>
    <w:rsid w:val="679ECCFF"/>
    <w:rsid w:val="67A9EFE8"/>
    <w:rsid w:val="68015F83"/>
    <w:rsid w:val="68578A81"/>
    <w:rsid w:val="688CA9E8"/>
    <w:rsid w:val="68E46FCD"/>
    <w:rsid w:val="69088BE2"/>
    <w:rsid w:val="694009DF"/>
    <w:rsid w:val="69623C70"/>
    <w:rsid w:val="69690FD7"/>
    <w:rsid w:val="69BA8113"/>
    <w:rsid w:val="69BD1FD2"/>
    <w:rsid w:val="69CABB75"/>
    <w:rsid w:val="6A3E825F"/>
    <w:rsid w:val="6A40FBD9"/>
    <w:rsid w:val="6AB9667F"/>
    <w:rsid w:val="6B35DED1"/>
    <w:rsid w:val="6B559088"/>
    <w:rsid w:val="6B681A8C"/>
    <w:rsid w:val="6B796A6F"/>
    <w:rsid w:val="6B85353A"/>
    <w:rsid w:val="6B9274F6"/>
    <w:rsid w:val="6C0D2286"/>
    <w:rsid w:val="6C15AFD8"/>
    <w:rsid w:val="6C16D2EA"/>
    <w:rsid w:val="6C226125"/>
    <w:rsid w:val="6C258563"/>
    <w:rsid w:val="6C7FCA4C"/>
    <w:rsid w:val="6CB9957F"/>
    <w:rsid w:val="6CDE4F20"/>
    <w:rsid w:val="6D10C38B"/>
    <w:rsid w:val="6D331D12"/>
    <w:rsid w:val="6DCAD1A9"/>
    <w:rsid w:val="6E06EBA6"/>
    <w:rsid w:val="6E37C0AC"/>
    <w:rsid w:val="6E3834BF"/>
    <w:rsid w:val="6EA5BBA2"/>
    <w:rsid w:val="6EA5C1C7"/>
    <w:rsid w:val="6EAA6ADA"/>
    <w:rsid w:val="6EFB383B"/>
    <w:rsid w:val="6EFE68D5"/>
    <w:rsid w:val="6F00F1FC"/>
    <w:rsid w:val="6F81A185"/>
    <w:rsid w:val="6FA7E61F"/>
    <w:rsid w:val="6FB0BCA0"/>
    <w:rsid w:val="6FC835A7"/>
    <w:rsid w:val="6FEF8260"/>
    <w:rsid w:val="6FF84CC9"/>
    <w:rsid w:val="7020613B"/>
    <w:rsid w:val="70404D0D"/>
    <w:rsid w:val="706031E2"/>
    <w:rsid w:val="70794F79"/>
    <w:rsid w:val="707E4D32"/>
    <w:rsid w:val="70C6641E"/>
    <w:rsid w:val="70D573B4"/>
    <w:rsid w:val="70E269BD"/>
    <w:rsid w:val="70F9C4DF"/>
    <w:rsid w:val="713012C9"/>
    <w:rsid w:val="7135C1DD"/>
    <w:rsid w:val="71426599"/>
    <w:rsid w:val="71537B0C"/>
    <w:rsid w:val="716806A3"/>
    <w:rsid w:val="71DD8021"/>
    <w:rsid w:val="71E3AE2A"/>
    <w:rsid w:val="71EA115C"/>
    <w:rsid w:val="71FD9B60"/>
    <w:rsid w:val="7276DB2C"/>
    <w:rsid w:val="7277D397"/>
    <w:rsid w:val="72FFBBD2"/>
    <w:rsid w:val="73330995"/>
    <w:rsid w:val="73354FAE"/>
    <w:rsid w:val="73453ADA"/>
    <w:rsid w:val="7366BEE1"/>
    <w:rsid w:val="73734C15"/>
    <w:rsid w:val="73BDA8BF"/>
    <w:rsid w:val="74518682"/>
    <w:rsid w:val="749B94B6"/>
    <w:rsid w:val="74EEE1BA"/>
    <w:rsid w:val="74F6D174"/>
    <w:rsid w:val="750D1121"/>
    <w:rsid w:val="751B8F43"/>
    <w:rsid w:val="752C65AC"/>
    <w:rsid w:val="755710A8"/>
    <w:rsid w:val="75826258"/>
    <w:rsid w:val="75DBF654"/>
    <w:rsid w:val="760E4B18"/>
    <w:rsid w:val="761250EC"/>
    <w:rsid w:val="761EC8B1"/>
    <w:rsid w:val="763C7103"/>
    <w:rsid w:val="76592246"/>
    <w:rsid w:val="76A26C61"/>
    <w:rsid w:val="76AC0880"/>
    <w:rsid w:val="76BE6A8B"/>
    <w:rsid w:val="76C101A0"/>
    <w:rsid w:val="76C6A49C"/>
    <w:rsid w:val="76F3EE68"/>
    <w:rsid w:val="76FA5B6D"/>
    <w:rsid w:val="76FBFB86"/>
    <w:rsid w:val="7878B1C8"/>
    <w:rsid w:val="78869F6A"/>
    <w:rsid w:val="7892CB45"/>
    <w:rsid w:val="78A3038F"/>
    <w:rsid w:val="78C925E9"/>
    <w:rsid w:val="78E9350F"/>
    <w:rsid w:val="79100E69"/>
    <w:rsid w:val="791FE1E1"/>
    <w:rsid w:val="7931F392"/>
    <w:rsid w:val="794D312B"/>
    <w:rsid w:val="7969CED9"/>
    <w:rsid w:val="797185E6"/>
    <w:rsid w:val="7976EE88"/>
    <w:rsid w:val="798F0751"/>
    <w:rsid w:val="799A3546"/>
    <w:rsid w:val="79E98EAE"/>
    <w:rsid w:val="79FA43A9"/>
    <w:rsid w:val="7A67512C"/>
    <w:rsid w:val="7AD0F432"/>
    <w:rsid w:val="7B0CEA64"/>
    <w:rsid w:val="7B1AC1F0"/>
    <w:rsid w:val="7B657834"/>
    <w:rsid w:val="7C0BDA9D"/>
    <w:rsid w:val="7C51044F"/>
    <w:rsid w:val="7C7D3913"/>
    <w:rsid w:val="7C89A6C6"/>
    <w:rsid w:val="7C9337D8"/>
    <w:rsid w:val="7CA472D6"/>
    <w:rsid w:val="7CB3CA3B"/>
    <w:rsid w:val="7CC900B7"/>
    <w:rsid w:val="7CCAB846"/>
    <w:rsid w:val="7CD0F839"/>
    <w:rsid w:val="7CE5B045"/>
    <w:rsid w:val="7CEDDD1F"/>
    <w:rsid w:val="7D0FC5F9"/>
    <w:rsid w:val="7D26F38E"/>
    <w:rsid w:val="7D5A8575"/>
    <w:rsid w:val="7D5CC265"/>
    <w:rsid w:val="7D99A1A1"/>
    <w:rsid w:val="7DDF4BEF"/>
    <w:rsid w:val="7DE30EC4"/>
    <w:rsid w:val="7E4A4DDD"/>
    <w:rsid w:val="7E6CF6A5"/>
    <w:rsid w:val="7F0B4606"/>
    <w:rsid w:val="7F1ACC4E"/>
    <w:rsid w:val="7F6C4D03"/>
    <w:rsid w:val="7FC5642A"/>
    <w:rsid w:val="7FCCB3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DD54"/>
  <w15:chartTrackingRefBased/>
  <w15:docId w15:val="{9E2CF1EE-9CE6-4787-AEAE-19CB28521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D0D88"/>
    <w:pPr>
      <w:tabs>
        <w:tab w:val="center" w:pos="4513"/>
        <w:tab w:val="right" w:pos="9026"/>
      </w:tabs>
      <w:spacing w:after="0" w:line="240" w:lineRule="auto"/>
    </w:pPr>
  </w:style>
  <w:style w:type="character" w:styleId="HeaderChar" w:customStyle="1">
    <w:name w:val="Header Char"/>
    <w:basedOn w:val="DefaultParagraphFont"/>
    <w:link w:val="Header"/>
    <w:uiPriority w:val="99"/>
    <w:rsid w:val="00ED0D88"/>
  </w:style>
  <w:style w:type="table" w:styleId="TableGrid">
    <w:name w:val="Table Grid"/>
    <w:basedOn w:val="TableNormal"/>
    <w:uiPriority w:val="39"/>
    <w:rsid w:val="00ED0D8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D0D88"/>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paragraph" w:customStyle="1">
    <w:name w:val="paragraph"/>
    <w:basedOn w:val="Normal"/>
    <w:rsid w:val="00F8077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F80771"/>
  </w:style>
  <w:style w:type="character" w:styleId="eop" w:customStyle="1">
    <w:name w:val="eop"/>
    <w:basedOn w:val="DefaultParagraphFont"/>
    <w:rsid w:val="00F80771"/>
  </w:style>
  <w:style w:type="paragraph" w:styleId="Footer">
    <w:name w:val="footer"/>
    <w:basedOn w:val="Normal"/>
    <w:uiPriority w:val="99"/>
    <w:unhideWhenUsed/>
    <w:rsid w:val="2AFDF0E4"/>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117A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399734">
      <w:bodyDiv w:val="1"/>
      <w:marLeft w:val="0"/>
      <w:marRight w:val="0"/>
      <w:marTop w:val="0"/>
      <w:marBottom w:val="0"/>
      <w:divBdr>
        <w:top w:val="none" w:sz="0" w:space="0" w:color="auto"/>
        <w:left w:val="none" w:sz="0" w:space="0" w:color="auto"/>
        <w:bottom w:val="none" w:sz="0" w:space="0" w:color="auto"/>
        <w:right w:val="none" w:sz="0" w:space="0" w:color="auto"/>
      </w:divBdr>
      <w:divsChild>
        <w:div w:id="1976914">
          <w:marLeft w:val="0"/>
          <w:marRight w:val="0"/>
          <w:marTop w:val="0"/>
          <w:marBottom w:val="0"/>
          <w:divBdr>
            <w:top w:val="none" w:sz="0" w:space="0" w:color="auto"/>
            <w:left w:val="none" w:sz="0" w:space="0" w:color="auto"/>
            <w:bottom w:val="none" w:sz="0" w:space="0" w:color="auto"/>
            <w:right w:val="none" w:sz="0" w:space="0" w:color="auto"/>
          </w:divBdr>
        </w:div>
        <w:div w:id="69861625">
          <w:marLeft w:val="0"/>
          <w:marRight w:val="0"/>
          <w:marTop w:val="0"/>
          <w:marBottom w:val="0"/>
          <w:divBdr>
            <w:top w:val="none" w:sz="0" w:space="0" w:color="auto"/>
            <w:left w:val="none" w:sz="0" w:space="0" w:color="auto"/>
            <w:bottom w:val="none" w:sz="0" w:space="0" w:color="auto"/>
            <w:right w:val="none" w:sz="0" w:space="0" w:color="auto"/>
          </w:divBdr>
        </w:div>
        <w:div w:id="117527302">
          <w:marLeft w:val="0"/>
          <w:marRight w:val="0"/>
          <w:marTop w:val="0"/>
          <w:marBottom w:val="0"/>
          <w:divBdr>
            <w:top w:val="none" w:sz="0" w:space="0" w:color="auto"/>
            <w:left w:val="none" w:sz="0" w:space="0" w:color="auto"/>
            <w:bottom w:val="none" w:sz="0" w:space="0" w:color="auto"/>
            <w:right w:val="none" w:sz="0" w:space="0" w:color="auto"/>
          </w:divBdr>
        </w:div>
        <w:div w:id="216091121">
          <w:marLeft w:val="0"/>
          <w:marRight w:val="0"/>
          <w:marTop w:val="0"/>
          <w:marBottom w:val="0"/>
          <w:divBdr>
            <w:top w:val="none" w:sz="0" w:space="0" w:color="auto"/>
            <w:left w:val="none" w:sz="0" w:space="0" w:color="auto"/>
            <w:bottom w:val="none" w:sz="0" w:space="0" w:color="auto"/>
            <w:right w:val="none" w:sz="0" w:space="0" w:color="auto"/>
          </w:divBdr>
        </w:div>
        <w:div w:id="280772022">
          <w:marLeft w:val="0"/>
          <w:marRight w:val="0"/>
          <w:marTop w:val="0"/>
          <w:marBottom w:val="0"/>
          <w:divBdr>
            <w:top w:val="none" w:sz="0" w:space="0" w:color="auto"/>
            <w:left w:val="none" w:sz="0" w:space="0" w:color="auto"/>
            <w:bottom w:val="none" w:sz="0" w:space="0" w:color="auto"/>
            <w:right w:val="none" w:sz="0" w:space="0" w:color="auto"/>
          </w:divBdr>
        </w:div>
        <w:div w:id="286281836">
          <w:marLeft w:val="0"/>
          <w:marRight w:val="0"/>
          <w:marTop w:val="0"/>
          <w:marBottom w:val="0"/>
          <w:divBdr>
            <w:top w:val="none" w:sz="0" w:space="0" w:color="auto"/>
            <w:left w:val="none" w:sz="0" w:space="0" w:color="auto"/>
            <w:bottom w:val="none" w:sz="0" w:space="0" w:color="auto"/>
            <w:right w:val="none" w:sz="0" w:space="0" w:color="auto"/>
          </w:divBdr>
        </w:div>
        <w:div w:id="297760311">
          <w:marLeft w:val="0"/>
          <w:marRight w:val="0"/>
          <w:marTop w:val="0"/>
          <w:marBottom w:val="0"/>
          <w:divBdr>
            <w:top w:val="none" w:sz="0" w:space="0" w:color="auto"/>
            <w:left w:val="none" w:sz="0" w:space="0" w:color="auto"/>
            <w:bottom w:val="none" w:sz="0" w:space="0" w:color="auto"/>
            <w:right w:val="none" w:sz="0" w:space="0" w:color="auto"/>
          </w:divBdr>
        </w:div>
        <w:div w:id="318775925">
          <w:marLeft w:val="0"/>
          <w:marRight w:val="0"/>
          <w:marTop w:val="0"/>
          <w:marBottom w:val="0"/>
          <w:divBdr>
            <w:top w:val="none" w:sz="0" w:space="0" w:color="auto"/>
            <w:left w:val="none" w:sz="0" w:space="0" w:color="auto"/>
            <w:bottom w:val="none" w:sz="0" w:space="0" w:color="auto"/>
            <w:right w:val="none" w:sz="0" w:space="0" w:color="auto"/>
          </w:divBdr>
        </w:div>
        <w:div w:id="330523356">
          <w:marLeft w:val="0"/>
          <w:marRight w:val="0"/>
          <w:marTop w:val="0"/>
          <w:marBottom w:val="0"/>
          <w:divBdr>
            <w:top w:val="none" w:sz="0" w:space="0" w:color="auto"/>
            <w:left w:val="none" w:sz="0" w:space="0" w:color="auto"/>
            <w:bottom w:val="none" w:sz="0" w:space="0" w:color="auto"/>
            <w:right w:val="none" w:sz="0" w:space="0" w:color="auto"/>
          </w:divBdr>
        </w:div>
        <w:div w:id="364990250">
          <w:marLeft w:val="0"/>
          <w:marRight w:val="0"/>
          <w:marTop w:val="0"/>
          <w:marBottom w:val="0"/>
          <w:divBdr>
            <w:top w:val="none" w:sz="0" w:space="0" w:color="auto"/>
            <w:left w:val="none" w:sz="0" w:space="0" w:color="auto"/>
            <w:bottom w:val="none" w:sz="0" w:space="0" w:color="auto"/>
            <w:right w:val="none" w:sz="0" w:space="0" w:color="auto"/>
          </w:divBdr>
        </w:div>
        <w:div w:id="433598679">
          <w:marLeft w:val="0"/>
          <w:marRight w:val="0"/>
          <w:marTop w:val="0"/>
          <w:marBottom w:val="0"/>
          <w:divBdr>
            <w:top w:val="none" w:sz="0" w:space="0" w:color="auto"/>
            <w:left w:val="none" w:sz="0" w:space="0" w:color="auto"/>
            <w:bottom w:val="none" w:sz="0" w:space="0" w:color="auto"/>
            <w:right w:val="none" w:sz="0" w:space="0" w:color="auto"/>
          </w:divBdr>
        </w:div>
        <w:div w:id="499542824">
          <w:marLeft w:val="0"/>
          <w:marRight w:val="0"/>
          <w:marTop w:val="0"/>
          <w:marBottom w:val="0"/>
          <w:divBdr>
            <w:top w:val="none" w:sz="0" w:space="0" w:color="auto"/>
            <w:left w:val="none" w:sz="0" w:space="0" w:color="auto"/>
            <w:bottom w:val="none" w:sz="0" w:space="0" w:color="auto"/>
            <w:right w:val="none" w:sz="0" w:space="0" w:color="auto"/>
          </w:divBdr>
        </w:div>
        <w:div w:id="545726120">
          <w:marLeft w:val="0"/>
          <w:marRight w:val="0"/>
          <w:marTop w:val="0"/>
          <w:marBottom w:val="0"/>
          <w:divBdr>
            <w:top w:val="none" w:sz="0" w:space="0" w:color="auto"/>
            <w:left w:val="none" w:sz="0" w:space="0" w:color="auto"/>
            <w:bottom w:val="none" w:sz="0" w:space="0" w:color="auto"/>
            <w:right w:val="none" w:sz="0" w:space="0" w:color="auto"/>
          </w:divBdr>
        </w:div>
        <w:div w:id="566234290">
          <w:marLeft w:val="0"/>
          <w:marRight w:val="0"/>
          <w:marTop w:val="0"/>
          <w:marBottom w:val="0"/>
          <w:divBdr>
            <w:top w:val="none" w:sz="0" w:space="0" w:color="auto"/>
            <w:left w:val="none" w:sz="0" w:space="0" w:color="auto"/>
            <w:bottom w:val="none" w:sz="0" w:space="0" w:color="auto"/>
            <w:right w:val="none" w:sz="0" w:space="0" w:color="auto"/>
          </w:divBdr>
        </w:div>
        <w:div w:id="639310742">
          <w:marLeft w:val="0"/>
          <w:marRight w:val="0"/>
          <w:marTop w:val="0"/>
          <w:marBottom w:val="0"/>
          <w:divBdr>
            <w:top w:val="none" w:sz="0" w:space="0" w:color="auto"/>
            <w:left w:val="none" w:sz="0" w:space="0" w:color="auto"/>
            <w:bottom w:val="none" w:sz="0" w:space="0" w:color="auto"/>
            <w:right w:val="none" w:sz="0" w:space="0" w:color="auto"/>
          </w:divBdr>
        </w:div>
        <w:div w:id="724371033">
          <w:marLeft w:val="0"/>
          <w:marRight w:val="0"/>
          <w:marTop w:val="0"/>
          <w:marBottom w:val="0"/>
          <w:divBdr>
            <w:top w:val="none" w:sz="0" w:space="0" w:color="auto"/>
            <w:left w:val="none" w:sz="0" w:space="0" w:color="auto"/>
            <w:bottom w:val="none" w:sz="0" w:space="0" w:color="auto"/>
            <w:right w:val="none" w:sz="0" w:space="0" w:color="auto"/>
          </w:divBdr>
        </w:div>
        <w:div w:id="844175776">
          <w:marLeft w:val="0"/>
          <w:marRight w:val="0"/>
          <w:marTop w:val="0"/>
          <w:marBottom w:val="0"/>
          <w:divBdr>
            <w:top w:val="none" w:sz="0" w:space="0" w:color="auto"/>
            <w:left w:val="none" w:sz="0" w:space="0" w:color="auto"/>
            <w:bottom w:val="none" w:sz="0" w:space="0" w:color="auto"/>
            <w:right w:val="none" w:sz="0" w:space="0" w:color="auto"/>
          </w:divBdr>
        </w:div>
        <w:div w:id="901870734">
          <w:marLeft w:val="0"/>
          <w:marRight w:val="0"/>
          <w:marTop w:val="0"/>
          <w:marBottom w:val="0"/>
          <w:divBdr>
            <w:top w:val="none" w:sz="0" w:space="0" w:color="auto"/>
            <w:left w:val="none" w:sz="0" w:space="0" w:color="auto"/>
            <w:bottom w:val="none" w:sz="0" w:space="0" w:color="auto"/>
            <w:right w:val="none" w:sz="0" w:space="0" w:color="auto"/>
          </w:divBdr>
        </w:div>
        <w:div w:id="905577638">
          <w:marLeft w:val="0"/>
          <w:marRight w:val="0"/>
          <w:marTop w:val="0"/>
          <w:marBottom w:val="0"/>
          <w:divBdr>
            <w:top w:val="none" w:sz="0" w:space="0" w:color="auto"/>
            <w:left w:val="none" w:sz="0" w:space="0" w:color="auto"/>
            <w:bottom w:val="none" w:sz="0" w:space="0" w:color="auto"/>
            <w:right w:val="none" w:sz="0" w:space="0" w:color="auto"/>
          </w:divBdr>
        </w:div>
        <w:div w:id="984310720">
          <w:marLeft w:val="0"/>
          <w:marRight w:val="0"/>
          <w:marTop w:val="0"/>
          <w:marBottom w:val="0"/>
          <w:divBdr>
            <w:top w:val="none" w:sz="0" w:space="0" w:color="auto"/>
            <w:left w:val="none" w:sz="0" w:space="0" w:color="auto"/>
            <w:bottom w:val="none" w:sz="0" w:space="0" w:color="auto"/>
            <w:right w:val="none" w:sz="0" w:space="0" w:color="auto"/>
          </w:divBdr>
        </w:div>
        <w:div w:id="1014383160">
          <w:marLeft w:val="0"/>
          <w:marRight w:val="0"/>
          <w:marTop w:val="0"/>
          <w:marBottom w:val="0"/>
          <w:divBdr>
            <w:top w:val="none" w:sz="0" w:space="0" w:color="auto"/>
            <w:left w:val="none" w:sz="0" w:space="0" w:color="auto"/>
            <w:bottom w:val="none" w:sz="0" w:space="0" w:color="auto"/>
            <w:right w:val="none" w:sz="0" w:space="0" w:color="auto"/>
          </w:divBdr>
        </w:div>
        <w:div w:id="1047073232">
          <w:marLeft w:val="0"/>
          <w:marRight w:val="0"/>
          <w:marTop w:val="0"/>
          <w:marBottom w:val="0"/>
          <w:divBdr>
            <w:top w:val="none" w:sz="0" w:space="0" w:color="auto"/>
            <w:left w:val="none" w:sz="0" w:space="0" w:color="auto"/>
            <w:bottom w:val="none" w:sz="0" w:space="0" w:color="auto"/>
            <w:right w:val="none" w:sz="0" w:space="0" w:color="auto"/>
          </w:divBdr>
        </w:div>
        <w:div w:id="1182236098">
          <w:marLeft w:val="0"/>
          <w:marRight w:val="0"/>
          <w:marTop w:val="0"/>
          <w:marBottom w:val="0"/>
          <w:divBdr>
            <w:top w:val="none" w:sz="0" w:space="0" w:color="auto"/>
            <w:left w:val="none" w:sz="0" w:space="0" w:color="auto"/>
            <w:bottom w:val="none" w:sz="0" w:space="0" w:color="auto"/>
            <w:right w:val="none" w:sz="0" w:space="0" w:color="auto"/>
          </w:divBdr>
        </w:div>
        <w:div w:id="1240216060">
          <w:marLeft w:val="0"/>
          <w:marRight w:val="0"/>
          <w:marTop w:val="0"/>
          <w:marBottom w:val="0"/>
          <w:divBdr>
            <w:top w:val="none" w:sz="0" w:space="0" w:color="auto"/>
            <w:left w:val="none" w:sz="0" w:space="0" w:color="auto"/>
            <w:bottom w:val="none" w:sz="0" w:space="0" w:color="auto"/>
            <w:right w:val="none" w:sz="0" w:space="0" w:color="auto"/>
          </w:divBdr>
        </w:div>
        <w:div w:id="1245840334">
          <w:marLeft w:val="0"/>
          <w:marRight w:val="0"/>
          <w:marTop w:val="0"/>
          <w:marBottom w:val="0"/>
          <w:divBdr>
            <w:top w:val="none" w:sz="0" w:space="0" w:color="auto"/>
            <w:left w:val="none" w:sz="0" w:space="0" w:color="auto"/>
            <w:bottom w:val="none" w:sz="0" w:space="0" w:color="auto"/>
            <w:right w:val="none" w:sz="0" w:space="0" w:color="auto"/>
          </w:divBdr>
        </w:div>
        <w:div w:id="1260212955">
          <w:marLeft w:val="0"/>
          <w:marRight w:val="0"/>
          <w:marTop w:val="0"/>
          <w:marBottom w:val="0"/>
          <w:divBdr>
            <w:top w:val="none" w:sz="0" w:space="0" w:color="auto"/>
            <w:left w:val="none" w:sz="0" w:space="0" w:color="auto"/>
            <w:bottom w:val="none" w:sz="0" w:space="0" w:color="auto"/>
            <w:right w:val="none" w:sz="0" w:space="0" w:color="auto"/>
          </w:divBdr>
        </w:div>
        <w:div w:id="1281306449">
          <w:marLeft w:val="0"/>
          <w:marRight w:val="0"/>
          <w:marTop w:val="0"/>
          <w:marBottom w:val="0"/>
          <w:divBdr>
            <w:top w:val="none" w:sz="0" w:space="0" w:color="auto"/>
            <w:left w:val="none" w:sz="0" w:space="0" w:color="auto"/>
            <w:bottom w:val="none" w:sz="0" w:space="0" w:color="auto"/>
            <w:right w:val="none" w:sz="0" w:space="0" w:color="auto"/>
          </w:divBdr>
        </w:div>
        <w:div w:id="1286623841">
          <w:marLeft w:val="0"/>
          <w:marRight w:val="0"/>
          <w:marTop w:val="0"/>
          <w:marBottom w:val="0"/>
          <w:divBdr>
            <w:top w:val="none" w:sz="0" w:space="0" w:color="auto"/>
            <w:left w:val="none" w:sz="0" w:space="0" w:color="auto"/>
            <w:bottom w:val="none" w:sz="0" w:space="0" w:color="auto"/>
            <w:right w:val="none" w:sz="0" w:space="0" w:color="auto"/>
          </w:divBdr>
        </w:div>
        <w:div w:id="1307591374">
          <w:marLeft w:val="0"/>
          <w:marRight w:val="0"/>
          <w:marTop w:val="0"/>
          <w:marBottom w:val="0"/>
          <w:divBdr>
            <w:top w:val="none" w:sz="0" w:space="0" w:color="auto"/>
            <w:left w:val="none" w:sz="0" w:space="0" w:color="auto"/>
            <w:bottom w:val="none" w:sz="0" w:space="0" w:color="auto"/>
            <w:right w:val="none" w:sz="0" w:space="0" w:color="auto"/>
          </w:divBdr>
        </w:div>
        <w:div w:id="1321349962">
          <w:marLeft w:val="0"/>
          <w:marRight w:val="0"/>
          <w:marTop w:val="0"/>
          <w:marBottom w:val="0"/>
          <w:divBdr>
            <w:top w:val="none" w:sz="0" w:space="0" w:color="auto"/>
            <w:left w:val="none" w:sz="0" w:space="0" w:color="auto"/>
            <w:bottom w:val="none" w:sz="0" w:space="0" w:color="auto"/>
            <w:right w:val="none" w:sz="0" w:space="0" w:color="auto"/>
          </w:divBdr>
        </w:div>
        <w:div w:id="1488010492">
          <w:marLeft w:val="0"/>
          <w:marRight w:val="0"/>
          <w:marTop w:val="0"/>
          <w:marBottom w:val="0"/>
          <w:divBdr>
            <w:top w:val="none" w:sz="0" w:space="0" w:color="auto"/>
            <w:left w:val="none" w:sz="0" w:space="0" w:color="auto"/>
            <w:bottom w:val="none" w:sz="0" w:space="0" w:color="auto"/>
            <w:right w:val="none" w:sz="0" w:space="0" w:color="auto"/>
          </w:divBdr>
        </w:div>
        <w:div w:id="1502088800">
          <w:marLeft w:val="0"/>
          <w:marRight w:val="0"/>
          <w:marTop w:val="0"/>
          <w:marBottom w:val="0"/>
          <w:divBdr>
            <w:top w:val="none" w:sz="0" w:space="0" w:color="auto"/>
            <w:left w:val="none" w:sz="0" w:space="0" w:color="auto"/>
            <w:bottom w:val="none" w:sz="0" w:space="0" w:color="auto"/>
            <w:right w:val="none" w:sz="0" w:space="0" w:color="auto"/>
          </w:divBdr>
        </w:div>
        <w:div w:id="1528106481">
          <w:marLeft w:val="0"/>
          <w:marRight w:val="0"/>
          <w:marTop w:val="0"/>
          <w:marBottom w:val="0"/>
          <w:divBdr>
            <w:top w:val="none" w:sz="0" w:space="0" w:color="auto"/>
            <w:left w:val="none" w:sz="0" w:space="0" w:color="auto"/>
            <w:bottom w:val="none" w:sz="0" w:space="0" w:color="auto"/>
            <w:right w:val="none" w:sz="0" w:space="0" w:color="auto"/>
          </w:divBdr>
        </w:div>
        <w:div w:id="1533494214">
          <w:marLeft w:val="0"/>
          <w:marRight w:val="0"/>
          <w:marTop w:val="0"/>
          <w:marBottom w:val="0"/>
          <w:divBdr>
            <w:top w:val="none" w:sz="0" w:space="0" w:color="auto"/>
            <w:left w:val="none" w:sz="0" w:space="0" w:color="auto"/>
            <w:bottom w:val="none" w:sz="0" w:space="0" w:color="auto"/>
            <w:right w:val="none" w:sz="0" w:space="0" w:color="auto"/>
          </w:divBdr>
        </w:div>
        <w:div w:id="1574195907">
          <w:marLeft w:val="0"/>
          <w:marRight w:val="0"/>
          <w:marTop w:val="0"/>
          <w:marBottom w:val="0"/>
          <w:divBdr>
            <w:top w:val="none" w:sz="0" w:space="0" w:color="auto"/>
            <w:left w:val="none" w:sz="0" w:space="0" w:color="auto"/>
            <w:bottom w:val="none" w:sz="0" w:space="0" w:color="auto"/>
            <w:right w:val="none" w:sz="0" w:space="0" w:color="auto"/>
          </w:divBdr>
        </w:div>
        <w:div w:id="1677263711">
          <w:marLeft w:val="0"/>
          <w:marRight w:val="0"/>
          <w:marTop w:val="0"/>
          <w:marBottom w:val="0"/>
          <w:divBdr>
            <w:top w:val="none" w:sz="0" w:space="0" w:color="auto"/>
            <w:left w:val="none" w:sz="0" w:space="0" w:color="auto"/>
            <w:bottom w:val="none" w:sz="0" w:space="0" w:color="auto"/>
            <w:right w:val="none" w:sz="0" w:space="0" w:color="auto"/>
          </w:divBdr>
        </w:div>
        <w:div w:id="1690256960">
          <w:marLeft w:val="0"/>
          <w:marRight w:val="0"/>
          <w:marTop w:val="0"/>
          <w:marBottom w:val="0"/>
          <w:divBdr>
            <w:top w:val="none" w:sz="0" w:space="0" w:color="auto"/>
            <w:left w:val="none" w:sz="0" w:space="0" w:color="auto"/>
            <w:bottom w:val="none" w:sz="0" w:space="0" w:color="auto"/>
            <w:right w:val="none" w:sz="0" w:space="0" w:color="auto"/>
          </w:divBdr>
        </w:div>
        <w:div w:id="1762095705">
          <w:marLeft w:val="0"/>
          <w:marRight w:val="0"/>
          <w:marTop w:val="0"/>
          <w:marBottom w:val="0"/>
          <w:divBdr>
            <w:top w:val="none" w:sz="0" w:space="0" w:color="auto"/>
            <w:left w:val="none" w:sz="0" w:space="0" w:color="auto"/>
            <w:bottom w:val="none" w:sz="0" w:space="0" w:color="auto"/>
            <w:right w:val="none" w:sz="0" w:space="0" w:color="auto"/>
          </w:divBdr>
        </w:div>
        <w:div w:id="1798255772">
          <w:marLeft w:val="0"/>
          <w:marRight w:val="0"/>
          <w:marTop w:val="0"/>
          <w:marBottom w:val="0"/>
          <w:divBdr>
            <w:top w:val="none" w:sz="0" w:space="0" w:color="auto"/>
            <w:left w:val="none" w:sz="0" w:space="0" w:color="auto"/>
            <w:bottom w:val="none" w:sz="0" w:space="0" w:color="auto"/>
            <w:right w:val="none" w:sz="0" w:space="0" w:color="auto"/>
          </w:divBdr>
        </w:div>
        <w:div w:id="1806968545">
          <w:marLeft w:val="0"/>
          <w:marRight w:val="0"/>
          <w:marTop w:val="0"/>
          <w:marBottom w:val="0"/>
          <w:divBdr>
            <w:top w:val="none" w:sz="0" w:space="0" w:color="auto"/>
            <w:left w:val="none" w:sz="0" w:space="0" w:color="auto"/>
            <w:bottom w:val="none" w:sz="0" w:space="0" w:color="auto"/>
            <w:right w:val="none" w:sz="0" w:space="0" w:color="auto"/>
          </w:divBdr>
        </w:div>
        <w:div w:id="1814131567">
          <w:marLeft w:val="0"/>
          <w:marRight w:val="0"/>
          <w:marTop w:val="0"/>
          <w:marBottom w:val="0"/>
          <w:divBdr>
            <w:top w:val="none" w:sz="0" w:space="0" w:color="auto"/>
            <w:left w:val="none" w:sz="0" w:space="0" w:color="auto"/>
            <w:bottom w:val="none" w:sz="0" w:space="0" w:color="auto"/>
            <w:right w:val="none" w:sz="0" w:space="0" w:color="auto"/>
          </w:divBdr>
        </w:div>
        <w:div w:id="1846364499">
          <w:marLeft w:val="0"/>
          <w:marRight w:val="0"/>
          <w:marTop w:val="0"/>
          <w:marBottom w:val="0"/>
          <w:divBdr>
            <w:top w:val="none" w:sz="0" w:space="0" w:color="auto"/>
            <w:left w:val="none" w:sz="0" w:space="0" w:color="auto"/>
            <w:bottom w:val="none" w:sz="0" w:space="0" w:color="auto"/>
            <w:right w:val="none" w:sz="0" w:space="0" w:color="auto"/>
          </w:divBdr>
        </w:div>
        <w:div w:id="1908882066">
          <w:marLeft w:val="0"/>
          <w:marRight w:val="0"/>
          <w:marTop w:val="0"/>
          <w:marBottom w:val="0"/>
          <w:divBdr>
            <w:top w:val="none" w:sz="0" w:space="0" w:color="auto"/>
            <w:left w:val="none" w:sz="0" w:space="0" w:color="auto"/>
            <w:bottom w:val="none" w:sz="0" w:space="0" w:color="auto"/>
            <w:right w:val="none" w:sz="0" w:space="0" w:color="auto"/>
          </w:divBdr>
        </w:div>
        <w:div w:id="1916356874">
          <w:marLeft w:val="0"/>
          <w:marRight w:val="0"/>
          <w:marTop w:val="0"/>
          <w:marBottom w:val="0"/>
          <w:divBdr>
            <w:top w:val="none" w:sz="0" w:space="0" w:color="auto"/>
            <w:left w:val="none" w:sz="0" w:space="0" w:color="auto"/>
            <w:bottom w:val="none" w:sz="0" w:space="0" w:color="auto"/>
            <w:right w:val="none" w:sz="0" w:space="0" w:color="auto"/>
          </w:divBdr>
        </w:div>
        <w:div w:id="1923223890">
          <w:marLeft w:val="0"/>
          <w:marRight w:val="0"/>
          <w:marTop w:val="0"/>
          <w:marBottom w:val="0"/>
          <w:divBdr>
            <w:top w:val="none" w:sz="0" w:space="0" w:color="auto"/>
            <w:left w:val="none" w:sz="0" w:space="0" w:color="auto"/>
            <w:bottom w:val="none" w:sz="0" w:space="0" w:color="auto"/>
            <w:right w:val="none" w:sz="0" w:space="0" w:color="auto"/>
          </w:divBdr>
        </w:div>
        <w:div w:id="1953630498">
          <w:marLeft w:val="0"/>
          <w:marRight w:val="0"/>
          <w:marTop w:val="0"/>
          <w:marBottom w:val="0"/>
          <w:divBdr>
            <w:top w:val="none" w:sz="0" w:space="0" w:color="auto"/>
            <w:left w:val="none" w:sz="0" w:space="0" w:color="auto"/>
            <w:bottom w:val="none" w:sz="0" w:space="0" w:color="auto"/>
            <w:right w:val="none" w:sz="0" w:space="0" w:color="auto"/>
          </w:divBdr>
        </w:div>
        <w:div w:id="1981811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94EAF3A6A4E498854826301734619" ma:contentTypeVersion="14" ma:contentTypeDescription="Create a new document." ma:contentTypeScope="" ma:versionID="73da6826ed6946c98bfbc8a592d9441d">
  <xsd:schema xmlns:xsd="http://www.w3.org/2001/XMLSchema" xmlns:xs="http://www.w3.org/2001/XMLSchema" xmlns:p="http://schemas.microsoft.com/office/2006/metadata/properties" xmlns:ns3="17e1f3c3-1dc4-4f0a-8488-cbc6c50315b6" xmlns:ns4="8f9a1c7a-46fe-4657-be55-3336a53244b3" targetNamespace="http://schemas.microsoft.com/office/2006/metadata/properties" ma:root="true" ma:fieldsID="1f2d86073d48bb81a8ede67c751bd2eb" ns3:_="" ns4:_="">
    <xsd:import namespace="17e1f3c3-1dc4-4f0a-8488-cbc6c50315b6"/>
    <xsd:import namespace="8f9a1c7a-46fe-4657-be55-3336a53244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1f3c3-1dc4-4f0a-8488-cbc6c50315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9a1c7a-46fe-4657-be55-3336a53244b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7B52FF-FA7A-42FA-9AED-5EE74BE6F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e1f3c3-1dc4-4f0a-8488-cbc6c50315b6"/>
    <ds:schemaRef ds:uri="8f9a1c7a-46fe-4657-be55-3336a5324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D396B6-4EFD-4971-8BEA-85B6DBD609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D57060-846C-43C1-BFA8-59F80679463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Edd Snoxell</dc:creator>
  <keywords/>
  <dc:description/>
  <lastModifiedBy>Rory Beard</lastModifiedBy>
  <revision>81</revision>
  <dcterms:created xsi:type="dcterms:W3CDTF">2022-10-16T03:23:00.0000000Z</dcterms:created>
  <dcterms:modified xsi:type="dcterms:W3CDTF">2026-09-21T15:34:46.4547775Z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0x01010007494EAF3A6A4E498854826301734619</vt:lpwstr>
  </property>
</Properties>
</file>