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Payment, Refund, Warranty &amp; Service Policy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This Payment, Refund, Warranty &amp; Service Policy (“Policy”) governs all services provided by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AIFA SERVICES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(“Company”) through the website </w:t>
      </w:r>
      <w:hyperlink r:id="rId4" w:history="1">
        <w:r w:rsidRPr="00F761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www.aifaservices.com</w:t>
        </w:r>
      </w:hyperlink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(“Website”) and any services performed at the customer’s premises.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By booking or receiving services from AIFA SERVICES, the customer (“Client”) agrees to be legally bound by the terms stated in this Policy.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All payments, refunds, and transactions are processed in accordance with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United Arab Emirates commercial practices and applicable consumer regulations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Refunds will only be processed through the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original mode of payment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 Payment Terms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All services provided by the Company must be paid: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• Online through the Website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F761A5">
        <w:rPr>
          <w:rFonts w:ascii="Times New Roman" w:eastAsia="Times New Roman" w:hAnsi="Times New Roman" w:cs="Times New Roman"/>
          <w:sz w:val="24"/>
          <w:szCs w:val="24"/>
        </w:rPr>
        <w:t>Immediately</w:t>
      </w:r>
      <w:proofErr w:type="gramEnd"/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upon completion of service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 xml:space="preserve">• Through POS card payment, bank transfer, cash, or </w:t>
      </w:r>
      <w:proofErr w:type="spellStart"/>
      <w:r w:rsidRPr="00F761A5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payable to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AIFA SERVICES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Accepted payment methods include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Visa and MasterCard credit/debit cards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All transactions will be processed in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AED (United Arab Emirates Dirhams)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unless otherwise agreed.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 payment confirmation will be sent to the Client via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Email, SMS, or </w:t>
      </w:r>
      <w:proofErr w:type="spellStart"/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WhatsApp</w:t>
      </w:r>
      <w:proofErr w:type="spellEnd"/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once the payment has been successfully processed.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The Company reserves the right to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withhold services, reports, or warranties until full payment is received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 Diagnostic Inspection &amp; Service Charges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All repair or maintenance services require a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inspection or diagnostic assessment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The diagnostic fee covers: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lastRenderedPageBreak/>
        <w:t>• Technician visit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System inspection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Fault identification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Technical recommendations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Diagnostic fees are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non-refundable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, regardless of whether the Client proceeds with the recommended repair or not.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If additional repairs or parts replacement are required, a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separate quotation may be provided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3. Technical Recommendations &amp; Client Refusal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During inspection or repair, the Company’s technician may recommend: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• Replacement of faulty components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Leak detection and repair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System upgrades or additional repairs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Gas recharge after leak repair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Preventive maintenance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If the Client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refuses, delays, or declines any recommended repair, parts replacement, or additional work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, the Company shall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not be held responsible for recurring faults, system breakdowns, or performance issues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Any future service request related to the same issue will be treated as a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new service visit and will be charged accordingly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No warranty, guarantee, or free revisit will apply in cases where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recommended work was declined by the Client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4. Warranty Limitations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Any service warranty provided by AIFA SERVICES applies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only to the specific repair work completed by the Company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The warranty does not cover: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lastRenderedPageBreak/>
        <w:t>• Failure of unrelated system components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Issues caused by aging equipment or worn-out parts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Pre-existing faults identified during inspection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Problems resulting from declined technical recommendations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Electrical issues, voltage fluctuations, or external factors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Improper usage or lack of maintenance after service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Repairs or modifications performed by third parties after our service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The Company reserves the right to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inspect equipment before approving any warranty claim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If the inspection determines that the issue is unrelated to the work previously performed,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service charges will apply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5. Gas Refill &amp; Refrigerant Policy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Gas refill services are provided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only to restore refrigerant levels at the time of service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Air conditioning systems operate as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sealed systems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, and loss of refrigerant typically indicates a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leak or system defect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If the Client refuses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leak detection or leak repair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, the Company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will not provide any warranty or guarantee on refrigerant refill services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Future refrigerant loss or cooling issues will require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new diagnostic inspection and service charges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6. Service Completion &amp; Client Acceptance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Upon completion of service, the technician will demonstrate the operation of the equipment to the Client.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The Client must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sign the service delivery receipt or invoice confirming service completion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If the Client refuses to sign the service receipt, the Company will consider the service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successfully completed and accepted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, and the Client assumes all risks associated with refusing to sign.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  <w:bookmarkEnd w:id="0"/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7. Revisit Policy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Free revisits are only applicable when: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• The issue is directly related to the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repair performed by the Company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, and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F761A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issue occurs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within the applicable warranty period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Revisits will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not be free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if: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• The issue arises from declined repairs or recommendations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Additional faults develop in the system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Equipment failure occurs due to unrelated parts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F761A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system was handled by another technician after our visit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In such cases, a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new service visit charge will apply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8. Complaints &amp; Service Claims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All service complaints must be submitted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within 24 hours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of service completion by emailing: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F761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cs@aifaservices.ae</w:t>
        </w:r>
      </w:hyperlink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Complaints received after this time may not be accepted.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The Company will investigate all valid complaints and attempt to provide a reasonable resolution.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maximum liability of the Company shall not exceed the value of the service fee paid by the Client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9. Property Damage &amp; Liability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The Company will take reasonable care when performing services.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However, the Company shall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not be responsible for damages resulting from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• Pre-existing equipment defects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Equipment failure due to age or deterioration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</w:r>
      <w:r w:rsidRPr="00F761A5">
        <w:rPr>
          <w:rFonts w:ascii="Times New Roman" w:eastAsia="Times New Roman" w:hAnsi="Times New Roman" w:cs="Times New Roman"/>
          <w:sz w:val="24"/>
          <w:szCs w:val="24"/>
        </w:rPr>
        <w:lastRenderedPageBreak/>
        <w:t>• Incorrect information provided by the Client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Hidden or inaccessible system defects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If the Client believes any property damage occurred during service, the Company must be notified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within the same working day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Claims made after this period will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not be accepted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10. Missing Items Policy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If the Client believes an item is missing after service, the Company must be notified: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• Before the technician leaves the premises, or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F761A5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gramEnd"/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1 hour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of service completion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Claims reported after this timeframe will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not be accepted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11. Refund Policy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Refunds will only be issued under the following conditions: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• Duplicate payment made by the Client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Service could not be performed due to operational limitations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Refunds will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not be provided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for: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• Completed services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Diagnostic inspections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Client dissatisfaction after service completion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Issues caused by declined technical recommendations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br/>
        <w:t>• Equipment failure unrelated to the work performed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Approved refunds will be processed through the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original payment method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 within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15 business days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, subject to bank processing times and applicable transaction fees.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12. Appointment Cancellation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Clients must cancel or reschedule service appointments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at least 4 hours before the scheduled visit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Failure to provide sufficient notice may result in a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service visit or cancellation charge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13. Governing Law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This Policy shall be governed and interpreted in accordance with the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laws of the United Arab Emirates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Any disputes arising from services provided by the Company shall be subject to the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jurisdiction of the competent courts of the UAE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F761A5" w:rsidRPr="00F761A5" w:rsidRDefault="00F761A5" w:rsidP="00F76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61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14. Policy Updates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 xml:space="preserve">AIFA SERVICES reserves the right to </w:t>
      </w:r>
      <w:r w:rsidRPr="00F761A5">
        <w:rPr>
          <w:rFonts w:ascii="Times New Roman" w:eastAsia="Times New Roman" w:hAnsi="Times New Roman" w:cs="Times New Roman"/>
          <w:b/>
          <w:bCs/>
          <w:sz w:val="24"/>
          <w:szCs w:val="24"/>
        </w:rPr>
        <w:t>modify or update this Policy at any time without prior notice</w:t>
      </w:r>
      <w:r w:rsidRPr="00F76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1A5" w:rsidRPr="00F761A5" w:rsidRDefault="00F761A5" w:rsidP="00F76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1A5">
        <w:rPr>
          <w:rFonts w:ascii="Times New Roman" w:eastAsia="Times New Roman" w:hAnsi="Times New Roman" w:cs="Times New Roman"/>
          <w:sz w:val="24"/>
          <w:szCs w:val="24"/>
        </w:rPr>
        <w:t>The latest version of this policy will always be available on the Company website.</w:t>
      </w:r>
    </w:p>
    <w:p w:rsidR="002E053B" w:rsidRDefault="002E053B"/>
    <w:sectPr w:rsidR="002E0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A5"/>
    <w:rsid w:val="002E053B"/>
    <w:rsid w:val="00F7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1A074F1-B835-4F9D-B38B-73F9F9B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6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1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sselectedend">
    <w:name w:val="isselectedend"/>
    <w:basedOn w:val="Normal"/>
    <w:rsid w:val="00F7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61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@aifaservices.ae" TargetMode="External"/><Relationship Id="rId4" Type="http://schemas.openxmlformats.org/officeDocument/2006/relationships/hyperlink" Target="http://www.aifa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2026-03-14T23:27:00Z</dcterms:created>
  <dcterms:modified xsi:type="dcterms:W3CDTF">2026-03-14T23:28:00Z</dcterms:modified>
</cp:coreProperties>
</file>