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024D" w14:textId="77777777" w:rsidR="00DE79D8" w:rsidRPr="0001532B" w:rsidRDefault="00DE79D8" w:rsidP="00DE79D8">
      <w:pPr>
        <w:pStyle w:val="Heading1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01532B">
        <w:rPr>
          <w:rFonts w:ascii="Arial" w:eastAsia="Times New Roman" w:hAnsi="Arial" w:cs="Arial"/>
          <w:b/>
          <w:bCs/>
          <w:color w:val="022B4C"/>
          <w:lang w:eastAsia="en-GB"/>
        </w:rPr>
        <w:t>Health Professional Pre-arrival Checklist</w:t>
      </w:r>
    </w:p>
    <w:p w14:paraId="4D5A2647" w14:textId="77777777" w:rsidR="00DE79D8" w:rsidRPr="0001532B" w:rsidRDefault="00DE79D8" w:rsidP="0001532B">
      <w:pPr>
        <w:pStyle w:val="Heading2"/>
        <w:spacing w:line="276" w:lineRule="auto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01532B">
        <w:rPr>
          <w:rFonts w:ascii="Arial" w:eastAsia="Times New Roman" w:hAnsi="Arial" w:cs="Arial"/>
          <w:b/>
          <w:bCs/>
          <w:color w:val="022B4C"/>
          <w:lang w:eastAsia="en-GB"/>
        </w:rPr>
        <w:t>90 Days Before Arrival</w:t>
      </w:r>
    </w:p>
    <w:p w14:paraId="167B57A0" w14:textId="77777777" w:rsidR="00DE79D8" w:rsidRPr="0001532B" w:rsidRDefault="00DE79D8" w:rsidP="0001532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Send Pre-Arrival Questionnaire immediately after job offer acceptance to understand family interests, expectations, and dynamics</w:t>
      </w:r>
    </w:p>
    <w:p w14:paraId="14DD42D6" w14:textId="77777777" w:rsidR="00DE79D8" w:rsidRPr="0001532B" w:rsidRDefault="00DE79D8" w:rsidP="0001532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Share comprehensive information about the community, province, and country (as needed)</w:t>
      </w:r>
    </w:p>
    <w:p w14:paraId="0759B794" w14:textId="77777777" w:rsidR="00DE79D8" w:rsidRPr="0001532B" w:rsidRDefault="00DE79D8" w:rsidP="0001532B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Be prepared to answer numerous questions, especially from international recruits</w:t>
      </w:r>
    </w:p>
    <w:p w14:paraId="17E46636" w14:textId="2D46B142" w:rsidR="00DE79D8" w:rsidRPr="0001532B" w:rsidRDefault="00DE79D8" w:rsidP="0001532B">
      <w:pPr>
        <w:pStyle w:val="Heading2"/>
        <w:spacing w:line="276" w:lineRule="auto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01532B">
        <w:rPr>
          <w:rFonts w:ascii="Arial" w:eastAsia="Times New Roman" w:hAnsi="Arial" w:cs="Arial"/>
          <w:b/>
          <w:bCs/>
          <w:color w:val="022B4C"/>
          <w:lang w:eastAsia="en-GB"/>
        </w:rPr>
        <w:t>60 Days Before Arrival</w:t>
      </w:r>
    </w:p>
    <w:p w14:paraId="3031D6FF" w14:textId="77777777" w:rsidR="00DE79D8" w:rsidRPr="0001532B" w:rsidRDefault="00DE79D8" w:rsidP="0001532B">
      <w:p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Based on Pre-Arrival Questionnaire responses, provide information on:</w:t>
      </w:r>
    </w:p>
    <w:p w14:paraId="0311C304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Driver's license requirements</w:t>
      </w:r>
    </w:p>
    <w:p w14:paraId="5B7323C7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Accommodation options with rental listings and costs</w:t>
      </w:r>
    </w:p>
    <w:p w14:paraId="6B307364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Typical utility expenses</w:t>
      </w:r>
    </w:p>
    <w:p w14:paraId="3CC7BBF7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Furniture assistance (if needed)</w:t>
      </w:r>
    </w:p>
    <w:p w14:paraId="5582B724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Transportation options</w:t>
      </w:r>
    </w:p>
    <w:p w14:paraId="12B8B3B4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SIN Number application process (if applicable)</w:t>
      </w:r>
    </w:p>
    <w:p w14:paraId="52D2A8C7" w14:textId="77777777" w:rsidR="00DE79D8" w:rsidRPr="0001532B" w:rsidRDefault="00DE79D8" w:rsidP="000153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Health-care coverage details</w:t>
      </w:r>
    </w:p>
    <w:p w14:paraId="76A1B075" w14:textId="321E32FF" w:rsidR="00DE79D8" w:rsidRPr="0001532B" w:rsidRDefault="00DE79D8" w:rsidP="0001532B">
      <w:pPr>
        <w:pStyle w:val="Heading2"/>
        <w:spacing w:line="276" w:lineRule="auto"/>
        <w:rPr>
          <w:rFonts w:ascii="Arial" w:eastAsia="Times New Roman" w:hAnsi="Arial" w:cs="Arial"/>
          <w:b/>
          <w:bCs/>
          <w:color w:val="022B4C"/>
          <w:lang w:eastAsia="en-GB"/>
        </w:rPr>
      </w:pPr>
      <w:r w:rsidRPr="0001532B">
        <w:rPr>
          <w:rFonts w:ascii="Arial" w:eastAsia="Times New Roman" w:hAnsi="Arial" w:cs="Arial"/>
          <w:b/>
          <w:bCs/>
          <w:color w:val="022B4C"/>
          <w:lang w:eastAsia="en-GB"/>
        </w:rPr>
        <w:t>30 Days Before Arrival</w:t>
      </w:r>
    </w:p>
    <w:p w14:paraId="33FB745D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Coordinate airport pickup (considering vehicle size, number of people, and luggage)</w:t>
      </w:r>
    </w:p>
    <w:p w14:paraId="50ABD100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Consider stocking rental with first-week groceries</w:t>
      </w:r>
    </w:p>
    <w:p w14:paraId="6A7DD632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Advise on appropriate arrival clothing based on season</w:t>
      </w:r>
    </w:p>
    <w:p w14:paraId="788F3D43" w14:textId="77777777" w:rsidR="00DE79D8" w:rsidRPr="0001532B" w:rsidRDefault="00DE79D8" w:rsidP="0001532B">
      <w:pPr>
        <w:spacing w:line="276" w:lineRule="auto"/>
        <w:rPr>
          <w:rFonts w:ascii="Arial" w:hAnsi="Arial" w:cs="Arial"/>
          <w:b/>
          <w:bCs/>
          <w:kern w:val="0"/>
          <w:lang w:eastAsia="en-GB"/>
        </w:rPr>
      </w:pPr>
      <w:r w:rsidRPr="0001532B">
        <w:rPr>
          <w:rFonts w:ascii="Arial" w:hAnsi="Arial" w:cs="Arial"/>
          <w:b/>
          <w:bCs/>
          <w:kern w:val="0"/>
          <w:lang w:eastAsia="en-GB"/>
        </w:rPr>
        <w:t>Assign committee members to assist with:</w:t>
      </w:r>
    </w:p>
    <w:p w14:paraId="2A2E3245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Real estate guidance</w:t>
      </w:r>
    </w:p>
    <w:p w14:paraId="494B4F5E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Financial advice (banking, accounting)</w:t>
      </w:r>
    </w:p>
    <w:p w14:paraId="69309BDE" w14:textId="51ED145F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School enrolment</w:t>
      </w:r>
    </w:p>
    <w:p w14:paraId="08D881DF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Arts and cultural activities</w:t>
      </w:r>
    </w:p>
    <w:p w14:paraId="74FB02E7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Sports and outdoor recreation</w:t>
      </w:r>
    </w:p>
    <w:p w14:paraId="5CAB4F47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Childcare support</w:t>
      </w:r>
    </w:p>
    <w:p w14:paraId="330D3E45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Local services</w:t>
      </w:r>
    </w:p>
    <w:p w14:paraId="1E1AB0FD" w14:textId="77777777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Religious establishments</w:t>
      </w:r>
    </w:p>
    <w:p w14:paraId="01049E2D" w14:textId="483DF996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General settlement support (i.e., navigator roles)</w:t>
      </w:r>
    </w:p>
    <w:p w14:paraId="2934C3AB" w14:textId="27844674" w:rsidR="00DE79D8" w:rsidRPr="0001532B" w:rsidRDefault="00DE79D8" w:rsidP="0001532B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kern w:val="0"/>
          <w:lang w:eastAsia="en-GB"/>
        </w:rPr>
      </w:pPr>
      <w:r w:rsidRPr="0001532B">
        <w:rPr>
          <w:rFonts w:ascii="Arial" w:hAnsi="Arial" w:cs="Arial"/>
          <w:kern w:val="0"/>
          <w:lang w:eastAsia="en-GB"/>
        </w:rPr>
        <w:t>Follow-up evaluations at three, six, and nine months</w:t>
      </w:r>
    </w:p>
    <w:p w14:paraId="16992567" w14:textId="77777777" w:rsidR="002D5E8F" w:rsidRPr="0001532B" w:rsidRDefault="002D5E8F" w:rsidP="00DE79D8">
      <w:pPr>
        <w:rPr>
          <w:rFonts w:ascii="Arial" w:hAnsi="Arial" w:cs="Arial"/>
        </w:rPr>
      </w:pPr>
    </w:p>
    <w:sectPr w:rsidR="002D5E8F" w:rsidRPr="0001532B" w:rsidSect="0001532B">
      <w:headerReference w:type="default" r:id="rId7"/>
      <w:pgSz w:w="11906" w:h="16838"/>
      <w:pgMar w:top="18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AD95" w14:textId="77777777" w:rsidR="00FA3607" w:rsidRDefault="00FA3607" w:rsidP="00310E2F">
      <w:r>
        <w:separator/>
      </w:r>
    </w:p>
  </w:endnote>
  <w:endnote w:type="continuationSeparator" w:id="0">
    <w:p w14:paraId="0AD45E97" w14:textId="77777777" w:rsidR="00FA3607" w:rsidRDefault="00FA3607" w:rsidP="003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E220" w14:textId="77777777" w:rsidR="00FA3607" w:rsidRDefault="00FA3607" w:rsidP="00310E2F">
      <w:r>
        <w:separator/>
      </w:r>
    </w:p>
  </w:footnote>
  <w:footnote w:type="continuationSeparator" w:id="0">
    <w:p w14:paraId="57DA00C7" w14:textId="77777777" w:rsidR="00FA3607" w:rsidRDefault="00FA3607" w:rsidP="0031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5A332" w14:textId="1FC1AB6C" w:rsidR="00741C39" w:rsidRDefault="0001532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A01C8" wp14:editId="1C76EDBB">
              <wp:simplePos x="0" y="0"/>
              <wp:positionH relativeFrom="column">
                <wp:posOffset>4185634</wp:posOffset>
              </wp:positionH>
              <wp:positionV relativeFrom="paragraph">
                <wp:posOffset>-74850</wp:posOffset>
              </wp:positionV>
              <wp:extent cx="1906073" cy="579549"/>
              <wp:effectExtent l="0" t="0" r="0" b="5080"/>
              <wp:wrapNone/>
              <wp:docPr id="13541060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6073" cy="5795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A13AC7" w14:textId="77777777" w:rsidR="0001532B" w:rsidRDefault="0001532B" w:rsidP="0001532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03C7C1" wp14:editId="6512DD53">
                                <wp:extent cx="1651304" cy="453855"/>
                                <wp:effectExtent l="0" t="0" r="0" b="3810"/>
                                <wp:docPr id="2099801929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9801929" name="Picture 2099801929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0157" cy="461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A01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9.6pt;margin-top:-5.9pt;width:150.1pt;height:4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" fillcolor="white [3201]" stroked="f" strokeweight=".5pt">
              <v:textbox>
                <w:txbxContent>
                  <w:p w14:paraId="7EA13AC7" w14:textId="77777777" w:rsidR="0001532B" w:rsidRDefault="0001532B" w:rsidP="0001532B">
                    <w:r>
                      <w:rPr>
                        <w:noProof/>
                      </w:rPr>
                      <w:drawing>
                        <wp:inline distT="0" distB="0" distL="0" distR="0" wp14:anchorId="0D03C7C1" wp14:editId="6512DD53">
                          <wp:extent cx="1651304" cy="453855"/>
                          <wp:effectExtent l="0" t="0" r="0" b="3810"/>
                          <wp:docPr id="2099801929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99801929" name="Picture 2099801929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0157" cy="4617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9E36806" w14:textId="77777777" w:rsidR="00310E2F" w:rsidRDefault="00310E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7504"/>
    <w:multiLevelType w:val="hybridMultilevel"/>
    <w:tmpl w:val="F4F4E4FE"/>
    <w:lvl w:ilvl="0" w:tplc="9C48FB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4CB"/>
    <w:multiLevelType w:val="hybridMultilevel"/>
    <w:tmpl w:val="9F4243A8"/>
    <w:lvl w:ilvl="0" w:tplc="9C48FB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47EF1"/>
    <w:multiLevelType w:val="multilevel"/>
    <w:tmpl w:val="52B2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830095"/>
    <w:multiLevelType w:val="multilevel"/>
    <w:tmpl w:val="E0D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EA6789"/>
    <w:multiLevelType w:val="hybridMultilevel"/>
    <w:tmpl w:val="7DD49462"/>
    <w:lvl w:ilvl="0" w:tplc="9C48FB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101BD"/>
    <w:multiLevelType w:val="multilevel"/>
    <w:tmpl w:val="B70E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378252">
    <w:abstractNumId w:val="5"/>
  </w:num>
  <w:num w:numId="2" w16cid:durableId="1946960463">
    <w:abstractNumId w:val="0"/>
  </w:num>
  <w:num w:numId="3" w16cid:durableId="2011566519">
    <w:abstractNumId w:val="3"/>
  </w:num>
  <w:num w:numId="4" w16cid:durableId="2013138360">
    <w:abstractNumId w:val="4"/>
  </w:num>
  <w:num w:numId="5" w16cid:durableId="335497834">
    <w:abstractNumId w:val="2"/>
  </w:num>
  <w:num w:numId="6" w16cid:durableId="399983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D8"/>
    <w:rsid w:val="0001532B"/>
    <w:rsid w:val="00122375"/>
    <w:rsid w:val="00265D5F"/>
    <w:rsid w:val="00290B15"/>
    <w:rsid w:val="002D5E8F"/>
    <w:rsid w:val="00310E2F"/>
    <w:rsid w:val="00311789"/>
    <w:rsid w:val="003241DF"/>
    <w:rsid w:val="00402B13"/>
    <w:rsid w:val="00473D55"/>
    <w:rsid w:val="00716E1C"/>
    <w:rsid w:val="007307A8"/>
    <w:rsid w:val="00741C39"/>
    <w:rsid w:val="00826F28"/>
    <w:rsid w:val="008C067B"/>
    <w:rsid w:val="0091078C"/>
    <w:rsid w:val="00BC7455"/>
    <w:rsid w:val="00C204F0"/>
    <w:rsid w:val="00C26621"/>
    <w:rsid w:val="00CC64A5"/>
    <w:rsid w:val="00D47982"/>
    <w:rsid w:val="00DA4C7E"/>
    <w:rsid w:val="00DE79D8"/>
    <w:rsid w:val="00F54448"/>
    <w:rsid w:val="00FA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A713B"/>
  <w15:chartTrackingRefBased/>
  <w15:docId w15:val="{20C73FFA-565B-4A68-93D0-48DB6D0D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E8F"/>
    <w:pPr>
      <w:spacing w:after="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7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9D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9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79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E2F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10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E2F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1068</Characters>
  <Application>Microsoft Office Word</Application>
  <DocSecurity>0</DocSecurity>
  <Lines>26</Lines>
  <Paragraphs>15</Paragraphs>
  <ScaleCrop>false</ScaleCrop>
  <Company>Doug Blackie Consulting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Blackie</dc:creator>
  <cp:keywords/>
  <dc:description/>
  <cp:lastModifiedBy>Nicole Gabert</cp:lastModifiedBy>
  <cp:revision>3</cp:revision>
  <dcterms:created xsi:type="dcterms:W3CDTF">2025-08-19T14:07:00Z</dcterms:created>
  <dcterms:modified xsi:type="dcterms:W3CDTF">2026-05-27T19:31:00Z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867cd9cb-9400-41da-9219-c60a1f4bbc1e</vt:lpwstr>
  </property>
</Properties>
</file>