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0E2B" w14:textId="77777777" w:rsidR="00304007" w:rsidRPr="000A0323" w:rsidRDefault="006F5FB6" w:rsidP="006F5FB6">
      <w:pPr>
        <w:rPr>
          <w:rFonts w:cstheme="minorHAnsi"/>
          <w:b/>
          <w:bCs/>
          <w:sz w:val="40"/>
          <w:szCs w:val="40"/>
        </w:rPr>
      </w:pPr>
      <w:r w:rsidRPr="000A0323">
        <w:rPr>
          <w:rFonts w:cstheme="minorHAnsi"/>
          <w:b/>
          <w:bCs/>
          <w:sz w:val="40"/>
          <w:szCs w:val="40"/>
        </w:rPr>
        <w:t xml:space="preserve">                 </w:t>
      </w:r>
    </w:p>
    <w:p w14:paraId="07E45EFE" w14:textId="1D9B02E6" w:rsidR="006F5FB6" w:rsidRPr="000A0323" w:rsidRDefault="00304007" w:rsidP="00304007">
      <w:pPr>
        <w:ind w:left="1440"/>
        <w:rPr>
          <w:rFonts w:cstheme="minorHAnsi"/>
          <w:b/>
          <w:bCs/>
          <w:sz w:val="40"/>
          <w:szCs w:val="40"/>
        </w:rPr>
      </w:pPr>
      <w:r w:rsidRPr="000A0323">
        <w:rPr>
          <w:rFonts w:cstheme="minorHAnsi"/>
          <w:b/>
          <w:bCs/>
          <w:sz w:val="40"/>
          <w:szCs w:val="40"/>
        </w:rPr>
        <w:t xml:space="preserve">    </w:t>
      </w:r>
      <w:r w:rsidR="006F5FB6" w:rsidRPr="000A0323">
        <w:rPr>
          <w:rFonts w:cstheme="minorHAnsi"/>
          <w:b/>
          <w:bCs/>
          <w:sz w:val="44"/>
          <w:szCs w:val="44"/>
        </w:rPr>
        <w:t>NON-DISCLOSURE AGREEMENT</w:t>
      </w:r>
    </w:p>
    <w:p w14:paraId="77FD80DD" w14:textId="77777777" w:rsidR="006F5FB6" w:rsidRPr="000A0323" w:rsidRDefault="006F5FB6" w:rsidP="006F5FB6">
      <w:pPr>
        <w:rPr>
          <w:rFonts w:cstheme="minorHAnsi"/>
          <w:b/>
          <w:bCs/>
          <w:sz w:val="40"/>
          <w:szCs w:val="40"/>
        </w:rPr>
      </w:pPr>
    </w:p>
    <w:p w14:paraId="5F1CF729" w14:textId="1CD1DDC7" w:rsidR="006F5FB6" w:rsidRPr="000A0323" w:rsidRDefault="006F5FB6" w:rsidP="000A0323">
      <w:pPr>
        <w:rPr>
          <w:rFonts w:cstheme="minorHAnsi"/>
          <w:sz w:val="24"/>
          <w:szCs w:val="24"/>
        </w:rPr>
      </w:pPr>
      <w:r w:rsidRPr="000A0323">
        <w:rPr>
          <w:rFonts w:cstheme="minorHAnsi"/>
          <w:sz w:val="24"/>
          <w:szCs w:val="24"/>
        </w:rPr>
        <w:t xml:space="preserve">This </w:t>
      </w:r>
      <w:r w:rsidRPr="000A0323">
        <w:rPr>
          <w:rFonts w:cstheme="minorHAnsi"/>
          <w:b/>
          <w:bCs/>
          <w:sz w:val="24"/>
          <w:szCs w:val="24"/>
        </w:rPr>
        <w:t>Non-Disclosure Agreement ("Agreement")</w:t>
      </w:r>
      <w:r w:rsidRPr="000A0323">
        <w:rPr>
          <w:rFonts w:cstheme="minorHAnsi"/>
          <w:sz w:val="24"/>
          <w:szCs w:val="24"/>
        </w:rPr>
        <w:t xml:space="preserve"> is entered into on this __ day of ______</w:t>
      </w:r>
      <w:r w:rsidRPr="000A0323">
        <w:rPr>
          <w:rFonts w:cstheme="minorHAnsi"/>
          <w:b/>
          <w:bCs/>
          <w:sz w:val="24"/>
          <w:szCs w:val="24"/>
        </w:rPr>
        <w:t>, 20</w:t>
      </w:r>
      <w:r w:rsidR="0040297F" w:rsidRPr="000A0323">
        <w:rPr>
          <w:rFonts w:cstheme="minorHAnsi"/>
          <w:b/>
          <w:bCs/>
          <w:sz w:val="24"/>
          <w:szCs w:val="24"/>
        </w:rPr>
        <w:t>__</w:t>
      </w:r>
      <w:r w:rsidRPr="000A0323">
        <w:rPr>
          <w:rFonts w:cstheme="minorHAnsi"/>
          <w:sz w:val="24"/>
          <w:szCs w:val="24"/>
        </w:rPr>
        <w:t>, by and between:</w:t>
      </w:r>
    </w:p>
    <w:p w14:paraId="01A8CB6C" w14:textId="77777777" w:rsidR="00304007" w:rsidRPr="000A0323" w:rsidRDefault="00304007" w:rsidP="000A0323">
      <w:pPr>
        <w:rPr>
          <w:rFonts w:cstheme="minorHAnsi"/>
          <w:sz w:val="24"/>
          <w:szCs w:val="24"/>
        </w:rPr>
      </w:pPr>
    </w:p>
    <w:p w14:paraId="7542C545" w14:textId="77777777" w:rsidR="006F5FB6" w:rsidRPr="000A0323" w:rsidRDefault="006F5FB6" w:rsidP="000A0323">
      <w:pPr>
        <w:rPr>
          <w:rFonts w:cstheme="minorHAnsi"/>
          <w:b/>
          <w:bCs/>
          <w:sz w:val="24"/>
          <w:szCs w:val="24"/>
        </w:rPr>
      </w:pPr>
      <w:r w:rsidRPr="000A0323">
        <w:rPr>
          <w:rFonts w:cstheme="minorHAnsi"/>
          <w:b/>
          <w:bCs/>
          <w:sz w:val="24"/>
          <w:szCs w:val="24"/>
        </w:rPr>
        <w:t>Disclosing Party (Sender):</w:t>
      </w:r>
    </w:p>
    <w:p w14:paraId="1D96DF0E" w14:textId="46C1D4A5" w:rsidR="006F5FB6" w:rsidRPr="000A0323" w:rsidRDefault="006F5FB6" w:rsidP="000A0323">
      <w:pPr>
        <w:numPr>
          <w:ilvl w:val="0"/>
          <w:numId w:val="1"/>
        </w:numPr>
        <w:rPr>
          <w:rFonts w:cstheme="minorHAnsi"/>
          <w:sz w:val="24"/>
          <w:szCs w:val="24"/>
        </w:rPr>
      </w:pPr>
      <w:r w:rsidRPr="000A0323">
        <w:rPr>
          <w:rFonts w:cstheme="minorHAnsi"/>
          <w:b/>
          <w:bCs/>
          <w:sz w:val="24"/>
          <w:szCs w:val="24"/>
        </w:rPr>
        <w:t>Company Name</w:t>
      </w:r>
      <w:r w:rsidRPr="000A0323">
        <w:rPr>
          <w:rFonts w:cstheme="minorHAnsi"/>
          <w:sz w:val="24"/>
          <w:szCs w:val="24"/>
        </w:rPr>
        <w:t xml:space="preserve">: </w:t>
      </w:r>
    </w:p>
    <w:p w14:paraId="3FF7E0A5" w14:textId="1507A186" w:rsidR="006F5FB6" w:rsidRPr="000A0323" w:rsidRDefault="006F5FB6" w:rsidP="000A0323">
      <w:pPr>
        <w:numPr>
          <w:ilvl w:val="0"/>
          <w:numId w:val="1"/>
        </w:numPr>
        <w:rPr>
          <w:rFonts w:cstheme="minorHAnsi"/>
          <w:sz w:val="24"/>
          <w:szCs w:val="24"/>
        </w:rPr>
      </w:pPr>
      <w:r w:rsidRPr="000A0323">
        <w:rPr>
          <w:rFonts w:cstheme="minorHAnsi"/>
          <w:b/>
          <w:bCs/>
          <w:sz w:val="24"/>
          <w:szCs w:val="24"/>
        </w:rPr>
        <w:t>Address</w:t>
      </w:r>
      <w:r w:rsidRPr="000A0323">
        <w:rPr>
          <w:rFonts w:cstheme="minorHAnsi"/>
          <w:sz w:val="24"/>
          <w:szCs w:val="24"/>
        </w:rPr>
        <w:t xml:space="preserve">: </w:t>
      </w:r>
    </w:p>
    <w:p w14:paraId="2371FB80" w14:textId="60CC5484" w:rsidR="006F5FB6" w:rsidRPr="000A0323" w:rsidRDefault="006F5FB6" w:rsidP="000A0323">
      <w:pPr>
        <w:numPr>
          <w:ilvl w:val="0"/>
          <w:numId w:val="1"/>
        </w:numPr>
        <w:rPr>
          <w:rFonts w:cstheme="minorHAnsi"/>
          <w:sz w:val="24"/>
          <w:szCs w:val="24"/>
        </w:rPr>
      </w:pPr>
      <w:r w:rsidRPr="000A0323">
        <w:rPr>
          <w:rFonts w:cstheme="minorHAnsi"/>
          <w:b/>
          <w:bCs/>
          <w:sz w:val="24"/>
          <w:szCs w:val="24"/>
        </w:rPr>
        <w:t>Contact Person</w:t>
      </w:r>
      <w:r w:rsidRPr="000A0323">
        <w:rPr>
          <w:rFonts w:cstheme="minorHAnsi"/>
          <w:sz w:val="24"/>
          <w:szCs w:val="24"/>
        </w:rPr>
        <w:t xml:space="preserve">: </w:t>
      </w:r>
    </w:p>
    <w:p w14:paraId="66CA2401" w14:textId="19D326B2" w:rsidR="006F5FB6" w:rsidRPr="000A0323" w:rsidRDefault="006F5FB6" w:rsidP="000A0323">
      <w:pPr>
        <w:numPr>
          <w:ilvl w:val="0"/>
          <w:numId w:val="1"/>
        </w:numPr>
        <w:rPr>
          <w:rFonts w:cstheme="minorHAnsi"/>
          <w:sz w:val="24"/>
          <w:szCs w:val="24"/>
        </w:rPr>
      </w:pPr>
      <w:r w:rsidRPr="000A0323">
        <w:rPr>
          <w:rFonts w:cstheme="minorHAnsi"/>
          <w:b/>
          <w:bCs/>
          <w:sz w:val="24"/>
          <w:szCs w:val="24"/>
        </w:rPr>
        <w:t>Email</w:t>
      </w:r>
      <w:r w:rsidRPr="000A0323">
        <w:rPr>
          <w:rFonts w:cstheme="minorHAnsi"/>
          <w:sz w:val="24"/>
          <w:szCs w:val="24"/>
        </w:rPr>
        <w:t>:</w:t>
      </w:r>
    </w:p>
    <w:p w14:paraId="0BDE8A31" w14:textId="77777777" w:rsidR="00304007" w:rsidRPr="000A0323" w:rsidRDefault="00304007" w:rsidP="000A0323">
      <w:pPr>
        <w:ind w:left="720"/>
        <w:rPr>
          <w:rFonts w:cstheme="minorHAnsi"/>
          <w:sz w:val="24"/>
          <w:szCs w:val="24"/>
        </w:rPr>
      </w:pPr>
    </w:p>
    <w:p w14:paraId="73D437A4" w14:textId="77777777" w:rsidR="006F5FB6" w:rsidRPr="000A0323" w:rsidRDefault="006F5FB6" w:rsidP="000A0323">
      <w:pPr>
        <w:rPr>
          <w:rFonts w:cstheme="minorHAnsi"/>
          <w:b/>
          <w:bCs/>
          <w:sz w:val="24"/>
          <w:szCs w:val="24"/>
        </w:rPr>
      </w:pPr>
      <w:r w:rsidRPr="000A0323">
        <w:rPr>
          <w:rFonts w:cstheme="minorHAnsi"/>
          <w:b/>
          <w:bCs/>
          <w:sz w:val="24"/>
          <w:szCs w:val="24"/>
        </w:rPr>
        <w:t>Receiving Party (Receiver):</w:t>
      </w:r>
    </w:p>
    <w:p w14:paraId="2F678365"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Company Name</w:t>
      </w:r>
      <w:r w:rsidRPr="000A0323">
        <w:rPr>
          <w:rFonts w:cstheme="minorHAnsi"/>
          <w:sz w:val="24"/>
          <w:szCs w:val="24"/>
        </w:rPr>
        <w:t>: LOGICSTACK TECHNOLOGIES PRIVATE LIMITED</w:t>
      </w:r>
    </w:p>
    <w:p w14:paraId="31287410"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CIN</w:t>
      </w:r>
      <w:r w:rsidRPr="000A0323">
        <w:rPr>
          <w:rFonts w:cstheme="minorHAnsi"/>
          <w:sz w:val="24"/>
          <w:szCs w:val="24"/>
        </w:rPr>
        <w:t>: U72900RJ2022PTC081780</w:t>
      </w:r>
    </w:p>
    <w:p w14:paraId="77F95064"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Address</w:t>
      </w:r>
      <w:r w:rsidRPr="000A0323">
        <w:rPr>
          <w:rFonts w:cstheme="minorHAnsi"/>
          <w:sz w:val="24"/>
          <w:szCs w:val="24"/>
        </w:rPr>
        <w:t>: Sanganer, Sector 5, Pratap Nagar, Jaipur, Rajasthan 302022, India</w:t>
      </w:r>
    </w:p>
    <w:p w14:paraId="328E1094"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Contact Person</w:t>
      </w:r>
      <w:r w:rsidRPr="000A0323">
        <w:rPr>
          <w:rFonts w:cstheme="minorHAnsi"/>
          <w:sz w:val="24"/>
          <w:szCs w:val="24"/>
        </w:rPr>
        <w:t>: Prashant Sharma</w:t>
      </w:r>
    </w:p>
    <w:p w14:paraId="0F1EC82C"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Email</w:t>
      </w:r>
      <w:r w:rsidRPr="000A0323">
        <w:rPr>
          <w:rFonts w:cstheme="minorHAnsi"/>
          <w:sz w:val="24"/>
          <w:szCs w:val="24"/>
        </w:rPr>
        <w:t>: prashant@flutterflowdevs.com</w:t>
      </w:r>
    </w:p>
    <w:p w14:paraId="2AF201A0"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Website</w:t>
      </w:r>
      <w:r w:rsidRPr="000A0323">
        <w:rPr>
          <w:rFonts w:cstheme="minorHAnsi"/>
          <w:sz w:val="24"/>
          <w:szCs w:val="24"/>
        </w:rPr>
        <w:t xml:space="preserve">: </w:t>
      </w:r>
      <w:hyperlink r:id="rId5" w:tgtFrame="_new" w:history="1">
        <w:r w:rsidRPr="000A0323">
          <w:rPr>
            <w:rStyle w:val="Hyperlink"/>
            <w:rFonts w:cstheme="minorHAnsi"/>
            <w:sz w:val="24"/>
            <w:szCs w:val="24"/>
          </w:rPr>
          <w:t>www.flutterflowdevs.com</w:t>
        </w:r>
      </w:hyperlink>
    </w:p>
    <w:p w14:paraId="21350F19" w14:textId="77777777" w:rsidR="006F5FB6" w:rsidRPr="000A0323" w:rsidRDefault="006F5FB6" w:rsidP="000A0323">
      <w:pPr>
        <w:numPr>
          <w:ilvl w:val="0"/>
          <w:numId w:val="2"/>
        </w:numPr>
        <w:rPr>
          <w:rFonts w:cstheme="minorHAnsi"/>
          <w:sz w:val="24"/>
          <w:szCs w:val="24"/>
        </w:rPr>
      </w:pPr>
      <w:r w:rsidRPr="000A0323">
        <w:rPr>
          <w:rFonts w:cstheme="minorHAnsi"/>
          <w:b/>
          <w:bCs/>
          <w:sz w:val="24"/>
          <w:szCs w:val="24"/>
        </w:rPr>
        <w:t>Phone</w:t>
      </w:r>
      <w:r w:rsidRPr="000A0323">
        <w:rPr>
          <w:rFonts w:cstheme="minorHAnsi"/>
          <w:sz w:val="24"/>
          <w:szCs w:val="24"/>
        </w:rPr>
        <w:t>: +91 63772 31496</w:t>
      </w:r>
    </w:p>
    <w:p w14:paraId="1DE65CD0" w14:textId="77777777" w:rsidR="00304007" w:rsidRPr="000A0323" w:rsidRDefault="00304007" w:rsidP="000A0323">
      <w:pPr>
        <w:ind w:left="720"/>
        <w:rPr>
          <w:rFonts w:cstheme="minorHAnsi"/>
          <w:b/>
          <w:bCs/>
          <w:sz w:val="24"/>
          <w:szCs w:val="24"/>
        </w:rPr>
      </w:pPr>
    </w:p>
    <w:p w14:paraId="2C94F3CC" w14:textId="77777777" w:rsidR="00304007" w:rsidRPr="000A0323" w:rsidRDefault="00304007" w:rsidP="000A0323">
      <w:pPr>
        <w:ind w:left="720"/>
        <w:rPr>
          <w:rFonts w:cstheme="minorHAnsi"/>
          <w:b/>
          <w:bCs/>
          <w:sz w:val="24"/>
          <w:szCs w:val="24"/>
        </w:rPr>
      </w:pPr>
    </w:p>
    <w:p w14:paraId="0472B9F7" w14:textId="4054FC2B" w:rsidR="00304007" w:rsidRPr="000A0323" w:rsidRDefault="00546E4A" w:rsidP="000A0323">
      <w:pPr>
        <w:rPr>
          <w:rFonts w:cstheme="minorHAnsi"/>
          <w:sz w:val="24"/>
          <w:szCs w:val="24"/>
        </w:rPr>
      </w:pPr>
      <w:r w:rsidRPr="000A0323">
        <w:rPr>
          <w:rFonts w:cstheme="minorHAnsi"/>
          <w:sz w:val="24"/>
          <w:szCs w:val="24"/>
        </w:rPr>
        <w:br w:type="page"/>
      </w:r>
    </w:p>
    <w:p w14:paraId="0B90FFDC" w14:textId="77777777" w:rsidR="006F5FB6" w:rsidRPr="000A0323" w:rsidRDefault="00000000" w:rsidP="000A0323">
      <w:pPr>
        <w:rPr>
          <w:rFonts w:cstheme="minorHAnsi"/>
          <w:sz w:val="24"/>
          <w:szCs w:val="24"/>
        </w:rPr>
      </w:pPr>
      <w:r>
        <w:rPr>
          <w:rFonts w:cstheme="minorHAnsi"/>
          <w:sz w:val="24"/>
          <w:szCs w:val="24"/>
        </w:rPr>
        <w:pict w14:anchorId="440B85DA">
          <v:rect id="_x0000_i1025" style="width:0;height:1.5pt" o:hrstd="t" o:hr="t" fillcolor="#a0a0a0" stroked="f"/>
        </w:pict>
      </w:r>
    </w:p>
    <w:p w14:paraId="54B4633A" w14:textId="77777777" w:rsidR="006F5FB6" w:rsidRPr="000A0323" w:rsidRDefault="006F5FB6" w:rsidP="000A0323">
      <w:pPr>
        <w:rPr>
          <w:rFonts w:cstheme="minorHAnsi"/>
          <w:b/>
          <w:bCs/>
          <w:sz w:val="24"/>
          <w:szCs w:val="24"/>
        </w:rPr>
      </w:pPr>
      <w:r w:rsidRPr="000A0323">
        <w:rPr>
          <w:rFonts w:cstheme="minorHAnsi"/>
          <w:b/>
          <w:bCs/>
          <w:sz w:val="24"/>
          <w:szCs w:val="24"/>
        </w:rPr>
        <w:t>1. Purpose of Agreement</w:t>
      </w:r>
    </w:p>
    <w:p w14:paraId="274F8CC7" w14:textId="77777777" w:rsidR="006F5FB6" w:rsidRPr="000A0323" w:rsidRDefault="006F5FB6" w:rsidP="000A0323">
      <w:pPr>
        <w:rPr>
          <w:rFonts w:cstheme="minorHAnsi"/>
          <w:sz w:val="24"/>
          <w:szCs w:val="24"/>
        </w:rPr>
      </w:pPr>
      <w:r w:rsidRPr="000A0323">
        <w:rPr>
          <w:rFonts w:cstheme="minorHAnsi"/>
          <w:sz w:val="24"/>
          <w:szCs w:val="24"/>
        </w:rPr>
        <w:t>The Disclosing Party intends to disclose certain confidential and proprietary information ("Confidential Information") to the Receiving Party solely for the purpose of evaluating a potential business relationship. The Receiving Party agrees to maintain the confidentiality of all such information and to refrain from using it for any purpose other than the intended evaluation.</w:t>
      </w:r>
    </w:p>
    <w:p w14:paraId="31D86691" w14:textId="77777777" w:rsidR="006F5FB6" w:rsidRPr="000A0323" w:rsidRDefault="00000000" w:rsidP="000A0323">
      <w:pPr>
        <w:rPr>
          <w:rFonts w:cstheme="minorHAnsi"/>
          <w:sz w:val="24"/>
          <w:szCs w:val="24"/>
        </w:rPr>
      </w:pPr>
      <w:r>
        <w:rPr>
          <w:rFonts w:cstheme="minorHAnsi"/>
          <w:sz w:val="24"/>
          <w:szCs w:val="24"/>
        </w:rPr>
        <w:pict w14:anchorId="091AE7DF">
          <v:rect id="_x0000_i1026" style="width:0;height:1.5pt" o:hrstd="t" o:hr="t" fillcolor="#a0a0a0" stroked="f"/>
        </w:pict>
      </w:r>
    </w:p>
    <w:p w14:paraId="55E38BF6" w14:textId="77777777" w:rsidR="006F5FB6" w:rsidRPr="000A0323" w:rsidRDefault="006F5FB6" w:rsidP="000A0323">
      <w:pPr>
        <w:rPr>
          <w:rFonts w:cstheme="minorHAnsi"/>
          <w:b/>
          <w:bCs/>
          <w:sz w:val="24"/>
          <w:szCs w:val="24"/>
        </w:rPr>
      </w:pPr>
      <w:r w:rsidRPr="000A0323">
        <w:rPr>
          <w:rFonts w:cstheme="minorHAnsi"/>
          <w:b/>
          <w:bCs/>
          <w:sz w:val="24"/>
          <w:szCs w:val="24"/>
        </w:rPr>
        <w:t>2. Definition of Confidential Information</w:t>
      </w:r>
    </w:p>
    <w:p w14:paraId="157D3A8E" w14:textId="77777777" w:rsidR="006F5FB6" w:rsidRPr="000A0323" w:rsidRDefault="006F5FB6" w:rsidP="000A0323">
      <w:pPr>
        <w:rPr>
          <w:rFonts w:cstheme="minorHAnsi"/>
          <w:sz w:val="24"/>
          <w:szCs w:val="24"/>
        </w:rPr>
      </w:pPr>
      <w:r w:rsidRPr="000A0323">
        <w:rPr>
          <w:rFonts w:cstheme="minorHAnsi"/>
          <w:sz w:val="24"/>
          <w:szCs w:val="24"/>
        </w:rPr>
        <w:t>For purposes of this Agreement, "Confidential Information" refers to any information, in any form, disclosed by the Disclosing Party to the Receiving Party, including but not limited to:</w:t>
      </w:r>
    </w:p>
    <w:p w14:paraId="003C196E" w14:textId="77777777" w:rsidR="006F5FB6" w:rsidRPr="000A0323" w:rsidRDefault="006F5FB6" w:rsidP="000A0323">
      <w:pPr>
        <w:numPr>
          <w:ilvl w:val="0"/>
          <w:numId w:val="3"/>
        </w:numPr>
        <w:rPr>
          <w:rFonts w:cstheme="minorHAnsi"/>
          <w:sz w:val="24"/>
          <w:szCs w:val="24"/>
        </w:rPr>
      </w:pPr>
      <w:r w:rsidRPr="000A0323">
        <w:rPr>
          <w:rFonts w:cstheme="minorHAnsi"/>
          <w:sz w:val="24"/>
          <w:szCs w:val="24"/>
        </w:rPr>
        <w:t>Business plans, strategies, and financial data</w:t>
      </w:r>
    </w:p>
    <w:p w14:paraId="1CA83B26" w14:textId="77777777" w:rsidR="006F5FB6" w:rsidRPr="000A0323" w:rsidRDefault="006F5FB6" w:rsidP="000A0323">
      <w:pPr>
        <w:numPr>
          <w:ilvl w:val="0"/>
          <w:numId w:val="3"/>
        </w:numPr>
        <w:rPr>
          <w:rFonts w:cstheme="minorHAnsi"/>
          <w:sz w:val="24"/>
          <w:szCs w:val="24"/>
        </w:rPr>
      </w:pPr>
      <w:r w:rsidRPr="000A0323">
        <w:rPr>
          <w:rFonts w:cstheme="minorHAnsi"/>
          <w:sz w:val="24"/>
          <w:szCs w:val="24"/>
        </w:rPr>
        <w:t>Product designs, specifications, and documentation</w:t>
      </w:r>
    </w:p>
    <w:p w14:paraId="7CF1DE65" w14:textId="77777777" w:rsidR="006F5FB6" w:rsidRPr="000A0323" w:rsidRDefault="006F5FB6" w:rsidP="000A0323">
      <w:pPr>
        <w:numPr>
          <w:ilvl w:val="0"/>
          <w:numId w:val="3"/>
        </w:numPr>
        <w:rPr>
          <w:rFonts w:cstheme="minorHAnsi"/>
          <w:sz w:val="24"/>
          <w:szCs w:val="24"/>
        </w:rPr>
      </w:pPr>
      <w:r w:rsidRPr="000A0323">
        <w:rPr>
          <w:rFonts w:cstheme="minorHAnsi"/>
          <w:sz w:val="24"/>
          <w:szCs w:val="24"/>
        </w:rPr>
        <w:t>Technical information, trade secrets, and intellectual property</w:t>
      </w:r>
    </w:p>
    <w:p w14:paraId="65EDBCC1" w14:textId="77777777" w:rsidR="006F5FB6" w:rsidRPr="000A0323" w:rsidRDefault="006F5FB6" w:rsidP="000A0323">
      <w:pPr>
        <w:numPr>
          <w:ilvl w:val="0"/>
          <w:numId w:val="3"/>
        </w:numPr>
        <w:rPr>
          <w:rFonts w:cstheme="minorHAnsi"/>
          <w:sz w:val="24"/>
          <w:szCs w:val="24"/>
        </w:rPr>
      </w:pPr>
      <w:r w:rsidRPr="000A0323">
        <w:rPr>
          <w:rFonts w:cstheme="minorHAnsi"/>
          <w:sz w:val="24"/>
          <w:szCs w:val="24"/>
        </w:rPr>
        <w:t>Customer data, marketing strategies, and proprietary methodologies</w:t>
      </w:r>
    </w:p>
    <w:p w14:paraId="6C6F1FE3" w14:textId="77777777" w:rsidR="006F5FB6" w:rsidRPr="000A0323" w:rsidRDefault="006F5FB6" w:rsidP="000A0323">
      <w:pPr>
        <w:numPr>
          <w:ilvl w:val="0"/>
          <w:numId w:val="3"/>
        </w:numPr>
        <w:rPr>
          <w:rFonts w:cstheme="minorHAnsi"/>
          <w:sz w:val="24"/>
          <w:szCs w:val="24"/>
        </w:rPr>
      </w:pPr>
      <w:r w:rsidRPr="000A0323">
        <w:rPr>
          <w:rFonts w:cstheme="minorHAnsi"/>
          <w:sz w:val="24"/>
          <w:szCs w:val="24"/>
        </w:rPr>
        <w:t>Any other information that is marked or otherwise identified as confidential, whether disclosed orally, in writing, or in any other medium</w:t>
      </w:r>
    </w:p>
    <w:p w14:paraId="7E273741" w14:textId="77777777" w:rsidR="006F5FB6" w:rsidRPr="000A0323" w:rsidRDefault="00000000" w:rsidP="000A0323">
      <w:pPr>
        <w:rPr>
          <w:rFonts w:cstheme="minorHAnsi"/>
          <w:sz w:val="24"/>
          <w:szCs w:val="24"/>
        </w:rPr>
      </w:pPr>
      <w:r>
        <w:rPr>
          <w:rFonts w:cstheme="minorHAnsi"/>
          <w:sz w:val="24"/>
          <w:szCs w:val="24"/>
        </w:rPr>
        <w:pict w14:anchorId="683E0A29">
          <v:rect id="_x0000_i1027" style="width:0;height:1.5pt" o:hrstd="t" o:hr="t" fillcolor="#a0a0a0" stroked="f"/>
        </w:pict>
      </w:r>
    </w:p>
    <w:p w14:paraId="417FB91E" w14:textId="77777777" w:rsidR="006F5FB6" w:rsidRPr="000A0323" w:rsidRDefault="006F5FB6" w:rsidP="000A0323">
      <w:pPr>
        <w:rPr>
          <w:rFonts w:cstheme="minorHAnsi"/>
          <w:b/>
          <w:bCs/>
          <w:sz w:val="24"/>
          <w:szCs w:val="24"/>
        </w:rPr>
      </w:pPr>
      <w:r w:rsidRPr="000A0323">
        <w:rPr>
          <w:rFonts w:cstheme="minorHAnsi"/>
          <w:b/>
          <w:bCs/>
          <w:sz w:val="24"/>
          <w:szCs w:val="24"/>
        </w:rPr>
        <w:t>3. Exclusions from Confidential Information</w:t>
      </w:r>
    </w:p>
    <w:p w14:paraId="59173299" w14:textId="798D3BFD" w:rsidR="000A0323" w:rsidRPr="000A0323" w:rsidRDefault="000A0323" w:rsidP="000A0323">
      <w:pPr>
        <w:rPr>
          <w:rFonts w:cstheme="minorHAnsi"/>
          <w:sz w:val="24"/>
          <w:szCs w:val="24"/>
        </w:rPr>
      </w:pPr>
      <w:r w:rsidRPr="000A0323">
        <w:rPr>
          <w:rFonts w:cstheme="minorHAnsi"/>
          <w:i/>
          <w:iCs/>
          <w:sz w:val="24"/>
          <w:szCs w:val="24"/>
        </w:rPr>
        <w:t>The confidentiality obligations outlined in this Agreement shall survive for five (5) years from the termination or completion of this Agreement.</w:t>
      </w:r>
      <w:r w:rsidRPr="000A0323">
        <w:rPr>
          <w:rFonts w:cstheme="minorHAnsi"/>
          <w:sz w:val="24"/>
          <w:szCs w:val="24"/>
        </w:rPr>
        <w:t>  </w:t>
      </w:r>
    </w:p>
    <w:p w14:paraId="5BED7B27" w14:textId="1AA578C7" w:rsidR="006F5FB6" w:rsidRPr="000A0323" w:rsidRDefault="006F5FB6" w:rsidP="000A0323">
      <w:pPr>
        <w:rPr>
          <w:rFonts w:cstheme="minorHAnsi"/>
          <w:sz w:val="24"/>
          <w:szCs w:val="24"/>
        </w:rPr>
      </w:pPr>
      <w:r w:rsidRPr="000A0323">
        <w:rPr>
          <w:rFonts w:cstheme="minorHAnsi"/>
          <w:sz w:val="24"/>
          <w:szCs w:val="24"/>
        </w:rPr>
        <w:t>The obligations of confidentiality shall not apply to information that:</w:t>
      </w:r>
    </w:p>
    <w:p w14:paraId="409A7D68" w14:textId="77777777" w:rsidR="006F5FB6" w:rsidRPr="000A0323" w:rsidRDefault="006F5FB6" w:rsidP="000A0323">
      <w:pPr>
        <w:numPr>
          <w:ilvl w:val="0"/>
          <w:numId w:val="4"/>
        </w:numPr>
        <w:rPr>
          <w:rFonts w:cstheme="minorHAnsi"/>
          <w:sz w:val="24"/>
          <w:szCs w:val="24"/>
        </w:rPr>
      </w:pPr>
      <w:r w:rsidRPr="000A0323">
        <w:rPr>
          <w:rFonts w:cstheme="minorHAnsi"/>
          <w:b/>
          <w:bCs/>
          <w:sz w:val="24"/>
          <w:szCs w:val="24"/>
        </w:rPr>
        <w:t>Public Knowledge</w:t>
      </w:r>
      <w:r w:rsidRPr="000A0323">
        <w:rPr>
          <w:rFonts w:cstheme="minorHAnsi"/>
          <w:sz w:val="24"/>
          <w:szCs w:val="24"/>
        </w:rPr>
        <w:t>: Is or becomes publicly available through no fault of the Receiving Party.</w:t>
      </w:r>
    </w:p>
    <w:p w14:paraId="01C9CA63" w14:textId="77777777" w:rsidR="006F5FB6" w:rsidRPr="000A0323" w:rsidRDefault="006F5FB6" w:rsidP="000A0323">
      <w:pPr>
        <w:numPr>
          <w:ilvl w:val="0"/>
          <w:numId w:val="4"/>
        </w:numPr>
        <w:rPr>
          <w:rFonts w:cstheme="minorHAnsi"/>
          <w:sz w:val="24"/>
          <w:szCs w:val="24"/>
        </w:rPr>
      </w:pPr>
      <w:r w:rsidRPr="000A0323">
        <w:rPr>
          <w:rFonts w:cstheme="minorHAnsi"/>
          <w:b/>
          <w:bCs/>
          <w:sz w:val="24"/>
          <w:szCs w:val="24"/>
        </w:rPr>
        <w:t>Rightful Possession</w:t>
      </w:r>
      <w:r w:rsidRPr="000A0323">
        <w:rPr>
          <w:rFonts w:cstheme="minorHAnsi"/>
          <w:sz w:val="24"/>
          <w:szCs w:val="24"/>
        </w:rPr>
        <w:t>: Was already in the possession of the Receiving Party without any obligation of confidentiality prior to disclosure by the Disclosing Party.</w:t>
      </w:r>
    </w:p>
    <w:p w14:paraId="3565F602" w14:textId="77777777" w:rsidR="006F5FB6" w:rsidRPr="000A0323" w:rsidRDefault="006F5FB6" w:rsidP="000A0323">
      <w:pPr>
        <w:numPr>
          <w:ilvl w:val="0"/>
          <w:numId w:val="4"/>
        </w:numPr>
        <w:rPr>
          <w:rFonts w:cstheme="minorHAnsi"/>
          <w:sz w:val="24"/>
          <w:szCs w:val="24"/>
        </w:rPr>
      </w:pPr>
      <w:r w:rsidRPr="000A0323">
        <w:rPr>
          <w:rFonts w:cstheme="minorHAnsi"/>
          <w:b/>
          <w:bCs/>
          <w:sz w:val="24"/>
          <w:szCs w:val="24"/>
        </w:rPr>
        <w:t>Independent Development</w:t>
      </w:r>
      <w:r w:rsidRPr="000A0323">
        <w:rPr>
          <w:rFonts w:cstheme="minorHAnsi"/>
          <w:sz w:val="24"/>
          <w:szCs w:val="24"/>
        </w:rPr>
        <w:t>: Is independently developed by the Receiving Party without the use of or reference to the Confidential Information.</w:t>
      </w:r>
    </w:p>
    <w:p w14:paraId="239B6D7E" w14:textId="77777777" w:rsidR="006F5FB6" w:rsidRPr="000A0323" w:rsidRDefault="006F5FB6" w:rsidP="000A0323">
      <w:pPr>
        <w:numPr>
          <w:ilvl w:val="0"/>
          <w:numId w:val="4"/>
        </w:numPr>
        <w:rPr>
          <w:rFonts w:cstheme="minorHAnsi"/>
          <w:sz w:val="24"/>
          <w:szCs w:val="24"/>
        </w:rPr>
      </w:pPr>
      <w:r w:rsidRPr="000A0323">
        <w:rPr>
          <w:rFonts w:cstheme="minorHAnsi"/>
          <w:b/>
          <w:bCs/>
          <w:sz w:val="24"/>
          <w:szCs w:val="24"/>
        </w:rPr>
        <w:t>Third-Party Disclosure</w:t>
      </w:r>
      <w:r w:rsidRPr="000A0323">
        <w:rPr>
          <w:rFonts w:cstheme="minorHAnsi"/>
          <w:sz w:val="24"/>
          <w:szCs w:val="24"/>
        </w:rPr>
        <w:t>: Is received from a third party who is under no obligation of confidentiality to the Disclosing Party.</w:t>
      </w:r>
    </w:p>
    <w:p w14:paraId="1CC43F2F" w14:textId="77777777" w:rsidR="006F5FB6" w:rsidRPr="000A0323" w:rsidRDefault="00000000" w:rsidP="000A0323">
      <w:pPr>
        <w:rPr>
          <w:rFonts w:cstheme="minorHAnsi"/>
          <w:sz w:val="24"/>
          <w:szCs w:val="24"/>
        </w:rPr>
      </w:pPr>
      <w:r>
        <w:rPr>
          <w:rFonts w:cstheme="minorHAnsi"/>
          <w:sz w:val="24"/>
          <w:szCs w:val="24"/>
        </w:rPr>
        <w:pict w14:anchorId="2F18B0EB">
          <v:rect id="_x0000_i1028" style="width:0;height:1.5pt" o:hrstd="t" o:hr="t" fillcolor="#a0a0a0" stroked="f"/>
        </w:pict>
      </w:r>
    </w:p>
    <w:p w14:paraId="2FB8C1B2" w14:textId="77777777" w:rsidR="006F5FB6" w:rsidRPr="000A0323" w:rsidRDefault="006F5FB6" w:rsidP="000A0323">
      <w:pPr>
        <w:rPr>
          <w:rFonts w:cstheme="minorHAnsi"/>
          <w:b/>
          <w:bCs/>
          <w:sz w:val="24"/>
          <w:szCs w:val="24"/>
        </w:rPr>
      </w:pPr>
      <w:r w:rsidRPr="000A0323">
        <w:rPr>
          <w:rFonts w:cstheme="minorHAnsi"/>
          <w:b/>
          <w:bCs/>
          <w:sz w:val="24"/>
          <w:szCs w:val="24"/>
        </w:rPr>
        <w:t>4. Obligations of the Receiving Party</w:t>
      </w:r>
    </w:p>
    <w:p w14:paraId="5DEB986A" w14:textId="77777777" w:rsidR="006F5FB6" w:rsidRPr="000A0323" w:rsidRDefault="006F5FB6" w:rsidP="000A0323">
      <w:pPr>
        <w:rPr>
          <w:rFonts w:cstheme="minorHAnsi"/>
          <w:sz w:val="24"/>
          <w:szCs w:val="24"/>
        </w:rPr>
      </w:pPr>
      <w:r w:rsidRPr="000A0323">
        <w:rPr>
          <w:rFonts w:cstheme="minorHAnsi"/>
          <w:sz w:val="24"/>
          <w:szCs w:val="24"/>
        </w:rPr>
        <w:t>The Receiving Party agrees to:</w:t>
      </w:r>
    </w:p>
    <w:p w14:paraId="3242F0AD" w14:textId="447CF3B8" w:rsidR="006F5FB6" w:rsidRPr="000A0323" w:rsidRDefault="006F5FB6" w:rsidP="000A0323">
      <w:pPr>
        <w:numPr>
          <w:ilvl w:val="0"/>
          <w:numId w:val="5"/>
        </w:numPr>
        <w:rPr>
          <w:rFonts w:cstheme="minorHAnsi"/>
          <w:sz w:val="24"/>
          <w:szCs w:val="24"/>
        </w:rPr>
      </w:pPr>
      <w:r w:rsidRPr="000A0323">
        <w:rPr>
          <w:rFonts w:cstheme="minorHAnsi"/>
          <w:b/>
          <w:bCs/>
          <w:sz w:val="24"/>
          <w:szCs w:val="24"/>
        </w:rPr>
        <w:t>Non-Disclosure</w:t>
      </w:r>
      <w:r w:rsidRPr="000A0323">
        <w:rPr>
          <w:rFonts w:cstheme="minorHAnsi"/>
          <w:sz w:val="24"/>
          <w:szCs w:val="24"/>
        </w:rPr>
        <w:t xml:space="preserve">: </w:t>
      </w:r>
      <w:r w:rsidR="00DF3DA1" w:rsidRPr="000A0323">
        <w:rPr>
          <w:rFonts w:cstheme="minorHAnsi"/>
          <w:sz w:val="24"/>
          <w:szCs w:val="24"/>
        </w:rPr>
        <w:t>Do not disclose </w:t>
      </w:r>
      <w:r w:rsidRPr="000A0323">
        <w:rPr>
          <w:rFonts w:cstheme="minorHAnsi"/>
          <w:sz w:val="24"/>
          <w:szCs w:val="24"/>
        </w:rPr>
        <w:t>Confidential Information to any third party without the prior written consent of the Disclosing Party.</w:t>
      </w:r>
    </w:p>
    <w:p w14:paraId="328AEDFC" w14:textId="4841FA87" w:rsidR="000A0323" w:rsidRPr="000A0323" w:rsidRDefault="006F5FB6" w:rsidP="000A0323">
      <w:pPr>
        <w:numPr>
          <w:ilvl w:val="0"/>
          <w:numId w:val="5"/>
        </w:numPr>
        <w:rPr>
          <w:rFonts w:cstheme="minorHAnsi"/>
          <w:sz w:val="24"/>
          <w:szCs w:val="24"/>
        </w:rPr>
      </w:pPr>
      <w:r w:rsidRPr="000A0323">
        <w:rPr>
          <w:rFonts w:cstheme="minorHAnsi"/>
          <w:b/>
          <w:bCs/>
          <w:sz w:val="24"/>
          <w:szCs w:val="24"/>
        </w:rPr>
        <w:t>Non-Use</w:t>
      </w:r>
      <w:r w:rsidR="000A0323" w:rsidRPr="000A0323">
        <w:rPr>
          <w:rFonts w:cstheme="minorHAnsi"/>
          <w:b/>
          <w:bCs/>
          <w:sz w:val="24"/>
          <w:szCs w:val="24"/>
        </w:rPr>
        <w:t xml:space="preserve"> of App idea</w:t>
      </w:r>
      <w:r w:rsidRPr="000A0323">
        <w:rPr>
          <w:rFonts w:cstheme="minorHAnsi"/>
          <w:sz w:val="24"/>
          <w:szCs w:val="24"/>
        </w:rPr>
        <w:t xml:space="preserve">: </w:t>
      </w:r>
      <w:r w:rsidR="000A0323" w:rsidRPr="000A0323">
        <w:rPr>
          <w:rFonts w:cstheme="minorHAnsi"/>
          <w:i/>
          <w:iCs/>
          <w:sz w:val="24"/>
          <w:szCs w:val="24"/>
        </w:rPr>
        <w:t>The Receiving Party agrees not to use, replicate, reverse engineer, or disclose any part of the Disclosing Party’s app idea, including its features, business logic, or designs, for any other purpose, client, or project. This obligation shall remain in effect indefinitely and survive this Agreement's termination.  </w:t>
      </w:r>
    </w:p>
    <w:p w14:paraId="2AB8D71D" w14:textId="77777777" w:rsidR="006F5FB6" w:rsidRPr="000A0323" w:rsidRDefault="006F5FB6" w:rsidP="000A0323">
      <w:pPr>
        <w:numPr>
          <w:ilvl w:val="0"/>
          <w:numId w:val="5"/>
        </w:numPr>
        <w:rPr>
          <w:rFonts w:cstheme="minorHAnsi"/>
          <w:sz w:val="24"/>
          <w:szCs w:val="24"/>
        </w:rPr>
      </w:pPr>
      <w:r w:rsidRPr="000A0323">
        <w:rPr>
          <w:rFonts w:cstheme="minorHAnsi"/>
          <w:b/>
          <w:bCs/>
          <w:sz w:val="24"/>
          <w:szCs w:val="24"/>
        </w:rPr>
        <w:t>Protection</w:t>
      </w:r>
      <w:r w:rsidRPr="000A0323">
        <w:rPr>
          <w:rFonts w:cstheme="minorHAnsi"/>
          <w:sz w:val="24"/>
          <w:szCs w:val="24"/>
        </w:rPr>
        <w:t>: Protect the confidentiality of the disclosed information with at least the same degree of care used to protect its own confidential information, but no less than a reasonable standard of care.</w:t>
      </w:r>
    </w:p>
    <w:p w14:paraId="10212F68" w14:textId="53015CC9" w:rsidR="006F5FB6" w:rsidRPr="000A0323" w:rsidRDefault="006F5FB6" w:rsidP="000A0323">
      <w:pPr>
        <w:numPr>
          <w:ilvl w:val="0"/>
          <w:numId w:val="5"/>
        </w:numPr>
        <w:rPr>
          <w:rFonts w:cstheme="minorHAnsi"/>
          <w:sz w:val="24"/>
          <w:szCs w:val="24"/>
        </w:rPr>
      </w:pPr>
      <w:r w:rsidRPr="000A0323">
        <w:rPr>
          <w:rFonts w:cstheme="minorHAnsi"/>
          <w:b/>
          <w:bCs/>
          <w:sz w:val="24"/>
          <w:szCs w:val="24"/>
        </w:rPr>
        <w:t>Limited Access</w:t>
      </w:r>
      <w:r w:rsidRPr="000A0323">
        <w:rPr>
          <w:rFonts w:cstheme="minorHAnsi"/>
          <w:sz w:val="24"/>
          <w:szCs w:val="24"/>
        </w:rPr>
        <w:t>: Restrict access to Confidential Information to employees or agents who have a legitimate need to know it for the evaluation and ensure they are bound by confidentiality obligations.</w:t>
      </w:r>
    </w:p>
    <w:p w14:paraId="64246146" w14:textId="77777777" w:rsidR="006F5FB6" w:rsidRPr="000A0323" w:rsidRDefault="00000000" w:rsidP="000A0323">
      <w:pPr>
        <w:rPr>
          <w:rFonts w:cstheme="minorHAnsi"/>
          <w:sz w:val="24"/>
          <w:szCs w:val="24"/>
        </w:rPr>
      </w:pPr>
      <w:r>
        <w:rPr>
          <w:rFonts w:cstheme="minorHAnsi"/>
          <w:sz w:val="24"/>
          <w:szCs w:val="24"/>
        </w:rPr>
        <w:pict w14:anchorId="61480208">
          <v:rect id="_x0000_i1029" style="width:0;height:1.5pt" o:hrstd="t" o:hr="t" fillcolor="#a0a0a0" stroked="f"/>
        </w:pict>
      </w:r>
    </w:p>
    <w:p w14:paraId="62B4B8FB" w14:textId="77777777" w:rsidR="006F5FB6" w:rsidRPr="000A0323" w:rsidRDefault="006F5FB6" w:rsidP="000A0323">
      <w:pPr>
        <w:rPr>
          <w:rFonts w:cstheme="minorHAnsi"/>
          <w:b/>
          <w:bCs/>
          <w:sz w:val="24"/>
          <w:szCs w:val="24"/>
        </w:rPr>
      </w:pPr>
      <w:r w:rsidRPr="000A0323">
        <w:rPr>
          <w:rFonts w:cstheme="minorHAnsi"/>
          <w:b/>
          <w:bCs/>
          <w:sz w:val="24"/>
          <w:szCs w:val="24"/>
        </w:rPr>
        <w:t>5. Permitted Disclosures</w:t>
      </w:r>
    </w:p>
    <w:p w14:paraId="4A296D5E" w14:textId="63100FF0" w:rsidR="006F5FB6" w:rsidRPr="000A0323" w:rsidRDefault="006F5FB6" w:rsidP="000A0323">
      <w:pPr>
        <w:rPr>
          <w:rFonts w:cstheme="minorHAnsi"/>
          <w:sz w:val="24"/>
          <w:szCs w:val="24"/>
        </w:rPr>
      </w:pPr>
      <w:r w:rsidRPr="000A0323">
        <w:rPr>
          <w:rFonts w:cstheme="minorHAnsi"/>
          <w:sz w:val="24"/>
          <w:szCs w:val="24"/>
        </w:rPr>
        <w:t>I</w:t>
      </w:r>
      <w:r w:rsidR="00DF3DA1" w:rsidRPr="000A0323">
        <w:rPr>
          <w:rFonts w:cstheme="minorHAnsi"/>
          <w:sz w:val="24"/>
          <w:szCs w:val="24"/>
        </w:rPr>
        <w:t>f</w:t>
      </w:r>
      <w:r w:rsidRPr="000A0323">
        <w:rPr>
          <w:rFonts w:cstheme="minorHAnsi"/>
          <w:sz w:val="24"/>
          <w:szCs w:val="24"/>
        </w:rPr>
        <w:t xml:space="preserve"> the Receiving Party is required by law to disclose any Confidential Information, it shall:</w:t>
      </w:r>
    </w:p>
    <w:p w14:paraId="3255967A" w14:textId="77777777" w:rsidR="006F5FB6" w:rsidRPr="000A0323" w:rsidRDefault="006F5FB6" w:rsidP="000A0323">
      <w:pPr>
        <w:numPr>
          <w:ilvl w:val="0"/>
          <w:numId w:val="6"/>
        </w:numPr>
        <w:rPr>
          <w:rFonts w:cstheme="minorHAnsi"/>
          <w:sz w:val="24"/>
          <w:szCs w:val="24"/>
        </w:rPr>
      </w:pPr>
      <w:r w:rsidRPr="000A0323">
        <w:rPr>
          <w:rFonts w:cstheme="minorHAnsi"/>
          <w:b/>
          <w:bCs/>
          <w:sz w:val="24"/>
          <w:szCs w:val="24"/>
        </w:rPr>
        <w:t>Written Notice</w:t>
      </w:r>
      <w:r w:rsidRPr="000A0323">
        <w:rPr>
          <w:rFonts w:cstheme="minorHAnsi"/>
          <w:sz w:val="24"/>
          <w:szCs w:val="24"/>
        </w:rPr>
        <w:t>: Promptly notify the Disclosing Party in writing of such requirement.</w:t>
      </w:r>
    </w:p>
    <w:p w14:paraId="187A8C4E" w14:textId="77777777" w:rsidR="006F5FB6" w:rsidRPr="000A0323" w:rsidRDefault="006F5FB6" w:rsidP="000A0323">
      <w:pPr>
        <w:numPr>
          <w:ilvl w:val="0"/>
          <w:numId w:val="6"/>
        </w:numPr>
        <w:rPr>
          <w:rFonts w:cstheme="minorHAnsi"/>
          <w:sz w:val="24"/>
          <w:szCs w:val="24"/>
        </w:rPr>
      </w:pPr>
      <w:r w:rsidRPr="000A0323">
        <w:rPr>
          <w:rFonts w:cstheme="minorHAnsi"/>
          <w:b/>
          <w:bCs/>
          <w:sz w:val="24"/>
          <w:szCs w:val="24"/>
        </w:rPr>
        <w:t>Opportunity for Protective Action</w:t>
      </w:r>
      <w:r w:rsidRPr="000A0323">
        <w:rPr>
          <w:rFonts w:cstheme="minorHAnsi"/>
          <w:sz w:val="24"/>
          <w:szCs w:val="24"/>
        </w:rPr>
        <w:t>: Provide the Disclosing Party with the opportunity to seek a protective order or other appropriate remedy to prevent or limit such disclosure.</w:t>
      </w:r>
    </w:p>
    <w:p w14:paraId="306558D7" w14:textId="77777777" w:rsidR="006F5FB6" w:rsidRPr="000A0323" w:rsidRDefault="00000000" w:rsidP="000A0323">
      <w:pPr>
        <w:rPr>
          <w:rFonts w:cstheme="minorHAnsi"/>
          <w:sz w:val="24"/>
          <w:szCs w:val="24"/>
        </w:rPr>
      </w:pPr>
      <w:r>
        <w:rPr>
          <w:rFonts w:cstheme="minorHAnsi"/>
          <w:sz w:val="24"/>
          <w:szCs w:val="24"/>
        </w:rPr>
        <w:pict w14:anchorId="2282E4DE">
          <v:rect id="_x0000_i1030" style="width:0;height:1.5pt" o:hrstd="t" o:hr="t" fillcolor="#a0a0a0" stroked="f"/>
        </w:pict>
      </w:r>
    </w:p>
    <w:p w14:paraId="3B0DF50A" w14:textId="77777777" w:rsidR="006F5FB6" w:rsidRPr="000A0323" w:rsidRDefault="006F5FB6" w:rsidP="000A0323">
      <w:pPr>
        <w:rPr>
          <w:rFonts w:cstheme="minorHAnsi"/>
          <w:b/>
          <w:bCs/>
          <w:sz w:val="24"/>
          <w:szCs w:val="24"/>
        </w:rPr>
      </w:pPr>
      <w:r w:rsidRPr="000A0323">
        <w:rPr>
          <w:rFonts w:cstheme="minorHAnsi"/>
          <w:b/>
          <w:bCs/>
          <w:sz w:val="24"/>
          <w:szCs w:val="24"/>
        </w:rPr>
        <w:t>6. Return or Destruction of Materials</w:t>
      </w:r>
    </w:p>
    <w:p w14:paraId="217E5EAC" w14:textId="77777777" w:rsidR="006F5FB6" w:rsidRPr="000A0323" w:rsidRDefault="006F5FB6" w:rsidP="000A0323">
      <w:pPr>
        <w:rPr>
          <w:rFonts w:cstheme="minorHAnsi"/>
          <w:sz w:val="24"/>
          <w:szCs w:val="24"/>
        </w:rPr>
      </w:pPr>
      <w:r w:rsidRPr="000A0323">
        <w:rPr>
          <w:rFonts w:cstheme="minorHAnsi"/>
          <w:sz w:val="24"/>
          <w:szCs w:val="24"/>
        </w:rPr>
        <w:t>Upon the termination of discussions or upon written request by the Disclosing Party, the Receiving Party shall:</w:t>
      </w:r>
    </w:p>
    <w:p w14:paraId="08029E64" w14:textId="77777777" w:rsidR="006F5FB6" w:rsidRPr="000A0323" w:rsidRDefault="006F5FB6" w:rsidP="000A0323">
      <w:pPr>
        <w:numPr>
          <w:ilvl w:val="0"/>
          <w:numId w:val="7"/>
        </w:numPr>
        <w:rPr>
          <w:rFonts w:cstheme="minorHAnsi"/>
          <w:sz w:val="24"/>
          <w:szCs w:val="24"/>
        </w:rPr>
      </w:pPr>
      <w:r w:rsidRPr="000A0323">
        <w:rPr>
          <w:rFonts w:cstheme="minorHAnsi"/>
          <w:b/>
          <w:bCs/>
          <w:sz w:val="24"/>
          <w:szCs w:val="24"/>
        </w:rPr>
        <w:t>Return or Destroy</w:t>
      </w:r>
      <w:r w:rsidRPr="000A0323">
        <w:rPr>
          <w:rFonts w:cstheme="minorHAnsi"/>
          <w:sz w:val="24"/>
          <w:szCs w:val="24"/>
        </w:rPr>
        <w:t>: Promptly return or destroy all materials containing Confidential Information, including all copies, whether in electronic or physical form.</w:t>
      </w:r>
    </w:p>
    <w:p w14:paraId="678314C1" w14:textId="77777777" w:rsidR="006F5FB6" w:rsidRPr="000A0323" w:rsidRDefault="006F5FB6" w:rsidP="000A0323">
      <w:pPr>
        <w:numPr>
          <w:ilvl w:val="0"/>
          <w:numId w:val="7"/>
        </w:numPr>
        <w:rPr>
          <w:rFonts w:cstheme="minorHAnsi"/>
          <w:sz w:val="24"/>
          <w:szCs w:val="24"/>
        </w:rPr>
      </w:pPr>
      <w:r w:rsidRPr="000A0323">
        <w:rPr>
          <w:rFonts w:cstheme="minorHAnsi"/>
          <w:b/>
          <w:bCs/>
          <w:sz w:val="24"/>
          <w:szCs w:val="24"/>
        </w:rPr>
        <w:t>Certification</w:t>
      </w:r>
      <w:r w:rsidRPr="000A0323">
        <w:rPr>
          <w:rFonts w:cstheme="minorHAnsi"/>
          <w:sz w:val="24"/>
          <w:szCs w:val="24"/>
        </w:rPr>
        <w:t>: Provide written certification of the return or destruction of the Confidential Information.</w:t>
      </w:r>
    </w:p>
    <w:p w14:paraId="2AC01352" w14:textId="77777777" w:rsidR="006F5FB6" w:rsidRPr="000A0323" w:rsidRDefault="00000000" w:rsidP="000A0323">
      <w:pPr>
        <w:rPr>
          <w:rFonts w:cstheme="minorHAnsi"/>
          <w:sz w:val="24"/>
          <w:szCs w:val="24"/>
        </w:rPr>
      </w:pPr>
      <w:r>
        <w:rPr>
          <w:rFonts w:cstheme="minorHAnsi"/>
          <w:sz w:val="24"/>
          <w:szCs w:val="24"/>
        </w:rPr>
        <w:pict w14:anchorId="1292EB13">
          <v:rect id="_x0000_i1031" style="width:0;height:1.5pt" o:hrstd="t" o:hr="t" fillcolor="#a0a0a0" stroked="f"/>
        </w:pict>
      </w:r>
    </w:p>
    <w:p w14:paraId="25B1F726" w14:textId="5A5C815F" w:rsidR="006F5FB6" w:rsidRPr="000A0323" w:rsidRDefault="006F5FB6" w:rsidP="000A0323">
      <w:pPr>
        <w:rPr>
          <w:rFonts w:cstheme="minorHAnsi"/>
          <w:b/>
          <w:bCs/>
          <w:sz w:val="24"/>
          <w:szCs w:val="24"/>
        </w:rPr>
      </w:pPr>
      <w:r w:rsidRPr="000A0323">
        <w:rPr>
          <w:rFonts w:cstheme="minorHAnsi"/>
          <w:b/>
          <w:bCs/>
          <w:sz w:val="24"/>
          <w:szCs w:val="24"/>
        </w:rPr>
        <w:t xml:space="preserve">7. </w:t>
      </w:r>
      <w:r w:rsidR="00DF3DA1" w:rsidRPr="000A0323">
        <w:rPr>
          <w:rFonts w:cstheme="minorHAnsi"/>
          <w:b/>
          <w:bCs/>
          <w:sz w:val="24"/>
          <w:szCs w:val="24"/>
        </w:rPr>
        <w:t>Intellectual Property</w:t>
      </w:r>
      <w:r w:rsidRPr="000A0323">
        <w:rPr>
          <w:rFonts w:cstheme="minorHAnsi"/>
          <w:b/>
          <w:bCs/>
          <w:sz w:val="24"/>
          <w:szCs w:val="24"/>
        </w:rPr>
        <w:t xml:space="preserve"> Ownership Rights</w:t>
      </w:r>
    </w:p>
    <w:p w14:paraId="04DDB484" w14:textId="54774F36" w:rsidR="00DF3DA1" w:rsidRPr="000A0323" w:rsidRDefault="00DF3DA1" w:rsidP="000A0323">
      <w:pPr>
        <w:rPr>
          <w:rFonts w:cstheme="minorHAnsi"/>
          <w:sz w:val="24"/>
          <w:szCs w:val="24"/>
        </w:rPr>
      </w:pPr>
      <w:r w:rsidRPr="00DF3DA1">
        <w:rPr>
          <w:rFonts w:cstheme="minorHAnsi"/>
          <w:sz w:val="24"/>
          <w:szCs w:val="24"/>
        </w:rPr>
        <w:t>Any intellectual property, including but not limited to ideas, concepts, designs, source code, documentation, and any other materials developed as part of this project, shall be the sole property of the Disclosing Party. The Receiving Party acknowledges that it has no rights to use, copy, distribute, modify, or disclose any part of the intellectual property, except as authorized in writing by the Disclosing Party. This provision shall survive the termination of this Agreement.  </w:t>
      </w:r>
    </w:p>
    <w:p w14:paraId="376335C9" w14:textId="4B6F38AA" w:rsidR="006F5FB6" w:rsidRPr="000A0323" w:rsidRDefault="006F5FB6" w:rsidP="000A0323">
      <w:pPr>
        <w:rPr>
          <w:rFonts w:cstheme="minorHAnsi"/>
          <w:sz w:val="24"/>
          <w:szCs w:val="24"/>
        </w:rPr>
      </w:pPr>
      <w:r w:rsidRPr="000A0323">
        <w:rPr>
          <w:rFonts w:cstheme="minorHAnsi"/>
          <w:sz w:val="24"/>
          <w:szCs w:val="24"/>
        </w:rPr>
        <w:t>Nothing in this Agreement shall be construed as granting any rights, title, or interest in the Confidential Information to the Receiving Party, except the limited right to use such information for the purpose stated in this Agreement.</w:t>
      </w:r>
    </w:p>
    <w:p w14:paraId="741336B5" w14:textId="77777777" w:rsidR="006F5FB6" w:rsidRPr="000A0323" w:rsidRDefault="00000000" w:rsidP="000A0323">
      <w:pPr>
        <w:rPr>
          <w:rFonts w:cstheme="minorHAnsi"/>
          <w:sz w:val="24"/>
          <w:szCs w:val="24"/>
        </w:rPr>
      </w:pPr>
      <w:r>
        <w:rPr>
          <w:rFonts w:cstheme="minorHAnsi"/>
          <w:sz w:val="24"/>
          <w:szCs w:val="24"/>
        </w:rPr>
        <w:pict w14:anchorId="2950E3E3">
          <v:rect id="_x0000_i1032" style="width:0;height:1.5pt" o:hrstd="t" o:hr="t" fillcolor="#a0a0a0" stroked="f"/>
        </w:pict>
      </w:r>
    </w:p>
    <w:p w14:paraId="2026C407" w14:textId="77777777" w:rsidR="006F5FB6" w:rsidRPr="000A0323" w:rsidRDefault="006F5FB6" w:rsidP="000A0323">
      <w:pPr>
        <w:rPr>
          <w:rFonts w:cstheme="minorHAnsi"/>
          <w:b/>
          <w:bCs/>
          <w:sz w:val="24"/>
          <w:szCs w:val="24"/>
        </w:rPr>
      </w:pPr>
      <w:r w:rsidRPr="000A0323">
        <w:rPr>
          <w:rFonts w:cstheme="minorHAnsi"/>
          <w:b/>
          <w:bCs/>
          <w:sz w:val="24"/>
          <w:szCs w:val="24"/>
        </w:rPr>
        <w:t>8. Governing Law and Jurisdiction</w:t>
      </w:r>
    </w:p>
    <w:p w14:paraId="0A3B0734" w14:textId="2425C44D" w:rsidR="006F5FB6" w:rsidRPr="000A0323" w:rsidRDefault="006F5FB6" w:rsidP="000A0323">
      <w:pPr>
        <w:rPr>
          <w:rFonts w:cstheme="minorHAnsi"/>
          <w:sz w:val="24"/>
          <w:szCs w:val="24"/>
        </w:rPr>
      </w:pPr>
      <w:r w:rsidRPr="000A0323">
        <w:rPr>
          <w:rFonts w:cstheme="minorHAnsi"/>
          <w:sz w:val="24"/>
          <w:szCs w:val="24"/>
        </w:rPr>
        <w:t>This Agreement shall be governed by and construed in accordance with the laws of India</w:t>
      </w:r>
      <w:r w:rsidR="00DF3DA1" w:rsidRPr="000A0323">
        <w:rPr>
          <w:rFonts w:cstheme="minorHAnsi"/>
          <w:sz w:val="24"/>
          <w:szCs w:val="24"/>
        </w:rPr>
        <w:t xml:space="preserve"> and SIAC rules</w:t>
      </w:r>
      <w:r w:rsidRPr="000A0323">
        <w:rPr>
          <w:rFonts w:cstheme="minorHAnsi"/>
          <w:sz w:val="24"/>
          <w:szCs w:val="24"/>
        </w:rPr>
        <w:t>. Any disputes arising out of or relating to this Agreement shall be subject to the exclusive jurisdiction of the courts of Jaipur, Rajasthan</w:t>
      </w:r>
      <w:r w:rsidR="00DF3DA1" w:rsidRPr="000A0323">
        <w:rPr>
          <w:rFonts w:cstheme="minorHAnsi"/>
          <w:sz w:val="24"/>
          <w:szCs w:val="24"/>
        </w:rPr>
        <w:t>, and Governing laws</w:t>
      </w:r>
      <w:r w:rsidRPr="000A0323">
        <w:rPr>
          <w:rFonts w:cstheme="minorHAnsi"/>
          <w:sz w:val="24"/>
          <w:szCs w:val="24"/>
        </w:rPr>
        <w:t>.</w:t>
      </w:r>
    </w:p>
    <w:p w14:paraId="15901462" w14:textId="77777777" w:rsidR="006F5FB6" w:rsidRPr="000A0323" w:rsidRDefault="00000000" w:rsidP="000A0323">
      <w:pPr>
        <w:rPr>
          <w:rFonts w:cstheme="minorHAnsi"/>
          <w:sz w:val="24"/>
          <w:szCs w:val="24"/>
        </w:rPr>
      </w:pPr>
      <w:r>
        <w:rPr>
          <w:rFonts w:cstheme="minorHAnsi"/>
          <w:sz w:val="24"/>
          <w:szCs w:val="24"/>
        </w:rPr>
        <w:pict w14:anchorId="1F4346D8">
          <v:rect id="_x0000_i1033" style="width:0;height:1.5pt" o:hrstd="t" o:hr="t" fillcolor="#a0a0a0" stroked="f"/>
        </w:pict>
      </w:r>
    </w:p>
    <w:p w14:paraId="536AB9CF" w14:textId="77777777" w:rsidR="006F5FB6" w:rsidRPr="000A0323" w:rsidRDefault="006F5FB6" w:rsidP="000A0323">
      <w:pPr>
        <w:rPr>
          <w:rFonts w:cstheme="minorHAnsi"/>
          <w:b/>
          <w:bCs/>
          <w:sz w:val="24"/>
          <w:szCs w:val="24"/>
        </w:rPr>
      </w:pPr>
      <w:r w:rsidRPr="000A0323">
        <w:rPr>
          <w:rFonts w:cstheme="minorHAnsi"/>
          <w:b/>
          <w:bCs/>
          <w:sz w:val="24"/>
          <w:szCs w:val="24"/>
        </w:rPr>
        <w:t>9. Amendments</w:t>
      </w:r>
    </w:p>
    <w:p w14:paraId="40671B9B" w14:textId="77777777" w:rsidR="006F5FB6" w:rsidRPr="000A0323" w:rsidRDefault="006F5FB6" w:rsidP="000A0323">
      <w:pPr>
        <w:rPr>
          <w:rFonts w:cstheme="minorHAnsi"/>
          <w:sz w:val="24"/>
          <w:szCs w:val="24"/>
        </w:rPr>
      </w:pPr>
      <w:r w:rsidRPr="000A0323">
        <w:rPr>
          <w:rFonts w:cstheme="minorHAnsi"/>
          <w:sz w:val="24"/>
          <w:szCs w:val="24"/>
        </w:rPr>
        <w:t>This Agreement may only be amended by a written document signed by both parties.</w:t>
      </w:r>
    </w:p>
    <w:p w14:paraId="4E9AE83E" w14:textId="77777777" w:rsidR="006F5FB6" w:rsidRPr="000A0323" w:rsidRDefault="00000000" w:rsidP="000A0323">
      <w:pPr>
        <w:rPr>
          <w:rFonts w:cstheme="minorHAnsi"/>
          <w:sz w:val="24"/>
          <w:szCs w:val="24"/>
        </w:rPr>
      </w:pPr>
      <w:r>
        <w:rPr>
          <w:rFonts w:cstheme="minorHAnsi"/>
          <w:sz w:val="24"/>
          <w:szCs w:val="24"/>
        </w:rPr>
        <w:pict w14:anchorId="73019BF7">
          <v:rect id="_x0000_i1034" style="width:0;height:1.5pt" o:hrstd="t" o:hr="t" fillcolor="#a0a0a0" stroked="f"/>
        </w:pict>
      </w:r>
    </w:p>
    <w:p w14:paraId="27CC71AF" w14:textId="77777777" w:rsidR="006F5FB6" w:rsidRPr="000A0323" w:rsidRDefault="006F5FB6" w:rsidP="000A0323">
      <w:pPr>
        <w:rPr>
          <w:rFonts w:cstheme="minorHAnsi"/>
          <w:b/>
          <w:bCs/>
          <w:sz w:val="24"/>
          <w:szCs w:val="24"/>
        </w:rPr>
      </w:pPr>
      <w:r w:rsidRPr="000A0323">
        <w:rPr>
          <w:rFonts w:cstheme="minorHAnsi"/>
          <w:b/>
          <w:bCs/>
          <w:sz w:val="24"/>
          <w:szCs w:val="24"/>
        </w:rPr>
        <w:t>10. Entire Agreement</w:t>
      </w:r>
    </w:p>
    <w:p w14:paraId="69321446" w14:textId="77777777" w:rsidR="006F5FB6" w:rsidRPr="000A0323" w:rsidRDefault="006F5FB6" w:rsidP="000A0323">
      <w:pPr>
        <w:rPr>
          <w:rFonts w:cstheme="minorHAnsi"/>
          <w:sz w:val="24"/>
          <w:szCs w:val="24"/>
        </w:rPr>
      </w:pPr>
      <w:r w:rsidRPr="000A0323">
        <w:rPr>
          <w:rFonts w:cstheme="minorHAnsi"/>
          <w:sz w:val="24"/>
          <w:szCs w:val="24"/>
        </w:rPr>
        <w:t>This Agreement constitutes the entire understanding between the parties with respect to the subject matter hereof and supersedes all prior discussions, agreements, or understandings of any kind.</w:t>
      </w:r>
    </w:p>
    <w:p w14:paraId="4140A921" w14:textId="77777777" w:rsidR="006F5FB6" w:rsidRPr="000A0323" w:rsidRDefault="00000000" w:rsidP="000A0323">
      <w:pPr>
        <w:rPr>
          <w:rFonts w:cstheme="minorHAnsi"/>
          <w:sz w:val="24"/>
          <w:szCs w:val="24"/>
        </w:rPr>
      </w:pPr>
      <w:r>
        <w:rPr>
          <w:rFonts w:cstheme="minorHAnsi"/>
          <w:sz w:val="24"/>
          <w:szCs w:val="24"/>
        </w:rPr>
        <w:pict w14:anchorId="1FC94838">
          <v:rect id="_x0000_i1035" style="width:0;height:1.5pt" o:hrstd="t" o:hr="t" fillcolor="#a0a0a0" stroked="f"/>
        </w:pict>
      </w:r>
    </w:p>
    <w:p w14:paraId="2ABC55BE" w14:textId="77777777" w:rsidR="000A0323" w:rsidRDefault="000A0323" w:rsidP="000A0323">
      <w:pPr>
        <w:rPr>
          <w:rFonts w:cstheme="minorHAnsi"/>
          <w:b/>
          <w:bCs/>
          <w:sz w:val="24"/>
          <w:szCs w:val="24"/>
        </w:rPr>
      </w:pPr>
    </w:p>
    <w:p w14:paraId="1F5B52B1" w14:textId="77777777" w:rsidR="000A0323" w:rsidRDefault="000A0323">
      <w:pPr>
        <w:rPr>
          <w:rFonts w:cstheme="minorHAnsi"/>
          <w:b/>
          <w:bCs/>
          <w:sz w:val="24"/>
          <w:szCs w:val="24"/>
        </w:rPr>
      </w:pPr>
      <w:r>
        <w:rPr>
          <w:rFonts w:cstheme="minorHAnsi"/>
          <w:b/>
          <w:bCs/>
          <w:sz w:val="24"/>
          <w:szCs w:val="24"/>
        </w:rPr>
        <w:br w:type="page"/>
      </w:r>
    </w:p>
    <w:p w14:paraId="68A53FD0" w14:textId="16323657" w:rsidR="006F5FB6" w:rsidRPr="000A0323" w:rsidRDefault="006F5FB6" w:rsidP="000A0323">
      <w:pPr>
        <w:jc w:val="center"/>
        <w:rPr>
          <w:rFonts w:cstheme="minorHAnsi"/>
          <w:b/>
          <w:bCs/>
          <w:sz w:val="24"/>
          <w:szCs w:val="24"/>
        </w:rPr>
      </w:pPr>
      <w:r w:rsidRPr="000A0323">
        <w:rPr>
          <w:rFonts w:cstheme="minorHAnsi"/>
          <w:b/>
          <w:bCs/>
          <w:sz w:val="32"/>
          <w:szCs w:val="32"/>
          <w:u w:val="single"/>
        </w:rPr>
        <w:t>Signatures</w:t>
      </w:r>
    </w:p>
    <w:p w14:paraId="532D528A" w14:textId="04174278" w:rsidR="00E17AA8" w:rsidRPr="000A0323" w:rsidRDefault="00E17AA8" w:rsidP="000A0323">
      <w:pPr>
        <w:rPr>
          <w:rFonts w:cstheme="minorHAnsi"/>
          <w:b/>
          <w:bCs/>
          <w:sz w:val="24"/>
          <w:szCs w:val="24"/>
        </w:rPr>
      </w:pPr>
      <w:r w:rsidRPr="000A0323">
        <w:rPr>
          <w:rFonts w:cstheme="minorHAnsi"/>
          <w:b/>
          <w:bCs/>
          <w:sz w:val="24"/>
          <w:szCs w:val="24"/>
        </w:rPr>
        <w:t>LOGICSTACK TECHNOLOGIES PRIVATE LIMITED</w:t>
      </w:r>
      <w:r w:rsidRPr="000A0323">
        <w:rPr>
          <w:rFonts w:cstheme="minorHAnsi"/>
          <w:b/>
          <w:bCs/>
          <w:sz w:val="24"/>
          <w:szCs w:val="24"/>
        </w:rPr>
        <w:br/>
        <w:t xml:space="preserve">By: </w:t>
      </w:r>
      <w:r w:rsidRPr="000A0323">
        <w:rPr>
          <w:rFonts w:cstheme="minorHAnsi"/>
          <w:b/>
          <w:bCs/>
          <w:sz w:val="24"/>
          <w:szCs w:val="24"/>
        </w:rPr>
        <w:br/>
        <w:t>Name: Prashant Sharma</w:t>
      </w:r>
      <w:r w:rsidRPr="000A0323">
        <w:rPr>
          <w:rFonts w:cstheme="minorHAnsi"/>
          <w:b/>
          <w:bCs/>
          <w:sz w:val="24"/>
          <w:szCs w:val="24"/>
        </w:rPr>
        <w:br/>
        <w:t xml:space="preserve">Title: </w:t>
      </w:r>
      <w:r w:rsidR="00304007" w:rsidRPr="000A0323">
        <w:rPr>
          <w:rFonts w:cstheme="minorHAnsi"/>
          <w:b/>
          <w:bCs/>
          <w:sz w:val="24"/>
          <w:szCs w:val="24"/>
        </w:rPr>
        <w:t>Director</w:t>
      </w:r>
      <w:r w:rsidRPr="000A0323">
        <w:rPr>
          <w:rFonts w:cstheme="minorHAnsi"/>
          <w:b/>
          <w:bCs/>
          <w:sz w:val="24"/>
          <w:szCs w:val="24"/>
        </w:rPr>
        <w:br/>
        <w:t xml:space="preserve">Date: </w:t>
      </w:r>
    </w:p>
    <w:p w14:paraId="2D2802E2" w14:textId="77777777" w:rsidR="00304007" w:rsidRPr="000A0323" w:rsidRDefault="00304007" w:rsidP="000A0323">
      <w:pPr>
        <w:rPr>
          <w:rFonts w:cstheme="minorHAnsi"/>
          <w:b/>
          <w:bCs/>
          <w:sz w:val="24"/>
          <w:szCs w:val="24"/>
        </w:rPr>
      </w:pPr>
    </w:p>
    <w:p w14:paraId="0CC45BF1" w14:textId="6A4F5956" w:rsidR="00E17AA8" w:rsidRPr="000A0323" w:rsidRDefault="00E17AA8" w:rsidP="000A0323">
      <w:pPr>
        <w:rPr>
          <w:rFonts w:cstheme="minorHAnsi"/>
          <w:b/>
          <w:bCs/>
          <w:sz w:val="24"/>
          <w:szCs w:val="24"/>
        </w:rPr>
      </w:pPr>
      <w:r w:rsidRPr="000A0323">
        <w:rPr>
          <w:rFonts w:cstheme="minorHAnsi"/>
          <w:b/>
          <w:bCs/>
          <w:sz w:val="24"/>
          <w:szCs w:val="24"/>
        </w:rPr>
        <w:t>[Disclosing Party]</w:t>
      </w:r>
      <w:r w:rsidRPr="000A0323">
        <w:rPr>
          <w:rFonts w:cstheme="minorHAnsi"/>
          <w:b/>
          <w:bCs/>
          <w:sz w:val="24"/>
          <w:szCs w:val="24"/>
        </w:rPr>
        <w:br/>
        <w:t xml:space="preserve">By: </w:t>
      </w:r>
      <w:r w:rsidRPr="000A0323">
        <w:rPr>
          <w:rFonts w:cstheme="minorHAnsi"/>
          <w:b/>
          <w:bCs/>
          <w:sz w:val="24"/>
          <w:szCs w:val="24"/>
        </w:rPr>
        <w:br/>
        <w:t xml:space="preserve">Name: </w:t>
      </w:r>
      <w:r w:rsidRPr="000A0323">
        <w:rPr>
          <w:rFonts w:cstheme="minorHAnsi"/>
          <w:b/>
          <w:bCs/>
          <w:sz w:val="24"/>
          <w:szCs w:val="24"/>
        </w:rPr>
        <w:br/>
        <w:t xml:space="preserve">Title: </w:t>
      </w:r>
      <w:r w:rsidRPr="000A0323">
        <w:rPr>
          <w:rFonts w:cstheme="minorHAnsi"/>
          <w:b/>
          <w:bCs/>
          <w:sz w:val="24"/>
          <w:szCs w:val="24"/>
        </w:rPr>
        <w:br/>
        <w:t>Date:</w:t>
      </w:r>
    </w:p>
    <w:p w14:paraId="5B2742DC" w14:textId="299B5211" w:rsidR="007F441C" w:rsidRPr="000A0323" w:rsidRDefault="006F5FB6" w:rsidP="000A0323">
      <w:pPr>
        <w:rPr>
          <w:rFonts w:cstheme="minorHAnsi"/>
          <w:sz w:val="24"/>
          <w:szCs w:val="24"/>
        </w:rPr>
      </w:pPr>
      <w:r w:rsidRPr="000A0323">
        <w:rPr>
          <w:rFonts w:cstheme="minorHAnsi"/>
          <w:sz w:val="24"/>
          <w:szCs w:val="24"/>
        </w:rPr>
        <w:tab/>
      </w:r>
    </w:p>
    <w:sectPr w:rsidR="007F441C" w:rsidRPr="000A0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7E7"/>
    <w:multiLevelType w:val="multilevel"/>
    <w:tmpl w:val="544E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F7309"/>
    <w:multiLevelType w:val="multilevel"/>
    <w:tmpl w:val="D7A8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F6995"/>
    <w:multiLevelType w:val="multilevel"/>
    <w:tmpl w:val="949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8778D"/>
    <w:multiLevelType w:val="multilevel"/>
    <w:tmpl w:val="667E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B122A"/>
    <w:multiLevelType w:val="multilevel"/>
    <w:tmpl w:val="1DCE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1673C"/>
    <w:multiLevelType w:val="multilevel"/>
    <w:tmpl w:val="63B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F515C"/>
    <w:multiLevelType w:val="multilevel"/>
    <w:tmpl w:val="0A56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A193E"/>
    <w:multiLevelType w:val="multilevel"/>
    <w:tmpl w:val="217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8031">
    <w:abstractNumId w:val="3"/>
  </w:num>
  <w:num w:numId="2" w16cid:durableId="1048339921">
    <w:abstractNumId w:val="7"/>
  </w:num>
  <w:num w:numId="3" w16cid:durableId="24404695">
    <w:abstractNumId w:val="5"/>
  </w:num>
  <w:num w:numId="4" w16cid:durableId="403602750">
    <w:abstractNumId w:val="1"/>
  </w:num>
  <w:num w:numId="5" w16cid:durableId="710232574">
    <w:abstractNumId w:val="0"/>
  </w:num>
  <w:num w:numId="6" w16cid:durableId="360403046">
    <w:abstractNumId w:val="6"/>
  </w:num>
  <w:num w:numId="7" w16cid:durableId="1973321382">
    <w:abstractNumId w:val="2"/>
  </w:num>
  <w:num w:numId="8" w16cid:durableId="762919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22"/>
    <w:rsid w:val="000A0323"/>
    <w:rsid w:val="00207EB3"/>
    <w:rsid w:val="00281EC7"/>
    <w:rsid w:val="00304007"/>
    <w:rsid w:val="003C1322"/>
    <w:rsid w:val="0040297F"/>
    <w:rsid w:val="004F075E"/>
    <w:rsid w:val="00546E4A"/>
    <w:rsid w:val="00601065"/>
    <w:rsid w:val="006569F9"/>
    <w:rsid w:val="006F5FB6"/>
    <w:rsid w:val="0075755E"/>
    <w:rsid w:val="007F441C"/>
    <w:rsid w:val="008C29EB"/>
    <w:rsid w:val="008F3399"/>
    <w:rsid w:val="009E479A"/>
    <w:rsid w:val="00B0217E"/>
    <w:rsid w:val="00C45A4C"/>
    <w:rsid w:val="00CD2AFD"/>
    <w:rsid w:val="00D81198"/>
    <w:rsid w:val="00DF3DA1"/>
    <w:rsid w:val="00E04266"/>
    <w:rsid w:val="00E17AA8"/>
    <w:rsid w:val="00E24F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F9BC8"/>
  <w15:chartTrackingRefBased/>
  <w15:docId w15:val="{62DF8503-D811-4C0B-93B6-EBAD1DD0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FB6"/>
    <w:rPr>
      <w:color w:val="0563C1" w:themeColor="hyperlink"/>
      <w:u w:val="single"/>
    </w:rPr>
  </w:style>
  <w:style w:type="character" w:styleId="UnresolvedMention">
    <w:name w:val="Unresolved Mention"/>
    <w:basedOn w:val="DefaultParagraphFont"/>
    <w:uiPriority w:val="99"/>
    <w:semiHidden/>
    <w:unhideWhenUsed/>
    <w:rsid w:val="006F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4660">
      <w:bodyDiv w:val="1"/>
      <w:marLeft w:val="0"/>
      <w:marRight w:val="0"/>
      <w:marTop w:val="0"/>
      <w:marBottom w:val="0"/>
      <w:divBdr>
        <w:top w:val="none" w:sz="0" w:space="0" w:color="auto"/>
        <w:left w:val="none" w:sz="0" w:space="0" w:color="auto"/>
        <w:bottom w:val="none" w:sz="0" w:space="0" w:color="auto"/>
        <w:right w:val="none" w:sz="0" w:space="0" w:color="auto"/>
      </w:divBdr>
    </w:div>
    <w:div w:id="353070601">
      <w:bodyDiv w:val="1"/>
      <w:marLeft w:val="0"/>
      <w:marRight w:val="0"/>
      <w:marTop w:val="0"/>
      <w:marBottom w:val="0"/>
      <w:divBdr>
        <w:top w:val="none" w:sz="0" w:space="0" w:color="auto"/>
        <w:left w:val="none" w:sz="0" w:space="0" w:color="auto"/>
        <w:bottom w:val="none" w:sz="0" w:space="0" w:color="auto"/>
        <w:right w:val="none" w:sz="0" w:space="0" w:color="auto"/>
      </w:divBdr>
    </w:div>
    <w:div w:id="509877703">
      <w:bodyDiv w:val="1"/>
      <w:marLeft w:val="0"/>
      <w:marRight w:val="0"/>
      <w:marTop w:val="0"/>
      <w:marBottom w:val="0"/>
      <w:divBdr>
        <w:top w:val="none" w:sz="0" w:space="0" w:color="auto"/>
        <w:left w:val="none" w:sz="0" w:space="0" w:color="auto"/>
        <w:bottom w:val="none" w:sz="0" w:space="0" w:color="auto"/>
        <w:right w:val="none" w:sz="0" w:space="0" w:color="auto"/>
      </w:divBdr>
      <w:divsChild>
        <w:div w:id="1044914499">
          <w:marLeft w:val="0"/>
          <w:marRight w:val="0"/>
          <w:marTop w:val="0"/>
          <w:marBottom w:val="0"/>
          <w:divBdr>
            <w:top w:val="none" w:sz="0" w:space="0" w:color="auto"/>
            <w:left w:val="none" w:sz="0" w:space="0" w:color="auto"/>
            <w:bottom w:val="none" w:sz="0" w:space="0" w:color="auto"/>
            <w:right w:val="none" w:sz="0" w:space="0" w:color="auto"/>
          </w:divBdr>
          <w:divsChild>
            <w:div w:id="910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8004">
      <w:bodyDiv w:val="1"/>
      <w:marLeft w:val="0"/>
      <w:marRight w:val="0"/>
      <w:marTop w:val="0"/>
      <w:marBottom w:val="0"/>
      <w:divBdr>
        <w:top w:val="none" w:sz="0" w:space="0" w:color="auto"/>
        <w:left w:val="none" w:sz="0" w:space="0" w:color="auto"/>
        <w:bottom w:val="none" w:sz="0" w:space="0" w:color="auto"/>
        <w:right w:val="none" w:sz="0" w:space="0" w:color="auto"/>
      </w:divBdr>
    </w:div>
    <w:div w:id="916522073">
      <w:bodyDiv w:val="1"/>
      <w:marLeft w:val="0"/>
      <w:marRight w:val="0"/>
      <w:marTop w:val="0"/>
      <w:marBottom w:val="0"/>
      <w:divBdr>
        <w:top w:val="none" w:sz="0" w:space="0" w:color="auto"/>
        <w:left w:val="none" w:sz="0" w:space="0" w:color="auto"/>
        <w:bottom w:val="none" w:sz="0" w:space="0" w:color="auto"/>
        <w:right w:val="none" w:sz="0" w:space="0" w:color="auto"/>
      </w:divBdr>
    </w:div>
    <w:div w:id="1046300649">
      <w:bodyDiv w:val="1"/>
      <w:marLeft w:val="0"/>
      <w:marRight w:val="0"/>
      <w:marTop w:val="0"/>
      <w:marBottom w:val="0"/>
      <w:divBdr>
        <w:top w:val="none" w:sz="0" w:space="0" w:color="auto"/>
        <w:left w:val="none" w:sz="0" w:space="0" w:color="auto"/>
        <w:bottom w:val="none" w:sz="0" w:space="0" w:color="auto"/>
        <w:right w:val="none" w:sz="0" w:space="0" w:color="auto"/>
      </w:divBdr>
      <w:divsChild>
        <w:div w:id="106127055">
          <w:marLeft w:val="0"/>
          <w:marRight w:val="0"/>
          <w:marTop w:val="0"/>
          <w:marBottom w:val="0"/>
          <w:divBdr>
            <w:top w:val="none" w:sz="0" w:space="0" w:color="auto"/>
            <w:left w:val="none" w:sz="0" w:space="0" w:color="auto"/>
            <w:bottom w:val="none" w:sz="0" w:space="0" w:color="auto"/>
            <w:right w:val="none" w:sz="0" w:space="0" w:color="auto"/>
          </w:divBdr>
          <w:divsChild>
            <w:div w:id="21144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8082">
      <w:bodyDiv w:val="1"/>
      <w:marLeft w:val="0"/>
      <w:marRight w:val="0"/>
      <w:marTop w:val="0"/>
      <w:marBottom w:val="0"/>
      <w:divBdr>
        <w:top w:val="none" w:sz="0" w:space="0" w:color="auto"/>
        <w:left w:val="none" w:sz="0" w:space="0" w:color="auto"/>
        <w:bottom w:val="none" w:sz="0" w:space="0" w:color="auto"/>
        <w:right w:val="none" w:sz="0" w:space="0" w:color="auto"/>
      </w:divBdr>
    </w:div>
    <w:div w:id="1870407636">
      <w:bodyDiv w:val="1"/>
      <w:marLeft w:val="0"/>
      <w:marRight w:val="0"/>
      <w:marTop w:val="0"/>
      <w:marBottom w:val="0"/>
      <w:divBdr>
        <w:top w:val="none" w:sz="0" w:space="0" w:color="auto"/>
        <w:left w:val="none" w:sz="0" w:space="0" w:color="auto"/>
        <w:bottom w:val="none" w:sz="0" w:space="0" w:color="auto"/>
        <w:right w:val="none" w:sz="0" w:space="0" w:color="auto"/>
      </w:divBdr>
    </w:div>
    <w:div w:id="2085907513">
      <w:bodyDiv w:val="1"/>
      <w:marLeft w:val="0"/>
      <w:marRight w:val="0"/>
      <w:marTop w:val="0"/>
      <w:marBottom w:val="0"/>
      <w:divBdr>
        <w:top w:val="none" w:sz="0" w:space="0" w:color="auto"/>
        <w:left w:val="none" w:sz="0" w:space="0" w:color="auto"/>
        <w:bottom w:val="none" w:sz="0" w:space="0" w:color="auto"/>
        <w:right w:val="none" w:sz="0" w:space="0" w:color="auto"/>
      </w:divBdr>
    </w:div>
    <w:div w:id="21237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lutterflowdev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 sharma</dc:creator>
  <cp:keywords/>
  <dc:description/>
  <cp:lastModifiedBy>champ sharma</cp:lastModifiedBy>
  <cp:revision>3</cp:revision>
  <dcterms:created xsi:type="dcterms:W3CDTF">2024-11-23T06:23:00Z</dcterms:created>
  <dcterms:modified xsi:type="dcterms:W3CDTF">2025-04-01T06:17:00Z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ca3e6e6348a9935230fe680eb4c79bb6d677373f04c35c6cdb3db85c9616a0be</vt:lpwstr>
  </property>
</Properties>
</file>