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7C047" w14:textId="34909C77" w:rsidR="006451CD" w:rsidRDefault="006451CD" w:rsidP="006451CD">
      <w:pPr>
        <w:jc w:val="center"/>
        <w:rPr>
          <w:b/>
          <w:bCs/>
        </w:rPr>
      </w:pPr>
      <w:r>
        <w:rPr>
          <w:rFonts w:hint="eastAsia"/>
          <w:b/>
          <w:bCs/>
        </w:rPr>
        <w:t>（ドラフト）</w:t>
      </w:r>
      <w:r w:rsidRPr="006451CD">
        <w:rPr>
          <w:b/>
          <w:bCs/>
        </w:rPr>
        <w:t>不正取引に対する補償方針</w:t>
      </w:r>
      <w:r>
        <w:rPr>
          <w:rFonts w:hint="eastAsia"/>
          <w:b/>
          <w:bCs/>
        </w:rPr>
        <w:t xml:space="preserve">　</w:t>
      </w:r>
      <w:r w:rsidRPr="006451CD">
        <w:rPr>
          <w:rFonts w:hint="eastAsia"/>
          <w:b/>
          <w:bCs/>
        </w:rPr>
        <w:t>Landmark株式会社 </w:t>
      </w:r>
    </w:p>
    <w:p w14:paraId="4733FEF5" w14:textId="77777777" w:rsidR="006451CD" w:rsidRPr="006451CD" w:rsidRDefault="006451CD" w:rsidP="006451CD">
      <w:pPr>
        <w:jc w:val="center"/>
        <w:rPr>
          <w:b/>
          <w:bCs/>
        </w:rPr>
      </w:pPr>
    </w:p>
    <w:p w14:paraId="6E084FFD" w14:textId="77777777" w:rsidR="006451CD" w:rsidRPr="006451CD" w:rsidRDefault="006451CD" w:rsidP="006451CD">
      <w:pPr>
        <w:rPr>
          <w:b/>
          <w:bCs/>
        </w:rPr>
      </w:pPr>
      <w:r w:rsidRPr="006451CD">
        <w:rPr>
          <w:b/>
          <w:bCs/>
        </w:rPr>
        <w:t>(目的)</w:t>
      </w:r>
    </w:p>
    <w:p w14:paraId="4FF181D7" w14:textId="2EBEAE58" w:rsidR="006451CD" w:rsidRPr="006451CD" w:rsidRDefault="006451CD" w:rsidP="006451CD">
      <w:r w:rsidRPr="006451CD">
        <w:t>第1条　本方針は、資金決済法、資金移動業者に関する内閣府令及び関連ガイドラインに則り、不正取引が行われたことにより発生した損失の補償その他の対応に関する方針（以下「補償方針」）を策定し、当該補償方針に従い、適切かつ速やかな補償を実施することを目的とする。</w:t>
      </w:r>
    </w:p>
    <w:p w14:paraId="7F0EE25A" w14:textId="77777777" w:rsidR="006451CD" w:rsidRPr="006451CD" w:rsidRDefault="006451CD" w:rsidP="006451CD">
      <w:r w:rsidRPr="006451CD">
        <w:br/>
      </w:r>
    </w:p>
    <w:p w14:paraId="790EA14F" w14:textId="77777777" w:rsidR="006451CD" w:rsidRPr="006451CD" w:rsidRDefault="006451CD" w:rsidP="006451CD">
      <w:pPr>
        <w:rPr>
          <w:b/>
          <w:bCs/>
        </w:rPr>
      </w:pPr>
      <w:r w:rsidRPr="006451CD">
        <w:rPr>
          <w:b/>
          <w:bCs/>
        </w:rPr>
        <w:t>(補償内容、場面・要件等)</w:t>
      </w:r>
    </w:p>
    <w:p w14:paraId="414F5566" w14:textId="77777777" w:rsidR="006451CD" w:rsidRPr="006451CD" w:rsidRDefault="006451CD" w:rsidP="006451CD">
      <w:r w:rsidRPr="006451CD">
        <w:t>第2条　当社資金移動サービス（以下「当社サービス」という。）の利用者の意思に反して権限を有しない者からの指図が行われたことにより、当社サービスの利用者に損失が発生した場合、当社サービスの不正取引被害者である利用者が補償対象となり、補償にあたり、各種調査を実施させていただく場合がある。</w:t>
      </w:r>
    </w:p>
    <w:p w14:paraId="1B8C1415" w14:textId="77777777" w:rsidR="006451CD" w:rsidRPr="006451CD" w:rsidRDefault="006451CD" w:rsidP="006451CD">
      <w:r w:rsidRPr="006451CD">
        <w:t>2. ただし、例えば以下のような場合には、利用者は補償を受けられない、または補償が減額される可能性がある。</w:t>
      </w:r>
    </w:p>
    <w:p w14:paraId="67EB1DED" w14:textId="77777777" w:rsidR="006451CD" w:rsidRPr="006451CD" w:rsidRDefault="006451CD" w:rsidP="006451CD">
      <w:pPr>
        <w:numPr>
          <w:ilvl w:val="0"/>
          <w:numId w:val="1"/>
        </w:numPr>
      </w:pPr>
      <w:r w:rsidRPr="006451CD">
        <w:t>利用者が「故意」、「重大な過失」、「過失」があった場合</w:t>
      </w:r>
    </w:p>
    <w:p w14:paraId="41E8050F" w14:textId="77777777" w:rsidR="006451CD" w:rsidRPr="006451CD" w:rsidRDefault="006451CD" w:rsidP="006451CD">
      <w:pPr>
        <w:numPr>
          <w:ilvl w:val="0"/>
          <w:numId w:val="1"/>
        </w:numPr>
      </w:pPr>
      <w:r w:rsidRPr="006451CD">
        <w:t>利用者が当社への速やかな通知、十分な説明、警察への事情説明等を提供することを怠った場合</w:t>
      </w:r>
    </w:p>
    <w:p w14:paraId="7D16E2DE" w14:textId="77777777" w:rsidR="006451CD" w:rsidRPr="006451CD" w:rsidRDefault="006451CD" w:rsidP="006451CD">
      <w:pPr>
        <w:numPr>
          <w:ilvl w:val="0"/>
          <w:numId w:val="1"/>
        </w:numPr>
      </w:pPr>
      <w:r w:rsidRPr="006451CD">
        <w:t>上記の通知が被害発生日の60日後までに行われなかった場合</w:t>
      </w:r>
    </w:p>
    <w:p w14:paraId="720A575B" w14:textId="77777777" w:rsidR="006451CD" w:rsidRPr="006451CD" w:rsidRDefault="006451CD" w:rsidP="006451CD">
      <w:pPr>
        <w:numPr>
          <w:ilvl w:val="0"/>
          <w:numId w:val="1"/>
        </w:numPr>
      </w:pPr>
      <w:r w:rsidRPr="006451CD">
        <w:t>利用者が当社に重要な事項について、偽りの説明をされた場合</w:t>
      </w:r>
    </w:p>
    <w:p w14:paraId="11C62FE1" w14:textId="77777777" w:rsidR="006451CD" w:rsidRPr="006451CD" w:rsidRDefault="006451CD" w:rsidP="006451CD">
      <w:pPr>
        <w:numPr>
          <w:ilvl w:val="0"/>
          <w:numId w:val="1"/>
        </w:numPr>
      </w:pPr>
      <w:r w:rsidRPr="006451CD">
        <w:t>利用者のウイルス対策ソフトやOS・ブラウザ等が最新の状態に更新されていなかった場合</w:t>
      </w:r>
    </w:p>
    <w:p w14:paraId="7B277AEA" w14:textId="77777777" w:rsidR="006451CD" w:rsidRPr="006451CD" w:rsidRDefault="006451CD" w:rsidP="006451CD">
      <w:pPr>
        <w:numPr>
          <w:ilvl w:val="0"/>
          <w:numId w:val="1"/>
        </w:numPr>
      </w:pPr>
      <w:r w:rsidRPr="006451CD">
        <w:t>利用者が当社サービスに関連するID、パスワード等をコンピューターや携帯電話等に保存していた場合</w:t>
      </w:r>
    </w:p>
    <w:p w14:paraId="34A35B58" w14:textId="77777777" w:rsidR="006451CD" w:rsidRPr="006451CD" w:rsidRDefault="006451CD" w:rsidP="006451CD">
      <w:pPr>
        <w:numPr>
          <w:ilvl w:val="0"/>
          <w:numId w:val="1"/>
        </w:numPr>
      </w:pPr>
      <w:r w:rsidRPr="006451CD">
        <w:t>当社が注意喚起しているにも関わらず、利用者がメール型のフィッシングに騙される等、不用意にID・パスワード等を入力してしまった場合</w:t>
      </w:r>
    </w:p>
    <w:p w14:paraId="79F40E04" w14:textId="77777777" w:rsidR="006451CD" w:rsidRPr="006451CD" w:rsidRDefault="006451CD" w:rsidP="006451CD">
      <w:pPr>
        <w:numPr>
          <w:ilvl w:val="0"/>
          <w:numId w:val="1"/>
        </w:numPr>
      </w:pPr>
      <w:r w:rsidRPr="006451CD">
        <w:t>その他利用者に故意・重大な過失または過失があると考えられるような事象が認められた場合</w:t>
      </w:r>
    </w:p>
    <w:p w14:paraId="22CAA17F" w14:textId="77777777" w:rsidR="006451CD" w:rsidRPr="006451CD" w:rsidRDefault="006451CD" w:rsidP="006451CD">
      <w:pPr>
        <w:numPr>
          <w:ilvl w:val="0"/>
          <w:numId w:val="1"/>
        </w:numPr>
      </w:pPr>
      <w:r w:rsidRPr="006451CD">
        <w:t>戦争、暴動等、社会秩序に乗じた被害の場合</w:t>
      </w:r>
    </w:p>
    <w:p w14:paraId="52A24A4B" w14:textId="77777777" w:rsidR="006451CD" w:rsidRPr="006451CD" w:rsidRDefault="006451CD" w:rsidP="006451CD">
      <w:r w:rsidRPr="006451CD">
        <w:t>3. 具体的な補償内容につき、利用者それぞれの利用状況やセキュリティ対策の導入状況、警察当局による捜査結果等を踏まえ、個別に検討させていただくこととする。</w:t>
      </w:r>
    </w:p>
    <w:p w14:paraId="37091230" w14:textId="77777777" w:rsidR="006451CD" w:rsidRPr="006451CD" w:rsidRDefault="006451CD" w:rsidP="006451CD">
      <w:r w:rsidRPr="006451CD">
        <w:br/>
      </w:r>
    </w:p>
    <w:p w14:paraId="720B8756" w14:textId="77777777" w:rsidR="006451CD" w:rsidRPr="006451CD" w:rsidRDefault="006451CD" w:rsidP="006451CD">
      <w:pPr>
        <w:rPr>
          <w:b/>
          <w:bCs/>
        </w:rPr>
      </w:pPr>
      <w:r w:rsidRPr="006451CD">
        <w:rPr>
          <w:b/>
          <w:bCs/>
        </w:rPr>
        <w:t>(補償手続の内容)</w:t>
      </w:r>
    </w:p>
    <w:p w14:paraId="3F53EE85" w14:textId="77777777" w:rsidR="006451CD" w:rsidRPr="006451CD" w:rsidRDefault="006451CD" w:rsidP="006451CD">
      <w:r w:rsidRPr="006451CD">
        <w:t>第3条　利用者が補償を受けるに当たって必要となる手続きは、以下の通りである。</w:t>
      </w:r>
    </w:p>
    <w:p w14:paraId="11F23CF6" w14:textId="7A67768B" w:rsidR="006451CD" w:rsidRPr="006451CD" w:rsidRDefault="006451CD" w:rsidP="006451CD">
      <w:pPr>
        <w:numPr>
          <w:ilvl w:val="0"/>
          <w:numId w:val="2"/>
        </w:numPr>
      </w:pPr>
      <w:r w:rsidRPr="006451CD">
        <w:lastRenderedPageBreak/>
        <w:t>利用者が「身の覚えない不正取引」に気づかれた場合、直ちに当社Eメール</w:t>
      </w:r>
      <w:r w:rsidR="000B79FD">
        <w:rPr>
          <w:rFonts w:hint="eastAsia"/>
        </w:rPr>
        <w:t>(第６条参照)</w:t>
      </w:r>
      <w:r w:rsidRPr="006451CD">
        <w:t>まで連絡すること。</w:t>
      </w:r>
    </w:p>
    <w:p w14:paraId="15195846" w14:textId="77777777" w:rsidR="006451CD" w:rsidRPr="006451CD" w:rsidRDefault="006451CD" w:rsidP="006451CD">
      <w:pPr>
        <w:numPr>
          <w:ilvl w:val="0"/>
          <w:numId w:val="2"/>
        </w:numPr>
      </w:pPr>
      <w:r w:rsidRPr="006451CD">
        <w:t>利用者が警察へ速やかに通報すること。</w:t>
      </w:r>
    </w:p>
    <w:p w14:paraId="085C4408" w14:textId="77777777" w:rsidR="006451CD" w:rsidRPr="006451CD" w:rsidRDefault="006451CD" w:rsidP="006451CD">
      <w:pPr>
        <w:numPr>
          <w:ilvl w:val="0"/>
          <w:numId w:val="2"/>
        </w:numPr>
      </w:pPr>
      <w:r w:rsidRPr="006451CD">
        <w:t>利用者が当社による調査及び警察による捜査を協力すること。</w:t>
      </w:r>
    </w:p>
    <w:p w14:paraId="56AAAF23" w14:textId="77777777" w:rsidR="006451CD" w:rsidRPr="006451CD" w:rsidRDefault="006451CD" w:rsidP="006451CD">
      <w:r w:rsidRPr="006451CD">
        <w:t>2. 利用者が補償を受けるため、当社に対して、以下の内容と必要な資料を添付して提出する必要がある。</w:t>
      </w:r>
    </w:p>
    <w:p w14:paraId="6D0DAF73" w14:textId="77777777" w:rsidR="006451CD" w:rsidRPr="006451CD" w:rsidRDefault="006451CD" w:rsidP="006451CD">
      <w:pPr>
        <w:numPr>
          <w:ilvl w:val="0"/>
          <w:numId w:val="3"/>
        </w:numPr>
      </w:pPr>
      <w:r w:rsidRPr="006451CD">
        <w:t>損失額</w:t>
      </w:r>
    </w:p>
    <w:p w14:paraId="4110B188" w14:textId="77777777" w:rsidR="006451CD" w:rsidRPr="006451CD" w:rsidRDefault="006451CD" w:rsidP="006451CD">
      <w:pPr>
        <w:numPr>
          <w:ilvl w:val="0"/>
          <w:numId w:val="3"/>
        </w:numPr>
      </w:pPr>
      <w:r w:rsidRPr="006451CD">
        <w:t>損失発生日</w:t>
      </w:r>
    </w:p>
    <w:p w14:paraId="387797D5" w14:textId="77777777" w:rsidR="006451CD" w:rsidRPr="006451CD" w:rsidRDefault="006451CD" w:rsidP="006451CD">
      <w:pPr>
        <w:numPr>
          <w:ilvl w:val="0"/>
          <w:numId w:val="3"/>
        </w:numPr>
      </w:pPr>
      <w:r w:rsidRPr="006451CD">
        <w:t>損失発生の経緯</w:t>
      </w:r>
    </w:p>
    <w:p w14:paraId="5F088FA8" w14:textId="77777777" w:rsidR="006451CD" w:rsidRPr="006451CD" w:rsidRDefault="006451CD" w:rsidP="006451CD">
      <w:pPr>
        <w:numPr>
          <w:ilvl w:val="0"/>
          <w:numId w:val="3"/>
        </w:numPr>
      </w:pPr>
      <w:r w:rsidRPr="006451CD">
        <w:t>その他当社が提出を求めた事項</w:t>
      </w:r>
    </w:p>
    <w:p w14:paraId="667C1298" w14:textId="77777777" w:rsidR="006451CD" w:rsidRPr="006451CD" w:rsidRDefault="006451CD" w:rsidP="006451CD">
      <w:r w:rsidRPr="006451CD">
        <w:t>3. 以下のような場合には補償を行わない</w:t>
      </w:r>
    </w:p>
    <w:p w14:paraId="40E24702" w14:textId="77777777" w:rsidR="006451CD" w:rsidRPr="006451CD" w:rsidRDefault="006451CD" w:rsidP="006451CD">
      <w:pPr>
        <w:numPr>
          <w:ilvl w:val="0"/>
          <w:numId w:val="4"/>
        </w:numPr>
      </w:pPr>
      <w:r w:rsidRPr="006451CD">
        <w:t>利用者が前項に規定する資料を提供しなかった場合</w:t>
      </w:r>
    </w:p>
    <w:p w14:paraId="43CADFE2" w14:textId="77777777" w:rsidR="006451CD" w:rsidRPr="006451CD" w:rsidRDefault="006451CD" w:rsidP="006451CD">
      <w:pPr>
        <w:numPr>
          <w:ilvl w:val="0"/>
          <w:numId w:val="4"/>
        </w:numPr>
      </w:pPr>
      <w:r w:rsidRPr="006451CD">
        <w:t>利用者が提供された資料に虚偽の事実が記載されている場合</w:t>
      </w:r>
    </w:p>
    <w:p w14:paraId="58FBB7DE" w14:textId="77777777" w:rsidR="006451CD" w:rsidRPr="006451CD" w:rsidRDefault="006451CD" w:rsidP="006451CD">
      <w:pPr>
        <w:numPr>
          <w:ilvl w:val="0"/>
          <w:numId w:val="4"/>
        </w:numPr>
      </w:pPr>
      <w:r w:rsidRPr="006451CD">
        <w:t>利用者が当社または警察が実施する調査に協力しなかった場合</w:t>
      </w:r>
    </w:p>
    <w:p w14:paraId="4BC9A686" w14:textId="77777777" w:rsidR="006451CD" w:rsidRPr="006451CD" w:rsidRDefault="006451CD" w:rsidP="006451CD">
      <w:r w:rsidRPr="006451CD">
        <w:br/>
      </w:r>
    </w:p>
    <w:p w14:paraId="12064B95" w14:textId="77777777" w:rsidR="006451CD" w:rsidRPr="006451CD" w:rsidRDefault="006451CD" w:rsidP="006451CD">
      <w:pPr>
        <w:rPr>
          <w:b/>
          <w:bCs/>
        </w:rPr>
      </w:pPr>
      <w:r w:rsidRPr="006451CD">
        <w:rPr>
          <w:b/>
          <w:bCs/>
        </w:rPr>
        <w:t>(連携先との補償の分担に関する事項)</w:t>
      </w:r>
    </w:p>
    <w:p w14:paraId="168E51FF" w14:textId="77777777" w:rsidR="006451CD" w:rsidRPr="006451CD" w:rsidRDefault="006451CD" w:rsidP="006451CD">
      <w:r w:rsidRPr="006451CD">
        <w:t>第4条　不正取引が判明した事案について、利用者から当社に補償の求めがあった場合、当社は、当該利用者が預金口座を有する提携先等（連携先等がある場合）と連携し、原則として、当社が問い合わせ窓口となり、連携先と協力して補償を実施する。</w:t>
      </w:r>
    </w:p>
    <w:p w14:paraId="6CEC6652" w14:textId="77777777" w:rsidR="006451CD" w:rsidRDefault="006451CD" w:rsidP="006451CD">
      <w:r w:rsidRPr="006451CD">
        <w:t>2. 当社サービスの利用者でない不正取引の被害者から補償の求めは当社の補償範囲以外だが、提携先等との間で、預金保護者を最優先とした補償方針を周知するようと連携先等と協力する。</w:t>
      </w:r>
    </w:p>
    <w:p w14:paraId="50FABD3A" w14:textId="4621F8F3" w:rsidR="002D6664" w:rsidRPr="006451CD" w:rsidRDefault="002D6664" w:rsidP="006451CD">
      <w:r>
        <w:rPr>
          <w:rFonts w:hint="eastAsia"/>
        </w:rPr>
        <w:t xml:space="preserve">3. </w:t>
      </w:r>
      <w:r w:rsidRPr="002D6664">
        <w:rPr>
          <w:rFonts w:hint="eastAsia"/>
        </w:rPr>
        <w:t>不正取引に係る利用者等からの相談等、不正取引に係るリスク及び認識した不正取引事案について、連携先（連携先がある場合）や認定資金決済事業者協会等と必要な情報を共有</w:t>
      </w:r>
      <w:r>
        <w:rPr>
          <w:rFonts w:hint="eastAsia"/>
        </w:rPr>
        <w:t>する。</w:t>
      </w:r>
    </w:p>
    <w:p w14:paraId="441E4AF4" w14:textId="77777777" w:rsidR="006451CD" w:rsidRPr="006451CD" w:rsidRDefault="006451CD" w:rsidP="006451CD">
      <w:r w:rsidRPr="006451CD">
        <w:br/>
      </w:r>
    </w:p>
    <w:p w14:paraId="592E5386" w14:textId="77777777" w:rsidR="006451CD" w:rsidRPr="006451CD" w:rsidRDefault="006451CD" w:rsidP="006451CD">
      <w:pPr>
        <w:rPr>
          <w:b/>
          <w:bCs/>
        </w:rPr>
      </w:pPr>
      <w:r w:rsidRPr="006451CD">
        <w:rPr>
          <w:b/>
          <w:bCs/>
        </w:rPr>
        <w:t>(補償後の権利譲渡)</w:t>
      </w:r>
    </w:p>
    <w:p w14:paraId="61471032" w14:textId="45213E3D" w:rsidR="006451CD" w:rsidRPr="006451CD" w:rsidRDefault="006451CD" w:rsidP="006451CD">
      <w:r w:rsidRPr="006451CD">
        <w:t>第5条　当社が本</w:t>
      </w:r>
      <w:r>
        <w:rPr>
          <w:rFonts w:hint="eastAsia"/>
        </w:rPr>
        <w:t>方針</w:t>
      </w:r>
      <w:r w:rsidRPr="006451CD">
        <w:t>により補償を行った場合、当該補償の原因となる不正利用に関する権利の一切を利用者より譲り受けることとする。</w:t>
      </w:r>
    </w:p>
    <w:p w14:paraId="7E454A2B" w14:textId="77777777" w:rsidR="006451CD" w:rsidRPr="006451CD" w:rsidRDefault="006451CD" w:rsidP="006451CD">
      <w:r w:rsidRPr="006451CD">
        <w:br/>
      </w:r>
    </w:p>
    <w:p w14:paraId="433B4510" w14:textId="77777777" w:rsidR="006451CD" w:rsidRPr="006451CD" w:rsidRDefault="006451CD" w:rsidP="006451CD">
      <w:pPr>
        <w:rPr>
          <w:b/>
          <w:bCs/>
        </w:rPr>
      </w:pPr>
      <w:r w:rsidRPr="006451CD">
        <w:rPr>
          <w:b/>
          <w:bCs/>
        </w:rPr>
        <w:t>(補償に関する相談窓口及びその連絡先)</w:t>
      </w:r>
    </w:p>
    <w:p w14:paraId="4EA9C940" w14:textId="77777777" w:rsidR="005F6DDE" w:rsidRDefault="006451CD" w:rsidP="005F6DDE">
      <w:r w:rsidRPr="006451CD">
        <w:t>第6条　補償に関する相談窓口は事業部とし、ウェブサイト上に以下の補償に関する相談窓口及び申し出方法を定め、掲示すること等により周知する。</w:t>
      </w:r>
      <w:r w:rsidRPr="006451CD">
        <w:br/>
      </w:r>
      <w:r w:rsidRPr="006451CD">
        <w:lastRenderedPageBreak/>
        <w:t>補償に関する相談窓口：</w:t>
      </w:r>
      <w:r w:rsidRPr="006451CD">
        <w:br/>
      </w:r>
      <w:r w:rsidR="005F6DDE">
        <w:rPr>
          <w:rFonts w:hint="eastAsia"/>
        </w:rPr>
        <w:t>ランドマーク株式会社</w:t>
      </w:r>
      <w:r w:rsidR="005F6DDE">
        <w:t xml:space="preserve"> カスタマーサービス</w:t>
      </w:r>
    </w:p>
    <w:p w14:paraId="629A6A40" w14:textId="77777777" w:rsidR="005F6DDE" w:rsidRDefault="005F6DDE" w:rsidP="005F6DDE">
      <w:r>
        <w:rPr>
          <w:rFonts w:hint="eastAsia"/>
        </w:rPr>
        <w:t>営業時間：</w:t>
      </w:r>
      <w:r>
        <w:t>9：00～17：30　月曜日～金曜日 （土日祝日及び12月29日から1月4日までの期間を除く）</w:t>
      </w:r>
    </w:p>
    <w:p w14:paraId="58EAF676" w14:textId="77777777" w:rsidR="005F6DDE" w:rsidRDefault="005F6DDE" w:rsidP="005F6DDE">
      <w:r>
        <w:rPr>
          <w:rFonts w:hint="eastAsia"/>
        </w:rPr>
        <w:t>緊急連絡先：（上記営業時間のみ）</w:t>
      </w:r>
      <w:r>
        <w:t>03-4588-4259</w:t>
      </w:r>
    </w:p>
    <w:p w14:paraId="398F67D3" w14:textId="48FDE535" w:rsidR="006451CD" w:rsidRPr="006451CD" w:rsidRDefault="005F6DDE" w:rsidP="005F6DDE">
      <w:pPr>
        <w:rPr>
          <w:lang w:eastAsia="zh-TW"/>
        </w:rPr>
      </w:pPr>
      <w:r>
        <w:rPr>
          <w:rFonts w:hint="eastAsia"/>
        </w:rPr>
        <w:t>Ｅメール：</w:t>
      </w:r>
      <w:r>
        <w:t>customer_services@jp-landmar.com</w:t>
      </w:r>
      <w:r w:rsidR="006451CD" w:rsidRPr="006451CD">
        <w:rPr>
          <w:lang w:eastAsia="zh-TW"/>
        </w:rPr>
        <w:br/>
      </w:r>
    </w:p>
    <w:p w14:paraId="4D8ED28F" w14:textId="77777777" w:rsidR="006451CD" w:rsidRPr="006451CD" w:rsidRDefault="006451CD" w:rsidP="006451CD">
      <w:pPr>
        <w:rPr>
          <w:b/>
          <w:bCs/>
        </w:rPr>
      </w:pPr>
      <w:r w:rsidRPr="006451CD">
        <w:rPr>
          <w:b/>
          <w:bCs/>
        </w:rPr>
        <w:t>(補償方針の中止及び中断)</w:t>
      </w:r>
    </w:p>
    <w:p w14:paraId="7B3087AB" w14:textId="77777777" w:rsidR="006451CD" w:rsidRPr="006451CD" w:rsidRDefault="006451CD" w:rsidP="006451CD">
      <w:r w:rsidRPr="006451CD">
        <w:t>第7条　当社は、システム保守、通信回線または通信手段、コンピューターの障害等によるシステムの中止または中断の必要があると認めた時、その他当社が運用上必要と認める場合、利用者に対する事前の通知・催告なく、本補償方針の全部または一部を停止又は変更することができるものとする。当社は、その補償制度が停止または中断している間に利用者に損害が生じた場合、責任と負わない。</w:t>
      </w:r>
    </w:p>
    <w:p w14:paraId="0FD1B584" w14:textId="77777777" w:rsidR="006451CD" w:rsidRPr="006451CD" w:rsidRDefault="006451CD" w:rsidP="006451CD">
      <w:r w:rsidRPr="006451CD">
        <w:br/>
      </w:r>
    </w:p>
    <w:p w14:paraId="7B2D4F4F" w14:textId="77777777" w:rsidR="006451CD" w:rsidRPr="006451CD" w:rsidRDefault="006451CD" w:rsidP="006451CD">
      <w:pPr>
        <w:rPr>
          <w:b/>
          <w:bCs/>
        </w:rPr>
      </w:pPr>
      <w:r w:rsidRPr="006451CD">
        <w:rPr>
          <w:b/>
          <w:bCs/>
        </w:rPr>
        <w:t>(不正取引の公表基準)</w:t>
      </w:r>
    </w:p>
    <w:p w14:paraId="1448790C" w14:textId="77777777" w:rsidR="006451CD" w:rsidRPr="006451CD" w:rsidRDefault="006451CD" w:rsidP="006451CD">
      <w:r w:rsidRPr="006451CD">
        <w:t>第8条　当社は、不正取引が発生した場合又はその恐れがある場合について、当該不正取引の態様を踏まえ、被害の拡大（二次被害）を防止するために必要があると判断したとき、類似の事案の発生を回避するために有益であると判断したとき、また、被害額や件数等の事情において社会的な影響が大きいと認められるときは、速やかに連携先（連携先等がある場合）と協力の上必要な情報を公表する。</w:t>
      </w:r>
    </w:p>
    <w:p w14:paraId="3B5871D7" w14:textId="77777777" w:rsidR="006451CD" w:rsidRPr="006451CD" w:rsidRDefault="006451CD" w:rsidP="006451CD">
      <w:r w:rsidRPr="006451CD">
        <w:br/>
      </w:r>
    </w:p>
    <w:p w14:paraId="4B140C96" w14:textId="77777777" w:rsidR="006451CD" w:rsidRPr="006451CD" w:rsidRDefault="006451CD" w:rsidP="006451CD">
      <w:pPr>
        <w:rPr>
          <w:b/>
          <w:bCs/>
        </w:rPr>
      </w:pPr>
      <w:r w:rsidRPr="006451CD">
        <w:rPr>
          <w:b/>
          <w:bCs/>
        </w:rPr>
        <w:t>(制定及び改廃)</w:t>
      </w:r>
    </w:p>
    <w:p w14:paraId="5B33BB45" w14:textId="1473D9FD" w:rsidR="006451CD" w:rsidRPr="006451CD" w:rsidRDefault="006451CD" w:rsidP="006451CD">
      <w:r w:rsidRPr="006451CD">
        <w:t>第9条　本方針の制定と改廃は、経済情勢の変化、法令等の改廃、当社利用規約の変更その他当社の都合より、</w:t>
      </w:r>
      <w:r>
        <w:rPr>
          <w:rFonts w:hint="eastAsia"/>
        </w:rPr>
        <w:t>コンプライアンス</w:t>
      </w:r>
      <w:r w:rsidRPr="006451CD">
        <w:t>部が立案し、取締役会の決議によるものとする。</w:t>
      </w:r>
    </w:p>
    <w:p w14:paraId="6AA42BAB" w14:textId="012A2146" w:rsidR="006451CD" w:rsidRPr="006451CD" w:rsidRDefault="006451CD" w:rsidP="006451CD"/>
    <w:p w14:paraId="178BFB95" w14:textId="77777777" w:rsidR="006451CD" w:rsidRDefault="006451CD"/>
    <w:sectPr w:rsidR="006451C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599D2" w14:textId="77777777" w:rsidR="00237C1F" w:rsidRDefault="00237C1F" w:rsidP="002D6664">
      <w:r>
        <w:separator/>
      </w:r>
    </w:p>
  </w:endnote>
  <w:endnote w:type="continuationSeparator" w:id="0">
    <w:p w14:paraId="20D5E476" w14:textId="77777777" w:rsidR="00237C1F" w:rsidRDefault="00237C1F" w:rsidP="002D66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C30CE" w14:textId="77777777" w:rsidR="00237C1F" w:rsidRDefault="00237C1F" w:rsidP="002D6664">
      <w:r>
        <w:separator/>
      </w:r>
    </w:p>
  </w:footnote>
  <w:footnote w:type="continuationSeparator" w:id="0">
    <w:p w14:paraId="2B02FCD7" w14:textId="77777777" w:rsidR="00237C1F" w:rsidRDefault="00237C1F" w:rsidP="002D66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53D8C"/>
    <w:multiLevelType w:val="multilevel"/>
    <w:tmpl w:val="AE36C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E95169"/>
    <w:multiLevelType w:val="multilevel"/>
    <w:tmpl w:val="FE7C7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56C742B"/>
    <w:multiLevelType w:val="multilevel"/>
    <w:tmpl w:val="F042C1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DA91EE0"/>
    <w:multiLevelType w:val="multilevel"/>
    <w:tmpl w:val="769A89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74323175">
    <w:abstractNumId w:val="1"/>
  </w:num>
  <w:num w:numId="2" w16cid:durableId="1427652076">
    <w:abstractNumId w:val="0"/>
  </w:num>
  <w:num w:numId="3" w16cid:durableId="1510409527">
    <w:abstractNumId w:val="2"/>
  </w:num>
  <w:num w:numId="4" w16cid:durableId="18844366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1CD"/>
    <w:rsid w:val="000B79FD"/>
    <w:rsid w:val="0014432D"/>
    <w:rsid w:val="00172CA7"/>
    <w:rsid w:val="00237C1F"/>
    <w:rsid w:val="002D6664"/>
    <w:rsid w:val="005A2CFE"/>
    <w:rsid w:val="005B2FEC"/>
    <w:rsid w:val="005F6DDE"/>
    <w:rsid w:val="00614031"/>
    <w:rsid w:val="00621C59"/>
    <w:rsid w:val="00624310"/>
    <w:rsid w:val="0062458A"/>
    <w:rsid w:val="006451CD"/>
    <w:rsid w:val="00A65A59"/>
    <w:rsid w:val="00C14A77"/>
    <w:rsid w:val="00D91D2F"/>
    <w:rsid w:val="00E92090"/>
    <w:rsid w:val="00F44B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1BA988E"/>
  <w15:chartTrackingRefBased/>
  <w15:docId w15:val="{CCC34B48-D4CA-473A-913B-BF813D557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6451C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451C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451C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6451C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451C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451C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451C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451C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451C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451C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451C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451C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6451C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451C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451C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451C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451C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451C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451C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451C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451C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451C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451CD"/>
    <w:pPr>
      <w:spacing w:before="160" w:after="160"/>
      <w:jc w:val="center"/>
    </w:pPr>
    <w:rPr>
      <w:i/>
      <w:iCs/>
      <w:color w:val="404040" w:themeColor="text1" w:themeTint="BF"/>
    </w:rPr>
  </w:style>
  <w:style w:type="character" w:customStyle="1" w:styleId="a8">
    <w:name w:val="引用文 (文字)"/>
    <w:basedOn w:val="a0"/>
    <w:link w:val="a7"/>
    <w:uiPriority w:val="29"/>
    <w:rsid w:val="006451CD"/>
    <w:rPr>
      <w:i/>
      <w:iCs/>
      <w:color w:val="404040" w:themeColor="text1" w:themeTint="BF"/>
    </w:rPr>
  </w:style>
  <w:style w:type="paragraph" w:styleId="a9">
    <w:name w:val="List Paragraph"/>
    <w:basedOn w:val="a"/>
    <w:uiPriority w:val="34"/>
    <w:qFormat/>
    <w:rsid w:val="006451CD"/>
    <w:pPr>
      <w:ind w:left="720"/>
      <w:contextualSpacing/>
    </w:pPr>
  </w:style>
  <w:style w:type="character" w:styleId="21">
    <w:name w:val="Intense Emphasis"/>
    <w:basedOn w:val="a0"/>
    <w:uiPriority w:val="21"/>
    <w:qFormat/>
    <w:rsid w:val="006451CD"/>
    <w:rPr>
      <w:i/>
      <w:iCs/>
      <w:color w:val="0F4761" w:themeColor="accent1" w:themeShade="BF"/>
    </w:rPr>
  </w:style>
  <w:style w:type="paragraph" w:styleId="22">
    <w:name w:val="Intense Quote"/>
    <w:basedOn w:val="a"/>
    <w:next w:val="a"/>
    <w:link w:val="23"/>
    <w:uiPriority w:val="30"/>
    <w:qFormat/>
    <w:rsid w:val="006451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6451CD"/>
    <w:rPr>
      <w:i/>
      <w:iCs/>
      <w:color w:val="0F4761" w:themeColor="accent1" w:themeShade="BF"/>
    </w:rPr>
  </w:style>
  <w:style w:type="character" w:styleId="24">
    <w:name w:val="Intense Reference"/>
    <w:basedOn w:val="a0"/>
    <w:uiPriority w:val="32"/>
    <w:qFormat/>
    <w:rsid w:val="006451CD"/>
    <w:rPr>
      <w:b/>
      <w:bCs/>
      <w:smallCaps/>
      <w:color w:val="0F4761" w:themeColor="accent1" w:themeShade="BF"/>
      <w:spacing w:val="5"/>
    </w:rPr>
  </w:style>
  <w:style w:type="character" w:styleId="aa">
    <w:name w:val="Hyperlink"/>
    <w:basedOn w:val="a0"/>
    <w:uiPriority w:val="99"/>
    <w:unhideWhenUsed/>
    <w:rsid w:val="006451CD"/>
    <w:rPr>
      <w:color w:val="467886" w:themeColor="hyperlink"/>
      <w:u w:val="single"/>
    </w:rPr>
  </w:style>
  <w:style w:type="character" w:styleId="ab">
    <w:name w:val="Unresolved Mention"/>
    <w:basedOn w:val="a0"/>
    <w:uiPriority w:val="99"/>
    <w:semiHidden/>
    <w:unhideWhenUsed/>
    <w:rsid w:val="006451CD"/>
    <w:rPr>
      <w:color w:val="605E5C"/>
      <w:shd w:val="clear" w:color="auto" w:fill="E1DFDD"/>
    </w:rPr>
  </w:style>
  <w:style w:type="paragraph" w:styleId="ac">
    <w:name w:val="header"/>
    <w:basedOn w:val="a"/>
    <w:link w:val="ad"/>
    <w:uiPriority w:val="99"/>
    <w:unhideWhenUsed/>
    <w:rsid w:val="002D6664"/>
    <w:pPr>
      <w:tabs>
        <w:tab w:val="center" w:pos="4252"/>
        <w:tab w:val="right" w:pos="8504"/>
      </w:tabs>
      <w:snapToGrid w:val="0"/>
    </w:pPr>
  </w:style>
  <w:style w:type="character" w:customStyle="1" w:styleId="ad">
    <w:name w:val="ヘッダー (文字)"/>
    <w:basedOn w:val="a0"/>
    <w:link w:val="ac"/>
    <w:uiPriority w:val="99"/>
    <w:rsid w:val="002D6664"/>
  </w:style>
  <w:style w:type="paragraph" w:styleId="ae">
    <w:name w:val="footer"/>
    <w:basedOn w:val="a"/>
    <w:link w:val="af"/>
    <w:uiPriority w:val="99"/>
    <w:unhideWhenUsed/>
    <w:rsid w:val="002D6664"/>
    <w:pPr>
      <w:tabs>
        <w:tab w:val="center" w:pos="4252"/>
        <w:tab w:val="right" w:pos="8504"/>
      </w:tabs>
      <w:snapToGrid w:val="0"/>
    </w:pPr>
  </w:style>
  <w:style w:type="character" w:customStyle="1" w:styleId="af">
    <w:name w:val="フッター (文字)"/>
    <w:basedOn w:val="a0"/>
    <w:link w:val="ae"/>
    <w:uiPriority w:val="99"/>
    <w:rsid w:val="002D66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880589">
      <w:bodyDiv w:val="1"/>
      <w:marLeft w:val="0"/>
      <w:marRight w:val="0"/>
      <w:marTop w:val="0"/>
      <w:marBottom w:val="0"/>
      <w:divBdr>
        <w:top w:val="none" w:sz="0" w:space="0" w:color="auto"/>
        <w:left w:val="none" w:sz="0" w:space="0" w:color="auto"/>
        <w:bottom w:val="none" w:sz="0" w:space="0" w:color="auto"/>
        <w:right w:val="none" w:sz="0" w:space="0" w:color="auto"/>
      </w:divBdr>
      <w:divsChild>
        <w:div w:id="430513933">
          <w:marLeft w:val="0"/>
          <w:marRight w:val="0"/>
          <w:marTop w:val="0"/>
          <w:marBottom w:val="0"/>
          <w:divBdr>
            <w:top w:val="none" w:sz="0" w:space="0" w:color="auto"/>
            <w:left w:val="none" w:sz="0" w:space="0" w:color="auto"/>
            <w:bottom w:val="none" w:sz="0" w:space="0" w:color="auto"/>
            <w:right w:val="none" w:sz="0" w:space="0" w:color="auto"/>
          </w:divBdr>
        </w:div>
        <w:div w:id="1051807820">
          <w:marLeft w:val="0"/>
          <w:marRight w:val="0"/>
          <w:marTop w:val="0"/>
          <w:marBottom w:val="0"/>
          <w:divBdr>
            <w:top w:val="none" w:sz="0" w:space="0" w:color="auto"/>
            <w:left w:val="none" w:sz="0" w:space="0" w:color="auto"/>
            <w:bottom w:val="none" w:sz="0" w:space="0" w:color="auto"/>
            <w:right w:val="none" w:sz="0" w:space="0" w:color="auto"/>
          </w:divBdr>
        </w:div>
      </w:divsChild>
    </w:div>
    <w:div w:id="466362378">
      <w:bodyDiv w:val="1"/>
      <w:marLeft w:val="0"/>
      <w:marRight w:val="0"/>
      <w:marTop w:val="0"/>
      <w:marBottom w:val="0"/>
      <w:divBdr>
        <w:top w:val="none" w:sz="0" w:space="0" w:color="auto"/>
        <w:left w:val="none" w:sz="0" w:space="0" w:color="auto"/>
        <w:bottom w:val="none" w:sz="0" w:space="0" w:color="auto"/>
        <w:right w:val="none" w:sz="0" w:space="0" w:color="auto"/>
      </w:divBdr>
      <w:divsChild>
        <w:div w:id="591625357">
          <w:marLeft w:val="0"/>
          <w:marRight w:val="0"/>
          <w:marTop w:val="0"/>
          <w:marBottom w:val="0"/>
          <w:divBdr>
            <w:top w:val="none" w:sz="0" w:space="0" w:color="auto"/>
            <w:left w:val="none" w:sz="0" w:space="0" w:color="auto"/>
            <w:bottom w:val="none" w:sz="0" w:space="0" w:color="auto"/>
            <w:right w:val="none" w:sz="0" w:space="0" w:color="auto"/>
          </w:divBdr>
        </w:div>
        <w:div w:id="1328678896">
          <w:marLeft w:val="0"/>
          <w:marRight w:val="0"/>
          <w:marTop w:val="0"/>
          <w:marBottom w:val="0"/>
          <w:divBdr>
            <w:top w:val="none" w:sz="0" w:space="0" w:color="auto"/>
            <w:left w:val="none" w:sz="0" w:space="0" w:color="auto"/>
            <w:bottom w:val="none" w:sz="0" w:space="0" w:color="auto"/>
            <w:right w:val="none" w:sz="0" w:space="0" w:color="auto"/>
          </w:divBdr>
        </w:div>
      </w:divsChild>
    </w:div>
    <w:div w:id="1697071846">
      <w:bodyDiv w:val="1"/>
      <w:marLeft w:val="0"/>
      <w:marRight w:val="0"/>
      <w:marTop w:val="0"/>
      <w:marBottom w:val="0"/>
      <w:divBdr>
        <w:top w:val="none" w:sz="0" w:space="0" w:color="auto"/>
        <w:left w:val="none" w:sz="0" w:space="0" w:color="auto"/>
        <w:bottom w:val="none" w:sz="0" w:space="0" w:color="auto"/>
        <w:right w:val="none" w:sz="0" w:space="0" w:color="auto"/>
      </w:divBdr>
    </w:div>
    <w:div w:id="1814593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337</Words>
  <Characters>1922</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Yuji Okino</dc:creator>
  <cp:keywords/>
  <dc:description/>
  <cp:lastModifiedBy>雄司 沖野</cp:lastModifiedBy>
  <cp:revision>4</cp:revision>
  <dcterms:created xsi:type="dcterms:W3CDTF">2026-03-30T06:04:00Z</dcterms:created>
  <dcterms:modified xsi:type="dcterms:W3CDTF">2026-09-29T04:49:00Z</dcterms:modified>
</cp:coreProperties>
</file>