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54E97A" w14:textId="77777777" w:rsidR="0015290B" w:rsidRDefault="0015290B" w:rsidP="0015290B">
      <w:pPr>
        <w:spacing w:after="0"/>
        <w:jc w:val="center"/>
        <w:rPr>
          <w:b/>
          <w:bCs/>
          <w:sz w:val="28"/>
          <w:szCs w:val="28"/>
        </w:rPr>
      </w:pPr>
      <w:r w:rsidRPr="00D41E5C">
        <w:rPr>
          <w:b/>
          <w:bCs/>
          <w:sz w:val="28"/>
          <w:szCs w:val="28"/>
        </w:rPr>
        <w:t>African American and Jewish Stories Through Art and Culture</w:t>
      </w:r>
    </w:p>
    <w:p w14:paraId="778DDB3D" w14:textId="77777777" w:rsidR="0015290B" w:rsidRPr="00471B80" w:rsidRDefault="0015290B" w:rsidP="0015290B">
      <w:pPr>
        <w:spacing w:after="120"/>
        <w:jc w:val="center"/>
        <w:rPr>
          <w:sz w:val="28"/>
          <w:szCs w:val="28"/>
        </w:rPr>
      </w:pPr>
      <w:r w:rsidRPr="00471B80">
        <w:rPr>
          <w:sz w:val="28"/>
          <w:szCs w:val="28"/>
        </w:rPr>
        <w:t>Instructor: Brian Knowles</w:t>
      </w:r>
      <w:r>
        <w:rPr>
          <w:sz w:val="28"/>
          <w:szCs w:val="28"/>
        </w:rPr>
        <w:t>, Thursdays 10:00am</w:t>
      </w:r>
    </w:p>
    <w:p w14:paraId="18209EFC" w14:textId="77777777" w:rsidR="0015290B" w:rsidRDefault="0015290B" w:rsidP="0015290B">
      <w:pPr>
        <w:spacing w:after="0" w:line="240" w:lineRule="auto"/>
        <w:rPr>
          <w:rFonts w:cs="Times New Roman"/>
          <w:b/>
          <w:bCs/>
        </w:rPr>
      </w:pPr>
    </w:p>
    <w:p w14:paraId="367FEBB6" w14:textId="77777777" w:rsidR="0015290B" w:rsidRPr="00791862" w:rsidRDefault="0015290B" w:rsidP="0015290B">
      <w:pPr>
        <w:spacing w:after="0" w:line="240" w:lineRule="auto"/>
        <w:rPr>
          <w:rFonts w:cs="Times New Roman"/>
        </w:rPr>
      </w:pPr>
      <w:r w:rsidRPr="00791862">
        <w:rPr>
          <w:rFonts w:cs="Times New Roman"/>
          <w:b/>
          <w:bCs/>
        </w:rPr>
        <w:t>Week 1</w:t>
      </w:r>
      <w:r>
        <w:rPr>
          <w:rFonts w:cs="Times New Roman"/>
          <w:b/>
          <w:bCs/>
        </w:rPr>
        <w:t>-Oct 15</w:t>
      </w:r>
      <w:r w:rsidRPr="00791862">
        <w:rPr>
          <w:rFonts w:cs="Times New Roman"/>
          <w:b/>
          <w:bCs/>
        </w:rPr>
        <w:t>: Shared Struggles, Shared Hopes: African American and Jewish Connections</w:t>
      </w:r>
    </w:p>
    <w:p w14:paraId="64826780" w14:textId="77777777" w:rsidR="0015290B" w:rsidRPr="00791862" w:rsidRDefault="0015290B" w:rsidP="0015290B">
      <w:pPr>
        <w:spacing w:after="0" w:line="240" w:lineRule="auto"/>
        <w:rPr>
          <w:rFonts w:cs="Times New Roman"/>
        </w:rPr>
      </w:pPr>
      <w:r w:rsidRPr="00791862">
        <w:rPr>
          <w:rFonts w:cs="Times New Roman"/>
        </w:rPr>
        <w:t>Explore the historical relationships, cultural exchanges, alliances, and challenges that have shaped African American and Jewish experiences in America.</w:t>
      </w:r>
    </w:p>
    <w:p w14:paraId="79C99727" w14:textId="77777777" w:rsidR="0015290B" w:rsidRPr="00791862" w:rsidRDefault="0015290B" w:rsidP="0015290B">
      <w:pPr>
        <w:spacing w:after="0" w:line="240" w:lineRule="auto"/>
        <w:rPr>
          <w:rFonts w:cs="Times New Roman"/>
        </w:rPr>
      </w:pPr>
    </w:p>
    <w:p w14:paraId="45B8A476" w14:textId="77777777" w:rsidR="0015290B" w:rsidRPr="00791862" w:rsidRDefault="0015290B" w:rsidP="0015290B">
      <w:pPr>
        <w:spacing w:after="0" w:line="240" w:lineRule="auto"/>
        <w:rPr>
          <w:rFonts w:cs="Times New Roman"/>
        </w:rPr>
      </w:pPr>
      <w:r w:rsidRPr="00791862">
        <w:rPr>
          <w:rFonts w:cs="Times New Roman"/>
          <w:b/>
          <w:bCs/>
        </w:rPr>
        <w:t>Week 2</w:t>
      </w:r>
      <w:r>
        <w:rPr>
          <w:rFonts w:cs="Times New Roman"/>
          <w:b/>
          <w:bCs/>
        </w:rPr>
        <w:t>-Oct 22</w:t>
      </w:r>
      <w:r w:rsidRPr="00791862">
        <w:rPr>
          <w:rFonts w:cs="Times New Roman"/>
          <w:b/>
          <w:bCs/>
        </w:rPr>
        <w:t>: Strange Fruit, Bitter Memories: Art, Music, and Racial Violence</w:t>
      </w:r>
    </w:p>
    <w:p w14:paraId="578A0EEB" w14:textId="77777777" w:rsidR="0015290B" w:rsidRPr="00791862" w:rsidRDefault="0015290B" w:rsidP="0015290B">
      <w:pPr>
        <w:spacing w:after="0" w:line="240" w:lineRule="auto"/>
        <w:rPr>
          <w:rFonts w:cs="Times New Roman"/>
        </w:rPr>
      </w:pPr>
      <w:r w:rsidRPr="00791862">
        <w:rPr>
          <w:rFonts w:cs="Times New Roman"/>
        </w:rPr>
        <w:t>Examine how artists and musicians have confronted racism, antisemitism, violence, grief, and collective memory through creative expression.</w:t>
      </w:r>
    </w:p>
    <w:p w14:paraId="666B3538" w14:textId="77777777" w:rsidR="0015290B" w:rsidRPr="00791862" w:rsidRDefault="0015290B" w:rsidP="0015290B">
      <w:pPr>
        <w:spacing w:after="0" w:line="240" w:lineRule="auto"/>
        <w:rPr>
          <w:rFonts w:cs="Times New Roman"/>
        </w:rPr>
      </w:pPr>
    </w:p>
    <w:p w14:paraId="39E59C1B" w14:textId="77777777" w:rsidR="0015290B" w:rsidRPr="00791862" w:rsidRDefault="0015290B" w:rsidP="0015290B">
      <w:pPr>
        <w:spacing w:after="0" w:line="240" w:lineRule="auto"/>
        <w:rPr>
          <w:rFonts w:cs="Times New Roman"/>
        </w:rPr>
      </w:pPr>
      <w:r w:rsidRPr="00791862">
        <w:rPr>
          <w:rFonts w:cs="Times New Roman"/>
          <w:b/>
          <w:bCs/>
        </w:rPr>
        <w:t>Week 3</w:t>
      </w:r>
      <w:r>
        <w:rPr>
          <w:rFonts w:cs="Times New Roman"/>
          <w:b/>
          <w:bCs/>
        </w:rPr>
        <w:t>-Oct 29</w:t>
      </w:r>
      <w:r w:rsidRPr="00791862">
        <w:rPr>
          <w:rFonts w:cs="Times New Roman"/>
        </w:rPr>
        <w:t xml:space="preserve">: </w:t>
      </w:r>
      <w:r w:rsidRPr="00791862">
        <w:rPr>
          <w:rFonts w:cs="Times New Roman"/>
          <w:b/>
          <w:bCs/>
        </w:rPr>
        <w:t>Rhythms of Resilience: The African American and Jewish Roots of American Music</w:t>
      </w:r>
    </w:p>
    <w:p w14:paraId="38A28DD4" w14:textId="77777777" w:rsidR="0015290B" w:rsidRPr="00791862" w:rsidRDefault="0015290B" w:rsidP="0015290B">
      <w:pPr>
        <w:spacing w:after="0" w:line="240" w:lineRule="auto"/>
        <w:rPr>
          <w:rFonts w:cs="Times New Roman"/>
        </w:rPr>
      </w:pPr>
      <w:r w:rsidRPr="00791862">
        <w:rPr>
          <w:rFonts w:cs="Times New Roman"/>
        </w:rPr>
        <w:t>Discover how African American and Jewish musicians and entrepreneurs shaped jazz, blues, popular music, and American culture.</w:t>
      </w:r>
    </w:p>
    <w:p w14:paraId="4F27C592" w14:textId="77777777" w:rsidR="0015290B" w:rsidRPr="00791862" w:rsidRDefault="0015290B" w:rsidP="0015290B">
      <w:pPr>
        <w:spacing w:after="0" w:line="240" w:lineRule="auto"/>
        <w:rPr>
          <w:rFonts w:cs="Times New Roman"/>
        </w:rPr>
      </w:pPr>
    </w:p>
    <w:p w14:paraId="43D35DC9" w14:textId="77777777" w:rsidR="0015290B" w:rsidRPr="00791862" w:rsidRDefault="0015290B" w:rsidP="0015290B">
      <w:pPr>
        <w:spacing w:after="0" w:line="240" w:lineRule="auto"/>
        <w:rPr>
          <w:rFonts w:cs="Times New Roman"/>
        </w:rPr>
      </w:pPr>
      <w:r w:rsidRPr="00791862">
        <w:rPr>
          <w:rFonts w:cs="Times New Roman"/>
          <w:b/>
          <w:bCs/>
        </w:rPr>
        <w:t>Week 4</w:t>
      </w:r>
      <w:r>
        <w:rPr>
          <w:rFonts w:cs="Times New Roman"/>
          <w:b/>
          <w:bCs/>
        </w:rPr>
        <w:t>-Nov 5</w:t>
      </w:r>
      <w:r w:rsidRPr="00791862">
        <w:rPr>
          <w:rFonts w:cs="Times New Roman"/>
          <w:b/>
          <w:bCs/>
        </w:rPr>
        <w:t>:</w:t>
      </w:r>
      <w:r w:rsidRPr="00791862">
        <w:rPr>
          <w:rFonts w:cs="Times New Roman"/>
        </w:rPr>
        <w:t xml:space="preserve"> </w:t>
      </w:r>
      <w:r w:rsidRPr="00791862">
        <w:rPr>
          <w:rFonts w:cs="Times New Roman"/>
          <w:b/>
          <w:bCs/>
        </w:rPr>
        <w:t>Remembering Emmett Till: History, Horror, and The Twilight Zone</w:t>
      </w:r>
    </w:p>
    <w:p w14:paraId="1EC1C981" w14:textId="77777777" w:rsidR="0015290B" w:rsidRPr="00791862" w:rsidRDefault="0015290B" w:rsidP="0015290B">
      <w:pPr>
        <w:spacing w:after="0" w:line="240" w:lineRule="auto"/>
        <w:rPr>
          <w:rFonts w:cs="Times New Roman"/>
        </w:rPr>
      </w:pPr>
      <w:r w:rsidRPr="00791862">
        <w:rPr>
          <w:rFonts w:cs="Times New Roman"/>
        </w:rPr>
        <w:t>Investigate how history, television, and speculative storytelling can expose injustice and challenge prejudice.</w:t>
      </w:r>
    </w:p>
    <w:p w14:paraId="0B5C1968" w14:textId="77777777" w:rsidR="0015290B" w:rsidRPr="00791862" w:rsidRDefault="0015290B" w:rsidP="0015290B">
      <w:pPr>
        <w:spacing w:after="0" w:line="240" w:lineRule="auto"/>
        <w:rPr>
          <w:rFonts w:cs="Times New Roman"/>
        </w:rPr>
      </w:pPr>
    </w:p>
    <w:p w14:paraId="67475F74" w14:textId="77777777" w:rsidR="0015290B" w:rsidRPr="00791862" w:rsidRDefault="0015290B" w:rsidP="0015290B">
      <w:pPr>
        <w:spacing w:after="0" w:line="240" w:lineRule="auto"/>
        <w:rPr>
          <w:rFonts w:cs="Times New Roman"/>
        </w:rPr>
      </w:pPr>
      <w:r w:rsidRPr="00791862">
        <w:rPr>
          <w:rFonts w:cs="Times New Roman"/>
          <w:b/>
          <w:bCs/>
        </w:rPr>
        <w:t>Week 5</w:t>
      </w:r>
      <w:r>
        <w:rPr>
          <w:rFonts w:cs="Times New Roman"/>
          <w:b/>
          <w:bCs/>
        </w:rPr>
        <w:t>-Nov 12</w:t>
      </w:r>
      <w:r w:rsidRPr="00791862">
        <w:rPr>
          <w:rFonts w:cs="Times New Roman"/>
          <w:b/>
          <w:bCs/>
        </w:rPr>
        <w:t>: Heroes, Outsiders, and Other Worlds: Black and Jewish Imagination in Comics</w:t>
      </w:r>
    </w:p>
    <w:p w14:paraId="3825D994" w14:textId="77777777" w:rsidR="0015290B" w:rsidRPr="00791862" w:rsidRDefault="0015290B" w:rsidP="0015290B">
      <w:pPr>
        <w:spacing w:after="0" w:line="240" w:lineRule="auto"/>
        <w:rPr>
          <w:rFonts w:cs="Times New Roman"/>
        </w:rPr>
      </w:pPr>
      <w:r w:rsidRPr="00791862">
        <w:rPr>
          <w:rFonts w:cs="Times New Roman"/>
        </w:rPr>
        <w:t>Explore how Black and Jewish writers and artists have used superheroes, comics, and storytelling to examine identity, oppression, courage, belonging, and social change.</w:t>
      </w:r>
    </w:p>
    <w:p w14:paraId="1F18E6F2" w14:textId="77777777" w:rsidR="0015290B" w:rsidRPr="00791862" w:rsidRDefault="0015290B" w:rsidP="0015290B">
      <w:pPr>
        <w:spacing w:after="0" w:line="240" w:lineRule="auto"/>
        <w:rPr>
          <w:rFonts w:cs="Times New Roman"/>
        </w:rPr>
      </w:pPr>
    </w:p>
    <w:p w14:paraId="1960A623" w14:textId="77777777" w:rsidR="0015290B" w:rsidRPr="00791862" w:rsidRDefault="0015290B" w:rsidP="0015290B">
      <w:pPr>
        <w:spacing w:after="0" w:line="240" w:lineRule="auto"/>
        <w:rPr>
          <w:rFonts w:cs="Times New Roman"/>
        </w:rPr>
      </w:pPr>
      <w:r w:rsidRPr="00791862">
        <w:rPr>
          <w:rFonts w:cs="Times New Roman"/>
          <w:b/>
          <w:bCs/>
        </w:rPr>
        <w:t>Week 6</w:t>
      </w:r>
      <w:r>
        <w:rPr>
          <w:rFonts w:cs="Times New Roman"/>
          <w:b/>
          <w:bCs/>
        </w:rPr>
        <w:t>-Nov 19</w:t>
      </w:r>
      <w:r w:rsidRPr="00791862">
        <w:rPr>
          <w:rFonts w:cs="Times New Roman"/>
          <w:b/>
          <w:bCs/>
        </w:rPr>
        <w:t>: Stories That Connect Us: Reflection and Creative Expression</w:t>
      </w:r>
    </w:p>
    <w:p w14:paraId="2BD2467C" w14:textId="77777777" w:rsidR="0015290B" w:rsidRPr="00791862" w:rsidRDefault="0015290B" w:rsidP="0015290B">
      <w:pPr>
        <w:spacing w:after="0" w:line="240" w:lineRule="auto"/>
        <w:rPr>
          <w:rFonts w:cs="Times New Roman"/>
        </w:rPr>
      </w:pPr>
      <w:r w:rsidRPr="00791862">
        <w:rPr>
          <w:rFonts w:cs="Times New Roman"/>
        </w:rPr>
        <w:t>Participants will reflect on the series’ central themes and create a final response through writing, visual art, music, dialogue, or storytelling.</w:t>
      </w:r>
    </w:p>
    <w:p w14:paraId="3CE6DE9C" w14:textId="77777777" w:rsidR="0015290B" w:rsidRPr="00791862" w:rsidRDefault="0015290B" w:rsidP="0015290B">
      <w:pPr>
        <w:spacing w:line="240" w:lineRule="auto"/>
      </w:pPr>
    </w:p>
    <w:p w14:paraId="7FF6DF29" w14:textId="77777777" w:rsidR="0015290B" w:rsidRDefault="0015290B" w:rsidP="0015290B">
      <w:pPr>
        <w:jc w:val="center"/>
        <w:rPr>
          <w:rFonts w:cs="Times New Roman"/>
          <w:b/>
          <w:i/>
          <w:iCs/>
          <w:sz w:val="22"/>
          <w:szCs w:val="22"/>
        </w:rPr>
      </w:pPr>
    </w:p>
    <w:p w14:paraId="3CDC1597" w14:textId="77777777" w:rsidR="0015290B" w:rsidRPr="00930BDE" w:rsidRDefault="0015290B" w:rsidP="0015290B">
      <w:pPr>
        <w:rPr>
          <w:rFonts w:cs="Times New Roman"/>
          <w:bCs/>
          <w:sz w:val="22"/>
          <w:szCs w:val="22"/>
        </w:rPr>
      </w:pPr>
    </w:p>
    <w:p w14:paraId="623518B2" w14:textId="77777777" w:rsidR="0015290B" w:rsidRPr="00F52994" w:rsidRDefault="0015290B" w:rsidP="0015290B">
      <w:pPr>
        <w:rPr>
          <w:rFonts w:cs="Times New Roman"/>
          <w:bCs/>
          <w:sz w:val="22"/>
          <w:szCs w:val="22"/>
        </w:rPr>
      </w:pPr>
    </w:p>
    <w:p w14:paraId="2A015283" w14:textId="77777777" w:rsidR="0015290B" w:rsidRDefault="0015290B" w:rsidP="0015290B">
      <w:pPr>
        <w:jc w:val="center"/>
        <w:rPr>
          <w:rFonts w:cs="Times New Roman"/>
          <w:b/>
          <w:i/>
          <w:iCs/>
          <w:sz w:val="22"/>
          <w:szCs w:val="22"/>
        </w:rPr>
      </w:pPr>
    </w:p>
    <w:p w14:paraId="0FC72A02" w14:textId="77777777" w:rsidR="0015290B" w:rsidRDefault="0015290B" w:rsidP="0015290B">
      <w:pPr>
        <w:jc w:val="center"/>
        <w:rPr>
          <w:rFonts w:cs="Times New Roman"/>
          <w:b/>
          <w:i/>
          <w:iCs/>
          <w:sz w:val="22"/>
          <w:szCs w:val="22"/>
        </w:rPr>
      </w:pPr>
    </w:p>
    <w:p w14:paraId="66A34DF7" w14:textId="77777777" w:rsidR="0015290B" w:rsidRDefault="0015290B" w:rsidP="0015290B">
      <w:pPr>
        <w:jc w:val="center"/>
        <w:rPr>
          <w:rFonts w:cs="Times New Roman"/>
          <w:b/>
          <w:sz w:val="22"/>
          <w:szCs w:val="22"/>
        </w:rPr>
      </w:pPr>
    </w:p>
    <w:p w14:paraId="21F2E243" w14:textId="77777777" w:rsidR="0015290B" w:rsidRDefault="0015290B" w:rsidP="0015290B">
      <w:pPr>
        <w:jc w:val="center"/>
        <w:rPr>
          <w:rFonts w:cs="Times New Roman"/>
          <w:b/>
          <w:sz w:val="22"/>
          <w:szCs w:val="22"/>
        </w:rPr>
      </w:pPr>
    </w:p>
    <w:p w14:paraId="3D8F93D0" w14:textId="3DF3E39B" w:rsidR="00510E94" w:rsidRDefault="0015290B" w:rsidP="0015290B">
      <w:pPr>
        <w:jc w:val="center"/>
      </w:pPr>
      <w:r w:rsidRPr="00FC73BD">
        <w:rPr>
          <w:rFonts w:ascii="Aptos" w:hAnsi="Aptos"/>
          <w:noProof/>
          <w:sz w:val="22"/>
          <w:szCs w:val="22"/>
        </w:rPr>
        <w:drawing>
          <wp:anchor distT="0" distB="0" distL="114300" distR="114300" simplePos="0" relativeHeight="251659264" behindDoc="1" locked="0" layoutInCell="1" allowOverlap="1" wp14:anchorId="69BF5673" wp14:editId="6C645C28">
            <wp:simplePos x="0" y="0"/>
            <wp:positionH relativeFrom="column">
              <wp:posOffset>2009775</wp:posOffset>
            </wp:positionH>
            <wp:positionV relativeFrom="page">
              <wp:posOffset>9124950</wp:posOffset>
            </wp:positionV>
            <wp:extent cx="1569085" cy="727075"/>
            <wp:effectExtent l="0" t="0" r="0" b="0"/>
            <wp:wrapTight wrapText="bothSides">
              <wp:wrapPolygon edited="0">
                <wp:start x="0" y="0"/>
                <wp:lineTo x="0" y="20940"/>
                <wp:lineTo x="21242" y="20940"/>
                <wp:lineTo x="21242" y="0"/>
                <wp:lineTo x="0" y="0"/>
              </wp:wrapPolygon>
            </wp:wrapTight>
            <wp:docPr id="367057223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D5D8B25C-FAF5-9C84-A900-591A61C127A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>
                      <a:extLst>
                        <a:ext uri="{FF2B5EF4-FFF2-40B4-BE49-F238E27FC236}">
                          <a16:creationId xmlns:a16="http://schemas.microsoft.com/office/drawing/2014/main" id="{D5D8B25C-FAF5-9C84-A900-591A61C127A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9085" cy="727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510E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290B"/>
    <w:rsid w:val="0015290B"/>
    <w:rsid w:val="00287AA2"/>
    <w:rsid w:val="00510E94"/>
    <w:rsid w:val="007C4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1ED3A3"/>
  <w15:chartTrackingRefBased/>
  <w15:docId w15:val="{9B758ED3-BCD5-41D4-8FD6-591B34BCB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290B"/>
  </w:style>
  <w:style w:type="paragraph" w:styleId="Heading1">
    <w:name w:val="heading 1"/>
    <w:basedOn w:val="Normal"/>
    <w:next w:val="Normal"/>
    <w:link w:val="Heading1Char"/>
    <w:uiPriority w:val="9"/>
    <w:qFormat/>
    <w:rsid w:val="001529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29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29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29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29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29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29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29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29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29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29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29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290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290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290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290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290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290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529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29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29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529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529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5290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5290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5290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29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290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290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1254</Characters>
  <Application>Microsoft Office Word</Application>
  <DocSecurity>0</DocSecurity>
  <Lines>22</Lines>
  <Paragraphs>8</Paragraphs>
  <ScaleCrop>false</ScaleCrop>
  <Company/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Michele Scher</dc:creator>
  <cp:keywords/>
  <dc:description/>
  <cp:lastModifiedBy>Michele Scher</cp:lastModifiedBy>
  <cp:revision>1</cp:revision>
  <dcterms:created xsi:type="dcterms:W3CDTF">2026-10-01T19:20:00Z</dcterms:created>
  <dcterms:modified xsi:type="dcterms:W3CDTF">2026-10-01T19:20:00Z</dcterms:modified>
</cp:coreProperties>
</file>