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56B7" w14:textId="4A7B6C13" w:rsidR="008B760D" w:rsidRDefault="008B760D" w:rsidP="008B760D">
      <w:pPr>
        <w:pStyle w:val="NormalWeb"/>
      </w:pPr>
      <w:r>
        <w:rPr>
          <w:noProof/>
        </w:rPr>
        <w:drawing>
          <wp:inline distT="0" distB="0" distL="0" distR="0" wp14:anchorId="5592D071" wp14:editId="3E8DA695">
            <wp:extent cx="1594714" cy="1605759"/>
            <wp:effectExtent l="0" t="0" r="5715" b="0"/>
            <wp:docPr id="1135894626" name="Picture 1" descr="A person in a striped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894626" name="Picture 1" descr="A person in a striped shi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33" cy="161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2301A" w14:textId="77777777" w:rsidR="008B760D" w:rsidRDefault="008B760D" w:rsidP="008B760D">
      <w:pPr>
        <w:rPr>
          <w:rFonts w:ascii="Segoe UI" w:hAnsi="Segoe UI" w:cs="Segoe UI"/>
          <w:color w:val="0D0D0D"/>
          <w:shd w:val="clear" w:color="auto" w:fill="FFFFFF"/>
        </w:rPr>
      </w:pPr>
      <w:r>
        <w:rPr>
          <w:rFonts w:ascii="Segoe UI" w:hAnsi="Segoe UI" w:cs="Segoe UI"/>
          <w:color w:val="0D0D0D"/>
          <w:shd w:val="clear" w:color="auto" w:fill="FFFFFF"/>
        </w:rPr>
        <w:t xml:space="preserve">“Rosendo Travieso is the Head of Product of BT Active Intelligence, where he leads product development and strategy. Rosendo's career includes leadership roles at major CRE/REITs (Jones Lang Lasalle,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Unibail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0D0D0D"/>
          <w:shd w:val="clear" w:color="auto" w:fill="FFFFFF"/>
        </w:rPr>
        <w:t>Rodamco</w:t>
      </w:r>
      <w:proofErr w:type="spellEnd"/>
      <w:r>
        <w:rPr>
          <w:rFonts w:ascii="Segoe UI" w:hAnsi="Segoe UI" w:cs="Segoe UI"/>
          <w:color w:val="0D0D0D"/>
          <w:shd w:val="clear" w:color="auto" w:fill="FFFFFF"/>
        </w:rPr>
        <w:t>-Westfield) and mobile operators (Telefónica, O2, Telia) where he managed global data products.  Fluent in English, Spanish, and French, he is a multilingual leader with extensive experience in aligning product strategies with business goals​.”</w:t>
      </w:r>
    </w:p>
    <w:p w14:paraId="374BE0B7" w14:textId="77777777" w:rsidR="008B760D" w:rsidRDefault="008B760D" w:rsidP="008B760D">
      <w:pPr>
        <w:rPr>
          <w:rFonts w:ascii="Segoe UI" w:hAnsi="Segoe UI" w:cs="Segoe UI"/>
          <w:color w:val="0D0D0D"/>
          <w:shd w:val="clear" w:color="auto" w:fill="FFFFFF"/>
        </w:rPr>
      </w:pPr>
    </w:p>
    <w:p w14:paraId="0287442A" w14:textId="55CA4363" w:rsidR="008B760D" w:rsidRDefault="008B760D" w:rsidP="008B760D">
      <w:r w:rsidRPr="008B760D">
        <w:t>rosendo.travieso@bt.com</w:t>
      </w:r>
    </w:p>
    <w:p w14:paraId="05BDA85D" w14:textId="4E3FA7B8" w:rsidR="008B760D" w:rsidRDefault="008B760D" w:rsidP="008B760D">
      <w:pPr>
        <w:pStyle w:val="NormalWeb"/>
      </w:pPr>
      <w:r>
        <w:rPr>
          <w:noProof/>
        </w:rPr>
        <w:drawing>
          <wp:inline distT="0" distB="0" distL="0" distR="0" wp14:anchorId="14B88471" wp14:editId="4B8814AA">
            <wp:extent cx="1594714" cy="1594714"/>
            <wp:effectExtent l="0" t="0" r="5715" b="5715"/>
            <wp:docPr id="376404349" name="Picture 2" descr="A purple circle with letter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404349" name="Picture 2" descr="A purple circle with letters in i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9890" cy="159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7525C" w14:textId="77777777" w:rsidR="008B760D" w:rsidRDefault="008B760D"/>
    <w:sectPr w:rsidR="008B76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0D"/>
    <w:rsid w:val="008B760D"/>
    <w:rsid w:val="00B6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2289"/>
  <w15:chartTrackingRefBased/>
  <w15:docId w15:val="{00A94462-76AC-4319-BF37-DB413B4A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60D"/>
    <w:pPr>
      <w:spacing w:after="0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76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6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60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60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60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60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60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60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60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6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6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6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6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6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6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6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6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6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6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B76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60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B76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60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B76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60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B76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6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6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6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760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A4B2FCD088143880E8277ACC213D4" ma:contentTypeVersion="16" ma:contentTypeDescription="Create a new document." ma:contentTypeScope="" ma:versionID="ee11d279eb6e256b0f1e87e3ca5613e4">
  <xsd:schema xmlns:xsd="http://www.w3.org/2001/XMLSchema" xmlns:xs="http://www.w3.org/2001/XMLSchema" xmlns:p="http://schemas.microsoft.com/office/2006/metadata/properties" xmlns:ns2="59cc60f3-e752-4fca-972a-f50ff8a6390a" xmlns:ns3="3b441592-41ef-4f11-8faf-b31b3f334045" targetNamespace="http://schemas.microsoft.com/office/2006/metadata/properties" ma:root="true" ma:fieldsID="ef052cf3697904afea5e997745b9b290" ns2:_="" ns3:_="">
    <xsd:import namespace="59cc60f3-e752-4fca-972a-f50ff8a6390a"/>
    <xsd:import namespace="3b441592-41ef-4f11-8faf-b31b3f334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c60f3-e752-4fca-972a-f50ff8a639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5bd2a0d-9e62-4175-9029-366405dd06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41592-41ef-4f11-8faf-b31b3f3340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a9cb7bf-39d7-4290-8f46-c863d589baab}" ma:internalName="TaxCatchAll" ma:showField="CatchAllData" ma:web="3b441592-41ef-4f11-8faf-b31b3f334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23F422-DC0A-4BCB-8634-049A45074C67}"/>
</file>

<file path=customXml/itemProps2.xml><?xml version="1.0" encoding="utf-8"?>
<ds:datastoreItem xmlns:ds="http://schemas.openxmlformats.org/officeDocument/2006/customXml" ds:itemID="{9466CAE1-4ADB-438D-B14B-FE56D0CA73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Oliver</dc:creator>
  <cp:keywords/>
  <dc:description/>
  <cp:lastModifiedBy>Louise Oliver</cp:lastModifiedBy>
  <cp:revision>1</cp:revision>
  <dcterms:created xsi:type="dcterms:W3CDTF">2024-06-02T11:37:00Z</dcterms:created>
  <dcterms:modified xsi:type="dcterms:W3CDTF">2024-06-02T11:42:00Z</dcterms:modified>
</cp:coreProperties>
</file>