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7152" w14:textId="7FE9EAF7" w:rsidR="00EB2BEA" w:rsidRDefault="00EB2BEA" w:rsidP="00EB2BEA">
      <w:pPr>
        <w:jc w:val="both"/>
        <w:rPr>
          <w:b/>
          <w:bCs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44BF186F" wp14:editId="56E3F1B4">
            <wp:extent cx="1060704" cy="1249860"/>
            <wp:effectExtent l="0" t="0" r="6350" b="7620"/>
            <wp:docPr id="610810173" name="Picture 1" descr="A person smiling at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10173" name="Picture 1" descr="A person smiling at the camer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88" cy="1271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D0F53" w14:textId="77777777" w:rsidR="00117C0D" w:rsidRDefault="00117C0D" w:rsidP="00EB2BEA">
      <w:pPr>
        <w:jc w:val="both"/>
        <w:rPr>
          <w:b/>
          <w:bCs/>
          <w:sz w:val="22"/>
          <w:szCs w:val="22"/>
          <w:lang w:eastAsia="en-US"/>
        </w:rPr>
      </w:pPr>
    </w:p>
    <w:p w14:paraId="48E45754" w14:textId="77777777" w:rsidR="00117C0D" w:rsidRDefault="00117C0D" w:rsidP="00EB2BEA">
      <w:pPr>
        <w:jc w:val="both"/>
        <w:rPr>
          <w:b/>
          <w:bCs/>
          <w:sz w:val="22"/>
          <w:szCs w:val="22"/>
          <w:lang w:eastAsia="en-US"/>
        </w:rPr>
      </w:pPr>
    </w:p>
    <w:p w14:paraId="22FEE4CE" w14:textId="59C5AC0A" w:rsidR="00EB2BEA" w:rsidRDefault="00117C0D" w:rsidP="009247FB">
      <w:pPr>
        <w:rPr>
          <w:b/>
          <w:bCs/>
          <w:sz w:val="22"/>
          <w:szCs w:val="22"/>
          <w:lang w:eastAsia="en-US"/>
        </w:rPr>
      </w:pPr>
      <w:r>
        <w:rPr>
          <w:noProof/>
          <w14:ligatures w14:val="standardContextual"/>
        </w:rPr>
        <w:drawing>
          <wp:inline distT="0" distB="0" distL="0" distR="0" wp14:anchorId="0F65CFA1" wp14:editId="4FDB1EB7">
            <wp:extent cx="2205644" cy="423545"/>
            <wp:effectExtent l="0" t="0" r="4445" b="0"/>
            <wp:docPr id="5" name="Picture 4" descr="A picture containing screenshot, graphics, font, graphic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F4B73D-7CF2-9E8B-C959-085102868A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screenshot, graphics, font, graphic design&#10;&#10;Description automatically generated">
                      <a:extLst>
                        <a:ext uri="{FF2B5EF4-FFF2-40B4-BE49-F238E27FC236}">
                          <a16:creationId xmlns:a16="http://schemas.microsoft.com/office/drawing/2014/main" id="{1BF4B73D-7CF2-9E8B-C959-085102868A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821" cy="43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21BAC" w14:textId="77777777" w:rsidR="00117C0D" w:rsidRDefault="00117C0D" w:rsidP="009247FB">
      <w:pPr>
        <w:rPr>
          <w:rFonts w:ascii="Trebuchet MS" w:hAnsi="Trebuchet MS"/>
          <w:b/>
          <w:bCs/>
          <w:sz w:val="24"/>
          <w:szCs w:val="24"/>
          <w:lang w:eastAsia="en-US"/>
        </w:rPr>
      </w:pPr>
    </w:p>
    <w:p w14:paraId="4352D22B" w14:textId="77777777" w:rsidR="00117C0D" w:rsidRDefault="00117C0D" w:rsidP="009247FB">
      <w:pPr>
        <w:rPr>
          <w:rFonts w:ascii="Trebuchet MS" w:hAnsi="Trebuchet MS"/>
          <w:b/>
          <w:bCs/>
          <w:sz w:val="24"/>
          <w:szCs w:val="24"/>
          <w:lang w:eastAsia="en-US"/>
        </w:rPr>
      </w:pPr>
    </w:p>
    <w:p w14:paraId="7BD552BC" w14:textId="77777777" w:rsidR="00117C0D" w:rsidRDefault="00117C0D" w:rsidP="009247FB">
      <w:pPr>
        <w:rPr>
          <w:rFonts w:ascii="Trebuchet MS" w:hAnsi="Trebuchet MS"/>
          <w:b/>
          <w:bCs/>
          <w:sz w:val="24"/>
          <w:szCs w:val="24"/>
          <w:lang w:eastAsia="en-US"/>
        </w:rPr>
      </w:pPr>
    </w:p>
    <w:p w14:paraId="709F32F4" w14:textId="5B558B7E" w:rsidR="00D723FE" w:rsidRPr="009F5B02" w:rsidRDefault="00D723FE" w:rsidP="009247FB">
      <w:pPr>
        <w:rPr>
          <w:rFonts w:ascii="Trebuchet MS" w:hAnsi="Trebuchet MS"/>
          <w:b/>
          <w:bCs/>
          <w:sz w:val="24"/>
          <w:szCs w:val="24"/>
          <w:lang w:eastAsia="en-US"/>
        </w:rPr>
      </w:pPr>
      <w:r w:rsidRPr="009F5B02">
        <w:rPr>
          <w:rFonts w:ascii="Trebuchet MS" w:hAnsi="Trebuchet MS"/>
          <w:b/>
          <w:bCs/>
          <w:sz w:val="24"/>
          <w:szCs w:val="24"/>
          <w:lang w:eastAsia="en-US"/>
        </w:rPr>
        <w:t>Kate Irlam – Account Director, Bellrock Group</w:t>
      </w:r>
    </w:p>
    <w:p w14:paraId="62F58989" w14:textId="40E77A0E" w:rsidR="00D723FE" w:rsidRPr="009F5B02" w:rsidRDefault="00D723FE" w:rsidP="009247FB">
      <w:pPr>
        <w:rPr>
          <w:rFonts w:ascii="Trebuchet MS" w:hAnsi="Trebuchet MS"/>
          <w:sz w:val="24"/>
          <w:szCs w:val="24"/>
          <w:lang w:eastAsia="en-US"/>
        </w:rPr>
      </w:pPr>
    </w:p>
    <w:p w14:paraId="384963D0" w14:textId="09737611" w:rsidR="009247FB" w:rsidRPr="009F5B02" w:rsidRDefault="009247FB" w:rsidP="009247FB">
      <w:pPr>
        <w:rPr>
          <w:rFonts w:ascii="Trebuchet MS" w:hAnsi="Trebuchet MS"/>
          <w:sz w:val="24"/>
          <w:szCs w:val="24"/>
          <w:lang w:eastAsia="en-US"/>
        </w:rPr>
      </w:pPr>
      <w:r w:rsidRPr="009F5B02">
        <w:rPr>
          <w:rFonts w:ascii="Trebuchet MS" w:hAnsi="Trebuchet MS"/>
          <w:i/>
          <w:iCs/>
          <w:sz w:val="24"/>
          <w:szCs w:val="24"/>
          <w:lang w:eastAsia="en-US"/>
        </w:rPr>
        <w:t>A Chartered Surveyor with 16 years’ experience as a managing agent, Kate Irlam joined Bellrock in April 2022 as an Account Director in the Occupier Services team.  Kate previously worked at both JLL and MAPP focusing on the retail &amp; leisure sector. She has managed assets for a multitude of investors with properties across the UK.  Kate is now using this experience to provide and manage a variety of services to retail &amp; leisure occupiers. Whilst her primary focus is on service charge consultancy, she also helps occupiers with sub-tenant recovery, estate management and lease advisory work.</w:t>
      </w:r>
    </w:p>
    <w:p w14:paraId="59A08C1E" w14:textId="77777777" w:rsidR="003F7291" w:rsidRPr="009F5B02" w:rsidRDefault="003F7291">
      <w:pPr>
        <w:rPr>
          <w:rFonts w:ascii="Trebuchet MS" w:hAnsi="Trebuchet MS"/>
          <w:sz w:val="24"/>
          <w:szCs w:val="24"/>
        </w:rPr>
      </w:pPr>
    </w:p>
    <w:p w14:paraId="348E15DA" w14:textId="22E88907" w:rsidR="00D723FE" w:rsidRDefault="00D723FE"/>
    <w:p w14:paraId="0CECC0E8" w14:textId="378F3BFE" w:rsidR="00D723FE" w:rsidRDefault="00D723FE"/>
    <w:sectPr w:rsidR="00D72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FB"/>
    <w:rsid w:val="00117C0D"/>
    <w:rsid w:val="003F7291"/>
    <w:rsid w:val="007541D4"/>
    <w:rsid w:val="00871EE8"/>
    <w:rsid w:val="009247FB"/>
    <w:rsid w:val="009F5B02"/>
    <w:rsid w:val="00D723FE"/>
    <w:rsid w:val="00EB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7A6B"/>
  <w15:chartTrackingRefBased/>
  <w15:docId w15:val="{BF6896FE-63CF-40E5-8200-EF3BCBC8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FB"/>
    <w:pPr>
      <w:spacing w:after="0" w:line="240" w:lineRule="auto"/>
    </w:pPr>
    <w:rPr>
      <w:rFonts w:ascii="Calibri" w:hAnsi="Calibri" w:cs="Calibri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4" ma:contentTypeDescription="Create a new document." ma:contentTypeScope="" ma:versionID="0c6c160517aa060bc064ef1c426d9071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7acb7a546751bc8bd2dadc50194878d5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3D3FE-F148-41F5-B100-E93D64623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2CADC-2302-4C67-A866-3B954EAC3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60f3-e752-4fca-972a-f50ff8a6390a"/>
    <ds:schemaRef ds:uri="3b441592-41ef-4f11-8faf-b31b3f33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Irlam</dc:creator>
  <cp:keywords/>
  <dc:description/>
  <cp:lastModifiedBy>Louise Oliver</cp:lastModifiedBy>
  <cp:revision>4</cp:revision>
  <dcterms:created xsi:type="dcterms:W3CDTF">2023-05-16T07:35:00Z</dcterms:created>
  <dcterms:modified xsi:type="dcterms:W3CDTF">2023-05-22T11:45:00Z</dcterms:modified>
</cp:coreProperties>
</file>