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F4E79"/>
          <w:sz w:val="36"/>
          <w:szCs w:val="36"/>
        </w:rPr>
        <w:t xml:space="preserve">CO-INVENTOR AGREEMENT</w:t>
      </w:r>
    </w:p>
    <w:p>
      <w:pPr>
        <w:pBdr>
          <w:bottom w:val="single" w:color="1F4E79" w:sz="6" w:space="8"/>
        </w:pBdr>
        <w:spacing w:after="200"/>
        <w:jc w:val="center"/>
      </w:pPr>
      <w:r>
        <w:rPr>
          <w:rFonts w:ascii="Arial" w:cs="Arial" w:eastAsia="Arial" w:hAnsi="Arial"/>
          <w:i/>
          <w:iCs/>
          <w:color w:val="666666"/>
          <w:sz w:val="20"/>
          <w:szCs w:val="20"/>
        </w:rPr>
        <w:t xml:space="preserve">iInvent Encyclopedia Template</w:t>
      </w:r>
    </w:p>
    <w:p>
      <w:pPr>
        <w:shd w:fill="FFF3CD" w:val="clear"/>
        <w:spacing w:after="200" w:line="276"/>
      </w:pPr>
      <w:r>
        <w:rPr>
          <w:rFonts w:ascii="Arial" w:cs="Arial" w:eastAsia="Arial" w:hAnsi="Arial"/>
          <w:b/>
          <w:bCs/>
          <w:sz w:val="22"/>
          <w:szCs w:val="22"/>
        </w:rPr>
        <w:t xml:space="preserve">DISCLAIMER: </w:t>
      </w:r>
      <w:r>
        <w:rPr>
          <w:rFonts w:ascii="Arial" w:cs="Arial" w:eastAsia="Arial" w:hAnsi="Arial"/>
          <w:i/>
          <w:iCs/>
          <w:sz w:val="20"/>
          <w:szCs w:val="20"/>
        </w:rPr>
        <w:t xml:space="preserve">This template is for educational purposes only. Co-inventor agreements involve complex ownership and commercial issues. Have this reviewed by a qualified IP attorney before signing. iInvent is not a law firm.</w:t>
      </w:r>
    </w:p>
    <w:p>
      <w:pPr>
        <w:spacing w:after="80"/>
      </w:pPr>
    </w:p>
    <w:p>
      <w:pPr>
        <w:spacing w:after="160" w:line="276"/>
        <w:jc w:val="left"/>
      </w:pPr>
      <w:r>
        <w:rPr>
          <w:rFonts w:ascii="Arial" w:cs="Arial" w:eastAsia="Arial" w:hAnsi="Arial"/>
          <w:sz w:val="22"/>
          <w:szCs w:val="22"/>
        </w:rPr>
        <w:t xml:space="preserve">This Co-Inventor Agreement (this </w:t>
      </w:r>
      <w:r>
        <w:rPr>
          <w:rFonts w:ascii="Arial" w:cs="Arial" w:eastAsia="Arial" w:hAnsi="Arial"/>
          <w:b/>
          <w:bCs/>
          <w:sz w:val="22"/>
          <w:szCs w:val="22"/>
        </w:rPr>
        <w:t xml:space="preserve">"Agreement"</w:t>
      </w:r>
      <w:r>
        <w:rPr>
          <w:rFonts w:ascii="Arial" w:cs="Arial" w:eastAsia="Arial" w:hAnsi="Arial"/>
          <w:sz w:val="22"/>
          <w:szCs w:val="22"/>
        </w:rPr>
        <w:t xml:space="preserve">) is entered into as of </w:t>
      </w:r>
      <w:r>
        <w:rPr>
          <w:rFonts w:ascii="Arial" w:cs="Arial" w:eastAsia="Arial" w:hAnsi="Arial"/>
          <w:b/>
          <w:bCs/>
          <w:color w:val="1F4E79"/>
          <w:sz w:val="22"/>
          <w:szCs w:val="22"/>
          <w:u w:val="single"/>
        </w:rPr>
        <w:t xml:space="preserve">[DATE]</w:t>
      </w:r>
      <w:r>
        <w:rPr>
          <w:rFonts w:ascii="Arial" w:cs="Arial" w:eastAsia="Arial" w:hAnsi="Arial"/>
          <w:sz w:val="22"/>
          <w:szCs w:val="22"/>
        </w:rPr>
        <w:t xml:space="preserve"> by and between:</w:t>
      </w:r>
    </w:p>
    <w:p>
      <w:pPr>
        <w:spacing w:after="80"/>
      </w:pPr>
    </w:p>
    <w:p>
      <w:pPr>
        <w:spacing w:after="160" w:line="276"/>
        <w:jc w:val="left"/>
      </w:pPr>
      <w:r>
        <w:rPr>
          <w:rFonts w:ascii="Arial" w:cs="Arial" w:eastAsia="Arial" w:hAnsi="Arial"/>
          <w:b/>
          <w:bCs/>
          <w:sz w:val="22"/>
          <w:szCs w:val="22"/>
        </w:rPr>
        <w:t xml:space="preserve">Inventor A: </w:t>
      </w:r>
      <w:r>
        <w:rPr>
          <w:rFonts w:ascii="Arial" w:cs="Arial" w:eastAsia="Arial" w:hAnsi="Arial"/>
          <w:b/>
          <w:bCs/>
          <w:color w:val="1F4E79"/>
          <w:sz w:val="22"/>
          <w:szCs w:val="22"/>
          <w:u w:val="single"/>
        </w:rPr>
        <w:t xml:space="preserve">[FULL NAME]</w:t>
      </w:r>
      <w:r>
        <w:rPr>
          <w:rFonts w:ascii="Arial" w:cs="Arial" w:eastAsia="Arial" w:hAnsi="Arial"/>
          <w:sz w:val="22"/>
          <w:szCs w:val="22"/>
        </w:rPr>
        <w:t xml:space="preserve">, residing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w:t>
      </w:r>
    </w:p>
    <w:p>
      <w:pPr>
        <w:spacing w:after="160" w:line="276"/>
        <w:jc w:val="left"/>
      </w:pPr>
      <w:r>
        <w:rPr>
          <w:rFonts w:ascii="Arial" w:cs="Arial" w:eastAsia="Arial" w:hAnsi="Arial"/>
          <w:b/>
          <w:bCs/>
          <w:sz w:val="22"/>
          <w:szCs w:val="22"/>
        </w:rPr>
        <w:t xml:space="preserve">Inventor B: </w:t>
      </w:r>
      <w:r>
        <w:rPr>
          <w:rFonts w:ascii="Arial" w:cs="Arial" w:eastAsia="Arial" w:hAnsi="Arial"/>
          <w:b/>
          <w:bCs/>
          <w:color w:val="1F4E79"/>
          <w:sz w:val="22"/>
          <w:szCs w:val="22"/>
          <w:u w:val="single"/>
        </w:rPr>
        <w:t xml:space="preserve">[FULL NAME]</w:t>
      </w:r>
      <w:r>
        <w:rPr>
          <w:rFonts w:ascii="Arial" w:cs="Arial" w:eastAsia="Arial" w:hAnsi="Arial"/>
          <w:sz w:val="22"/>
          <w:szCs w:val="22"/>
        </w:rPr>
        <w:t xml:space="preserve">, residing at </w:t>
      </w:r>
      <w:r>
        <w:rPr>
          <w:rFonts w:ascii="Arial" w:cs="Arial" w:eastAsia="Arial" w:hAnsi="Arial"/>
          <w:b/>
          <w:bCs/>
          <w:color w:val="1F4E79"/>
          <w:sz w:val="22"/>
          <w:szCs w:val="22"/>
          <w:u w:val="single"/>
        </w:rPr>
        <w:t xml:space="preserve">[ADDRESS]</w:t>
      </w:r>
      <w:r>
        <w:rPr>
          <w:rFonts w:ascii="Arial" w:cs="Arial" w:eastAsia="Arial" w:hAnsi="Arial"/>
          <w:sz w:val="22"/>
          <w:szCs w:val="22"/>
        </w:rPr>
        <w:t xml:space="preserve">.</w:t>
      </w:r>
    </w:p>
    <w:p>
      <w:pPr>
        <w:shd w:fill="E8F0FE" w:val="clear"/>
        <w:spacing w:after="200" w:line="276"/>
        <w:ind w:left="720"/>
      </w:pPr>
      <w:r>
        <w:rPr>
          <w:rFonts w:ascii="Arial" w:cs="Arial" w:eastAsia="Arial" w:hAnsi="Arial"/>
          <w:i/>
          <w:iCs/>
          <w:color w:val="666666"/>
          <w:sz w:val="20"/>
          <w:szCs w:val="20"/>
        </w:rPr>
        <w:t xml:space="preserve">[ANNOTATION: Add additional inventor blocks if more than two co-inventors are involved. Each co-inventor must sign the agreement.]</w:t>
      </w:r>
    </w:p>
    <w:p>
      <w:pPr>
        <w:spacing w:after="80"/>
      </w:pPr>
    </w:p>
    <w:p>
      <w:pPr>
        <w:spacing w:after="160" w:line="276"/>
        <w:jc w:val="left"/>
      </w:pPr>
      <w:r>
        <w:rPr>
          <w:rFonts w:ascii="Arial" w:cs="Arial" w:eastAsia="Arial" w:hAnsi="Arial"/>
          <w:sz w:val="22"/>
          <w:szCs w:val="22"/>
        </w:rPr>
        <w:t xml:space="preserve">The parties intend to collaborate on the development of an invention relating to </w:t>
      </w:r>
      <w:r>
        <w:rPr>
          <w:rFonts w:ascii="Arial" w:cs="Arial" w:eastAsia="Arial" w:hAnsi="Arial"/>
          <w:b/>
          <w:bCs/>
          <w:color w:val="1F4E79"/>
          <w:sz w:val="22"/>
          <w:szCs w:val="22"/>
          <w:u w:val="single"/>
        </w:rPr>
        <w:t xml:space="preserve">[BRIEF DESCRIPTION OF TECHNOLOGY AREA]</w:t>
      </w:r>
      <w:r>
        <w:rPr>
          <w:rFonts w:ascii="Arial" w:cs="Arial" w:eastAsia="Arial" w:hAnsi="Arial"/>
          <w:sz w:val="22"/>
          <w:szCs w:val="22"/>
        </w:rPr>
        <w:t xml:space="preserve"> and wish to define their respective rights and obligations.</w:t>
      </w:r>
    </w:p>
    <w:p>
      <w:pPr>
        <w:spacing w:after="80"/>
      </w:pPr>
    </w:p>
    <w:p>
      <w:pPr>
        <w:spacing w:after="120" w:before="280" w:line="276"/>
      </w:pPr>
      <w:r>
        <w:rPr>
          <w:rFonts w:ascii="Arial" w:cs="Arial" w:eastAsia="Arial" w:hAnsi="Arial"/>
          <w:b/>
          <w:bCs/>
          <w:sz w:val="22"/>
          <w:szCs w:val="22"/>
        </w:rPr>
        <w:t xml:space="preserve">1. Scope of Collaboration</w:t>
      </w:r>
    </w:p>
    <w:p>
      <w:pPr>
        <w:spacing w:after="160" w:line="276"/>
        <w:ind w:left="720"/>
        <w:jc w:val="left"/>
      </w:pPr>
      <w:r>
        <w:rPr>
          <w:rFonts w:ascii="Arial" w:cs="Arial" w:eastAsia="Arial" w:hAnsi="Arial"/>
          <w:sz w:val="22"/>
          <w:szCs w:val="22"/>
        </w:rPr>
        <w:t xml:space="preserve">The parties agree to collaborate on the conception, development, and reduction to practice of inventions relating to </w:t>
      </w:r>
      <w:r>
        <w:rPr>
          <w:rFonts w:ascii="Arial" w:cs="Arial" w:eastAsia="Arial" w:hAnsi="Arial"/>
          <w:b/>
          <w:bCs/>
          <w:color w:val="1F4E79"/>
          <w:sz w:val="22"/>
          <w:szCs w:val="22"/>
          <w:u w:val="single"/>
        </w:rPr>
        <w:t xml:space="preserve">[DESCRIBE THE PROJECT OR TECHNOLOGY AREA]</w:t>
      </w:r>
      <w:r>
        <w:rPr>
          <w:rFonts w:ascii="Arial" w:cs="Arial" w:eastAsia="Arial" w:hAnsi="Arial"/>
          <w:sz w:val="22"/>
          <w:szCs w:val="22"/>
        </w:rPr>
        <w:t xml:space="preserve"> (the "Project").</w:t>
      </w:r>
    </w:p>
    <w:p>
      <w:pPr>
        <w:spacing w:after="160" w:line="276"/>
        <w:ind w:left="720"/>
        <w:jc w:val="left"/>
      </w:pPr>
      <w:r>
        <w:rPr>
          <w:rFonts w:ascii="Arial" w:cs="Arial" w:eastAsia="Arial" w:hAnsi="Arial"/>
          <w:sz w:val="22"/>
          <w:szCs w:val="22"/>
        </w:rPr>
        <w:t xml:space="preserve">Each party shall contribute to the Project as described in Schedule A (Contributions).</w:t>
      </w:r>
    </w:p>
    <w:p>
      <w:pPr>
        <w:shd w:fill="E8F0FE" w:val="clear"/>
        <w:spacing w:after="200" w:line="276"/>
        <w:ind w:left="720"/>
      </w:pPr>
      <w:r>
        <w:rPr>
          <w:rFonts w:ascii="Arial" w:cs="Arial" w:eastAsia="Arial" w:hAnsi="Arial"/>
          <w:i/>
          <w:iCs/>
          <w:color w:val="666666"/>
          <w:sz w:val="20"/>
          <w:szCs w:val="20"/>
        </w:rPr>
        <w:t xml:space="preserve">[ANNOTATION: Be specific about the project scope. A narrow scope prevents future disputes about whether unrelated inventions are covered by this agreement.]</w:t>
      </w:r>
    </w:p>
    <w:p>
      <w:pPr>
        <w:spacing w:after="120" w:before="280" w:line="276"/>
      </w:pPr>
      <w:r>
        <w:rPr>
          <w:rFonts w:ascii="Arial" w:cs="Arial" w:eastAsia="Arial" w:hAnsi="Arial"/>
          <w:b/>
          <w:bCs/>
          <w:sz w:val="22"/>
          <w:szCs w:val="22"/>
        </w:rPr>
        <w:t xml:space="preserve">2. Ownership of Inventions</w:t>
      </w:r>
    </w:p>
    <w:p>
      <w:pPr>
        <w:spacing w:after="160" w:line="276"/>
        <w:ind w:left="720"/>
        <w:jc w:val="left"/>
      </w:pPr>
      <w:r>
        <w:rPr>
          <w:rFonts w:ascii="Arial" w:cs="Arial" w:eastAsia="Arial" w:hAnsi="Arial"/>
          <w:sz w:val="22"/>
          <w:szCs w:val="22"/>
        </w:rPr>
        <w:t xml:space="preserve">All inventions, discoveries, and improvements conceived or reduced to practice jointly by the parties in the course of the Project (</w:t>
      </w:r>
      <w:r>
        <w:rPr>
          <w:rFonts w:ascii="Arial" w:cs="Arial" w:eastAsia="Arial" w:hAnsi="Arial"/>
          <w:b/>
          <w:bCs/>
          <w:sz w:val="22"/>
          <w:szCs w:val="22"/>
        </w:rPr>
        <w:t xml:space="preserve">"Joint Inventions"</w:t>
      </w:r>
      <w:r>
        <w:rPr>
          <w:rFonts w:ascii="Arial" w:cs="Arial" w:eastAsia="Arial" w:hAnsi="Arial"/>
          <w:sz w:val="22"/>
          <w:szCs w:val="22"/>
        </w:rPr>
        <w:t xml:space="preserve">) shall be owned by the parties in the following shares:</w:t>
      </w:r>
    </w:p>
    <w:p>
      <w:pPr>
        <w:spacing w:after="160" w:line="276"/>
        <w:ind w:left="720"/>
        <w:jc w:val="left"/>
      </w:pPr>
      <w:r>
        <w:rPr>
          <w:rFonts w:ascii="Arial" w:cs="Arial" w:eastAsia="Arial" w:hAnsi="Arial"/>
          <w:sz w:val="22"/>
          <w:szCs w:val="22"/>
        </w:rPr>
        <w:t xml:space="preserve">Inventor A: </w:t>
      </w:r>
      <w:r>
        <w:rPr>
          <w:rFonts w:ascii="Arial" w:cs="Arial" w:eastAsia="Arial" w:hAnsi="Arial"/>
          <w:b/>
          <w:bCs/>
          <w:color w:val="1F4E79"/>
          <w:sz w:val="22"/>
          <w:szCs w:val="22"/>
          <w:u w:val="single"/>
        </w:rPr>
        <w:t xml:space="preserve">[PERCENTAGE]</w:t>
      </w:r>
      <w:r>
        <w:rPr>
          <w:rFonts w:ascii="Arial" w:cs="Arial" w:eastAsia="Arial" w:hAnsi="Arial"/>
          <w:sz w:val="22"/>
          <w:szCs w:val="22"/>
        </w:rPr>
        <w:t xml:space="preserve">%; Inventor B: </w:t>
      </w:r>
      <w:r>
        <w:rPr>
          <w:rFonts w:ascii="Arial" w:cs="Arial" w:eastAsia="Arial" w:hAnsi="Arial"/>
          <w:b/>
          <w:bCs/>
          <w:color w:val="1F4E79"/>
          <w:sz w:val="22"/>
          <w:szCs w:val="22"/>
          <w:u w:val="single"/>
        </w:rPr>
        <w:t xml:space="preserve">[PERCENTAGE]</w:t>
      </w:r>
      <w:r>
        <w:rPr>
          <w:rFonts w:ascii="Arial" w:cs="Arial" w:eastAsia="Arial" w:hAnsi="Arial"/>
          <w:sz w:val="22"/>
          <w:szCs w:val="22"/>
        </w:rPr>
        <w:t xml:space="preserve">%.</w:t>
      </w:r>
    </w:p>
    <w:p>
      <w:pPr>
        <w:spacing w:after="160" w:line="276"/>
        <w:ind w:left="720"/>
        <w:jc w:val="left"/>
      </w:pPr>
      <w:r>
        <w:rPr>
          <w:rFonts w:ascii="Arial" w:cs="Arial" w:eastAsia="Arial" w:hAnsi="Arial"/>
          <w:sz w:val="22"/>
          <w:szCs w:val="22"/>
        </w:rPr>
        <w:t xml:space="preserve">Inventions conceived solely by one party without contribution from the other shall be owned solely by the conceiving party, provided that the sole inventor shall grant the other party a non-exclusive, royalty-free licence to use such invention within the scope of the Project.</w:t>
      </w:r>
    </w:p>
    <w:p>
      <w:pPr>
        <w:spacing w:after="160" w:line="276"/>
        <w:ind w:left="720"/>
        <w:jc w:val="left"/>
      </w:pPr>
      <w:r>
        <w:rPr>
          <w:rFonts w:ascii="Arial" w:cs="Arial" w:eastAsia="Arial" w:hAnsi="Arial"/>
          <w:sz w:val="22"/>
          <w:szCs w:val="22"/>
        </w:rPr>
        <w:t xml:space="preserve">Inventorship shall be determined in accordance with applicable patent law. The parties agree to be named as inventors on patent applications only to the extent that they have contributed to the conception of claimed subject matter.</w:t>
      </w:r>
    </w:p>
    <w:p>
      <w:pPr>
        <w:shd w:fill="E8F0FE" w:val="clear"/>
        <w:spacing w:after="200" w:line="276"/>
        <w:ind w:left="720"/>
      </w:pPr>
      <w:r>
        <w:rPr>
          <w:rFonts w:ascii="Arial" w:cs="Arial" w:eastAsia="Arial" w:hAnsi="Arial"/>
          <w:i/>
          <w:iCs/>
          <w:color w:val="666666"/>
          <w:sz w:val="20"/>
          <w:szCs w:val="20"/>
        </w:rPr>
        <w:t xml:space="preserve">[ANNOTATION: Ownership percentages do not need to be equal — they should reflect actual inventive contribution. 50/50 is the default if contributions are roughly comparable. If one party contributes the core concept and the other contributes engineering refinement, a 60/40 or 70/30 split may be more appropriate. Discuss and agree this explicitly before work begins.]</w:t>
      </w:r>
    </w:p>
    <w:p>
      <w:pPr>
        <w:spacing w:after="120" w:before="280" w:line="276"/>
      </w:pPr>
      <w:r>
        <w:rPr>
          <w:rFonts w:ascii="Arial" w:cs="Arial" w:eastAsia="Arial" w:hAnsi="Arial"/>
          <w:b/>
          <w:bCs/>
          <w:sz w:val="22"/>
          <w:szCs w:val="22"/>
        </w:rPr>
        <w:t xml:space="preserve">3. Decision-Making Authority</w:t>
      </w:r>
    </w:p>
    <w:p>
      <w:pPr>
        <w:spacing w:after="160" w:line="276"/>
        <w:ind w:left="720"/>
        <w:jc w:val="left"/>
      </w:pPr>
      <w:r>
        <w:rPr>
          <w:rFonts w:ascii="Arial" w:cs="Arial" w:eastAsia="Arial" w:hAnsi="Arial"/>
          <w:b/>
          <w:bCs/>
          <w:color w:val="1F4E79"/>
          <w:sz w:val="22"/>
          <w:szCs w:val="22"/>
          <w:u w:val="single"/>
        </w:rPr>
        <w:t xml:space="preserve">[INVENTOR A / INVENTOR B / BOTH JOINTLY]</w:t>
      </w:r>
      <w:r>
        <w:rPr>
          <w:rFonts w:ascii="Arial" w:cs="Arial" w:eastAsia="Arial" w:hAnsi="Arial"/>
          <w:sz w:val="22"/>
          <w:szCs w:val="22"/>
        </w:rPr>
        <w:t xml:space="preserve"> is designated as the "Managing Inventor" with authority to make day-to-day decisions regarding the Project, including: directing technical development, engaging contractors, and communicating with patent counsel.</w:t>
      </w:r>
    </w:p>
    <w:p>
      <w:pPr>
        <w:spacing w:after="160" w:line="276"/>
        <w:ind w:left="720"/>
        <w:jc w:val="left"/>
      </w:pPr>
      <w:r>
        <w:rPr>
          <w:rFonts w:ascii="Arial" w:cs="Arial" w:eastAsia="Arial" w:hAnsi="Arial"/>
          <w:sz w:val="22"/>
          <w:szCs w:val="22"/>
        </w:rPr>
        <w:t xml:space="preserve">The following decisions require the written consent of all parties: (a) filing or abandoning any patent application; (b) granting any licence (exclusive or non-exclusive); (c) selling or assigning any Joint Invention; (d) initiating or settling any enforcement action; and (e) incurring expenses exceeding [AMOUNT — e.g., $5,000] per item.</w:t>
      </w:r>
    </w:p>
    <w:p>
      <w:pPr>
        <w:shd w:fill="E8F0FE" w:val="clear"/>
        <w:spacing w:after="200" w:line="276"/>
        <w:ind w:left="720"/>
      </w:pPr>
      <w:r>
        <w:rPr>
          <w:rFonts w:ascii="Arial" w:cs="Arial" w:eastAsia="Arial" w:hAnsi="Arial"/>
          <w:i/>
          <w:iCs/>
          <w:color w:val="666666"/>
          <w:sz w:val="20"/>
          <w:szCs w:val="20"/>
        </w:rPr>
        <w:t xml:space="preserve">[ANNOTATION: This is one of the most important clauses. Without a designated Managing Inventor, every decision requires unanimous agreement — which paralyses the project when co-inventors disagree. The consent requirements in 3.2 protect both parties on major decisions while allowing the Managing Inventor to keep daily work moving.]</w:t>
      </w:r>
    </w:p>
    <w:p>
      <w:pPr>
        <w:spacing w:after="120" w:before="280" w:line="276"/>
      </w:pPr>
      <w:r>
        <w:rPr>
          <w:rFonts w:ascii="Arial" w:cs="Arial" w:eastAsia="Arial" w:hAnsi="Arial"/>
          <w:b/>
          <w:bCs/>
          <w:sz w:val="22"/>
          <w:szCs w:val="22"/>
        </w:rPr>
        <w:t xml:space="preserve">4. Revenue Sharing</w:t>
      </w:r>
    </w:p>
    <w:p>
      <w:pPr>
        <w:spacing w:after="160" w:line="276"/>
        <w:ind w:left="720"/>
        <w:jc w:val="left"/>
      </w:pPr>
      <w:r>
        <w:rPr>
          <w:rFonts w:ascii="Arial" w:cs="Arial" w:eastAsia="Arial" w:hAnsi="Arial"/>
          <w:sz w:val="22"/>
          <w:szCs w:val="22"/>
        </w:rPr>
        <w:t xml:space="preserve">All revenue derived from Joint Inventions — including licensing royalties, assignment proceeds, litigation recoveries, and any other income — shall be distributed between the parties in the ownership percentages set forth in Section 2.1.</w:t>
      </w:r>
    </w:p>
    <w:p>
      <w:pPr>
        <w:spacing w:after="160" w:line="276"/>
        <w:ind w:left="720"/>
        <w:jc w:val="left"/>
      </w:pPr>
      <w:r>
        <w:rPr>
          <w:rFonts w:ascii="Arial" w:cs="Arial" w:eastAsia="Arial" w:hAnsi="Arial"/>
          <w:sz w:val="22"/>
          <w:szCs w:val="22"/>
        </w:rPr>
        <w:t xml:space="preserve">Revenue shall be distributed within 30 days of receipt by whichever party receives payment. The receiving party shall provide the other party with a written accounting of all revenue received and distributed.</w:t>
      </w:r>
    </w:p>
    <w:p>
      <w:pPr>
        <w:spacing w:after="160" w:line="276"/>
        <w:ind w:left="720"/>
        <w:jc w:val="left"/>
      </w:pPr>
      <w:r>
        <w:rPr>
          <w:rFonts w:ascii="Arial" w:cs="Arial" w:eastAsia="Arial" w:hAnsi="Arial"/>
          <w:sz w:val="22"/>
          <w:szCs w:val="22"/>
        </w:rPr>
        <w:t xml:space="preserve">If one party has borne a disproportionate share of prosecution, maintenance, or commercialisation costs, such costs shall be reimbursed from gross revenue before the revenue split in Section 4.1 is applied.</w:t>
      </w:r>
    </w:p>
    <w:p>
      <w:pPr>
        <w:shd w:fill="E8F0FE" w:val="clear"/>
        <w:spacing w:after="200" w:line="276"/>
        <w:ind w:left="720"/>
      </w:pPr>
      <w:r>
        <w:rPr>
          <w:rFonts w:ascii="Arial" w:cs="Arial" w:eastAsia="Arial" w:hAnsi="Arial"/>
          <w:i/>
          <w:iCs/>
          <w:color w:val="666666"/>
          <w:sz w:val="20"/>
          <w:szCs w:val="20"/>
        </w:rPr>
        <w:t xml:space="preserve">[ANNOTATION: Clause 4.3 is critical fairness protection. If Inventor A pays $20,000 for patent prosecution while Inventor B pays nothing, Inventor A is reimbursed from gross revenue first. Without this clause, Inventor B receives 50% of licensing revenue having contributed nothing to prosecution costs.]</w:t>
      </w:r>
    </w:p>
    <w:p>
      <w:pPr>
        <w:spacing w:after="120" w:before="280" w:line="276"/>
      </w:pPr>
      <w:r>
        <w:rPr>
          <w:rFonts w:ascii="Arial" w:cs="Arial" w:eastAsia="Arial" w:hAnsi="Arial"/>
          <w:b/>
          <w:bCs/>
          <w:sz w:val="22"/>
          <w:szCs w:val="22"/>
        </w:rPr>
        <w:t xml:space="preserve">5. Costs and Expenses</w:t>
      </w:r>
    </w:p>
    <w:p>
      <w:pPr>
        <w:spacing w:after="160" w:line="276"/>
        <w:ind w:left="720"/>
        <w:jc w:val="left"/>
      </w:pPr>
      <w:r>
        <w:rPr>
          <w:rFonts w:ascii="Arial" w:cs="Arial" w:eastAsia="Arial" w:hAnsi="Arial"/>
          <w:sz w:val="22"/>
          <w:szCs w:val="22"/>
        </w:rPr>
        <w:t xml:space="preserve">Patent prosecution costs (filing fees, attorney fees, maintenance fees) shall be shared between the parties in the following proportions: Inventor A: </w:t>
      </w:r>
      <w:r>
        <w:rPr>
          <w:rFonts w:ascii="Arial" w:cs="Arial" w:eastAsia="Arial" w:hAnsi="Arial"/>
          <w:b/>
          <w:bCs/>
          <w:color w:val="1F4E79"/>
          <w:sz w:val="22"/>
          <w:szCs w:val="22"/>
          <w:u w:val="single"/>
        </w:rPr>
        <w:t xml:space="preserve">[PERCENTAGE]</w:t>
      </w:r>
      <w:r>
        <w:rPr>
          <w:rFonts w:ascii="Arial" w:cs="Arial" w:eastAsia="Arial" w:hAnsi="Arial"/>
          <w:sz w:val="22"/>
          <w:szCs w:val="22"/>
        </w:rPr>
        <w:t xml:space="preserve">%; Inventor B: </w:t>
      </w:r>
      <w:r>
        <w:rPr>
          <w:rFonts w:ascii="Arial" w:cs="Arial" w:eastAsia="Arial" w:hAnsi="Arial"/>
          <w:b/>
          <w:bCs/>
          <w:color w:val="1F4E79"/>
          <w:sz w:val="22"/>
          <w:szCs w:val="22"/>
          <w:u w:val="single"/>
        </w:rPr>
        <w:t xml:space="preserve">[PERCENTAGE]</w:t>
      </w:r>
      <w:r>
        <w:rPr>
          <w:rFonts w:ascii="Arial" w:cs="Arial" w:eastAsia="Arial" w:hAnsi="Arial"/>
          <w:sz w:val="22"/>
          <w:szCs w:val="22"/>
        </w:rPr>
        <w:t xml:space="preserve">%.</w:t>
      </w:r>
    </w:p>
    <w:p>
      <w:pPr>
        <w:spacing w:after="160" w:line="276"/>
        <w:ind w:left="720"/>
        <w:jc w:val="left"/>
      </w:pPr>
      <w:r>
        <w:rPr>
          <w:rFonts w:ascii="Arial" w:cs="Arial" w:eastAsia="Arial" w:hAnsi="Arial"/>
          <w:sz w:val="22"/>
          <w:szCs w:val="22"/>
        </w:rPr>
        <w:t xml:space="preserve">If either party fails to contribute their share of costs within 30 days of a written request, the contributing party may advance the costs and recover them from the non-contributing party's share of future revenue pursuant to Section 4.3.</w:t>
      </w:r>
    </w:p>
    <w:p>
      <w:pPr>
        <w:spacing w:after="160" w:line="276"/>
        <w:ind w:left="720"/>
        <w:jc w:val="left"/>
      </w:pPr>
      <w:r>
        <w:rPr>
          <w:rFonts w:ascii="Arial" w:cs="Arial" w:eastAsia="Arial" w:hAnsi="Arial"/>
          <w:sz w:val="22"/>
          <w:szCs w:val="22"/>
        </w:rPr>
        <w:t xml:space="preserve">Neither party shall incur expenses exceeding the threshold in Section 3.2(e) without the other party's prior written consent.</w:t>
      </w:r>
    </w:p>
    <w:p>
      <w:pPr>
        <w:spacing w:after="120" w:before="280" w:line="276"/>
      </w:pPr>
      <w:r>
        <w:rPr>
          <w:rFonts w:ascii="Arial" w:cs="Arial" w:eastAsia="Arial" w:hAnsi="Arial"/>
          <w:b/>
          <w:bCs/>
          <w:sz w:val="22"/>
          <w:szCs w:val="22"/>
        </w:rPr>
        <w:t xml:space="preserve">6. Confidentiality</w:t>
      </w:r>
    </w:p>
    <w:p>
      <w:pPr>
        <w:spacing w:after="160" w:line="276"/>
        <w:ind w:left="720"/>
        <w:jc w:val="left"/>
      </w:pPr>
      <w:r>
        <w:rPr>
          <w:rFonts w:ascii="Arial" w:cs="Arial" w:eastAsia="Arial" w:hAnsi="Arial"/>
          <w:sz w:val="22"/>
          <w:szCs w:val="22"/>
        </w:rPr>
        <w:t xml:space="preserve">Each party agrees to maintain the confidentiality of all unpublished technical information, business plans, and commercial strategies relating to the Project, and to not disclose such information to any third party without the prior written consent of the other party.</w:t>
      </w:r>
    </w:p>
    <w:p>
      <w:pPr>
        <w:spacing w:after="160" w:line="276"/>
        <w:ind w:left="720"/>
        <w:jc w:val="left"/>
      </w:pPr>
      <w:r>
        <w:rPr>
          <w:rFonts w:ascii="Arial" w:cs="Arial" w:eastAsia="Arial" w:hAnsi="Arial"/>
          <w:sz w:val="22"/>
          <w:szCs w:val="22"/>
        </w:rPr>
        <w:t xml:space="preserve">The confidentiality obligations in this Section 6 shall survive termination of this Agreement and continue for a period of 5 years from the date of termination, or for so long as the information remains a trade secret, whichever is longer.</w:t>
      </w:r>
    </w:p>
    <w:p>
      <w:pPr>
        <w:spacing w:after="120" w:before="280" w:line="276"/>
      </w:pPr>
      <w:r>
        <w:rPr>
          <w:rFonts w:ascii="Arial" w:cs="Arial" w:eastAsia="Arial" w:hAnsi="Arial"/>
          <w:b/>
          <w:bCs/>
          <w:sz w:val="22"/>
          <w:szCs w:val="22"/>
        </w:rPr>
        <w:t xml:space="preserve">7. Exit and Transfer</w:t>
      </w:r>
    </w:p>
    <w:p>
      <w:pPr>
        <w:spacing w:after="160" w:line="276"/>
        <w:ind w:left="720"/>
        <w:jc w:val="left"/>
      </w:pPr>
      <w:r>
        <w:rPr>
          <w:rFonts w:ascii="Arial" w:cs="Arial" w:eastAsia="Arial" w:hAnsi="Arial"/>
          <w:b/>
          <w:bCs/>
          <w:sz w:val="22"/>
          <w:szCs w:val="22"/>
        </w:rPr>
        <w:t xml:space="preserve">Right of First Refusal. </w:t>
      </w:r>
      <w:r>
        <w:rPr>
          <w:rFonts w:ascii="Arial" w:cs="Arial" w:eastAsia="Arial" w:hAnsi="Arial"/>
          <w:sz w:val="22"/>
          <w:szCs w:val="22"/>
        </w:rPr>
        <w:t xml:space="preserve">If either party wishes to sell, assign, or transfer their ownership share in any Joint Invention, they shall first offer the share to the other party on the same terms and conditions. The other party shall have </w:t>
      </w:r>
      <w:r>
        <w:rPr>
          <w:rFonts w:ascii="Arial" w:cs="Arial" w:eastAsia="Arial" w:hAnsi="Arial"/>
          <w:b/>
          <w:bCs/>
          <w:color w:val="1F4E79"/>
          <w:sz w:val="22"/>
          <w:szCs w:val="22"/>
          <w:u w:val="single"/>
        </w:rPr>
        <w:t xml:space="preserve">[NUMBER — typically 30 or 60]</w:t>
      </w:r>
      <w:r>
        <w:rPr>
          <w:rFonts w:ascii="Arial" w:cs="Arial" w:eastAsia="Arial" w:hAnsi="Arial"/>
          <w:sz w:val="22"/>
          <w:szCs w:val="22"/>
        </w:rPr>
        <w:t xml:space="preserve"> days to accept the offer. If the other party declines, the selling party may transfer to a third party on terms no more favourable than those offered.</w:t>
      </w:r>
    </w:p>
    <w:p>
      <w:pPr>
        <w:spacing w:after="160" w:line="276"/>
        <w:ind w:left="720"/>
        <w:jc w:val="left"/>
      </w:pPr>
      <w:r>
        <w:rPr>
          <w:rFonts w:ascii="Arial" w:cs="Arial" w:eastAsia="Arial" w:hAnsi="Arial"/>
          <w:b/>
          <w:bCs/>
          <w:sz w:val="22"/>
          <w:szCs w:val="22"/>
        </w:rPr>
        <w:t xml:space="preserve">Withdrawal from Project. </w:t>
      </w:r>
      <w:r>
        <w:rPr>
          <w:rFonts w:ascii="Arial" w:cs="Arial" w:eastAsia="Arial" w:hAnsi="Arial"/>
          <w:sz w:val="22"/>
          <w:szCs w:val="22"/>
        </w:rPr>
        <w:t xml:space="preserve">Either party may withdraw from active participation in the Project by giving </w:t>
      </w:r>
      <w:r>
        <w:rPr>
          <w:rFonts w:ascii="Arial" w:cs="Arial" w:eastAsia="Arial" w:hAnsi="Arial"/>
          <w:b/>
          <w:bCs/>
          <w:color w:val="1F4E79"/>
          <w:sz w:val="22"/>
          <w:szCs w:val="22"/>
          <w:u w:val="single"/>
        </w:rPr>
        <w:t xml:space="preserve">[NUMBER — typically 60 or 90]</w:t>
      </w:r>
      <w:r>
        <w:rPr>
          <w:rFonts w:ascii="Arial" w:cs="Arial" w:eastAsia="Arial" w:hAnsi="Arial"/>
          <w:sz w:val="22"/>
          <w:szCs w:val="22"/>
        </w:rPr>
        <w:t xml:space="preserve"> days' written notice. Upon withdrawal: (a) the withdrawing party retains their ownership share in existing Joint Inventions; (b) the withdrawing party has no further obligation to contribute to costs (but remains entitled to their revenue share); and (c) the remaining party assumes all decision-making authority for future prosecution and commercialisation of existing Joint Inventions.</w:t>
      </w:r>
    </w:p>
    <w:p>
      <w:pPr>
        <w:spacing w:after="160" w:line="276"/>
        <w:ind w:left="720"/>
        <w:jc w:val="left"/>
      </w:pPr>
      <w:r>
        <w:rPr>
          <w:rFonts w:ascii="Arial" w:cs="Arial" w:eastAsia="Arial" w:hAnsi="Arial"/>
          <w:b/>
          <w:bCs/>
          <w:sz w:val="22"/>
          <w:szCs w:val="22"/>
        </w:rPr>
        <w:t xml:space="preserve">Death or Incapacity. </w:t>
      </w:r>
      <w:r>
        <w:rPr>
          <w:rFonts w:ascii="Arial" w:cs="Arial" w:eastAsia="Arial" w:hAnsi="Arial"/>
          <w:sz w:val="22"/>
          <w:szCs w:val="22"/>
        </w:rPr>
        <w:t xml:space="preserve">In the event of the death or permanent incapacity of either party, their ownership share in Joint Inventions shall pass to their estate or legal representative, subject to a right of first refusal in favour of the surviving party at fair market value as determined by an independent appraiser.</w:t>
      </w:r>
    </w:p>
    <w:p>
      <w:pPr>
        <w:shd w:fill="E8F0FE" w:val="clear"/>
        <w:spacing w:after="200" w:line="276"/>
        <w:ind w:left="720"/>
      </w:pPr>
      <w:r>
        <w:rPr>
          <w:rFonts w:ascii="Arial" w:cs="Arial" w:eastAsia="Arial" w:hAnsi="Arial"/>
          <w:i/>
          <w:iCs/>
          <w:color w:val="666666"/>
          <w:sz w:val="20"/>
          <w:szCs w:val="20"/>
        </w:rPr>
        <w:t xml:space="preserve">[ANNOTATION: The right of first refusal (7.1) prevents your co-inventor from selling their share to a competitor or a patent troll without giving you the chance to buy it first. The withdrawal clause (7.2) allows either party to step back without losing their ownership — but transfers operational control to the active party. These provisions prevent the most common co-inventor disputes.]</w:t>
      </w:r>
    </w:p>
    <w:p>
      <w:pPr>
        <w:spacing w:after="120" w:before="280" w:line="276"/>
      </w:pPr>
      <w:r>
        <w:rPr>
          <w:rFonts w:ascii="Arial" w:cs="Arial" w:eastAsia="Arial" w:hAnsi="Arial"/>
          <w:b/>
          <w:bCs/>
          <w:sz w:val="22"/>
          <w:szCs w:val="22"/>
        </w:rPr>
        <w:t xml:space="preserve">8. Dispute Resolution</w:t>
      </w:r>
    </w:p>
    <w:p>
      <w:pPr>
        <w:spacing w:after="160" w:line="276"/>
        <w:ind w:left="720"/>
        <w:jc w:val="left"/>
      </w:pPr>
      <w:r>
        <w:rPr>
          <w:rFonts w:ascii="Arial" w:cs="Arial" w:eastAsia="Arial" w:hAnsi="Arial"/>
          <w:sz w:val="22"/>
          <w:szCs w:val="22"/>
        </w:rPr>
        <w:t xml:space="preserve">Any dispute arising out of or in connection with this Agreement shall first be submitted to good-faith negotiation between the parties for a period of </w:t>
      </w:r>
      <w:r>
        <w:rPr>
          <w:rFonts w:ascii="Arial" w:cs="Arial" w:eastAsia="Arial" w:hAnsi="Arial"/>
          <w:b/>
          <w:bCs/>
          <w:color w:val="1F4E79"/>
          <w:sz w:val="22"/>
          <w:szCs w:val="22"/>
          <w:u w:val="single"/>
        </w:rPr>
        <w:t xml:space="preserve">[NUMBER — typically 30]</w:t>
      </w:r>
      <w:r>
        <w:rPr>
          <w:rFonts w:ascii="Arial" w:cs="Arial" w:eastAsia="Arial" w:hAnsi="Arial"/>
          <w:sz w:val="22"/>
          <w:szCs w:val="22"/>
        </w:rPr>
        <w:t xml:space="preserve"> days.</w:t>
      </w:r>
    </w:p>
    <w:p>
      <w:pPr>
        <w:spacing w:after="160" w:line="276"/>
        <w:ind w:left="720"/>
        <w:jc w:val="left"/>
      </w:pPr>
      <w:r>
        <w:rPr>
          <w:rFonts w:ascii="Arial" w:cs="Arial" w:eastAsia="Arial" w:hAnsi="Arial"/>
          <w:sz w:val="22"/>
          <w:szCs w:val="22"/>
        </w:rPr>
        <w:t xml:space="preserve">If the dispute is not resolved through negotiation, it shall be submitted to binding arbitration under the rules of </w:t>
      </w:r>
      <w:r>
        <w:rPr>
          <w:rFonts w:ascii="Arial" w:cs="Arial" w:eastAsia="Arial" w:hAnsi="Arial"/>
          <w:b/>
          <w:bCs/>
          <w:color w:val="1F4E79"/>
          <w:sz w:val="22"/>
          <w:szCs w:val="22"/>
          <w:u w:val="single"/>
        </w:rPr>
        <w:t xml:space="preserve">[ARBITRATION BODY — e.g., AAA / LCIA / SIAC / DIAC]</w:t>
      </w:r>
      <w:r>
        <w:rPr>
          <w:rFonts w:ascii="Arial" w:cs="Arial" w:eastAsia="Arial" w:hAnsi="Arial"/>
          <w:sz w:val="22"/>
          <w:szCs w:val="22"/>
        </w:rPr>
        <w:t xml:space="preserve">, with a single arbitrator, in </w:t>
      </w:r>
      <w:r>
        <w:rPr>
          <w:rFonts w:ascii="Arial" w:cs="Arial" w:eastAsia="Arial" w:hAnsi="Arial"/>
          <w:b/>
          <w:bCs/>
          <w:color w:val="1F4E79"/>
          <w:sz w:val="22"/>
          <w:szCs w:val="22"/>
          <w:u w:val="single"/>
        </w:rPr>
        <w:t xml:space="preserve">[CITY/COUNTRY]</w:t>
      </w:r>
      <w:r>
        <w:rPr>
          <w:rFonts w:ascii="Arial" w:cs="Arial" w:eastAsia="Arial" w:hAnsi="Arial"/>
          <w:sz w:val="22"/>
          <w:szCs w:val="22"/>
        </w:rPr>
        <w:t xml:space="preserve">. The arbitrator's decision shall be final and binding.</w:t>
      </w:r>
    </w:p>
    <w:p>
      <w:pPr>
        <w:shd w:fill="E8F0FE" w:val="clear"/>
        <w:spacing w:after="200" w:line="276"/>
        <w:ind w:left="720"/>
      </w:pPr>
      <w:r>
        <w:rPr>
          <w:rFonts w:ascii="Arial" w:cs="Arial" w:eastAsia="Arial" w:hAnsi="Arial"/>
          <w:i/>
          <w:iCs/>
          <w:color w:val="666666"/>
          <w:sz w:val="20"/>
          <w:szCs w:val="20"/>
        </w:rPr>
        <w:t xml:space="preserve">[ANNOTATION: Arbitration is strongly preferred over litigation for co-inventor disputes — it is faster, less expensive, and confidential. Court litigation between co-inventors becomes public record and can damage the commercial value of the invention.]</w:t>
      </w:r>
    </w:p>
    <w:p>
      <w:pPr>
        <w:spacing w:after="120" w:before="280" w:line="276"/>
      </w:pPr>
      <w:r>
        <w:rPr>
          <w:rFonts w:ascii="Arial" w:cs="Arial" w:eastAsia="Arial" w:hAnsi="Arial"/>
          <w:b/>
          <w:bCs/>
          <w:sz w:val="22"/>
          <w:szCs w:val="22"/>
        </w:rPr>
        <w:t xml:space="preserve">9. General Provisions</w:t>
      </w:r>
    </w:p>
    <w:p>
      <w:pPr>
        <w:spacing w:after="160" w:line="276"/>
        <w:ind w:left="720"/>
        <w:jc w:val="left"/>
      </w:pPr>
      <w:r>
        <w:rPr>
          <w:rFonts w:ascii="Arial" w:cs="Arial" w:eastAsia="Arial" w:hAnsi="Arial"/>
          <w:b/>
          <w:bCs/>
          <w:sz w:val="22"/>
          <w:szCs w:val="22"/>
        </w:rPr>
        <w:t xml:space="preserve">Governing Law. </w:t>
      </w:r>
      <w:r>
        <w:rPr>
          <w:rFonts w:ascii="Arial" w:cs="Arial" w:eastAsia="Arial" w:hAnsi="Arial"/>
          <w:sz w:val="22"/>
          <w:szCs w:val="22"/>
        </w:rPr>
        <w:t xml:space="preserve">This Agreement shall be governed by the laws of </w:t>
      </w:r>
      <w:r>
        <w:rPr>
          <w:rFonts w:ascii="Arial" w:cs="Arial" w:eastAsia="Arial" w:hAnsi="Arial"/>
          <w:b/>
          <w:bCs/>
          <w:color w:val="1F4E79"/>
          <w:sz w:val="22"/>
          <w:szCs w:val="22"/>
          <w:u w:val="single"/>
        </w:rPr>
        <w:t xml:space="preserve">[JURISDICTION]</w:t>
      </w:r>
      <w:r>
        <w:rPr>
          <w:rFonts w:ascii="Arial" w:cs="Arial" w:eastAsia="Arial" w:hAnsi="Arial"/>
          <w:sz w:val="22"/>
          <w:szCs w:val="22"/>
        </w:rPr>
        <w:t xml:space="preserve">.</w:t>
      </w:r>
    </w:p>
    <w:p>
      <w:pPr>
        <w:spacing w:after="160" w:line="276"/>
        <w:ind w:left="720"/>
        <w:jc w:val="left"/>
      </w:pPr>
      <w:r>
        <w:rPr>
          <w:rFonts w:ascii="Arial" w:cs="Arial" w:eastAsia="Arial" w:hAnsi="Arial"/>
          <w:b/>
          <w:bCs/>
          <w:sz w:val="22"/>
          <w:szCs w:val="22"/>
        </w:rPr>
        <w:t xml:space="preserve">Entire Agreement. </w:t>
      </w:r>
      <w:r>
        <w:rPr>
          <w:rFonts w:ascii="Arial" w:cs="Arial" w:eastAsia="Arial" w:hAnsi="Arial"/>
          <w:sz w:val="22"/>
          <w:szCs w:val="22"/>
        </w:rPr>
        <w:t xml:space="preserve">This Agreement constitutes the entire agreement between the parties regarding the subject matter hereof.</w:t>
      </w:r>
    </w:p>
    <w:p>
      <w:pPr>
        <w:spacing w:after="160" w:line="276"/>
        <w:ind w:left="720"/>
        <w:jc w:val="left"/>
      </w:pPr>
      <w:r>
        <w:rPr>
          <w:rFonts w:ascii="Arial" w:cs="Arial" w:eastAsia="Arial" w:hAnsi="Arial"/>
          <w:b/>
          <w:bCs/>
          <w:sz w:val="22"/>
          <w:szCs w:val="22"/>
        </w:rPr>
        <w:t xml:space="preserve">Amendment. </w:t>
      </w:r>
      <w:r>
        <w:rPr>
          <w:rFonts w:ascii="Arial" w:cs="Arial" w:eastAsia="Arial" w:hAnsi="Arial"/>
          <w:sz w:val="22"/>
          <w:szCs w:val="22"/>
        </w:rPr>
        <w:t xml:space="preserve">This Agreement may be amended only by written instrument signed by all parties.</w:t>
      </w:r>
    </w:p>
    <w:p>
      <w:pPr>
        <w:spacing w:after="160" w:line="276"/>
        <w:ind w:left="720"/>
        <w:jc w:val="left"/>
      </w:pPr>
      <w:r>
        <w:rPr>
          <w:rFonts w:ascii="Arial" w:cs="Arial" w:eastAsia="Arial" w:hAnsi="Arial"/>
          <w:b/>
          <w:bCs/>
          <w:sz w:val="22"/>
          <w:szCs w:val="22"/>
        </w:rPr>
        <w:t xml:space="preserve">Severability. </w:t>
      </w:r>
      <w:r>
        <w:rPr>
          <w:rFonts w:ascii="Arial" w:cs="Arial" w:eastAsia="Arial" w:hAnsi="Arial"/>
          <w:sz w:val="22"/>
          <w:szCs w:val="22"/>
        </w:rPr>
        <w:t xml:space="preserve">If any provision is found invalid, the remaining provisions continue in full force.</w:t>
      </w:r>
    </w:p>
    <w:p>
      <w:pPr>
        <w:spacing w:after="80"/>
      </w:pPr>
    </w:p>
    <w:p>
      <w:pPr>
        <w:spacing w:after="80"/>
      </w:pPr>
    </w:p>
    <w:p>
      <w:pPr>
        <w:pBdr>
          <w:top w:val="single" w:color="1F4E79" w:sz="6" w:space="8"/>
        </w:pBdr>
        <w:spacing w:after="200" w:before="360"/>
      </w:pPr>
      <w:r>
        <w:rPr>
          <w:rFonts w:ascii="Arial" w:cs="Arial" w:eastAsia="Arial" w:hAnsi="Arial"/>
          <w:b/>
          <w:bCs/>
          <w:sz w:val="22"/>
          <w:szCs w:val="22"/>
        </w:rPr>
        <w:t xml:space="preserve">IN WITNESS WHEREOF, the parties have executed this Agreement as of the date first written above.</w:t>
      </w:r>
    </w:p>
    <w:p>
      <w:pPr>
        <w:spacing w:after="80"/>
      </w:pPr>
    </w:p>
    <w:p>
      <w:pPr>
        <w:spacing w:after="160" w:line="276"/>
        <w:jc w:val="left"/>
      </w:pPr>
      <w:r>
        <w:rPr>
          <w:rFonts w:ascii="Arial" w:cs="Arial" w:eastAsia="Arial" w:hAnsi="Arial"/>
          <w:b/>
          <w:bCs/>
          <w:color w:val="1F4E79"/>
          <w:sz w:val="22"/>
          <w:szCs w:val="22"/>
        </w:rPr>
        <w:t xml:space="preserve">INVENTOR A</w:t>
      </w:r>
    </w:p>
    <w:p>
      <w:pPr>
        <w:spacing w:after="80"/>
      </w:pPr>
    </w:p>
    <w:p>
      <w:pPr>
        <w:spacing w:after="160" w:line="276"/>
        <w:jc w:val="left"/>
      </w:pPr>
      <w:r>
        <w:rPr>
          <w:rFonts w:ascii="Arial" w:cs="Arial" w:eastAsia="Arial" w:hAnsi="Arial"/>
          <w:sz w:val="22"/>
          <w:szCs w:val="22"/>
        </w:rPr>
        <w:t xml:space="preserve">Signature: ____________________________________</w:t>
      </w:r>
    </w:p>
    <w:p>
      <w:pPr>
        <w:spacing w:after="160" w:line="276"/>
        <w:jc w:val="left"/>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jc w:val="left"/>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pPr>
        <w:spacing w:after="80"/>
      </w:pPr>
    </w:p>
    <w:p>
      <w:pPr>
        <w:spacing w:after="160" w:line="276"/>
        <w:jc w:val="left"/>
      </w:pPr>
      <w:r>
        <w:rPr>
          <w:rFonts w:ascii="Arial" w:cs="Arial" w:eastAsia="Arial" w:hAnsi="Arial"/>
          <w:b/>
          <w:bCs/>
          <w:color w:val="1F4E79"/>
          <w:sz w:val="22"/>
          <w:szCs w:val="22"/>
        </w:rPr>
        <w:t xml:space="preserve">INVENTOR B</w:t>
      </w:r>
    </w:p>
    <w:p>
      <w:pPr>
        <w:spacing w:after="80"/>
      </w:pPr>
    </w:p>
    <w:p>
      <w:pPr>
        <w:spacing w:after="160" w:line="276"/>
        <w:jc w:val="left"/>
      </w:pPr>
      <w:r>
        <w:rPr>
          <w:rFonts w:ascii="Arial" w:cs="Arial" w:eastAsia="Arial" w:hAnsi="Arial"/>
          <w:sz w:val="22"/>
          <w:szCs w:val="22"/>
        </w:rPr>
        <w:t xml:space="preserve">Signature: ____________________________________</w:t>
      </w:r>
    </w:p>
    <w:p>
      <w:pPr>
        <w:spacing w:after="160" w:line="276"/>
        <w:jc w:val="left"/>
      </w:pPr>
      <w:r>
        <w:rPr>
          <w:rFonts w:ascii="Arial" w:cs="Arial" w:eastAsia="Arial" w:hAnsi="Arial"/>
          <w:sz w:val="22"/>
          <w:szCs w:val="22"/>
        </w:rPr>
        <w:t xml:space="preserve">Name: </w:t>
      </w:r>
      <w:r>
        <w:rPr>
          <w:rFonts w:ascii="Arial" w:cs="Arial" w:eastAsia="Arial" w:hAnsi="Arial"/>
          <w:b/>
          <w:bCs/>
          <w:color w:val="1F4E79"/>
          <w:sz w:val="22"/>
          <w:szCs w:val="22"/>
          <w:u w:val="single"/>
        </w:rPr>
        <w:t xml:space="preserve">[PRINTED NAME]</w:t>
      </w:r>
    </w:p>
    <w:p>
      <w:pPr>
        <w:spacing w:after="160" w:line="276"/>
        <w:jc w:val="left"/>
      </w:pPr>
      <w:r>
        <w:rPr>
          <w:rFonts w:ascii="Arial" w:cs="Arial" w:eastAsia="Arial" w:hAnsi="Arial"/>
          <w:sz w:val="22"/>
          <w:szCs w:val="22"/>
        </w:rPr>
        <w:t xml:space="preserve">Date: </w:t>
      </w:r>
      <w:r>
        <w:rPr>
          <w:rFonts w:ascii="Arial" w:cs="Arial" w:eastAsia="Arial" w:hAnsi="Arial"/>
          <w:b/>
          <w:bCs/>
          <w:color w:val="1F4E79"/>
          <w:sz w:val="22"/>
          <w:szCs w:val="22"/>
          <w:u w:val="single"/>
        </w:rPr>
        <w:t xml:space="preserve">[DATE]</w:t>
      </w:r>
    </w:p>
    <w:p>
      <w:pPr>
        <w:spacing w:after="80"/>
      </w:pPr>
    </w:p>
    <w:p>
      <w:r>
        <w:br w:type="page"/>
      </w:r>
    </w:p>
    <w:p>
      <w:pPr>
        <w:spacing w:after="200"/>
        <w:jc w:val="center"/>
      </w:pPr>
      <w:r>
        <w:rPr>
          <w:rFonts w:ascii="Arial" w:cs="Arial" w:eastAsia="Arial" w:hAnsi="Arial"/>
          <w:b/>
          <w:bCs/>
          <w:color w:val="1F4E79"/>
          <w:sz w:val="28"/>
          <w:szCs w:val="28"/>
        </w:rPr>
        <w:t xml:space="preserve">SCHEDULE A — CONTRIBUTIONS</w:t>
      </w:r>
    </w:p>
    <w:p>
      <w:pPr>
        <w:spacing w:after="80"/>
      </w:pPr>
    </w:p>
    <w:p>
      <w:pPr>
        <w:spacing w:after="160" w:line="276"/>
        <w:jc w:val="left"/>
      </w:pPr>
      <w:r>
        <w:rPr>
          <w:rFonts w:ascii="Arial" w:cs="Arial" w:eastAsia="Arial" w:hAnsi="Arial"/>
          <w:b/>
          <w:bCs/>
          <w:sz w:val="22"/>
          <w:szCs w:val="22"/>
        </w:rPr>
        <w:t xml:space="preserve">Inventor A's Contributions:</w:t>
      </w:r>
    </w:p>
    <w:p>
      <w:pPr>
        <w:spacing w:after="160" w:line="276"/>
        <w:ind w:left="720"/>
        <w:jc w:val="left"/>
      </w:pPr>
      <w:r>
        <w:rPr>
          <w:rFonts w:ascii="Arial" w:cs="Arial" w:eastAsia="Arial" w:hAnsi="Arial"/>
          <w:b/>
          <w:bCs/>
          <w:color w:val="1F4E79"/>
          <w:sz w:val="22"/>
          <w:szCs w:val="22"/>
          <w:u w:val="single"/>
        </w:rPr>
        <w:t xml:space="preserve">[Describe the nature of Inventor A's expected contribution — e.g., 'Conception of the core inventive mechanism; design of the fluid control subsystem; preparation of patent specification and claims']</w:t>
      </w:r>
    </w:p>
    <w:p>
      <w:pPr>
        <w:spacing w:after="80"/>
      </w:pPr>
    </w:p>
    <w:p>
      <w:pPr>
        <w:spacing w:after="160" w:line="276"/>
        <w:jc w:val="left"/>
      </w:pPr>
      <w:r>
        <w:rPr>
          <w:rFonts w:ascii="Arial" w:cs="Arial" w:eastAsia="Arial" w:hAnsi="Arial"/>
          <w:b/>
          <w:bCs/>
          <w:sz w:val="22"/>
          <w:szCs w:val="22"/>
        </w:rPr>
        <w:t xml:space="preserve">Inventor B's Contributions:</w:t>
      </w:r>
    </w:p>
    <w:p>
      <w:pPr>
        <w:spacing w:after="160" w:line="276"/>
        <w:ind w:left="720"/>
        <w:jc w:val="left"/>
      </w:pPr>
      <w:r>
        <w:rPr>
          <w:rFonts w:ascii="Arial" w:cs="Arial" w:eastAsia="Arial" w:hAnsi="Arial"/>
          <w:b/>
          <w:bCs/>
          <w:color w:val="1F4E79"/>
          <w:sz w:val="22"/>
          <w:szCs w:val="22"/>
          <w:u w:val="single"/>
        </w:rPr>
        <w:t xml:space="preserve">[Describe the nature of Inventor B's expected contribution — e.g., 'Engineering development and optimisation of the mechanism; prototype fabrication and testing; CAD modelling and patent drawing preparation']</w:t>
      </w:r>
    </w:p>
    <w:p>
      <w:pPr>
        <w:spacing w:after="80"/>
      </w:pPr>
    </w:p>
    <w:p>
      <w:pPr>
        <w:shd w:fill="E8F0FE" w:val="clear"/>
        <w:spacing w:after="200" w:line="276"/>
        <w:ind w:left="720"/>
      </w:pPr>
      <w:r>
        <w:rPr>
          <w:rFonts w:ascii="Arial" w:cs="Arial" w:eastAsia="Arial" w:hAnsi="Arial"/>
          <w:i/>
          <w:iCs/>
          <w:color w:val="666666"/>
          <w:sz w:val="20"/>
          <w:szCs w:val="20"/>
        </w:rPr>
        <w:t xml:space="preserve">[ANNOTATION: This schedule creates a record of what each party agreed to contribute. It is useful evidence if a dispute later arises about whether someone's contribution was genuinely inventive (and therefore warrants co-inventorship) or was merely skilled labour (which does not). Be honest and specific.]</w:t>
      </w:r>
    </w:p>
    <w:p>
      <w:pPr>
        <w:spacing w:after="80"/>
      </w:pPr>
    </w:p>
    <w:p>
      <w:pPr>
        <w:spacing w:after="80"/>
      </w:pPr>
    </w:p>
    <w:p>
      <w:pPr>
        <w:pBdr>
          <w:top w:val="single" w:color="CCCCCC" w:sz="2" w:space="8"/>
        </w:pBdr>
        <w:spacing w:before="360"/>
      </w:pPr>
      <w:r>
        <w:rPr>
          <w:rFonts w:ascii="Arial" w:cs="Arial" w:eastAsia="Arial" w:hAnsi="Arial"/>
          <w:i/>
          <w:iCs/>
          <w:color w:val="666666"/>
          <w:sz w:val="18"/>
          <w:szCs w:val="18"/>
        </w:rPr>
        <w:t xml:space="preserve">This template is part of the iInvent Encyclopedia. Download more templates at iinvent.com/templates</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2026-04-06T18:30:35.897Z</dcterms:created>
  <dcterms:modified xsi:type="dcterms:W3CDTF">2026-04-06T18:30:35.897Z</dcterms:modified>
</cp:coreProperties>
</file>

<file path=docProps/custom.xml><?xml version="1.0" encoding="utf-8"?>
<Properties xmlns="http://schemas.openxmlformats.org/officeDocument/2006/custom-properties" xmlns:vt="http://schemas.openxmlformats.org/officeDocument/2006/docPropsVTypes"/>
</file>