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240"/>
      </w:pPr>
      <w:r>
        <w:rPr>
          <w:b/>
          <w:color w:val="1E3A2B"/>
          <w:sz w:val="36"/>
        </w:rPr>
        <w:t>ASA-Sitzungsprotokoll nach §11 ASiG</w:t>
      </w:r>
    </w:p>
    <w:p>
      <w:r>
        <w:rPr>
          <w:color w:val="333333"/>
          <w:sz w:val="20"/>
        </w:rPr>
        <w:t>Der Arbeitsschutzausschuss tagt mindestens vierteljährlich. Pflichtteilnehmer: Arbeitgeber, Betriebsarzt, Sifa, Sicherheitsbeauftragte, Betriebsrat.</w:t>
      </w:r>
    </w:p>
    <w:p>
      <w:pPr>
        <w:spacing w:before="280" w:after="120"/>
      </w:pPr>
      <w:r>
        <w:rPr>
          <w:b/>
          <w:color w:val="0B5E3D"/>
          <w:sz w:val="26"/>
        </w:rPr>
        <w:t>Sitzung</w:t>
      </w:r>
    </w:p>
    <w:p>
      <w:r>
        <w:rPr>
          <w:b/>
          <w:color w:val="1E3A2B"/>
          <w:sz w:val="20"/>
        </w:rPr>
        <w:t xml:space="preserve">Datum / Ort / Uhrzeit: </w:t>
      </w:r>
    </w:p>
    <w:p>
      <w:r>
        <w:t>___________________________________________________________________________________________________________</w:t>
      </w:r>
    </w:p>
    <w:p>
      <w:r>
        <w:rPr>
          <w:b/>
          <w:color w:val="1E3A2B"/>
          <w:sz w:val="20"/>
        </w:rPr>
        <w:t xml:space="preserve">Sitzungsleitung: </w:t>
      </w:r>
    </w:p>
    <w:p>
      <w:r>
        <w:t>___________________________________________________________________________________________________________</w:t>
      </w:r>
    </w:p>
    <w:p>
      <w:r>
        <w:rPr>
          <w:b/>
          <w:color w:val="1E3A2B"/>
          <w:sz w:val="20"/>
        </w:rPr>
        <w:t xml:space="preserve">Protokollant: </w:t>
      </w:r>
    </w:p>
    <w:p>
      <w:r>
        <w:t>___________________________________________________________________________________________________________</w:t>
      </w:r>
    </w:p>
    <w:p>
      <w:pPr>
        <w:spacing w:before="280" w:after="120"/>
      </w:pPr>
      <w:r>
        <w:rPr>
          <w:b/>
          <w:color w:val="0B5E3D"/>
          <w:sz w:val="26"/>
        </w:rPr>
        <w:t>Anwesend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3249"/>
        <w:gridCol w:w="3249"/>
        <w:gridCol w:w="3249"/>
      </w:tblGrid>
      <w:tr>
        <w:tc>
          <w:tcPr>
            <w:tcW w:type="dxa" w:w="3249"/>
            <w:shd w:fill="1E3A2B"/>
          </w:tcPr>
          <w:p>
            <w:r>
              <w:rPr>
                <w:b/>
                <w:color w:val="FFFFFF"/>
                <w:sz w:val="20"/>
              </w:rPr>
              <w:t>Name</w:t>
            </w:r>
          </w:p>
        </w:tc>
        <w:tc>
          <w:tcPr>
            <w:tcW w:type="dxa" w:w="3249"/>
            <w:shd w:fill="1E3A2B"/>
          </w:tcPr>
          <w:p>
            <w:r>
              <w:rPr>
                <w:b/>
                <w:color w:val="FFFFFF"/>
                <w:sz w:val="20"/>
              </w:rPr>
              <w:t>Funktion</w:t>
            </w:r>
          </w:p>
        </w:tc>
        <w:tc>
          <w:tcPr>
            <w:tcW w:type="dxa" w:w="3249"/>
            <w:shd w:fill="1E3A2B"/>
          </w:tcPr>
          <w:p>
            <w:r>
              <w:rPr>
                <w:b/>
                <w:color w:val="FFFFFF"/>
                <w:sz w:val="20"/>
              </w:rPr>
              <w:t>Unterschrift</w:t>
            </w:r>
          </w:p>
        </w:tc>
      </w:tr>
      <w:tr>
        <w:tc>
          <w:tcPr>
            <w:tcW w:type="dxa" w:w="3249"/>
          </w:tcPr>
          <w:p>
            <w:r>
              <w:rPr>
                <w:sz w:val="18"/>
              </w:rPr>
            </w:r>
          </w:p>
        </w:tc>
        <w:tc>
          <w:tcPr>
            <w:tcW w:type="dxa" w:w="3249"/>
          </w:tcPr>
          <w:p>
            <w:r>
              <w:rPr>
                <w:sz w:val="18"/>
              </w:rPr>
            </w:r>
          </w:p>
        </w:tc>
        <w:tc>
          <w:tcPr>
            <w:tcW w:type="dxa" w:w="3249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3249"/>
          </w:tcPr>
          <w:p>
            <w:r>
              <w:rPr>
                <w:sz w:val="18"/>
              </w:rPr>
            </w:r>
          </w:p>
        </w:tc>
        <w:tc>
          <w:tcPr>
            <w:tcW w:type="dxa" w:w="3249"/>
          </w:tcPr>
          <w:p>
            <w:r>
              <w:rPr>
                <w:sz w:val="18"/>
              </w:rPr>
            </w:r>
          </w:p>
        </w:tc>
        <w:tc>
          <w:tcPr>
            <w:tcW w:type="dxa" w:w="3249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3249"/>
          </w:tcPr>
          <w:p>
            <w:r>
              <w:rPr>
                <w:sz w:val="18"/>
              </w:rPr>
            </w:r>
          </w:p>
        </w:tc>
        <w:tc>
          <w:tcPr>
            <w:tcW w:type="dxa" w:w="3249"/>
          </w:tcPr>
          <w:p>
            <w:r>
              <w:rPr>
                <w:sz w:val="18"/>
              </w:rPr>
            </w:r>
          </w:p>
        </w:tc>
        <w:tc>
          <w:tcPr>
            <w:tcW w:type="dxa" w:w="3249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3249"/>
          </w:tcPr>
          <w:p>
            <w:r>
              <w:rPr>
                <w:sz w:val="18"/>
              </w:rPr>
            </w:r>
          </w:p>
        </w:tc>
        <w:tc>
          <w:tcPr>
            <w:tcW w:type="dxa" w:w="3249"/>
          </w:tcPr>
          <w:p>
            <w:r>
              <w:rPr>
                <w:sz w:val="18"/>
              </w:rPr>
            </w:r>
          </w:p>
        </w:tc>
        <w:tc>
          <w:tcPr>
            <w:tcW w:type="dxa" w:w="3249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3249"/>
          </w:tcPr>
          <w:p>
            <w:r>
              <w:rPr>
                <w:sz w:val="18"/>
              </w:rPr>
            </w:r>
          </w:p>
        </w:tc>
        <w:tc>
          <w:tcPr>
            <w:tcW w:type="dxa" w:w="3249"/>
          </w:tcPr>
          <w:p>
            <w:r>
              <w:rPr>
                <w:sz w:val="18"/>
              </w:rPr>
            </w:r>
          </w:p>
        </w:tc>
        <w:tc>
          <w:tcPr>
            <w:tcW w:type="dxa" w:w="3249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3249"/>
          </w:tcPr>
          <w:p>
            <w:r>
              <w:rPr>
                <w:sz w:val="18"/>
              </w:rPr>
            </w:r>
          </w:p>
        </w:tc>
        <w:tc>
          <w:tcPr>
            <w:tcW w:type="dxa" w:w="3249"/>
          </w:tcPr>
          <w:p>
            <w:r>
              <w:rPr>
                <w:sz w:val="18"/>
              </w:rPr>
            </w:r>
          </w:p>
        </w:tc>
        <w:tc>
          <w:tcPr>
            <w:tcW w:type="dxa" w:w="3249"/>
          </w:tcPr>
          <w:p>
            <w:r>
              <w:rPr>
                <w:sz w:val="18"/>
              </w:rPr>
            </w:r>
          </w:p>
        </w:tc>
      </w:tr>
    </w:tbl>
    <w:p>
      <w:pPr>
        <w:spacing w:before="280" w:after="120"/>
      </w:pPr>
      <w:r>
        <w:rPr>
          <w:b/>
          <w:color w:val="0B5E3D"/>
          <w:sz w:val="26"/>
        </w:rPr>
        <w:t>Tagesordnung</w:t>
      </w:r>
    </w:p>
    <w:p>
      <w:pPr>
        <w:pStyle w:val="ListBullet"/>
      </w:pPr>
      <w:r>
        <w:rPr>
          <w:sz w:val="20"/>
        </w:rPr>
        <w:t>Status Gefährdungsbeurteilungen</w:t>
      </w:r>
    </w:p>
    <w:p>
      <w:pPr>
        <w:pStyle w:val="ListBullet"/>
      </w:pPr>
      <w:r>
        <w:rPr>
          <w:sz w:val="20"/>
        </w:rPr>
        <w:t>Unfälle, Beinaheunfälle, Berufskrankheiten</w:t>
      </w:r>
    </w:p>
    <w:p>
      <w:pPr>
        <w:pStyle w:val="ListBullet"/>
      </w:pPr>
      <w:r>
        <w:rPr>
          <w:sz w:val="20"/>
        </w:rPr>
        <w:t>Maßnahmen-Wirksamkeit</w:t>
      </w:r>
    </w:p>
    <w:p>
      <w:pPr>
        <w:pStyle w:val="ListBullet"/>
      </w:pPr>
      <w:r>
        <w:rPr>
          <w:sz w:val="20"/>
        </w:rPr>
        <w:t>Neue Themen</w:t>
      </w:r>
    </w:p>
    <w:p>
      <w:pPr>
        <w:spacing w:before="280" w:after="120"/>
      </w:pPr>
      <w:r>
        <w:rPr>
          <w:b/>
          <w:color w:val="0B5E3D"/>
          <w:sz w:val="26"/>
        </w:rPr>
        <w:t>Beschlüsse und Maßnahmen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436"/>
        <w:gridCol w:w="2436"/>
        <w:gridCol w:w="2436"/>
        <w:gridCol w:w="2436"/>
      </w:tblGrid>
      <w:tr>
        <w:tc>
          <w:tcPr>
            <w:tcW w:type="dxa" w:w="2436"/>
            <w:shd w:fill="1E3A2B"/>
          </w:tcPr>
          <w:p>
            <w:r>
              <w:rPr>
                <w:b/>
                <w:color w:val="FFFFFF"/>
                <w:sz w:val="20"/>
              </w:rPr>
              <w:t>Maßnahme</w:t>
            </w:r>
          </w:p>
        </w:tc>
        <w:tc>
          <w:tcPr>
            <w:tcW w:type="dxa" w:w="2436"/>
            <w:shd w:fill="1E3A2B"/>
          </w:tcPr>
          <w:p>
            <w:r>
              <w:rPr>
                <w:b/>
                <w:color w:val="FFFFFF"/>
                <w:sz w:val="20"/>
              </w:rPr>
              <w:t>Verantwortlich</w:t>
            </w:r>
          </w:p>
        </w:tc>
        <w:tc>
          <w:tcPr>
            <w:tcW w:type="dxa" w:w="2436"/>
            <w:shd w:fill="1E3A2B"/>
          </w:tcPr>
          <w:p>
            <w:r>
              <w:rPr>
                <w:b/>
                <w:color w:val="FFFFFF"/>
                <w:sz w:val="20"/>
              </w:rPr>
              <w:t>Termin</w:t>
            </w:r>
          </w:p>
        </w:tc>
        <w:tc>
          <w:tcPr>
            <w:tcW w:type="dxa" w:w="2436"/>
            <w:shd w:fill="1E3A2B"/>
          </w:tcPr>
          <w:p>
            <w:r>
              <w:rPr>
                <w:b/>
                <w:color w:val="FFFFFF"/>
                <w:sz w:val="20"/>
              </w:rPr>
              <w:t>Status</w:t>
            </w:r>
          </w:p>
        </w:tc>
      </w:tr>
      <w:tr>
        <w:tc>
          <w:tcPr>
            <w:tcW w:type="dxa" w:w="2436"/>
          </w:tcPr>
          <w:p>
            <w:r>
              <w:rPr>
                <w:sz w:val="18"/>
              </w:rPr>
            </w:r>
          </w:p>
        </w:tc>
        <w:tc>
          <w:tcPr>
            <w:tcW w:type="dxa" w:w="2436"/>
          </w:tcPr>
          <w:p>
            <w:r>
              <w:rPr>
                <w:sz w:val="18"/>
              </w:rPr>
            </w:r>
          </w:p>
        </w:tc>
        <w:tc>
          <w:tcPr>
            <w:tcW w:type="dxa" w:w="2436"/>
          </w:tcPr>
          <w:p>
            <w:r>
              <w:rPr>
                <w:sz w:val="18"/>
              </w:rPr>
            </w:r>
          </w:p>
        </w:tc>
        <w:tc>
          <w:tcPr>
            <w:tcW w:type="dxa" w:w="2436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2436"/>
          </w:tcPr>
          <w:p>
            <w:r>
              <w:rPr>
                <w:sz w:val="18"/>
              </w:rPr>
            </w:r>
          </w:p>
        </w:tc>
        <w:tc>
          <w:tcPr>
            <w:tcW w:type="dxa" w:w="2436"/>
          </w:tcPr>
          <w:p>
            <w:r>
              <w:rPr>
                <w:sz w:val="18"/>
              </w:rPr>
            </w:r>
          </w:p>
        </w:tc>
        <w:tc>
          <w:tcPr>
            <w:tcW w:type="dxa" w:w="2436"/>
          </w:tcPr>
          <w:p>
            <w:r>
              <w:rPr>
                <w:sz w:val="18"/>
              </w:rPr>
            </w:r>
          </w:p>
        </w:tc>
        <w:tc>
          <w:tcPr>
            <w:tcW w:type="dxa" w:w="2436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2436"/>
          </w:tcPr>
          <w:p>
            <w:r>
              <w:rPr>
                <w:sz w:val="18"/>
              </w:rPr>
            </w:r>
          </w:p>
        </w:tc>
        <w:tc>
          <w:tcPr>
            <w:tcW w:type="dxa" w:w="2436"/>
          </w:tcPr>
          <w:p>
            <w:r>
              <w:rPr>
                <w:sz w:val="18"/>
              </w:rPr>
            </w:r>
          </w:p>
        </w:tc>
        <w:tc>
          <w:tcPr>
            <w:tcW w:type="dxa" w:w="2436"/>
          </w:tcPr>
          <w:p>
            <w:r>
              <w:rPr>
                <w:sz w:val="18"/>
              </w:rPr>
            </w:r>
          </w:p>
        </w:tc>
        <w:tc>
          <w:tcPr>
            <w:tcW w:type="dxa" w:w="2436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2436"/>
          </w:tcPr>
          <w:p>
            <w:r>
              <w:rPr>
                <w:sz w:val="18"/>
              </w:rPr>
            </w:r>
          </w:p>
        </w:tc>
        <w:tc>
          <w:tcPr>
            <w:tcW w:type="dxa" w:w="2436"/>
          </w:tcPr>
          <w:p>
            <w:r>
              <w:rPr>
                <w:sz w:val="18"/>
              </w:rPr>
            </w:r>
          </w:p>
        </w:tc>
        <w:tc>
          <w:tcPr>
            <w:tcW w:type="dxa" w:w="2436"/>
          </w:tcPr>
          <w:p>
            <w:r>
              <w:rPr>
                <w:sz w:val="18"/>
              </w:rPr>
            </w:r>
          </w:p>
        </w:tc>
        <w:tc>
          <w:tcPr>
            <w:tcW w:type="dxa" w:w="2436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2436"/>
          </w:tcPr>
          <w:p>
            <w:r>
              <w:rPr>
                <w:sz w:val="18"/>
              </w:rPr>
            </w:r>
          </w:p>
        </w:tc>
        <w:tc>
          <w:tcPr>
            <w:tcW w:type="dxa" w:w="2436"/>
          </w:tcPr>
          <w:p>
            <w:r>
              <w:rPr>
                <w:sz w:val="18"/>
              </w:rPr>
            </w:r>
          </w:p>
        </w:tc>
        <w:tc>
          <w:tcPr>
            <w:tcW w:type="dxa" w:w="2436"/>
          </w:tcPr>
          <w:p>
            <w:r>
              <w:rPr>
                <w:sz w:val="18"/>
              </w:rPr>
            </w:r>
          </w:p>
        </w:tc>
        <w:tc>
          <w:tcPr>
            <w:tcW w:type="dxa" w:w="2436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2436"/>
          </w:tcPr>
          <w:p>
            <w:r>
              <w:rPr>
                <w:sz w:val="18"/>
              </w:rPr>
            </w:r>
          </w:p>
        </w:tc>
        <w:tc>
          <w:tcPr>
            <w:tcW w:type="dxa" w:w="2436"/>
          </w:tcPr>
          <w:p>
            <w:r>
              <w:rPr>
                <w:sz w:val="18"/>
              </w:rPr>
            </w:r>
          </w:p>
        </w:tc>
        <w:tc>
          <w:tcPr>
            <w:tcW w:type="dxa" w:w="2436"/>
          </w:tcPr>
          <w:p>
            <w:r>
              <w:rPr>
                <w:sz w:val="18"/>
              </w:rPr>
            </w:r>
          </w:p>
        </w:tc>
        <w:tc>
          <w:tcPr>
            <w:tcW w:type="dxa" w:w="2436"/>
          </w:tcPr>
          <w:p>
            <w:r>
              <w:rPr>
                <w:sz w:val="18"/>
              </w:rPr>
            </w:r>
          </w:p>
        </w:tc>
      </w:tr>
    </w:tbl>
    <w:p>
      <w:r>
        <w:rPr>
          <w:b/>
          <w:color w:val="1E3A2B"/>
          <w:sz w:val="20"/>
        </w:rPr>
        <w:t xml:space="preserve">Nächste Sitzung: </w:t>
      </w:r>
    </w:p>
    <w:p>
      <w:r>
        <w:t>___________________________________________________________________________________________________________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134" w:right="1247" w:bottom="113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666666"/>
        <w:sz w:val="16"/>
      </w:rPr>
      <w:t>© IAAI Arbeitssicherheit GmbH · arbeitsmedizin.iaai.de · Vorlage Stand 2026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right"/>
    </w:pPr>
    <w:r>
      <w:rPr>
        <w:b/>
        <w:color w:val="1E3A2B"/>
        <w:sz w:val="22"/>
      </w:rPr>
      <w:t>IAAI Arbeitssicherheit GmbH</w:t>
    </w:r>
  </w:p>
  <w:p>
    <w:pPr>
      <w:jc w:val="right"/>
    </w:pPr>
    <w:r>
      <w:rPr>
        <w:color w:val="666666"/>
        <w:sz w:val="16"/>
      </w:rPr>
      <w:t>Institut für Arbeits- und Umweltmedizin · Roßfeldstraße 102 · 83471 Berchtesgaden · anfrage@iaai.de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