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BEM-Gesprächsprotokoll</w:t>
      </w:r>
    </w:p>
    <w:p>
      <w:r>
        <w:rPr>
          <w:b/>
          <w:color w:val="1E3A2B"/>
          <w:sz w:val="20"/>
        </w:rPr>
        <w:t xml:space="preserve">Datum / Ort: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Beschäftigte/r: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Teilnehmer (Arbeitgeber, BR, SBV, Betriebsarzt):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Gesprächsverlauf</w:t>
      </w:r>
    </w:p>
    <w:p>
      <w:r>
        <w:rPr>
          <w:b/>
          <w:color w:val="1E3A2B"/>
          <w:sz w:val="20"/>
        </w:rPr>
        <w:t xml:space="preserve">Status Gesundheit und Arbeitsfähigkeit: 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Wahrgenommene Belastungen am Arbeitsplatz: 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Vereinbarte Maßnahmen (Anpassung Arbeitsplatz, Schulung, stufenweise Wiedereingliederung): 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Verantwortliche und Termine: </w:t>
      </w:r>
    </w:p>
    <w:p>
      <w:r>
        <w:t>___________________________________________________________________________________________________________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Nächster Termin: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Unterschrift Beschäftigte/r: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Unterschrift Arbeitgeber: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