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C2866" w14:textId="77777777" w:rsidR="00991F1A" w:rsidRDefault="00991F1A">
      <w:pPr>
        <w:pStyle w:val="BodyText"/>
        <w:spacing w:before="7"/>
        <w:jc w:val="left"/>
        <w:rPr>
          <w:rFonts w:ascii="Times New Roman"/>
          <w:sz w:val="14"/>
        </w:rPr>
      </w:pPr>
    </w:p>
    <w:p w14:paraId="16FCA1F7" w14:textId="77777777" w:rsidR="008031CE" w:rsidRDefault="008031CE" w:rsidP="008031CE">
      <w:pPr>
        <w:pStyle w:val="BodyText"/>
        <w:ind w:left="100" w:right="110"/>
        <w:jc w:val="center"/>
        <w:rPr>
          <w:b/>
          <w:color w:val="F07639"/>
          <w:sz w:val="36"/>
          <w:szCs w:val="22"/>
        </w:rPr>
      </w:pPr>
      <w:r w:rsidRPr="008031CE">
        <w:rPr>
          <w:b/>
          <w:color w:val="F07639"/>
          <w:sz w:val="36"/>
          <w:szCs w:val="22"/>
        </w:rPr>
        <w:t>BIOSAFETY OFFICER POSITION DESCRIPTION</w:t>
      </w:r>
    </w:p>
    <w:p w14:paraId="0C65DCD8" w14:textId="77777777" w:rsidR="008031CE" w:rsidRDefault="008031CE" w:rsidP="008031CE">
      <w:pPr>
        <w:pStyle w:val="BodyText"/>
        <w:ind w:left="100" w:right="110"/>
        <w:rPr>
          <w:b/>
          <w:color w:val="F07639"/>
          <w:sz w:val="36"/>
          <w:szCs w:val="22"/>
        </w:rPr>
      </w:pPr>
    </w:p>
    <w:p w14:paraId="3EFC3FC3" w14:textId="0479C8B6" w:rsidR="008031CE" w:rsidRPr="008031CE" w:rsidRDefault="008031CE" w:rsidP="008031CE">
      <w:pPr>
        <w:pStyle w:val="BodyText"/>
        <w:ind w:left="100" w:right="110"/>
        <w:rPr>
          <w:sz w:val="24"/>
          <w:szCs w:val="24"/>
        </w:rPr>
      </w:pPr>
      <w:r w:rsidRPr="00CC538A">
        <w:rPr>
          <w:i/>
          <w:iCs/>
          <w:sz w:val="24"/>
          <w:szCs w:val="24"/>
        </w:rPr>
        <w:t xml:space="preserve">Basketball </w:t>
      </w:r>
      <w:r w:rsidRPr="00CC538A">
        <w:rPr>
          <w:i/>
          <w:iCs/>
          <w:sz w:val="24"/>
          <w:szCs w:val="24"/>
        </w:rPr>
        <w:t>Victoria</w:t>
      </w:r>
      <w:r w:rsidRPr="008031CE">
        <w:rPr>
          <w:sz w:val="24"/>
          <w:szCs w:val="24"/>
        </w:rPr>
        <w:t xml:space="preserve"> </w:t>
      </w:r>
      <w:r w:rsidR="00CC538A" w:rsidRPr="00243A38">
        <w:rPr>
          <w:sz w:val="24"/>
          <w:szCs w:val="24"/>
        </w:rPr>
        <w:t xml:space="preserve">(BV) </w:t>
      </w:r>
      <w:r w:rsidRPr="008031CE">
        <w:rPr>
          <w:sz w:val="24"/>
          <w:szCs w:val="24"/>
        </w:rPr>
        <w:t>provides the following position description for the role of Biosafety Officer</w:t>
      </w:r>
      <w:r w:rsidRPr="008031CE">
        <w:rPr>
          <w:sz w:val="24"/>
          <w:szCs w:val="24"/>
        </w:rPr>
        <w:t xml:space="preserve"> for a Return to Sport</w:t>
      </w:r>
      <w:r>
        <w:rPr>
          <w:sz w:val="24"/>
          <w:szCs w:val="24"/>
        </w:rPr>
        <w:t xml:space="preserve"> </w:t>
      </w:r>
      <w:r w:rsidRPr="008031CE">
        <w:rPr>
          <w:sz w:val="24"/>
          <w:szCs w:val="24"/>
        </w:rPr>
        <w:t>Guidelines.</w:t>
      </w:r>
      <w:r w:rsidRPr="008031CE">
        <w:rPr>
          <w:sz w:val="24"/>
          <w:szCs w:val="24"/>
        </w:rPr>
        <w:t xml:space="preserve"> </w:t>
      </w:r>
      <w:r w:rsidRPr="008031CE">
        <w:rPr>
          <w:sz w:val="24"/>
          <w:szCs w:val="24"/>
        </w:rPr>
        <w:t>Members are reminded that the nominated person may perform multiple duties on the same night,</w:t>
      </w:r>
      <w:r w:rsidRPr="008031CE">
        <w:rPr>
          <w:sz w:val="24"/>
          <w:szCs w:val="24"/>
        </w:rPr>
        <w:t xml:space="preserve"> </w:t>
      </w:r>
      <w:r w:rsidRPr="008031CE">
        <w:rPr>
          <w:sz w:val="24"/>
          <w:szCs w:val="24"/>
        </w:rPr>
        <w:t>provided they can adequately monitor the compliance of the venue with the Return to Sport Guidelines.</w:t>
      </w:r>
      <w:r>
        <w:rPr>
          <w:sz w:val="24"/>
          <w:szCs w:val="24"/>
        </w:rPr>
        <w:t xml:space="preserve"> </w:t>
      </w:r>
    </w:p>
    <w:p w14:paraId="64CEE6DC" w14:textId="77777777" w:rsidR="008031CE" w:rsidRDefault="008031CE" w:rsidP="008031CE">
      <w:pPr>
        <w:pStyle w:val="BodyText"/>
        <w:ind w:left="100" w:right="110"/>
        <w:rPr>
          <w:i/>
          <w:iCs/>
          <w:sz w:val="24"/>
          <w:szCs w:val="24"/>
        </w:rPr>
      </w:pPr>
    </w:p>
    <w:p w14:paraId="2466329F" w14:textId="28465B30" w:rsidR="00991F1A" w:rsidRPr="00243A38" w:rsidRDefault="00CC538A" w:rsidP="008031CE">
      <w:pPr>
        <w:pStyle w:val="BodyText"/>
        <w:ind w:left="100" w:right="110"/>
        <w:rPr>
          <w:sz w:val="24"/>
          <w:szCs w:val="24"/>
        </w:rPr>
      </w:pPr>
      <w:r>
        <w:rPr>
          <w:sz w:val="24"/>
          <w:szCs w:val="24"/>
        </w:rPr>
        <w:t>BV</w:t>
      </w:r>
      <w:r w:rsidR="001A6105" w:rsidRPr="00243A38">
        <w:rPr>
          <w:sz w:val="24"/>
          <w:szCs w:val="24"/>
        </w:rPr>
        <w:t xml:space="preserve"> </w:t>
      </w:r>
      <w:r w:rsidR="007C0792" w:rsidRPr="00243A38">
        <w:rPr>
          <w:sz w:val="24"/>
          <w:szCs w:val="24"/>
        </w:rPr>
        <w:t xml:space="preserve">is committed to the safe return to sport of all participants following the COVID-19 pandemic. To monitor and manage the reactivation of the sport, </w:t>
      </w:r>
      <w:r>
        <w:rPr>
          <w:sz w:val="24"/>
          <w:szCs w:val="24"/>
        </w:rPr>
        <w:t>BV</w:t>
      </w:r>
      <w:r w:rsidR="007C0792" w:rsidRPr="00243A38">
        <w:rPr>
          <w:sz w:val="24"/>
          <w:szCs w:val="24"/>
        </w:rPr>
        <w:t xml:space="preserve"> has committed to the Victorian Government that all venues will have a nominated Biosafety Officer (BSO) whe</w:t>
      </w:r>
      <w:r>
        <w:rPr>
          <w:sz w:val="24"/>
          <w:szCs w:val="24"/>
        </w:rPr>
        <w:t>n</w:t>
      </w:r>
      <w:r w:rsidR="007C0792" w:rsidRPr="00243A38">
        <w:rPr>
          <w:sz w:val="24"/>
          <w:szCs w:val="24"/>
        </w:rPr>
        <w:t>ever the venue is in use. The following Position Description outlines the duties of this role.</w:t>
      </w:r>
    </w:p>
    <w:p w14:paraId="5A5E65CA" w14:textId="77777777" w:rsidR="00991F1A" w:rsidRPr="00243A38" w:rsidRDefault="00991F1A">
      <w:pPr>
        <w:pStyle w:val="BodyText"/>
        <w:spacing w:before="8"/>
        <w:jc w:val="left"/>
        <w:rPr>
          <w:sz w:val="24"/>
          <w:szCs w:val="24"/>
        </w:rPr>
      </w:pPr>
    </w:p>
    <w:p w14:paraId="7D9FE409" w14:textId="112B2195" w:rsidR="00243A38" w:rsidRPr="00243A38" w:rsidRDefault="00243A38">
      <w:pPr>
        <w:pStyle w:val="Heading1"/>
        <w:spacing w:before="1"/>
        <w:rPr>
          <w:sz w:val="24"/>
          <w:szCs w:val="24"/>
        </w:rPr>
      </w:pPr>
      <w:r w:rsidRPr="00243A38">
        <w:rPr>
          <w:sz w:val="24"/>
          <w:szCs w:val="24"/>
        </w:rPr>
        <w:t>Who</w:t>
      </w:r>
    </w:p>
    <w:p w14:paraId="3EB41DEE" w14:textId="60260AB2" w:rsidR="00243A38" w:rsidRDefault="00243A38" w:rsidP="00243A38">
      <w:pPr>
        <w:pStyle w:val="Heading1"/>
        <w:numPr>
          <w:ilvl w:val="0"/>
          <w:numId w:val="4"/>
        </w:numPr>
        <w:spacing w:before="1"/>
        <w:rPr>
          <w:b w:val="0"/>
          <w:bCs w:val="0"/>
          <w:sz w:val="24"/>
          <w:szCs w:val="24"/>
        </w:rPr>
      </w:pPr>
      <w:r w:rsidRPr="00243A38">
        <w:rPr>
          <w:b w:val="0"/>
          <w:bCs w:val="0"/>
          <w:sz w:val="24"/>
          <w:szCs w:val="24"/>
        </w:rPr>
        <w:t xml:space="preserve">The BSO may hold multiple duties </w:t>
      </w:r>
      <w:r>
        <w:rPr>
          <w:b w:val="0"/>
          <w:bCs w:val="0"/>
          <w:sz w:val="24"/>
          <w:szCs w:val="24"/>
        </w:rPr>
        <w:t xml:space="preserve">at the same time provided, they can prioritise the responsibilities of the BSO role when </w:t>
      </w:r>
      <w:proofErr w:type="gramStart"/>
      <w:r w:rsidR="008031CE">
        <w:rPr>
          <w:b w:val="0"/>
          <w:bCs w:val="0"/>
          <w:sz w:val="24"/>
          <w:szCs w:val="24"/>
        </w:rPr>
        <w:t>required</w:t>
      </w:r>
      <w:r w:rsidR="00CC538A">
        <w:rPr>
          <w:b w:val="0"/>
          <w:bCs w:val="0"/>
          <w:sz w:val="24"/>
          <w:szCs w:val="24"/>
        </w:rPr>
        <w:t>;</w:t>
      </w:r>
      <w:proofErr w:type="gramEnd"/>
    </w:p>
    <w:p w14:paraId="6929D8D8" w14:textId="27ECCC54" w:rsidR="00243A38" w:rsidRDefault="00243A38" w:rsidP="00243A38">
      <w:pPr>
        <w:pStyle w:val="Heading1"/>
        <w:numPr>
          <w:ilvl w:val="0"/>
          <w:numId w:val="4"/>
        </w:numPr>
        <w:spacing w:before="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The BSO must be clearly identifiable within a venue at any time, by wearing a High Vis Vest.</w:t>
      </w:r>
    </w:p>
    <w:p w14:paraId="42677953" w14:textId="77777777" w:rsidR="00243A38" w:rsidRPr="00243A38" w:rsidRDefault="00243A38" w:rsidP="00243A38">
      <w:pPr>
        <w:pStyle w:val="Heading1"/>
        <w:spacing w:before="1"/>
        <w:ind w:left="0"/>
        <w:rPr>
          <w:b w:val="0"/>
          <w:bCs w:val="0"/>
          <w:sz w:val="24"/>
          <w:szCs w:val="24"/>
        </w:rPr>
      </w:pPr>
    </w:p>
    <w:p w14:paraId="7E62EF1D" w14:textId="06E4410A" w:rsidR="00991F1A" w:rsidRPr="00243A38" w:rsidRDefault="001A6105">
      <w:pPr>
        <w:pStyle w:val="Heading1"/>
        <w:spacing w:before="1"/>
        <w:rPr>
          <w:sz w:val="24"/>
          <w:szCs w:val="24"/>
        </w:rPr>
      </w:pPr>
      <w:r w:rsidRPr="00243A38">
        <w:rPr>
          <w:sz w:val="24"/>
          <w:szCs w:val="24"/>
        </w:rPr>
        <w:t>Purpose</w:t>
      </w:r>
    </w:p>
    <w:p w14:paraId="347C2166" w14:textId="1C28C222" w:rsidR="00991F1A" w:rsidRPr="00243A38" w:rsidRDefault="001A6105" w:rsidP="007C0792">
      <w:pPr>
        <w:pStyle w:val="BodyText"/>
        <w:numPr>
          <w:ilvl w:val="0"/>
          <w:numId w:val="2"/>
        </w:numPr>
        <w:spacing w:before="3"/>
        <w:ind w:right="111"/>
        <w:rPr>
          <w:sz w:val="24"/>
          <w:szCs w:val="24"/>
        </w:rPr>
      </w:pPr>
      <w:r w:rsidRPr="00243A38">
        <w:rPr>
          <w:sz w:val="24"/>
          <w:szCs w:val="24"/>
        </w:rPr>
        <w:t xml:space="preserve">To </w:t>
      </w:r>
      <w:r w:rsidR="007C0792" w:rsidRPr="00243A38">
        <w:rPr>
          <w:sz w:val="24"/>
          <w:szCs w:val="24"/>
        </w:rPr>
        <w:t xml:space="preserve">monitor and report on a venue’s compliance to </w:t>
      </w:r>
      <w:r w:rsidR="00CC538A">
        <w:rPr>
          <w:i/>
          <w:iCs/>
          <w:sz w:val="24"/>
          <w:szCs w:val="24"/>
        </w:rPr>
        <w:t>BV’s</w:t>
      </w:r>
      <w:r w:rsidR="007C0792" w:rsidRPr="00243A38">
        <w:rPr>
          <w:i/>
          <w:iCs/>
          <w:sz w:val="24"/>
          <w:szCs w:val="24"/>
        </w:rPr>
        <w:t xml:space="preserve"> Return to Sport Guidelines</w:t>
      </w:r>
      <w:r w:rsidR="00243A38" w:rsidRPr="00243A38">
        <w:rPr>
          <w:sz w:val="24"/>
          <w:szCs w:val="24"/>
        </w:rPr>
        <w:t xml:space="preserve"> (RTS Guidelines</w:t>
      </w:r>
      <w:proofErr w:type="gramStart"/>
      <w:r w:rsidR="00243A38" w:rsidRPr="00243A38">
        <w:rPr>
          <w:sz w:val="24"/>
          <w:szCs w:val="24"/>
        </w:rPr>
        <w:t>)</w:t>
      </w:r>
      <w:r>
        <w:rPr>
          <w:sz w:val="24"/>
          <w:szCs w:val="24"/>
        </w:rPr>
        <w:t>;</w:t>
      </w:r>
      <w:proofErr w:type="gramEnd"/>
    </w:p>
    <w:p w14:paraId="6E15F240" w14:textId="42FBE897" w:rsidR="007C0792" w:rsidRPr="00243A38" w:rsidRDefault="007C0792" w:rsidP="007C0792">
      <w:pPr>
        <w:pStyle w:val="BodyText"/>
        <w:numPr>
          <w:ilvl w:val="0"/>
          <w:numId w:val="2"/>
        </w:numPr>
        <w:spacing w:before="3"/>
        <w:ind w:right="111"/>
        <w:rPr>
          <w:sz w:val="24"/>
          <w:szCs w:val="24"/>
        </w:rPr>
      </w:pPr>
      <w:r w:rsidRPr="00243A38">
        <w:rPr>
          <w:sz w:val="24"/>
          <w:szCs w:val="24"/>
        </w:rPr>
        <w:t xml:space="preserve">To record the number of people within a venue at </w:t>
      </w:r>
      <w:r w:rsidR="001A6105">
        <w:rPr>
          <w:sz w:val="24"/>
          <w:szCs w:val="24"/>
        </w:rPr>
        <w:t>a</w:t>
      </w:r>
      <w:r w:rsidRPr="00243A38">
        <w:rPr>
          <w:sz w:val="24"/>
          <w:szCs w:val="24"/>
        </w:rPr>
        <w:t xml:space="preserve"> </w:t>
      </w:r>
      <w:proofErr w:type="gramStart"/>
      <w:r w:rsidRPr="00243A38">
        <w:rPr>
          <w:sz w:val="24"/>
          <w:szCs w:val="24"/>
        </w:rPr>
        <w:t>time</w:t>
      </w:r>
      <w:r w:rsidR="001A6105">
        <w:rPr>
          <w:sz w:val="24"/>
          <w:szCs w:val="24"/>
        </w:rPr>
        <w:t>;</w:t>
      </w:r>
      <w:proofErr w:type="gramEnd"/>
    </w:p>
    <w:p w14:paraId="4BEF9CE6" w14:textId="6371CCC4" w:rsidR="007C0792" w:rsidRPr="00243A38" w:rsidRDefault="007C0792" w:rsidP="007C0792">
      <w:pPr>
        <w:pStyle w:val="BodyText"/>
        <w:numPr>
          <w:ilvl w:val="0"/>
          <w:numId w:val="2"/>
        </w:numPr>
        <w:spacing w:before="3"/>
        <w:ind w:right="111"/>
        <w:rPr>
          <w:sz w:val="24"/>
          <w:szCs w:val="24"/>
        </w:rPr>
      </w:pPr>
      <w:r w:rsidRPr="00243A38">
        <w:rPr>
          <w:sz w:val="24"/>
          <w:szCs w:val="24"/>
        </w:rPr>
        <w:t>To minimi</w:t>
      </w:r>
      <w:r w:rsidR="001A6105">
        <w:rPr>
          <w:sz w:val="24"/>
          <w:szCs w:val="24"/>
        </w:rPr>
        <w:t>s</w:t>
      </w:r>
      <w:r w:rsidRPr="00243A38">
        <w:rPr>
          <w:sz w:val="24"/>
          <w:szCs w:val="24"/>
        </w:rPr>
        <w:t xml:space="preserve">e the risk of person to person transmission of COVID-19 within a </w:t>
      </w:r>
      <w:proofErr w:type="gramStart"/>
      <w:r w:rsidRPr="00243A38">
        <w:rPr>
          <w:sz w:val="24"/>
          <w:szCs w:val="24"/>
        </w:rPr>
        <w:t>venue</w:t>
      </w:r>
      <w:r w:rsidR="001A6105">
        <w:rPr>
          <w:sz w:val="24"/>
          <w:szCs w:val="24"/>
        </w:rPr>
        <w:t>;</w:t>
      </w:r>
      <w:proofErr w:type="gramEnd"/>
    </w:p>
    <w:p w14:paraId="71C68AC1" w14:textId="6D04E6B6" w:rsidR="007C0792" w:rsidRPr="00243A38" w:rsidRDefault="007C0792" w:rsidP="007C0792">
      <w:pPr>
        <w:pStyle w:val="BodyText"/>
        <w:numPr>
          <w:ilvl w:val="0"/>
          <w:numId w:val="2"/>
        </w:numPr>
        <w:spacing w:before="3"/>
        <w:ind w:right="111"/>
        <w:rPr>
          <w:sz w:val="24"/>
          <w:szCs w:val="24"/>
        </w:rPr>
      </w:pPr>
      <w:r w:rsidRPr="00243A38">
        <w:rPr>
          <w:sz w:val="24"/>
          <w:szCs w:val="24"/>
        </w:rPr>
        <w:t xml:space="preserve">To provide necessary information to the Association or Club in the event of a positive COVID-19 test from one of the </w:t>
      </w:r>
      <w:proofErr w:type="gramStart"/>
      <w:r w:rsidRPr="00243A38">
        <w:rPr>
          <w:sz w:val="24"/>
          <w:szCs w:val="24"/>
        </w:rPr>
        <w:t>participants</w:t>
      </w:r>
      <w:r w:rsidR="001A6105">
        <w:rPr>
          <w:sz w:val="24"/>
          <w:szCs w:val="24"/>
        </w:rPr>
        <w:t>;</w:t>
      </w:r>
      <w:proofErr w:type="gramEnd"/>
    </w:p>
    <w:p w14:paraId="191A1542" w14:textId="77777777" w:rsidR="00991F1A" w:rsidRPr="00243A38" w:rsidRDefault="00991F1A">
      <w:pPr>
        <w:pStyle w:val="BodyText"/>
        <w:spacing w:before="10"/>
        <w:jc w:val="left"/>
        <w:rPr>
          <w:sz w:val="24"/>
          <w:szCs w:val="24"/>
        </w:rPr>
      </w:pPr>
    </w:p>
    <w:p w14:paraId="18AE383B" w14:textId="6A5F7AB3" w:rsidR="00991F1A" w:rsidRPr="00243A38" w:rsidRDefault="007C0792">
      <w:pPr>
        <w:pStyle w:val="Heading1"/>
        <w:jc w:val="both"/>
        <w:rPr>
          <w:sz w:val="24"/>
          <w:szCs w:val="24"/>
        </w:rPr>
      </w:pPr>
      <w:r w:rsidRPr="00243A38">
        <w:rPr>
          <w:sz w:val="24"/>
          <w:szCs w:val="24"/>
        </w:rPr>
        <w:t>Duties</w:t>
      </w:r>
    </w:p>
    <w:p w14:paraId="6BF326A7" w14:textId="7984D37A" w:rsidR="007C0792" w:rsidRPr="00243A38" w:rsidRDefault="007C0792">
      <w:pPr>
        <w:pStyle w:val="Heading1"/>
        <w:jc w:val="both"/>
        <w:rPr>
          <w:b w:val="0"/>
          <w:bCs w:val="0"/>
          <w:sz w:val="24"/>
          <w:szCs w:val="24"/>
        </w:rPr>
      </w:pPr>
      <w:r w:rsidRPr="00243A38">
        <w:rPr>
          <w:b w:val="0"/>
          <w:bCs w:val="0"/>
          <w:sz w:val="24"/>
          <w:szCs w:val="24"/>
        </w:rPr>
        <w:t xml:space="preserve">The </w:t>
      </w:r>
      <w:proofErr w:type="gramStart"/>
      <w:r w:rsidRPr="00243A38">
        <w:rPr>
          <w:b w:val="0"/>
          <w:bCs w:val="0"/>
          <w:sz w:val="24"/>
          <w:szCs w:val="24"/>
        </w:rPr>
        <w:t>BSO;</w:t>
      </w:r>
      <w:proofErr w:type="gramEnd"/>
    </w:p>
    <w:p w14:paraId="576A6A30" w14:textId="61D8C0B8" w:rsidR="00243A38" w:rsidRPr="00243A38" w:rsidRDefault="00243A38" w:rsidP="00243A38">
      <w:pPr>
        <w:pStyle w:val="BodyText"/>
        <w:numPr>
          <w:ilvl w:val="0"/>
          <w:numId w:val="3"/>
        </w:numPr>
        <w:spacing w:before="2"/>
        <w:jc w:val="left"/>
        <w:rPr>
          <w:bCs/>
          <w:sz w:val="24"/>
          <w:szCs w:val="24"/>
        </w:rPr>
      </w:pPr>
      <w:r w:rsidRPr="00243A38">
        <w:rPr>
          <w:bCs/>
          <w:sz w:val="24"/>
          <w:szCs w:val="24"/>
        </w:rPr>
        <w:t xml:space="preserve">will </w:t>
      </w:r>
      <w:r w:rsidR="001A6105">
        <w:rPr>
          <w:bCs/>
          <w:sz w:val="24"/>
          <w:szCs w:val="24"/>
        </w:rPr>
        <w:t>monitor</w:t>
      </w:r>
      <w:r w:rsidR="007C0792" w:rsidRPr="00243A38">
        <w:rPr>
          <w:bCs/>
          <w:sz w:val="24"/>
          <w:szCs w:val="24"/>
        </w:rPr>
        <w:t xml:space="preserve"> no more than four (4) courts at </w:t>
      </w:r>
      <w:r>
        <w:rPr>
          <w:bCs/>
          <w:sz w:val="24"/>
          <w:szCs w:val="24"/>
        </w:rPr>
        <w:t>a</w:t>
      </w:r>
      <w:r w:rsidR="007C0792" w:rsidRPr="00243A38">
        <w:rPr>
          <w:bCs/>
          <w:sz w:val="24"/>
          <w:szCs w:val="24"/>
        </w:rPr>
        <w:t xml:space="preserve"> </w:t>
      </w:r>
      <w:proofErr w:type="gramStart"/>
      <w:r w:rsidR="007C0792" w:rsidRPr="00243A38">
        <w:rPr>
          <w:bCs/>
          <w:sz w:val="24"/>
          <w:szCs w:val="24"/>
        </w:rPr>
        <w:t>time</w:t>
      </w:r>
      <w:r>
        <w:rPr>
          <w:bCs/>
          <w:sz w:val="24"/>
          <w:szCs w:val="24"/>
        </w:rPr>
        <w:t>;</w:t>
      </w:r>
      <w:proofErr w:type="gramEnd"/>
    </w:p>
    <w:p w14:paraId="28CF36E7" w14:textId="26263E48" w:rsidR="007C0792" w:rsidRPr="00243A38" w:rsidRDefault="00243A38" w:rsidP="007C0792">
      <w:pPr>
        <w:pStyle w:val="BodyText"/>
        <w:numPr>
          <w:ilvl w:val="0"/>
          <w:numId w:val="3"/>
        </w:numPr>
        <w:spacing w:before="2"/>
        <w:jc w:val="left"/>
        <w:rPr>
          <w:bCs/>
          <w:sz w:val="24"/>
          <w:szCs w:val="24"/>
        </w:rPr>
      </w:pPr>
      <w:r w:rsidRPr="00243A38">
        <w:rPr>
          <w:bCs/>
          <w:sz w:val="24"/>
          <w:szCs w:val="24"/>
        </w:rPr>
        <w:t xml:space="preserve">will </w:t>
      </w:r>
      <w:r w:rsidR="007C0792" w:rsidRPr="00243A38">
        <w:rPr>
          <w:bCs/>
          <w:sz w:val="24"/>
          <w:szCs w:val="24"/>
        </w:rPr>
        <w:t xml:space="preserve">complete </w:t>
      </w:r>
      <w:r w:rsidRPr="00243A38">
        <w:rPr>
          <w:bCs/>
          <w:sz w:val="24"/>
          <w:szCs w:val="24"/>
        </w:rPr>
        <w:t xml:space="preserve">the venue checklist prior to the commencement of training or </w:t>
      </w:r>
      <w:proofErr w:type="gramStart"/>
      <w:r w:rsidRPr="00243A38">
        <w:rPr>
          <w:bCs/>
          <w:sz w:val="24"/>
          <w:szCs w:val="24"/>
        </w:rPr>
        <w:t>games;</w:t>
      </w:r>
      <w:proofErr w:type="gramEnd"/>
    </w:p>
    <w:p w14:paraId="119CA728" w14:textId="6C033BB2" w:rsidR="00243A38" w:rsidRDefault="00243A38" w:rsidP="007C0792">
      <w:pPr>
        <w:pStyle w:val="BodyText"/>
        <w:numPr>
          <w:ilvl w:val="0"/>
          <w:numId w:val="3"/>
        </w:numPr>
        <w:spacing w:before="2"/>
        <w:jc w:val="left"/>
        <w:rPr>
          <w:bCs/>
          <w:sz w:val="24"/>
          <w:szCs w:val="24"/>
        </w:rPr>
      </w:pPr>
      <w:r w:rsidRPr="00243A38">
        <w:rPr>
          <w:bCs/>
          <w:sz w:val="24"/>
          <w:szCs w:val="24"/>
        </w:rPr>
        <w:t xml:space="preserve">will complete the venue checklist and record the number of participants within the venue during each allocated training or game </w:t>
      </w:r>
      <w:proofErr w:type="gramStart"/>
      <w:r w:rsidRPr="00243A38">
        <w:rPr>
          <w:bCs/>
          <w:sz w:val="24"/>
          <w:szCs w:val="24"/>
        </w:rPr>
        <w:t>timeslot;</w:t>
      </w:r>
      <w:proofErr w:type="gramEnd"/>
    </w:p>
    <w:p w14:paraId="5315FD38" w14:textId="1257010B" w:rsidR="00243A38" w:rsidRPr="00243A38" w:rsidRDefault="00243A38" w:rsidP="007C0792">
      <w:pPr>
        <w:pStyle w:val="BodyText"/>
        <w:numPr>
          <w:ilvl w:val="0"/>
          <w:numId w:val="3"/>
        </w:numPr>
        <w:spacing w:before="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will ensure that equipment is saniti</w:t>
      </w:r>
      <w:r w:rsidR="001A6105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ed in accordance with the </w:t>
      </w:r>
      <w:r w:rsidR="001A6105" w:rsidRPr="001A6105">
        <w:rPr>
          <w:bCs/>
          <w:i/>
          <w:iCs/>
          <w:sz w:val="24"/>
          <w:szCs w:val="24"/>
        </w:rPr>
        <w:t xml:space="preserve">RTS </w:t>
      </w:r>
      <w:proofErr w:type="gramStart"/>
      <w:r w:rsidR="001A6105" w:rsidRPr="001A6105">
        <w:rPr>
          <w:bCs/>
          <w:i/>
          <w:iCs/>
          <w:sz w:val="24"/>
          <w:szCs w:val="24"/>
        </w:rPr>
        <w:t>Guidelines</w:t>
      </w:r>
      <w:r w:rsidR="001A6105">
        <w:rPr>
          <w:bCs/>
          <w:sz w:val="24"/>
          <w:szCs w:val="24"/>
        </w:rPr>
        <w:t>;</w:t>
      </w:r>
      <w:proofErr w:type="gramEnd"/>
    </w:p>
    <w:p w14:paraId="2F991612" w14:textId="2D5F7514" w:rsidR="00243A38" w:rsidRPr="001A6105" w:rsidRDefault="00243A38" w:rsidP="007C0792">
      <w:pPr>
        <w:pStyle w:val="BodyText"/>
        <w:numPr>
          <w:ilvl w:val="0"/>
          <w:numId w:val="3"/>
        </w:numPr>
        <w:spacing w:before="2"/>
        <w:jc w:val="left"/>
        <w:rPr>
          <w:bCs/>
          <w:sz w:val="24"/>
          <w:szCs w:val="24"/>
        </w:rPr>
      </w:pPr>
      <w:r w:rsidRPr="00243A38">
        <w:rPr>
          <w:bCs/>
          <w:sz w:val="24"/>
          <w:szCs w:val="24"/>
        </w:rPr>
        <w:t xml:space="preserve">when required, will ask patrons to separate, or leave the venue </w:t>
      </w:r>
      <w:r w:rsidR="001A6105" w:rsidRPr="00243A38">
        <w:rPr>
          <w:bCs/>
          <w:sz w:val="24"/>
          <w:szCs w:val="24"/>
        </w:rPr>
        <w:t>to</w:t>
      </w:r>
      <w:r w:rsidRPr="00243A38">
        <w:rPr>
          <w:bCs/>
          <w:sz w:val="24"/>
          <w:szCs w:val="24"/>
        </w:rPr>
        <w:t xml:space="preserve"> comply with </w:t>
      </w:r>
      <w:r w:rsidRPr="00243A38">
        <w:rPr>
          <w:sz w:val="24"/>
          <w:szCs w:val="24"/>
        </w:rPr>
        <w:t xml:space="preserve">the </w:t>
      </w:r>
      <w:r w:rsidR="001A6105" w:rsidRPr="001A6105">
        <w:rPr>
          <w:i/>
          <w:iCs/>
          <w:sz w:val="24"/>
          <w:szCs w:val="24"/>
        </w:rPr>
        <w:t xml:space="preserve">RTS </w:t>
      </w:r>
      <w:proofErr w:type="gramStart"/>
      <w:r w:rsidR="001A6105" w:rsidRPr="001A6105">
        <w:rPr>
          <w:i/>
          <w:iCs/>
          <w:sz w:val="24"/>
          <w:szCs w:val="24"/>
        </w:rPr>
        <w:t>Guidelines</w:t>
      </w:r>
      <w:r w:rsidR="001A6105">
        <w:rPr>
          <w:i/>
          <w:iCs/>
          <w:sz w:val="24"/>
          <w:szCs w:val="24"/>
        </w:rPr>
        <w:t>;</w:t>
      </w:r>
      <w:proofErr w:type="gramEnd"/>
    </w:p>
    <w:p w14:paraId="7CE26299" w14:textId="1516A1D3" w:rsidR="001A6105" w:rsidRPr="00972ADD" w:rsidRDefault="001A6105" w:rsidP="007C0792">
      <w:pPr>
        <w:pStyle w:val="BodyText"/>
        <w:numPr>
          <w:ilvl w:val="0"/>
          <w:numId w:val="3"/>
        </w:numPr>
        <w:spacing w:before="2"/>
        <w:jc w:val="left"/>
        <w:rPr>
          <w:bCs/>
          <w:sz w:val="24"/>
          <w:szCs w:val="24"/>
        </w:rPr>
      </w:pPr>
      <w:r>
        <w:rPr>
          <w:sz w:val="24"/>
          <w:szCs w:val="24"/>
        </w:rPr>
        <w:t xml:space="preserve">will return a signed checklist at the end of their </w:t>
      </w:r>
      <w:proofErr w:type="gramStart"/>
      <w:r>
        <w:rPr>
          <w:sz w:val="24"/>
          <w:szCs w:val="24"/>
        </w:rPr>
        <w:t>shift</w:t>
      </w:r>
      <w:r w:rsidR="00972ADD">
        <w:rPr>
          <w:sz w:val="24"/>
          <w:szCs w:val="24"/>
        </w:rPr>
        <w:t>;</w:t>
      </w:r>
      <w:proofErr w:type="gramEnd"/>
    </w:p>
    <w:p w14:paraId="204ACA2F" w14:textId="11D71097" w:rsidR="00972ADD" w:rsidRPr="00972ADD" w:rsidRDefault="00972ADD" w:rsidP="00972ADD">
      <w:pPr>
        <w:pStyle w:val="BodyText"/>
        <w:numPr>
          <w:ilvl w:val="0"/>
          <w:numId w:val="3"/>
        </w:numPr>
        <w:spacing w:before="2"/>
        <w:rPr>
          <w:bCs/>
          <w:sz w:val="24"/>
          <w:szCs w:val="24"/>
        </w:rPr>
      </w:pPr>
      <w:r w:rsidRPr="00972ADD">
        <w:rPr>
          <w:bCs/>
          <w:sz w:val="24"/>
          <w:szCs w:val="24"/>
        </w:rPr>
        <w:t>will report any participant refusing to follow reasonable requests to the Competitions</w:t>
      </w:r>
      <w:r>
        <w:rPr>
          <w:bCs/>
          <w:sz w:val="24"/>
          <w:szCs w:val="24"/>
        </w:rPr>
        <w:t xml:space="preserve"> </w:t>
      </w:r>
      <w:r w:rsidRPr="00972ADD">
        <w:rPr>
          <w:bCs/>
          <w:sz w:val="24"/>
          <w:szCs w:val="24"/>
        </w:rPr>
        <w:t>Manager of the club or association</w:t>
      </w:r>
      <w:r>
        <w:rPr>
          <w:bCs/>
          <w:sz w:val="24"/>
          <w:szCs w:val="24"/>
        </w:rPr>
        <w:t>.</w:t>
      </w:r>
    </w:p>
    <w:p w14:paraId="7173E9FB" w14:textId="77777777" w:rsidR="00243A38" w:rsidRPr="00243A38" w:rsidRDefault="00243A38">
      <w:pPr>
        <w:pStyle w:val="Heading1"/>
        <w:rPr>
          <w:sz w:val="24"/>
          <w:szCs w:val="24"/>
        </w:rPr>
      </w:pPr>
    </w:p>
    <w:sectPr w:rsidR="00243A38" w:rsidRPr="00243A38" w:rsidSect="001A6105">
      <w:headerReference w:type="default" r:id="rId10"/>
      <w:footerReference w:type="default" r:id="rId11"/>
      <w:pgSz w:w="11900" w:h="16840"/>
      <w:pgMar w:top="1660" w:right="1320" w:bottom="1701" w:left="1340" w:header="8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D22EC" w14:textId="77777777" w:rsidR="007C76AE" w:rsidRDefault="001A6105">
      <w:r>
        <w:separator/>
      </w:r>
    </w:p>
  </w:endnote>
  <w:endnote w:type="continuationSeparator" w:id="0">
    <w:p w14:paraId="01049AD4" w14:textId="77777777" w:rsidR="007C76AE" w:rsidRDefault="001A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EE988" w14:textId="0567634D" w:rsidR="001A6105" w:rsidRDefault="001A6105" w:rsidP="001A6105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Title:           COVID-19 Biosafety Officer Position Description v1.</w:t>
    </w:r>
    <w:r w:rsidR="00972ADD">
      <w:rPr>
        <w:rFonts w:asciiTheme="minorHAnsi" w:hAnsiTheme="minorHAnsi" w:cstheme="minorHAnsi"/>
        <w:sz w:val="18"/>
        <w:szCs w:val="18"/>
      </w:rPr>
      <w:t>1</w:t>
    </w:r>
  </w:p>
  <w:p w14:paraId="2261E2F2" w14:textId="016C14D6" w:rsidR="001A6105" w:rsidRDefault="001A6105" w:rsidP="001A6105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Date:           </w:t>
    </w:r>
    <w:r w:rsidR="00972ADD">
      <w:rPr>
        <w:rFonts w:asciiTheme="minorHAnsi" w:hAnsiTheme="minorHAnsi" w:cstheme="minorHAnsi"/>
        <w:sz w:val="18"/>
        <w:szCs w:val="18"/>
      </w:rPr>
      <w:t>15</w:t>
    </w:r>
    <w:r w:rsidR="00972ADD" w:rsidRPr="00972ADD">
      <w:rPr>
        <w:rFonts w:asciiTheme="minorHAnsi" w:hAnsiTheme="minorHAnsi" w:cstheme="minorHAnsi"/>
        <w:sz w:val="18"/>
        <w:szCs w:val="18"/>
        <w:vertAlign w:val="superscript"/>
      </w:rPr>
      <w:t>th</w:t>
    </w:r>
    <w:r w:rsidR="00972ADD">
      <w:rPr>
        <w:rFonts w:asciiTheme="minorHAnsi" w:hAnsiTheme="minorHAnsi" w:cstheme="minorHAnsi"/>
        <w:sz w:val="18"/>
        <w:szCs w:val="18"/>
      </w:rPr>
      <w:t xml:space="preserve"> June 2020</w:t>
    </w:r>
  </w:p>
  <w:p w14:paraId="204C1DE8" w14:textId="77777777" w:rsidR="001A6105" w:rsidRDefault="001A6105" w:rsidP="001A6105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Author:       Basketball Victoria COVID-19 Recovery Team </w:t>
    </w:r>
  </w:p>
  <w:p w14:paraId="23240568" w14:textId="77777777" w:rsidR="001A6105" w:rsidRPr="00C7603C" w:rsidRDefault="001A6105" w:rsidP="001A6105">
    <w:pPr>
      <w:pStyle w:val="Footer"/>
      <w:tabs>
        <w:tab w:val="clear" w:pos="4513"/>
        <w:tab w:val="left" w:pos="851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Page:</w:t>
    </w:r>
    <w:r>
      <w:rPr>
        <w:rFonts w:asciiTheme="minorHAnsi" w:hAnsiTheme="minorHAnsi" w:cstheme="minorHAnsi"/>
        <w:sz w:val="18"/>
        <w:szCs w:val="18"/>
      </w:rPr>
      <w:tab/>
    </w:r>
    <w:r w:rsidRPr="00C00ABA">
      <w:rPr>
        <w:rFonts w:asciiTheme="minorHAnsi" w:hAnsiTheme="minorHAnsi" w:cstheme="minorHAnsi"/>
        <w:sz w:val="18"/>
        <w:szCs w:val="18"/>
      </w:rPr>
      <w:fldChar w:fldCharType="begin"/>
    </w:r>
    <w:r w:rsidRPr="00C00ABA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C00ABA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17</w:t>
    </w:r>
    <w:r w:rsidRPr="00C00ABA">
      <w:rPr>
        <w:rFonts w:asciiTheme="minorHAnsi" w:hAnsiTheme="minorHAnsi" w:cstheme="minorHAnsi"/>
        <w:noProof/>
        <w:sz w:val="18"/>
        <w:szCs w:val="18"/>
      </w:rPr>
      <w:fldChar w:fldCharType="end"/>
    </w:r>
  </w:p>
  <w:p w14:paraId="13EC63B3" w14:textId="77777777" w:rsidR="001A6105" w:rsidRDefault="001A6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B6B0C" w14:textId="77777777" w:rsidR="007C76AE" w:rsidRDefault="001A6105">
      <w:r>
        <w:separator/>
      </w:r>
    </w:p>
  </w:footnote>
  <w:footnote w:type="continuationSeparator" w:id="0">
    <w:p w14:paraId="2735B571" w14:textId="77777777" w:rsidR="007C76AE" w:rsidRDefault="001A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82D1D" w14:textId="77777777" w:rsidR="00991F1A" w:rsidRDefault="001A6105">
    <w:pPr>
      <w:pStyle w:val="Body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33767B42" wp14:editId="636356DC">
          <wp:simplePos x="0" y="0"/>
          <wp:positionH relativeFrom="page">
            <wp:posOffset>339141</wp:posOffset>
          </wp:positionH>
          <wp:positionV relativeFrom="page">
            <wp:posOffset>524509</wp:posOffset>
          </wp:positionV>
          <wp:extent cx="6938888" cy="458598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8888" cy="45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27DF5"/>
    <w:multiLevelType w:val="hybridMultilevel"/>
    <w:tmpl w:val="C166E3DC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EEC082F"/>
    <w:multiLevelType w:val="hybridMultilevel"/>
    <w:tmpl w:val="3B9AD0C2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46D3ABB"/>
    <w:multiLevelType w:val="hybridMultilevel"/>
    <w:tmpl w:val="B0E0044A"/>
    <w:lvl w:ilvl="0" w:tplc="D75EB3D6">
      <w:numFmt w:val="bullet"/>
      <w:lvlText w:val="-"/>
      <w:lvlJc w:val="left"/>
      <w:pPr>
        <w:ind w:left="816" w:hanging="360"/>
      </w:pPr>
      <w:rPr>
        <w:rFonts w:ascii="Calibri" w:eastAsia="Calibri" w:hAnsi="Calibri" w:cs="Calibri" w:hint="default"/>
        <w:spacing w:val="-5"/>
        <w:w w:val="100"/>
        <w:sz w:val="28"/>
        <w:szCs w:val="28"/>
        <w:lang w:val="en-US" w:eastAsia="en-US" w:bidi="en-US"/>
      </w:rPr>
    </w:lvl>
    <w:lvl w:ilvl="1" w:tplc="94EA49FC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spacing w:val="-32"/>
        <w:w w:val="100"/>
        <w:sz w:val="28"/>
        <w:szCs w:val="28"/>
        <w:lang w:val="en-US" w:eastAsia="en-US" w:bidi="en-US"/>
      </w:rPr>
    </w:lvl>
    <w:lvl w:ilvl="2" w:tplc="CB168A96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en-US"/>
      </w:rPr>
    </w:lvl>
    <w:lvl w:ilvl="3" w:tplc="119CE118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en-US"/>
      </w:rPr>
    </w:lvl>
    <w:lvl w:ilvl="4" w:tplc="17D463C2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en-US"/>
      </w:rPr>
    </w:lvl>
    <w:lvl w:ilvl="5" w:tplc="9F0622A2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en-US"/>
      </w:rPr>
    </w:lvl>
    <w:lvl w:ilvl="6" w:tplc="E934FDF4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en-US"/>
      </w:rPr>
    </w:lvl>
    <w:lvl w:ilvl="7" w:tplc="02E8C868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en-US"/>
      </w:rPr>
    </w:lvl>
    <w:lvl w:ilvl="8" w:tplc="BC30EDDC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6C41B9A"/>
    <w:multiLevelType w:val="hybridMultilevel"/>
    <w:tmpl w:val="44D07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1A"/>
    <w:rsid w:val="001A6105"/>
    <w:rsid w:val="00243A38"/>
    <w:rsid w:val="007C0792"/>
    <w:rsid w:val="007C76AE"/>
    <w:rsid w:val="008031CE"/>
    <w:rsid w:val="00972ADD"/>
    <w:rsid w:val="00991F1A"/>
    <w:rsid w:val="00CC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1802"/>
  <w15:docId w15:val="{D27079A7-5394-434F-B145-9FB67D6A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109"/>
    </w:pPr>
  </w:style>
  <w:style w:type="paragraph" w:styleId="Header">
    <w:name w:val="header"/>
    <w:basedOn w:val="Normal"/>
    <w:link w:val="HeaderChar"/>
    <w:uiPriority w:val="99"/>
    <w:unhideWhenUsed/>
    <w:rsid w:val="00243A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A3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43A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A38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20A135130324BBCBC8B183C3DC973" ma:contentTypeVersion="13" ma:contentTypeDescription="Create a new document." ma:contentTypeScope="" ma:versionID="d9565560deaddc76349782240bc4df96">
  <xsd:schema xmlns:xsd="http://www.w3.org/2001/XMLSchema" xmlns:xs="http://www.w3.org/2001/XMLSchema" xmlns:p="http://schemas.microsoft.com/office/2006/metadata/properties" xmlns:ns3="08b49fd0-804d-4e3f-b8a9-f418894f42a7" xmlns:ns4="e761b2bb-5fb9-44a0-ae2f-2cc24ceeed01" targetNamespace="http://schemas.microsoft.com/office/2006/metadata/properties" ma:root="true" ma:fieldsID="8afe95ae4bfaab6d452c9e52639ccc98" ns3:_="" ns4:_="">
    <xsd:import namespace="08b49fd0-804d-4e3f-b8a9-f418894f42a7"/>
    <xsd:import namespace="e761b2bb-5fb9-44a0-ae2f-2cc24ceeed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49fd0-804d-4e3f-b8a9-f418894f4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1b2bb-5fb9-44a0-ae2f-2cc24ceee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4B4FE-CABF-4715-B85B-2B05F030EE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7D315-8770-43C7-B938-9E4BDD913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F4ECB-D6D2-4E2C-A0F7-51A973374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49fd0-804d-4e3f-b8a9-f418894f42a7"/>
    <ds:schemaRef ds:uri="e761b2bb-5fb9-44a0-ae2f-2cc24ceee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Salida</dc:creator>
  <cp:lastModifiedBy>Dean Anglin</cp:lastModifiedBy>
  <cp:revision>2</cp:revision>
  <dcterms:created xsi:type="dcterms:W3CDTF">2020-06-15T04:16:00Z</dcterms:created>
  <dcterms:modified xsi:type="dcterms:W3CDTF">2020-06-15T04:16:00Z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2020-05-05T00:00:00Z</vt:filetime>
  </property>
  <property fmtid="{D5CDD505-2E9C-101B-9397-08002B2CF9AE}" pid="5" name="ContentTypeId">
    <vt:lpwstr>0x01010045920A135130324BBCBC8B183C3DC973</vt:lpwstr>
  </property>
</Properties>
</file>