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thrilled to submit my application for the Project Manager position at Company A. As someone who thrives on structured timelines, agile workflows, and a genuine love for collaborative success, I am eager to bring my expertise and enthusiasm for project management to your dynamic team. My career goal is to spearhead initiatives that enhance productivity and drive business growth in a company renowned for its innovation and impact, like Company A.</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In my previous role, I utilized my proficiency in Google Analytics and Jira to manage cross-functional teams and streamline processes, resulting in a 20% increase in project delivery efficiency. My experience as a Scrum Master has honed my skills in leading agile sprints and ensuring that project goals align with strategic business objectives. This focus on agile methodologies and robust team communication has equipped me to seamlessly integrate into Company A’s fast-paced environment.</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One of my proudest achievements was spearheading a project that reduced operational costs by 15% within a year through strategic resource management and timely interventions. This success was largely attributed to my ability to harness the power of Asana for task delegation and progress tracking, coupled with my strong communication skills that keep all stakeholders informed and engaged.</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Thank you for considering my application. I look forward to the possibility of discussing how I can contribute to the exciting initiatives at Company A.</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B">
      <w:pPr>
        <w:spacing w:after="240" w:before="240" w:lineRule="auto"/>
        <w:rPr>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