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1EC5" w:rsidRDefault="00046A9A">
      <w:r>
        <w:rPr>
          <w:rFonts w:ascii="Century Gothic" w:eastAsia="Century Gothic" w:hAnsi="Century Gothic" w:cs="Century Gothic"/>
          <w:noProof/>
          <w:color w:val="FF99FF"/>
          <w:sz w:val="20"/>
          <w:szCs w:val="20"/>
        </w:rPr>
        <mc:AlternateContent>
          <mc:Choice Requires="wpg">
            <w:drawing>
              <wp:anchor distT="0" distB="0" distL="114300" distR="114300" simplePos="0" relativeHeight="251663360" behindDoc="0" locked="0" layoutInCell="1" allowOverlap="1">
                <wp:simplePos x="0" y="0"/>
                <wp:positionH relativeFrom="column">
                  <wp:posOffset>8208010</wp:posOffset>
                </wp:positionH>
                <wp:positionV relativeFrom="paragraph">
                  <wp:posOffset>135255</wp:posOffset>
                </wp:positionV>
                <wp:extent cx="1468755" cy="3919855"/>
                <wp:effectExtent l="0" t="0" r="0" b="4445"/>
                <wp:wrapNone/>
                <wp:docPr id="18" name="Group 18"/>
                <wp:cNvGraphicFramePr/>
                <a:graphic xmlns:a="http://schemas.openxmlformats.org/drawingml/2006/main">
                  <a:graphicData uri="http://schemas.microsoft.com/office/word/2010/wordprocessingGroup">
                    <wpg:wgp>
                      <wpg:cNvGrpSpPr/>
                      <wpg:grpSpPr>
                        <a:xfrm>
                          <a:off x="0" y="0"/>
                          <a:ext cx="1468755" cy="3919855"/>
                          <a:chOff x="0" y="0"/>
                          <a:chExt cx="1469075" cy="3920489"/>
                        </a:xfrm>
                      </wpg:grpSpPr>
                      <wps:wsp>
                        <wps:cNvPr id="16" name="Flowchart: Manual Operation 16"/>
                        <wps:cNvSpPr/>
                        <wps:spPr>
                          <a:xfrm rot="16200000">
                            <a:off x="-1274338" y="1274338"/>
                            <a:ext cx="3920489" cy="1371813"/>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17" name="Text Box 17"/>
                        <wps:cNvSpPr txBox="1"/>
                        <wps:spPr>
                          <a:xfrm>
                            <a:off x="97262" y="807613"/>
                            <a:ext cx="1371813" cy="2352293"/>
                          </a:xfrm>
                          <a:prstGeom prst="rect">
                            <a:avLst/>
                          </a:prstGeom>
                          <a:noFill/>
                          <a:ln>
                            <a:noFill/>
                          </a:ln>
                        </wps:spPr>
                        <wps:txbx>
                          <w:txbxContent>
                            <w:p w:rsidR="00046A9A" w:rsidRDefault="00046A9A" w:rsidP="00046A9A">
                              <w:pPr>
                                <w:spacing w:after="0" w:line="215" w:lineRule="auto"/>
                                <w:jc w:val="center"/>
                                <w:textDirection w:val="btLr"/>
                              </w:pPr>
                              <w:r>
                                <w:rPr>
                                  <w:color w:val="000000"/>
                                  <w:sz w:val="76"/>
                                </w:rPr>
                                <w:t>Year 6</w:t>
                              </w:r>
                            </w:p>
                          </w:txbxContent>
                        </wps:txbx>
                        <wps:bodyPr spcFirstLastPara="1" wrap="square" lIns="241300" tIns="0" rIns="240100" bIns="0" anchor="ctr" anchorCtr="0">
                          <a:noAutofit/>
                        </wps:bodyPr>
                      </wps:wsp>
                    </wpg:wgp>
                  </a:graphicData>
                </a:graphic>
              </wp:anchor>
            </w:drawing>
          </mc:Choice>
          <mc:Fallback>
            <w:pict>
              <v:group id="Group 18" o:spid="_x0000_s1026" style="position:absolute;margin-left:646.3pt;margin-top:10.65pt;width:115.65pt;height:308.65pt;z-index:251663360" coordsize="14690,39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">
                <v:shapetype id="_x0000_t119" coordsize="21600,21600" o:spt="119" path="m,l21600,,17240,21600r-12880,xe">
                  <v:stroke joinstyle="miter"/>
                  <v:path gradientshapeok="t" o:connecttype="custom" o:connectlocs="10800,0;2180,10800;10800,21600;19420,10800" textboxrect="4321,0,17204,21600"/>
                </v:shapetype>
                <v:shape id="Flowchart: Manual Operation 16" o:spid="_x0000_s1027" type="#_x0000_t119" style="position:absolute;left:-12743;top:12743;width:39204;height:137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type id="_x0000_t202" coordsize="21600,21600" o:spt="202" path="m,l,21600r21600,l21600,xe">
                  <v:stroke joinstyle="miter"/>
                  <v:path gradientshapeok="t" o:connecttype="rect"/>
                </v:shapetype>
                <v:shape id="Text Box 17" o:spid="_x0000_s1028" type="#_x0000_t202" style="position:absolute;left:972;top:8076;width:13718;height:235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" filled="f" stroked="f">
                  <v:textbox inset="19pt,0,6.66944mm,0">
                    <w:txbxContent>
                      <w:p w:rsidR="00046A9A" w:rsidRDefault="00046A9A" w:rsidP="00046A9A">
                        <w:pPr>
                          <w:spacing w:after="0" w:line="215" w:lineRule="auto"/>
                          <w:jc w:val="center"/>
                          <w:textDirection w:val="btLr"/>
                        </w:pPr>
                        <w:r>
                          <w:rPr>
                            <w:color w:val="000000"/>
                            <w:sz w:val="76"/>
                          </w:rPr>
                          <w:t>Year 6</w:t>
                        </w:r>
                      </w:p>
                    </w:txbxContent>
                  </v:textbox>
                </v:shape>
              </v:group>
            </w:pict>
          </mc:Fallback>
        </mc:AlternateContent>
      </w:r>
      <w:r>
        <w:rPr>
          <w:rFonts w:ascii="Century Gothic" w:eastAsia="Century Gothic" w:hAnsi="Century Gothic" w:cs="Century Gothic"/>
          <w:noProof/>
          <w:color w:val="FF99FF"/>
          <w:sz w:val="20"/>
          <w:szCs w:val="20"/>
        </w:rPr>
        <mc:AlternateContent>
          <mc:Choice Requires="wpg">
            <w:drawing>
              <wp:anchor distT="0" distB="0" distL="114300" distR="114300" simplePos="0" relativeHeight="251658240" behindDoc="1" locked="0" layoutInCell="1" allowOverlap="1" wp14:anchorId="5941526B">
                <wp:simplePos x="0" y="0"/>
                <wp:positionH relativeFrom="column">
                  <wp:posOffset>-742950</wp:posOffset>
                </wp:positionH>
                <wp:positionV relativeFrom="paragraph">
                  <wp:posOffset>76200</wp:posOffset>
                </wp:positionV>
                <wp:extent cx="8859520" cy="3920490"/>
                <wp:effectExtent l="0" t="0" r="0" b="3810"/>
                <wp:wrapTight wrapText="bothSides">
                  <wp:wrapPolygon edited="0">
                    <wp:start x="186" y="0"/>
                    <wp:lineTo x="186" y="21516"/>
                    <wp:lineTo x="18392" y="21516"/>
                    <wp:lineTo x="19460" y="21516"/>
                    <wp:lineTo x="20157" y="20991"/>
                    <wp:lineTo x="20157" y="20152"/>
                    <wp:lineTo x="20761" y="18472"/>
                    <wp:lineTo x="21550" y="17423"/>
                    <wp:lineTo x="21550" y="4093"/>
                    <wp:lineTo x="18392" y="0"/>
                    <wp:lineTo x="186" y="0"/>
                  </wp:wrapPolygon>
                </wp:wrapTight>
                <wp:docPr id="30" name="Group 30"/>
                <wp:cNvGraphicFramePr/>
                <a:graphic xmlns:a="http://schemas.openxmlformats.org/drawingml/2006/main">
                  <a:graphicData uri="http://schemas.microsoft.com/office/word/2010/wordprocessingGroup">
                    <wpg:wgp>
                      <wpg:cNvGrpSpPr/>
                      <wpg:grpSpPr>
                        <a:xfrm>
                          <a:off x="0" y="0"/>
                          <a:ext cx="8859520" cy="3920490"/>
                          <a:chOff x="-123712" y="-1"/>
                          <a:chExt cx="9897562" cy="4648201"/>
                        </a:xfrm>
                      </wpg:grpSpPr>
                      <wpg:grpSp>
                        <wpg:cNvPr id="1" name="Group 1"/>
                        <wpg:cNvGrpSpPr/>
                        <wpg:grpSpPr>
                          <a:xfrm>
                            <a:off x="-123712" y="-1"/>
                            <a:ext cx="9897562" cy="4648201"/>
                            <a:chOff x="-123712" y="-1"/>
                            <a:chExt cx="9897562" cy="4648201"/>
                          </a:xfrm>
                        </wpg:grpSpPr>
                        <wps:wsp>
                          <wps:cNvPr id="2" name="Rectangle 2"/>
                          <wps:cNvSpPr/>
                          <wps:spPr>
                            <a:xfrm>
                              <a:off x="1" y="575942"/>
                              <a:ext cx="9165534" cy="4072258"/>
                            </a:xfrm>
                            <a:prstGeom prst="rect">
                              <a:avLst/>
                            </a:prstGeom>
                            <a:noFill/>
                            <a:ln>
                              <a:noFill/>
                            </a:ln>
                          </wps:spPr>
                          <wps:txbx>
                            <w:txbxContent>
                              <w:p w:rsidR="00046A9A" w:rsidRDefault="00046A9A"/>
                            </w:txbxContent>
                          </wps:txbx>
                          <wps:bodyPr spcFirstLastPara="1" wrap="square" lIns="91425" tIns="91425" rIns="91425" bIns="91425" anchor="ctr" anchorCtr="0">
                            <a:noAutofit/>
                          </wps:bodyPr>
                        </wps:wsp>
                        <wps:wsp>
                          <wps:cNvPr id="3" name="Flowchart: Manual Operation 3"/>
                          <wps:cNvSpPr/>
                          <wps:spPr>
                            <a:xfrm rot="-5400000">
                              <a:off x="-1553948" y="1557827"/>
                              <a:ext cx="4648200" cy="1532544"/>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4" name="Text Box 4"/>
                          <wps:cNvSpPr txBox="1"/>
                          <wps:spPr>
                            <a:xfrm>
                              <a:off x="-123712" y="929577"/>
                              <a:ext cx="1660136" cy="2788920"/>
                            </a:xfrm>
                            <a:prstGeom prst="rect">
                              <a:avLst/>
                            </a:prstGeom>
                            <a:noFill/>
                            <a:ln>
                              <a:noFill/>
                            </a:ln>
                          </wps:spPr>
                          <wps:txbx>
                            <w:txbxContent>
                              <w:p w:rsidR="00046A9A" w:rsidRPr="00F76EF7" w:rsidRDefault="00046A9A" w:rsidP="00046A9A">
                                <w:pPr>
                                  <w:spacing w:after="0" w:line="215" w:lineRule="auto"/>
                                  <w:jc w:val="center"/>
                                  <w:textDirection w:val="btLr"/>
                                  <w:rPr>
                                    <w:sz w:val="56"/>
                                    <w:szCs w:val="72"/>
                                  </w:rPr>
                                </w:pPr>
                                <w:r w:rsidRPr="00F76EF7">
                                  <w:rPr>
                                    <w:color w:val="000000"/>
                                    <w:sz w:val="56"/>
                                    <w:szCs w:val="72"/>
                                  </w:rPr>
                                  <w:t xml:space="preserve">Early Years </w:t>
                                </w:r>
                              </w:p>
                            </w:txbxContent>
                          </wps:txbx>
                          <wps:bodyPr spcFirstLastPara="1" wrap="square" lIns="241300" tIns="0" rIns="240100" bIns="0" anchor="ctr" anchorCtr="0">
                            <a:noAutofit/>
                          </wps:bodyPr>
                        </wps:wsp>
                        <wps:wsp>
                          <wps:cNvPr id="5" name="Flowchart: Manual Operation 5"/>
                          <wps:cNvSpPr/>
                          <wps:spPr>
                            <a:xfrm rot="-5400000">
                              <a:off x="93536" y="1557827"/>
                              <a:ext cx="4648200" cy="1532544"/>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6" name="Text Box 6"/>
                          <wps:cNvSpPr txBox="1"/>
                          <wps:spPr>
                            <a:xfrm>
                              <a:off x="1651364" y="929639"/>
                              <a:ext cx="1532544" cy="2788920"/>
                            </a:xfrm>
                            <a:prstGeom prst="rect">
                              <a:avLst/>
                            </a:prstGeom>
                            <a:noFill/>
                            <a:ln>
                              <a:noFill/>
                            </a:ln>
                          </wps:spPr>
                          <wps:txbx>
                            <w:txbxContent>
                              <w:p w:rsidR="00046A9A" w:rsidRDefault="00046A9A" w:rsidP="00046A9A">
                                <w:pPr>
                                  <w:spacing w:after="0" w:line="215" w:lineRule="auto"/>
                                  <w:jc w:val="center"/>
                                  <w:textDirection w:val="btLr"/>
                                </w:pPr>
                                <w:r>
                                  <w:rPr>
                                    <w:color w:val="000000"/>
                                    <w:sz w:val="76"/>
                                  </w:rPr>
                                  <w:t>Year 1</w:t>
                                </w:r>
                              </w:p>
                            </w:txbxContent>
                          </wps:txbx>
                          <wps:bodyPr spcFirstLastPara="1" wrap="square" lIns="241300" tIns="0" rIns="240100" bIns="0" anchor="ctr" anchorCtr="0">
                            <a:noAutofit/>
                          </wps:bodyPr>
                        </wps:wsp>
                        <wps:wsp>
                          <wps:cNvPr id="7" name="Flowchart: Manual Operation 7"/>
                          <wps:cNvSpPr/>
                          <wps:spPr>
                            <a:xfrm rot="-5400000">
                              <a:off x="1741022" y="1557827"/>
                              <a:ext cx="4648200" cy="1532544"/>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8" name="Text Box 8"/>
                          <wps:cNvSpPr txBox="1"/>
                          <wps:spPr>
                            <a:xfrm>
                              <a:off x="3298850" y="929639"/>
                              <a:ext cx="1532544" cy="2788920"/>
                            </a:xfrm>
                            <a:prstGeom prst="rect">
                              <a:avLst/>
                            </a:prstGeom>
                            <a:noFill/>
                            <a:ln>
                              <a:noFill/>
                            </a:ln>
                          </wps:spPr>
                          <wps:txbx>
                            <w:txbxContent>
                              <w:p w:rsidR="00046A9A" w:rsidRDefault="00046A9A" w:rsidP="00046A9A">
                                <w:pPr>
                                  <w:spacing w:after="0" w:line="215" w:lineRule="auto"/>
                                  <w:jc w:val="center"/>
                                  <w:textDirection w:val="btLr"/>
                                </w:pPr>
                                <w:r>
                                  <w:rPr>
                                    <w:color w:val="000000"/>
                                    <w:sz w:val="76"/>
                                  </w:rPr>
                                  <w:t xml:space="preserve">Year 2 </w:t>
                                </w:r>
                              </w:p>
                            </w:txbxContent>
                          </wps:txbx>
                          <wps:bodyPr spcFirstLastPara="1" wrap="square" lIns="241300" tIns="0" rIns="240100" bIns="0" anchor="ctr" anchorCtr="0">
                            <a:noAutofit/>
                          </wps:bodyPr>
                        </wps:wsp>
                        <wps:wsp>
                          <wps:cNvPr id="9" name="Flowchart: Manual Operation 9"/>
                          <wps:cNvSpPr/>
                          <wps:spPr>
                            <a:xfrm rot="-5400000">
                              <a:off x="3371801" y="1557827"/>
                              <a:ext cx="4648200" cy="1532544"/>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10" name="Text Box 10"/>
                          <wps:cNvSpPr txBox="1"/>
                          <wps:spPr>
                            <a:xfrm>
                              <a:off x="4929629" y="929639"/>
                              <a:ext cx="1532544" cy="2788920"/>
                            </a:xfrm>
                            <a:prstGeom prst="rect">
                              <a:avLst/>
                            </a:prstGeom>
                            <a:noFill/>
                            <a:ln>
                              <a:noFill/>
                            </a:ln>
                          </wps:spPr>
                          <wps:txbx>
                            <w:txbxContent>
                              <w:p w:rsidR="00046A9A" w:rsidRDefault="00046A9A" w:rsidP="00046A9A">
                                <w:pPr>
                                  <w:spacing w:after="0" w:line="215" w:lineRule="auto"/>
                                  <w:jc w:val="center"/>
                                  <w:textDirection w:val="btLr"/>
                                </w:pPr>
                                <w:r>
                                  <w:rPr>
                                    <w:color w:val="000000"/>
                                    <w:sz w:val="76"/>
                                  </w:rPr>
                                  <w:t xml:space="preserve">Year 3 </w:t>
                                </w:r>
                              </w:p>
                            </w:txbxContent>
                          </wps:txbx>
                          <wps:bodyPr spcFirstLastPara="1" wrap="square" lIns="241300" tIns="0" rIns="240100" bIns="0" anchor="ctr" anchorCtr="0">
                            <a:noAutofit/>
                          </wps:bodyPr>
                        </wps:wsp>
                        <wps:wsp>
                          <wps:cNvPr id="11" name="Flowchart: Manual Operation 11"/>
                          <wps:cNvSpPr/>
                          <wps:spPr>
                            <a:xfrm rot="-5400000">
                              <a:off x="5035993" y="1557827"/>
                              <a:ext cx="4648200" cy="1532544"/>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12" name="Text Box 12"/>
                          <wps:cNvSpPr txBox="1"/>
                          <wps:spPr>
                            <a:xfrm>
                              <a:off x="6593821" y="929639"/>
                              <a:ext cx="1532544" cy="2788920"/>
                            </a:xfrm>
                            <a:prstGeom prst="rect">
                              <a:avLst/>
                            </a:prstGeom>
                            <a:noFill/>
                            <a:ln>
                              <a:noFill/>
                            </a:ln>
                          </wps:spPr>
                          <wps:txbx>
                            <w:txbxContent>
                              <w:p w:rsidR="00046A9A" w:rsidRDefault="00046A9A" w:rsidP="00046A9A">
                                <w:pPr>
                                  <w:spacing w:after="0" w:line="215" w:lineRule="auto"/>
                                  <w:jc w:val="center"/>
                                  <w:textDirection w:val="btLr"/>
                                </w:pPr>
                                <w:r>
                                  <w:rPr>
                                    <w:color w:val="000000"/>
                                    <w:sz w:val="76"/>
                                  </w:rPr>
                                  <w:t>Year 4</w:t>
                                </w:r>
                              </w:p>
                            </w:txbxContent>
                          </wps:txbx>
                          <wps:bodyPr spcFirstLastPara="1" wrap="square" lIns="241300" tIns="0" rIns="240100" bIns="0" anchor="ctr" anchorCtr="0">
                            <a:noAutofit/>
                          </wps:bodyPr>
                        </wps:wsp>
                        <wps:wsp>
                          <wps:cNvPr id="13" name="Flowchart: Manual Operation 13"/>
                          <wps:cNvSpPr/>
                          <wps:spPr>
                            <a:xfrm rot="16200000">
                              <a:off x="6683478" y="1557827"/>
                              <a:ext cx="4648200" cy="1532544"/>
                            </a:xfrm>
                            <a:prstGeom prst="flowChartManualOperation">
                              <a:avLst/>
                            </a:prstGeom>
                            <a:gradFill>
                              <a:gsLst>
                                <a:gs pos="0">
                                  <a:srgbClr val="6EA5DA"/>
                                </a:gs>
                                <a:gs pos="50000">
                                  <a:srgbClr val="529BDA"/>
                                </a:gs>
                                <a:gs pos="100000">
                                  <a:srgbClr val="4188C8"/>
                                </a:gs>
                              </a:gsLst>
                              <a:lin ang="5400000" scaled="0"/>
                            </a:gradFill>
                            <a:ln>
                              <a:noFill/>
                            </a:ln>
                          </wps:spPr>
                          <wps:txbx>
                            <w:txbxContent>
                              <w:p w:rsidR="00046A9A" w:rsidRDefault="00046A9A" w:rsidP="00046A9A">
                                <w:pPr>
                                  <w:spacing w:after="0" w:line="240" w:lineRule="auto"/>
                                  <w:textDirection w:val="btLr"/>
                                </w:pPr>
                              </w:p>
                            </w:txbxContent>
                          </wps:txbx>
                          <wps:bodyPr spcFirstLastPara="1" wrap="square" lIns="91425" tIns="91425" rIns="91425" bIns="91425" anchor="ctr" anchorCtr="0">
                            <a:noAutofit/>
                          </wps:bodyPr>
                        </wps:wsp>
                        <wps:wsp>
                          <wps:cNvPr id="14" name="Text Box 14"/>
                          <wps:cNvSpPr txBox="1"/>
                          <wps:spPr>
                            <a:xfrm>
                              <a:off x="8241306" y="929639"/>
                              <a:ext cx="1532544" cy="2788920"/>
                            </a:xfrm>
                            <a:prstGeom prst="rect">
                              <a:avLst/>
                            </a:prstGeom>
                            <a:noFill/>
                            <a:ln>
                              <a:noFill/>
                            </a:ln>
                          </wps:spPr>
                          <wps:txbx>
                            <w:txbxContent>
                              <w:p w:rsidR="00046A9A" w:rsidRDefault="00046A9A" w:rsidP="00046A9A">
                                <w:pPr>
                                  <w:spacing w:after="0" w:line="215" w:lineRule="auto"/>
                                  <w:jc w:val="center"/>
                                  <w:textDirection w:val="btLr"/>
                                </w:pPr>
                                <w:r>
                                  <w:rPr>
                                    <w:color w:val="000000"/>
                                    <w:sz w:val="76"/>
                                  </w:rPr>
                                  <w:t>Year 5</w:t>
                                </w:r>
                              </w:p>
                            </w:txbxContent>
                          </wps:txbx>
                          <wps:bodyPr spcFirstLastPara="1" wrap="square" lIns="241300" tIns="0" rIns="240100" bIns="0" anchor="ctr" anchorCtr="0">
                            <a:noAutofit/>
                          </wps:bodyPr>
                        </wps:wsp>
                      </wpg:grpSp>
                    </wpg:wgp>
                  </a:graphicData>
                </a:graphic>
              </wp:anchor>
            </w:drawing>
          </mc:Choice>
          <mc:Fallback>
            <w:pict>
              <v:group w14:anchorId="5941526B" id="Group 30" o:spid="_x0000_s1029" style="position:absolute;margin-left:-58.5pt;margin-top:6pt;width:697.6pt;height:308.7pt;z-index:-251658240" coordorigin="-1237" coordsize="98975,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">
                <v:group id="Group 1" o:spid="_x0000_s1030" style="position:absolute;left:-1237;width:98975;height:46482" coordorigin="-1237" coordsize="98975,4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1" style="position:absolute;top:5759;width:91655;height:407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046A9A" w:rsidRDefault="00046A9A"/>
                      </w:txbxContent>
                    </v:textbox>
                  </v:rect>
                  <v:shapetype id="_x0000_t119" coordsize="21600,21600" o:spt="119" path="m,l21600,,17240,21600r-12880,xe">
                    <v:stroke joinstyle="miter"/>
                    <v:path gradientshapeok="t" o:connecttype="custom" o:connectlocs="10800,0;2180,10800;10800,21600;19420,10800" textboxrect="4321,0,17204,21600"/>
                  </v:shapetype>
                  <v:shape id="Flowchart: Manual Operation 3" o:spid="_x0000_s1032" type="#_x0000_t119" style="position:absolute;left:-15540;top:15578;width:46481;height:153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type id="_x0000_t202" coordsize="21600,21600" o:spt="202" path="m,l,21600r21600,l21600,xe">
                    <v:stroke joinstyle="miter"/>
                    <v:path gradientshapeok="t" o:connecttype="rect"/>
                  </v:shapetype>
                  <v:shape id="Text Box 4" o:spid="_x0000_s1033" type="#_x0000_t202" style="position:absolute;left:-1237;top:9295;width:16601;height:2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" filled="f" stroked="f">
                    <v:textbox inset="19pt,0,6.66944mm,0">
                      <w:txbxContent>
                        <w:p w:rsidR="00046A9A" w:rsidRPr="00F76EF7" w:rsidRDefault="00046A9A" w:rsidP="00046A9A">
                          <w:pPr>
                            <w:spacing w:after="0" w:line="215" w:lineRule="auto"/>
                            <w:jc w:val="center"/>
                            <w:textDirection w:val="btLr"/>
                            <w:rPr>
                              <w:sz w:val="56"/>
                              <w:szCs w:val="72"/>
                            </w:rPr>
                          </w:pPr>
                          <w:r w:rsidRPr="00F76EF7">
                            <w:rPr>
                              <w:color w:val="000000"/>
                              <w:sz w:val="56"/>
                              <w:szCs w:val="72"/>
                            </w:rPr>
                            <w:t xml:space="preserve">Early Years </w:t>
                          </w:r>
                        </w:p>
                      </w:txbxContent>
                    </v:textbox>
                  </v:shape>
                  <v:shape id="Flowchart: Manual Operation 5" o:spid="_x0000_s1034" type="#_x0000_t119" style="position:absolute;left:935;top:15578;width:46481;height:1532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 id="Text Box 6" o:spid="_x0000_s1035" type="#_x0000_t202" style="position:absolute;left:16513;top:9296;width:15326;height:2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" filled="f" stroked="f">
                    <v:textbox inset="19pt,0,6.66944mm,0">
                      <w:txbxContent>
                        <w:p w:rsidR="00046A9A" w:rsidRDefault="00046A9A" w:rsidP="00046A9A">
                          <w:pPr>
                            <w:spacing w:after="0" w:line="215" w:lineRule="auto"/>
                            <w:jc w:val="center"/>
                            <w:textDirection w:val="btLr"/>
                          </w:pPr>
                          <w:r>
                            <w:rPr>
                              <w:color w:val="000000"/>
                              <w:sz w:val="76"/>
                            </w:rPr>
                            <w:t>Year 1</w:t>
                          </w:r>
                        </w:p>
                      </w:txbxContent>
                    </v:textbox>
                  </v:shape>
                  <v:shape id="Flowchart: Manual Operation 7" o:spid="_x0000_s1036" type="#_x0000_t119" style="position:absolute;left:17410;top:15578;width:46481;height:153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 id="Text Box 8" o:spid="_x0000_s1037" type="#_x0000_t202" style="position:absolute;left:32988;top:9296;width:15325;height:2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" filled="f" stroked="f">
                    <v:textbox inset="19pt,0,6.66944mm,0">
                      <w:txbxContent>
                        <w:p w:rsidR="00046A9A" w:rsidRDefault="00046A9A" w:rsidP="00046A9A">
                          <w:pPr>
                            <w:spacing w:after="0" w:line="215" w:lineRule="auto"/>
                            <w:jc w:val="center"/>
                            <w:textDirection w:val="btLr"/>
                          </w:pPr>
                          <w:r>
                            <w:rPr>
                              <w:color w:val="000000"/>
                              <w:sz w:val="76"/>
                            </w:rPr>
                            <w:t xml:space="preserve">Year 2 </w:t>
                          </w:r>
                        </w:p>
                      </w:txbxContent>
                    </v:textbox>
                  </v:shape>
                  <v:shape id="Flowchart: Manual Operation 9" o:spid="_x0000_s1038" type="#_x0000_t119" style="position:absolute;left:33718;top:15578;width:46481;height:153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 id="Text Box 10" o:spid="_x0000_s1039" type="#_x0000_t202" style="position:absolute;left:49296;top:9296;width:15325;height:2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" filled="f" stroked="f">
                    <v:textbox inset="19pt,0,6.66944mm,0">
                      <w:txbxContent>
                        <w:p w:rsidR="00046A9A" w:rsidRDefault="00046A9A" w:rsidP="00046A9A">
                          <w:pPr>
                            <w:spacing w:after="0" w:line="215" w:lineRule="auto"/>
                            <w:jc w:val="center"/>
                            <w:textDirection w:val="btLr"/>
                          </w:pPr>
                          <w:r>
                            <w:rPr>
                              <w:color w:val="000000"/>
                              <w:sz w:val="76"/>
                            </w:rPr>
                            <w:t xml:space="preserve">Year 3 </w:t>
                          </w:r>
                        </w:p>
                      </w:txbxContent>
                    </v:textbox>
                  </v:shape>
                  <v:shape id="Flowchart: Manual Operation 11" o:spid="_x0000_s1040" type="#_x0000_t119" style="position:absolute;left:50360;top:15578;width:46481;height:153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 id="Text Box 12" o:spid="_x0000_s1041" type="#_x0000_t202" style="position:absolute;left:65938;top:9296;width:15325;height:2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" filled="f" stroked="f">
                    <v:textbox inset="19pt,0,6.66944mm,0">
                      <w:txbxContent>
                        <w:p w:rsidR="00046A9A" w:rsidRDefault="00046A9A" w:rsidP="00046A9A">
                          <w:pPr>
                            <w:spacing w:after="0" w:line="215" w:lineRule="auto"/>
                            <w:jc w:val="center"/>
                            <w:textDirection w:val="btLr"/>
                          </w:pPr>
                          <w:r>
                            <w:rPr>
                              <w:color w:val="000000"/>
                              <w:sz w:val="76"/>
                            </w:rPr>
                            <w:t>Year 4</w:t>
                          </w:r>
                        </w:p>
                      </w:txbxContent>
                    </v:textbox>
                  </v:shape>
                  <v:shape id="Flowchart: Manual Operation 13" o:spid="_x0000_s1042" type="#_x0000_t119" style="position:absolute;left:66835;top:15578;width:46481;height:1532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" fillcolor="#6ea5da" stroked="f">
                    <v:fill color2="#4188c8" colors="0 #6ea5da;.5 #529bda;1 #4188c8" focus="100%" type="gradient">
                      <o:fill v:ext="view" type="gradientUnscaled"/>
                    </v:fill>
                    <v:textbox inset="2.53958mm,2.53958mm,2.53958mm,2.53958mm">
                      <w:txbxContent>
                        <w:p w:rsidR="00046A9A" w:rsidRDefault="00046A9A" w:rsidP="00046A9A">
                          <w:pPr>
                            <w:spacing w:after="0" w:line="240" w:lineRule="auto"/>
                            <w:textDirection w:val="btLr"/>
                          </w:pPr>
                        </w:p>
                      </w:txbxContent>
                    </v:textbox>
                  </v:shape>
                  <v:shape id="Text Box 14" o:spid="_x0000_s1043" type="#_x0000_t202" style="position:absolute;left:82413;top:9296;width:15325;height:27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" filled="f" stroked="f">
                    <v:textbox inset="19pt,0,6.66944mm,0">
                      <w:txbxContent>
                        <w:p w:rsidR="00046A9A" w:rsidRDefault="00046A9A" w:rsidP="00046A9A">
                          <w:pPr>
                            <w:spacing w:after="0" w:line="215" w:lineRule="auto"/>
                            <w:jc w:val="center"/>
                            <w:textDirection w:val="btLr"/>
                          </w:pPr>
                          <w:r>
                            <w:rPr>
                              <w:color w:val="000000"/>
                              <w:sz w:val="76"/>
                            </w:rPr>
                            <w:t>Year 5</w:t>
                          </w:r>
                        </w:p>
                      </w:txbxContent>
                    </v:textbox>
                  </v:shape>
                </v:group>
                <w10:wrap type="tight"/>
              </v:group>
            </w:pict>
          </mc:Fallback>
        </mc:AlternateContent>
      </w:r>
    </w:p>
    <w:p w:rsidR="00F454B7" w:rsidRDefault="00F454B7"/>
    <w:p w:rsidR="00046A9A" w:rsidRDefault="00046A9A" w:rsidP="00046A9A">
      <w:pPr>
        <w:spacing w:after="0" w:line="240" w:lineRule="auto"/>
        <w:textDirection w:val="btLr"/>
      </w:pPr>
    </w:p>
    <w:p w:rsidR="00F454B7" w:rsidRDefault="00F454B7"/>
    <w:p w:rsidR="00F454B7" w:rsidRPr="00F454B7" w:rsidRDefault="00F454B7" w:rsidP="00F454B7"/>
    <w:p w:rsidR="00F454B7" w:rsidRDefault="00F454B7" w:rsidP="00F454B7">
      <w:pPr>
        <w:tabs>
          <w:tab w:val="left" w:pos="4524"/>
        </w:tabs>
      </w:pPr>
      <w:r>
        <w:tab/>
      </w:r>
    </w:p>
    <w:p w:rsidR="00F454B7" w:rsidRDefault="00F454B7" w:rsidP="00F454B7">
      <w:pPr>
        <w:tabs>
          <w:tab w:val="left" w:pos="4524"/>
        </w:tabs>
      </w:pPr>
    </w:p>
    <w:tbl>
      <w:tblPr>
        <w:tblpPr w:leftFromText="180" w:rightFromText="180" w:vertAnchor="page" w:horzAnchor="margin" w:tblpXSpec="center" w:tblpY="1101"/>
        <w:tblW w:w="15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5528"/>
        <w:gridCol w:w="4820"/>
      </w:tblGrid>
      <w:tr w:rsidR="00F454B7" w:rsidTr="00567EC5">
        <w:trPr>
          <w:trHeight w:val="699"/>
        </w:trPr>
        <w:tc>
          <w:tcPr>
            <w:tcW w:w="15730" w:type="dxa"/>
            <w:gridSpan w:val="3"/>
            <w:shd w:val="clear" w:color="auto" w:fill="5B9BD5"/>
            <w:vAlign w:val="center"/>
          </w:tcPr>
          <w:p w:rsidR="00F454B7" w:rsidRDefault="00F454B7" w:rsidP="00567EC5">
            <w:pPr>
              <w:jc w:val="center"/>
              <w:rPr>
                <w:b/>
                <w:sz w:val="20"/>
                <w:szCs w:val="20"/>
              </w:rPr>
            </w:pPr>
            <w:r w:rsidRPr="00567EC5">
              <w:rPr>
                <w:b/>
                <w:sz w:val="28"/>
                <w:szCs w:val="20"/>
              </w:rPr>
              <w:lastRenderedPageBreak/>
              <w:t>Religious Education at Loughborough Primary School</w:t>
            </w:r>
          </w:p>
        </w:tc>
      </w:tr>
      <w:tr w:rsidR="00F454B7" w:rsidTr="00567EC5">
        <w:trPr>
          <w:trHeight w:val="563"/>
        </w:trPr>
        <w:tc>
          <w:tcPr>
            <w:tcW w:w="5382" w:type="dxa"/>
            <w:shd w:val="clear" w:color="auto" w:fill="BDD7EE"/>
            <w:vAlign w:val="center"/>
          </w:tcPr>
          <w:p w:rsidR="00F454B7" w:rsidRPr="00567EC5" w:rsidRDefault="00F454B7" w:rsidP="00567EC5">
            <w:pPr>
              <w:jc w:val="center"/>
              <w:rPr>
                <w:b/>
                <w:sz w:val="24"/>
                <w:szCs w:val="20"/>
              </w:rPr>
            </w:pPr>
            <w:r w:rsidRPr="00567EC5">
              <w:rPr>
                <w:b/>
                <w:sz w:val="24"/>
                <w:szCs w:val="20"/>
              </w:rPr>
              <w:t>Intent</w:t>
            </w:r>
          </w:p>
        </w:tc>
        <w:tc>
          <w:tcPr>
            <w:tcW w:w="5528" w:type="dxa"/>
            <w:shd w:val="clear" w:color="auto" w:fill="BDD7EE"/>
            <w:vAlign w:val="center"/>
          </w:tcPr>
          <w:p w:rsidR="00F454B7" w:rsidRPr="00567EC5" w:rsidRDefault="00F454B7" w:rsidP="00567EC5">
            <w:pPr>
              <w:jc w:val="center"/>
              <w:rPr>
                <w:b/>
                <w:sz w:val="24"/>
                <w:szCs w:val="20"/>
              </w:rPr>
            </w:pPr>
            <w:r w:rsidRPr="00567EC5">
              <w:rPr>
                <w:b/>
                <w:sz w:val="24"/>
                <w:szCs w:val="20"/>
              </w:rPr>
              <w:t>Implementation</w:t>
            </w:r>
          </w:p>
        </w:tc>
        <w:tc>
          <w:tcPr>
            <w:tcW w:w="4820" w:type="dxa"/>
            <w:shd w:val="clear" w:color="auto" w:fill="BDD7EE"/>
            <w:vAlign w:val="center"/>
          </w:tcPr>
          <w:p w:rsidR="00F454B7" w:rsidRPr="00567EC5" w:rsidRDefault="00F454B7" w:rsidP="00567EC5">
            <w:pPr>
              <w:jc w:val="center"/>
              <w:rPr>
                <w:b/>
                <w:sz w:val="24"/>
                <w:szCs w:val="20"/>
              </w:rPr>
            </w:pPr>
            <w:r w:rsidRPr="00567EC5">
              <w:rPr>
                <w:b/>
                <w:sz w:val="24"/>
                <w:szCs w:val="20"/>
              </w:rPr>
              <w:t>Impact</w:t>
            </w:r>
          </w:p>
        </w:tc>
      </w:tr>
      <w:tr w:rsidR="00F454B7" w:rsidTr="00567EC5">
        <w:trPr>
          <w:trHeight w:val="556"/>
        </w:trPr>
        <w:tc>
          <w:tcPr>
            <w:tcW w:w="5382" w:type="dxa"/>
            <w:shd w:val="clear" w:color="auto" w:fill="DEEBF6"/>
            <w:vAlign w:val="center"/>
          </w:tcPr>
          <w:p w:rsidR="00F454B7" w:rsidRPr="00567EC5" w:rsidRDefault="00F454B7" w:rsidP="00567EC5">
            <w:pPr>
              <w:jc w:val="center"/>
              <w:rPr>
                <w:sz w:val="24"/>
                <w:szCs w:val="20"/>
              </w:rPr>
            </w:pPr>
            <w:r w:rsidRPr="00567EC5">
              <w:rPr>
                <w:sz w:val="24"/>
                <w:szCs w:val="20"/>
              </w:rPr>
              <w:t>What we do</w:t>
            </w:r>
          </w:p>
        </w:tc>
        <w:tc>
          <w:tcPr>
            <w:tcW w:w="5528" w:type="dxa"/>
            <w:shd w:val="clear" w:color="auto" w:fill="DEEBF6"/>
            <w:vAlign w:val="center"/>
          </w:tcPr>
          <w:p w:rsidR="00F454B7" w:rsidRPr="00567EC5" w:rsidRDefault="00F454B7" w:rsidP="00567EC5">
            <w:pPr>
              <w:jc w:val="center"/>
              <w:rPr>
                <w:sz w:val="24"/>
                <w:szCs w:val="20"/>
              </w:rPr>
            </w:pPr>
            <w:r w:rsidRPr="00567EC5">
              <w:rPr>
                <w:sz w:val="24"/>
                <w:szCs w:val="20"/>
              </w:rPr>
              <w:t>How we do it</w:t>
            </w:r>
          </w:p>
        </w:tc>
        <w:tc>
          <w:tcPr>
            <w:tcW w:w="4820" w:type="dxa"/>
            <w:shd w:val="clear" w:color="auto" w:fill="DEEBF6"/>
            <w:vAlign w:val="center"/>
          </w:tcPr>
          <w:p w:rsidR="00F454B7" w:rsidRPr="00567EC5" w:rsidRDefault="00F454B7" w:rsidP="00567EC5">
            <w:pPr>
              <w:jc w:val="center"/>
              <w:rPr>
                <w:sz w:val="24"/>
                <w:szCs w:val="20"/>
              </w:rPr>
            </w:pPr>
            <w:r w:rsidRPr="00567EC5">
              <w:rPr>
                <w:sz w:val="24"/>
                <w:szCs w:val="20"/>
              </w:rPr>
              <w:t>How we assess it</w:t>
            </w:r>
          </w:p>
        </w:tc>
      </w:tr>
      <w:tr w:rsidR="00F454B7" w:rsidTr="00A7744B">
        <w:tc>
          <w:tcPr>
            <w:tcW w:w="5382" w:type="dxa"/>
          </w:tcPr>
          <w:p w:rsidR="008C3410" w:rsidRPr="00A7744B" w:rsidRDefault="008C3410" w:rsidP="00F454B7">
            <w:pPr>
              <w:pStyle w:val="NoSpacing"/>
              <w:rPr>
                <w:sz w:val="20"/>
                <w:szCs w:val="20"/>
              </w:rPr>
            </w:pPr>
            <w:r w:rsidRPr="00A7744B">
              <w:rPr>
                <w:sz w:val="20"/>
                <w:szCs w:val="20"/>
              </w:rPr>
              <w:t xml:space="preserve">Our RE Curriculum has been developed through a careful look at our surrounding areas to support our children, to give them the skills to celebrate the diversity of religious and human experiences. When designing our curriculum, we wanted it to reflect the needs of our locality, building their skillset to face challenges and choices with confidence. </w:t>
            </w:r>
          </w:p>
          <w:p w:rsidR="008C3410" w:rsidRPr="00A7744B" w:rsidRDefault="008C3410" w:rsidP="00F454B7">
            <w:pPr>
              <w:pStyle w:val="NoSpacing"/>
              <w:rPr>
                <w:sz w:val="20"/>
                <w:szCs w:val="20"/>
              </w:rPr>
            </w:pPr>
          </w:p>
          <w:p w:rsidR="008C3410" w:rsidRPr="00A7744B" w:rsidRDefault="008C3410" w:rsidP="00F454B7">
            <w:pPr>
              <w:pStyle w:val="NoSpacing"/>
              <w:rPr>
                <w:spacing w:val="-3"/>
                <w:sz w:val="20"/>
                <w:szCs w:val="20"/>
              </w:rPr>
            </w:pPr>
            <w:r w:rsidRPr="00A7744B">
              <w:rPr>
                <w:sz w:val="20"/>
                <w:szCs w:val="20"/>
              </w:rPr>
              <w:t>Keeping in mind the school values such as Diversity and inclusion  which remain at the heart of our curriculum; through explicit teaching in lesson time as well as through assemblies.</w:t>
            </w:r>
          </w:p>
          <w:p w:rsidR="008C3410" w:rsidRPr="00A7744B" w:rsidRDefault="008C3410" w:rsidP="00F454B7">
            <w:pPr>
              <w:pStyle w:val="NoSpacing"/>
              <w:rPr>
                <w:spacing w:val="-3"/>
                <w:sz w:val="20"/>
                <w:szCs w:val="20"/>
              </w:rPr>
            </w:pPr>
          </w:p>
          <w:p w:rsidR="00F454B7" w:rsidRPr="00A7744B" w:rsidRDefault="00F454B7" w:rsidP="00F454B7">
            <w:pPr>
              <w:pStyle w:val="NoSpacing"/>
              <w:rPr>
                <w:sz w:val="20"/>
                <w:szCs w:val="20"/>
              </w:rPr>
            </w:pPr>
            <w:r w:rsidRPr="00A7744B">
              <w:rPr>
                <w:spacing w:val="-3"/>
                <w:sz w:val="20"/>
                <w:szCs w:val="20"/>
              </w:rPr>
              <w:t xml:space="preserve">Our </w:t>
            </w:r>
            <w:r w:rsidRPr="00A7744B">
              <w:rPr>
                <w:sz w:val="20"/>
                <w:szCs w:val="20"/>
              </w:rPr>
              <w:t xml:space="preserve">RE lessons </w:t>
            </w:r>
            <w:r w:rsidRPr="00A7744B">
              <w:rPr>
                <w:spacing w:val="-3"/>
                <w:sz w:val="20"/>
                <w:szCs w:val="20"/>
              </w:rPr>
              <w:t xml:space="preserve">are </w:t>
            </w:r>
            <w:r w:rsidRPr="00A7744B">
              <w:rPr>
                <w:sz w:val="20"/>
                <w:szCs w:val="20"/>
              </w:rPr>
              <w:t xml:space="preserve">intended to offer a broad </w:t>
            </w:r>
            <w:r w:rsidRPr="00A7744B">
              <w:rPr>
                <w:spacing w:val="-3"/>
                <w:sz w:val="20"/>
                <w:szCs w:val="20"/>
              </w:rPr>
              <w:t xml:space="preserve">and rich </w:t>
            </w:r>
            <w:r w:rsidRPr="00A7744B">
              <w:rPr>
                <w:sz w:val="20"/>
                <w:szCs w:val="20"/>
              </w:rPr>
              <w:t xml:space="preserve">RE curriculum to </w:t>
            </w:r>
            <w:r w:rsidRPr="00A7744B">
              <w:rPr>
                <w:spacing w:val="-5"/>
                <w:sz w:val="20"/>
                <w:szCs w:val="20"/>
              </w:rPr>
              <w:t xml:space="preserve">allow </w:t>
            </w:r>
            <w:r w:rsidRPr="00A7744B">
              <w:rPr>
                <w:sz w:val="20"/>
                <w:szCs w:val="20"/>
              </w:rPr>
              <w:t xml:space="preserve">for </w:t>
            </w:r>
            <w:r w:rsidRPr="00A7744B">
              <w:rPr>
                <w:spacing w:val="-5"/>
                <w:sz w:val="20"/>
                <w:szCs w:val="20"/>
              </w:rPr>
              <w:t xml:space="preserve">coverage </w:t>
            </w:r>
            <w:r w:rsidRPr="00A7744B">
              <w:rPr>
                <w:sz w:val="20"/>
                <w:szCs w:val="20"/>
              </w:rPr>
              <w:t xml:space="preserve">of </w:t>
            </w:r>
            <w:r w:rsidRPr="00A7744B">
              <w:rPr>
                <w:spacing w:val="-3"/>
                <w:sz w:val="20"/>
                <w:szCs w:val="20"/>
              </w:rPr>
              <w:t xml:space="preserve">the </w:t>
            </w:r>
            <w:r w:rsidRPr="00A7744B">
              <w:rPr>
                <w:sz w:val="20"/>
                <w:szCs w:val="20"/>
              </w:rPr>
              <w:t xml:space="preserve">areas prescribed; to </w:t>
            </w:r>
            <w:r w:rsidRPr="00A7744B">
              <w:rPr>
                <w:spacing w:val="-5"/>
                <w:sz w:val="20"/>
                <w:szCs w:val="20"/>
              </w:rPr>
              <w:t xml:space="preserve">allow </w:t>
            </w:r>
            <w:r w:rsidRPr="00A7744B">
              <w:rPr>
                <w:sz w:val="20"/>
                <w:szCs w:val="20"/>
              </w:rPr>
              <w:t xml:space="preserve">for a variety of </w:t>
            </w:r>
            <w:r w:rsidRPr="00A7744B">
              <w:rPr>
                <w:spacing w:val="-5"/>
                <w:sz w:val="20"/>
                <w:szCs w:val="20"/>
              </w:rPr>
              <w:t xml:space="preserve">ways </w:t>
            </w:r>
            <w:r w:rsidRPr="00A7744B">
              <w:rPr>
                <w:sz w:val="20"/>
                <w:szCs w:val="20"/>
              </w:rPr>
              <w:t xml:space="preserve">to explore religions, their </w:t>
            </w:r>
            <w:r w:rsidRPr="00A7744B">
              <w:rPr>
                <w:spacing w:val="-3"/>
                <w:sz w:val="20"/>
                <w:szCs w:val="20"/>
              </w:rPr>
              <w:t xml:space="preserve">community and </w:t>
            </w:r>
            <w:r w:rsidRPr="00A7744B">
              <w:rPr>
                <w:sz w:val="20"/>
                <w:szCs w:val="20"/>
              </w:rPr>
              <w:t xml:space="preserve">personal development </w:t>
            </w:r>
            <w:r w:rsidRPr="00A7744B">
              <w:rPr>
                <w:spacing w:val="-3"/>
                <w:sz w:val="20"/>
                <w:szCs w:val="20"/>
              </w:rPr>
              <w:t xml:space="preserve">and </w:t>
            </w:r>
            <w:r w:rsidRPr="00A7744B">
              <w:rPr>
                <w:sz w:val="20"/>
                <w:szCs w:val="20"/>
              </w:rPr>
              <w:t xml:space="preserve">wellbeing. </w:t>
            </w:r>
            <w:r w:rsidRPr="00A7744B">
              <w:rPr>
                <w:spacing w:val="-3"/>
                <w:sz w:val="20"/>
                <w:szCs w:val="20"/>
              </w:rPr>
              <w:t xml:space="preserve">The </w:t>
            </w:r>
            <w:r w:rsidRPr="00A7744B">
              <w:rPr>
                <w:sz w:val="20"/>
                <w:szCs w:val="20"/>
              </w:rPr>
              <w:t xml:space="preserve">lessons </w:t>
            </w:r>
            <w:r w:rsidRPr="00A7744B">
              <w:rPr>
                <w:spacing w:val="-5"/>
                <w:sz w:val="20"/>
                <w:szCs w:val="20"/>
              </w:rPr>
              <w:t xml:space="preserve">have </w:t>
            </w:r>
            <w:r w:rsidRPr="00A7744B">
              <w:rPr>
                <w:sz w:val="20"/>
                <w:szCs w:val="20"/>
              </w:rPr>
              <w:t xml:space="preserve">an intention of </w:t>
            </w:r>
            <w:r w:rsidRPr="00A7744B">
              <w:rPr>
                <w:spacing w:val="-5"/>
                <w:sz w:val="20"/>
                <w:szCs w:val="20"/>
              </w:rPr>
              <w:t xml:space="preserve">providing </w:t>
            </w:r>
            <w:r w:rsidRPr="00A7744B">
              <w:rPr>
                <w:sz w:val="20"/>
                <w:szCs w:val="20"/>
              </w:rPr>
              <w:t xml:space="preserve">a high quality, coherent </w:t>
            </w:r>
            <w:r w:rsidRPr="00A7744B">
              <w:rPr>
                <w:spacing w:val="-3"/>
                <w:sz w:val="20"/>
                <w:szCs w:val="20"/>
              </w:rPr>
              <w:t xml:space="preserve">and </w:t>
            </w:r>
            <w:r w:rsidRPr="00A7744B">
              <w:rPr>
                <w:spacing w:val="-5"/>
                <w:sz w:val="20"/>
                <w:szCs w:val="20"/>
              </w:rPr>
              <w:t xml:space="preserve">progressive </w:t>
            </w:r>
            <w:r w:rsidRPr="00A7744B">
              <w:rPr>
                <w:sz w:val="20"/>
                <w:szCs w:val="20"/>
              </w:rPr>
              <w:t xml:space="preserve">experience of </w:t>
            </w:r>
            <w:r w:rsidRPr="00A7744B">
              <w:rPr>
                <w:spacing w:val="-3"/>
                <w:sz w:val="20"/>
                <w:szCs w:val="20"/>
              </w:rPr>
              <w:t xml:space="preserve">the subject, </w:t>
            </w:r>
            <w:r w:rsidRPr="00A7744B">
              <w:rPr>
                <w:sz w:val="20"/>
                <w:szCs w:val="20"/>
              </w:rPr>
              <w:t xml:space="preserve">with scope for cross-curricular learning. Through each </w:t>
            </w:r>
            <w:r w:rsidRPr="00A7744B">
              <w:rPr>
                <w:spacing w:val="-3"/>
                <w:sz w:val="20"/>
                <w:szCs w:val="20"/>
              </w:rPr>
              <w:t xml:space="preserve">unit, </w:t>
            </w:r>
            <w:r w:rsidRPr="00A7744B">
              <w:rPr>
                <w:sz w:val="20"/>
                <w:szCs w:val="20"/>
              </w:rPr>
              <w:t xml:space="preserve">children will know </w:t>
            </w:r>
            <w:r w:rsidRPr="00A7744B">
              <w:rPr>
                <w:spacing w:val="-3"/>
                <w:sz w:val="20"/>
                <w:szCs w:val="20"/>
              </w:rPr>
              <w:t xml:space="preserve">about and </w:t>
            </w:r>
            <w:r w:rsidRPr="00A7744B">
              <w:rPr>
                <w:sz w:val="20"/>
                <w:szCs w:val="20"/>
              </w:rPr>
              <w:t xml:space="preserve">understand a range of religions </w:t>
            </w:r>
            <w:r w:rsidRPr="00A7744B">
              <w:rPr>
                <w:spacing w:val="-3"/>
                <w:sz w:val="20"/>
                <w:szCs w:val="20"/>
              </w:rPr>
              <w:t xml:space="preserve">and </w:t>
            </w:r>
            <w:r w:rsidRPr="00A7744B">
              <w:rPr>
                <w:sz w:val="20"/>
                <w:szCs w:val="20"/>
              </w:rPr>
              <w:t xml:space="preserve">world views. </w:t>
            </w:r>
            <w:r w:rsidRPr="00A7744B">
              <w:rPr>
                <w:spacing w:val="-3"/>
                <w:sz w:val="20"/>
                <w:szCs w:val="20"/>
              </w:rPr>
              <w:t xml:space="preserve">They </w:t>
            </w:r>
            <w:r w:rsidRPr="00A7744B">
              <w:rPr>
                <w:sz w:val="20"/>
                <w:szCs w:val="20"/>
              </w:rPr>
              <w:t xml:space="preserve">will be </w:t>
            </w:r>
            <w:r w:rsidRPr="00A7744B">
              <w:rPr>
                <w:spacing w:val="-3"/>
                <w:sz w:val="20"/>
                <w:szCs w:val="20"/>
              </w:rPr>
              <w:t xml:space="preserve">able </w:t>
            </w:r>
            <w:r w:rsidRPr="00A7744B">
              <w:rPr>
                <w:sz w:val="20"/>
                <w:szCs w:val="20"/>
              </w:rPr>
              <w:t xml:space="preserve">to identify, </w:t>
            </w:r>
            <w:r w:rsidRPr="00A7744B">
              <w:rPr>
                <w:spacing w:val="-5"/>
                <w:sz w:val="20"/>
                <w:szCs w:val="20"/>
              </w:rPr>
              <w:t xml:space="preserve">investigate </w:t>
            </w:r>
            <w:r w:rsidRPr="00A7744B">
              <w:rPr>
                <w:spacing w:val="-3"/>
                <w:sz w:val="20"/>
                <w:szCs w:val="20"/>
              </w:rPr>
              <w:t xml:space="preserve">and </w:t>
            </w:r>
            <w:r w:rsidRPr="00A7744B">
              <w:rPr>
                <w:sz w:val="20"/>
                <w:szCs w:val="20"/>
              </w:rPr>
              <w:t xml:space="preserve">respond to a variety of issues. </w:t>
            </w:r>
            <w:r w:rsidRPr="00A7744B">
              <w:rPr>
                <w:spacing w:val="-3"/>
                <w:sz w:val="20"/>
                <w:szCs w:val="20"/>
              </w:rPr>
              <w:t>SMSC,</w:t>
            </w:r>
            <w:r w:rsidRPr="00A7744B">
              <w:rPr>
                <w:spacing w:val="-9"/>
                <w:sz w:val="20"/>
                <w:szCs w:val="20"/>
              </w:rPr>
              <w:t xml:space="preserve"> </w:t>
            </w:r>
            <w:r w:rsidRPr="00A7744B">
              <w:rPr>
                <w:sz w:val="20"/>
                <w:szCs w:val="20"/>
              </w:rPr>
              <w:t>personal</w:t>
            </w:r>
            <w:r w:rsidRPr="00A7744B">
              <w:rPr>
                <w:spacing w:val="-8"/>
                <w:sz w:val="20"/>
                <w:szCs w:val="20"/>
              </w:rPr>
              <w:t xml:space="preserve"> </w:t>
            </w:r>
            <w:r w:rsidRPr="00A7744B">
              <w:rPr>
                <w:sz w:val="20"/>
                <w:szCs w:val="20"/>
              </w:rPr>
              <w:t>growth</w:t>
            </w:r>
            <w:r w:rsidRPr="00A7744B">
              <w:rPr>
                <w:spacing w:val="-8"/>
                <w:sz w:val="20"/>
                <w:szCs w:val="20"/>
              </w:rPr>
              <w:t xml:space="preserve"> </w:t>
            </w:r>
            <w:r w:rsidRPr="00A7744B">
              <w:rPr>
                <w:spacing w:val="-3"/>
                <w:sz w:val="20"/>
                <w:szCs w:val="20"/>
              </w:rPr>
              <w:t>and</w:t>
            </w:r>
            <w:r w:rsidRPr="00A7744B">
              <w:rPr>
                <w:spacing w:val="-8"/>
                <w:sz w:val="20"/>
                <w:szCs w:val="20"/>
              </w:rPr>
              <w:t xml:space="preserve"> </w:t>
            </w:r>
            <w:r w:rsidRPr="00A7744B">
              <w:rPr>
                <w:spacing w:val="-3"/>
                <w:sz w:val="20"/>
                <w:szCs w:val="20"/>
              </w:rPr>
              <w:t>community</w:t>
            </w:r>
            <w:r w:rsidRPr="00A7744B">
              <w:rPr>
                <w:spacing w:val="-8"/>
                <w:sz w:val="20"/>
                <w:szCs w:val="20"/>
              </w:rPr>
              <w:t xml:space="preserve"> </w:t>
            </w:r>
            <w:r w:rsidRPr="00A7744B">
              <w:rPr>
                <w:sz w:val="20"/>
                <w:szCs w:val="20"/>
              </w:rPr>
              <w:t>cohesion</w:t>
            </w:r>
            <w:r w:rsidRPr="00A7744B">
              <w:rPr>
                <w:spacing w:val="-8"/>
                <w:sz w:val="20"/>
                <w:szCs w:val="20"/>
              </w:rPr>
              <w:t xml:space="preserve"> </w:t>
            </w:r>
            <w:r w:rsidRPr="00A7744B">
              <w:rPr>
                <w:spacing w:val="-3"/>
                <w:sz w:val="20"/>
                <w:szCs w:val="20"/>
              </w:rPr>
              <w:t>are</w:t>
            </w:r>
            <w:r w:rsidRPr="00A7744B">
              <w:rPr>
                <w:spacing w:val="-8"/>
                <w:sz w:val="20"/>
                <w:szCs w:val="20"/>
              </w:rPr>
              <w:t xml:space="preserve"> </w:t>
            </w:r>
            <w:r w:rsidRPr="00A7744B">
              <w:rPr>
                <w:spacing w:val="-5"/>
                <w:sz w:val="20"/>
                <w:szCs w:val="20"/>
              </w:rPr>
              <w:t>featured</w:t>
            </w:r>
            <w:r w:rsidRPr="00A7744B">
              <w:rPr>
                <w:spacing w:val="-8"/>
                <w:sz w:val="20"/>
                <w:szCs w:val="20"/>
              </w:rPr>
              <w:t xml:space="preserve"> </w:t>
            </w:r>
            <w:r w:rsidRPr="00A7744B">
              <w:rPr>
                <w:sz w:val="20"/>
                <w:szCs w:val="20"/>
              </w:rPr>
              <w:t>throughout</w:t>
            </w:r>
            <w:r w:rsidRPr="00A7744B">
              <w:rPr>
                <w:spacing w:val="-8"/>
                <w:sz w:val="20"/>
                <w:szCs w:val="20"/>
              </w:rPr>
              <w:t xml:space="preserve"> </w:t>
            </w:r>
            <w:r w:rsidRPr="00A7744B">
              <w:rPr>
                <w:sz w:val="20"/>
                <w:szCs w:val="20"/>
              </w:rPr>
              <w:t>each</w:t>
            </w:r>
            <w:r w:rsidRPr="00A7744B">
              <w:rPr>
                <w:spacing w:val="-8"/>
                <w:sz w:val="20"/>
                <w:szCs w:val="20"/>
              </w:rPr>
              <w:t xml:space="preserve"> </w:t>
            </w:r>
            <w:r w:rsidRPr="00A7744B">
              <w:rPr>
                <w:spacing w:val="-3"/>
                <w:sz w:val="20"/>
                <w:szCs w:val="20"/>
              </w:rPr>
              <w:t>non-statutory</w:t>
            </w:r>
            <w:r w:rsidRPr="00A7744B">
              <w:rPr>
                <w:spacing w:val="-8"/>
                <w:sz w:val="20"/>
                <w:szCs w:val="20"/>
              </w:rPr>
              <w:t xml:space="preserve"> </w:t>
            </w:r>
            <w:r w:rsidRPr="00A7744B">
              <w:rPr>
                <w:sz w:val="20"/>
                <w:szCs w:val="20"/>
              </w:rPr>
              <w:t>strand</w:t>
            </w:r>
            <w:r w:rsidRPr="00A7744B">
              <w:rPr>
                <w:spacing w:val="-8"/>
                <w:sz w:val="20"/>
                <w:szCs w:val="20"/>
              </w:rPr>
              <w:t xml:space="preserve"> </w:t>
            </w:r>
            <w:r w:rsidRPr="00A7744B">
              <w:rPr>
                <w:spacing w:val="-3"/>
                <w:sz w:val="20"/>
                <w:szCs w:val="20"/>
              </w:rPr>
              <w:t>and</w:t>
            </w:r>
            <w:r w:rsidRPr="00A7744B">
              <w:rPr>
                <w:spacing w:val="-8"/>
                <w:sz w:val="20"/>
                <w:szCs w:val="20"/>
              </w:rPr>
              <w:t xml:space="preserve"> </w:t>
            </w:r>
            <w:r w:rsidRPr="00A7744B">
              <w:rPr>
                <w:spacing w:val="-3"/>
                <w:sz w:val="20"/>
                <w:szCs w:val="20"/>
              </w:rPr>
              <w:t>are</w:t>
            </w:r>
            <w:r w:rsidRPr="00A7744B">
              <w:rPr>
                <w:spacing w:val="-8"/>
                <w:sz w:val="20"/>
                <w:szCs w:val="20"/>
              </w:rPr>
              <w:t xml:space="preserve"> </w:t>
            </w:r>
            <w:r w:rsidRPr="00A7744B">
              <w:rPr>
                <w:sz w:val="20"/>
                <w:szCs w:val="20"/>
              </w:rPr>
              <w:t>there</w:t>
            </w:r>
            <w:r w:rsidRPr="00A7744B">
              <w:rPr>
                <w:spacing w:val="-8"/>
                <w:sz w:val="20"/>
                <w:szCs w:val="20"/>
              </w:rPr>
              <w:t xml:space="preserve"> </w:t>
            </w:r>
            <w:r w:rsidRPr="00A7744B">
              <w:rPr>
                <w:sz w:val="20"/>
                <w:szCs w:val="20"/>
              </w:rPr>
              <w:t>to</w:t>
            </w:r>
            <w:r w:rsidRPr="00A7744B">
              <w:rPr>
                <w:spacing w:val="-8"/>
                <w:sz w:val="20"/>
                <w:szCs w:val="20"/>
              </w:rPr>
              <w:t xml:space="preserve"> </w:t>
            </w:r>
            <w:r w:rsidRPr="00A7744B">
              <w:rPr>
                <w:sz w:val="20"/>
                <w:szCs w:val="20"/>
              </w:rPr>
              <w:t>ensure</w:t>
            </w:r>
            <w:r w:rsidRPr="00A7744B">
              <w:rPr>
                <w:spacing w:val="-8"/>
                <w:sz w:val="20"/>
                <w:szCs w:val="20"/>
              </w:rPr>
              <w:t xml:space="preserve"> </w:t>
            </w:r>
            <w:r w:rsidRPr="00A7744B">
              <w:rPr>
                <w:sz w:val="20"/>
                <w:szCs w:val="20"/>
              </w:rPr>
              <w:t>opportunities</w:t>
            </w:r>
            <w:r w:rsidRPr="00A7744B">
              <w:rPr>
                <w:spacing w:val="-9"/>
                <w:sz w:val="20"/>
                <w:szCs w:val="20"/>
              </w:rPr>
              <w:t xml:space="preserve"> </w:t>
            </w:r>
            <w:r w:rsidRPr="00A7744B">
              <w:rPr>
                <w:sz w:val="20"/>
                <w:szCs w:val="20"/>
              </w:rPr>
              <w:t>for</w:t>
            </w:r>
            <w:r w:rsidRPr="00A7744B">
              <w:rPr>
                <w:spacing w:val="-8"/>
                <w:sz w:val="20"/>
                <w:szCs w:val="20"/>
              </w:rPr>
              <w:t xml:space="preserve"> </w:t>
            </w:r>
            <w:r w:rsidRPr="00A7744B">
              <w:rPr>
                <w:sz w:val="20"/>
                <w:szCs w:val="20"/>
              </w:rPr>
              <w:t>children</w:t>
            </w:r>
            <w:r w:rsidRPr="00A7744B">
              <w:rPr>
                <w:spacing w:val="-8"/>
                <w:sz w:val="20"/>
                <w:szCs w:val="20"/>
              </w:rPr>
              <w:t xml:space="preserve"> </w:t>
            </w:r>
            <w:r w:rsidRPr="00A7744B">
              <w:rPr>
                <w:sz w:val="20"/>
                <w:szCs w:val="20"/>
              </w:rPr>
              <w:t>to</w:t>
            </w:r>
            <w:r w:rsidRPr="00A7744B">
              <w:rPr>
                <w:spacing w:val="-8"/>
                <w:sz w:val="20"/>
                <w:szCs w:val="20"/>
              </w:rPr>
              <w:t xml:space="preserve"> </w:t>
            </w:r>
            <w:r w:rsidRPr="00A7744B">
              <w:rPr>
                <w:sz w:val="20"/>
                <w:szCs w:val="20"/>
              </w:rPr>
              <w:t>develop</w:t>
            </w:r>
            <w:r w:rsidRPr="00A7744B">
              <w:rPr>
                <w:spacing w:val="-8"/>
                <w:sz w:val="20"/>
                <w:szCs w:val="20"/>
              </w:rPr>
              <w:t xml:space="preserve"> </w:t>
            </w:r>
            <w:r w:rsidRPr="00A7744B">
              <w:rPr>
                <w:spacing w:val="-5"/>
                <w:sz w:val="20"/>
                <w:szCs w:val="20"/>
              </w:rPr>
              <w:t>positive</w:t>
            </w:r>
            <w:r w:rsidRPr="00A7744B">
              <w:rPr>
                <w:spacing w:val="-8"/>
                <w:sz w:val="20"/>
                <w:szCs w:val="20"/>
              </w:rPr>
              <w:t xml:space="preserve"> </w:t>
            </w:r>
            <w:r w:rsidRPr="00A7744B">
              <w:rPr>
                <w:sz w:val="20"/>
                <w:szCs w:val="20"/>
              </w:rPr>
              <w:t>attitudes</w:t>
            </w:r>
            <w:r w:rsidRPr="00A7744B">
              <w:rPr>
                <w:spacing w:val="-8"/>
                <w:sz w:val="20"/>
                <w:szCs w:val="20"/>
              </w:rPr>
              <w:t xml:space="preserve"> </w:t>
            </w:r>
            <w:r w:rsidRPr="00A7744B">
              <w:rPr>
                <w:spacing w:val="-3"/>
                <w:sz w:val="20"/>
                <w:szCs w:val="20"/>
              </w:rPr>
              <w:t xml:space="preserve">and </w:t>
            </w:r>
            <w:r w:rsidRPr="00A7744B">
              <w:rPr>
                <w:sz w:val="20"/>
                <w:szCs w:val="20"/>
              </w:rPr>
              <w:t>values</w:t>
            </w:r>
            <w:r w:rsidRPr="00A7744B">
              <w:rPr>
                <w:spacing w:val="-11"/>
                <w:sz w:val="20"/>
                <w:szCs w:val="20"/>
              </w:rPr>
              <w:t xml:space="preserve"> </w:t>
            </w:r>
            <w:r w:rsidRPr="00A7744B">
              <w:rPr>
                <w:spacing w:val="-3"/>
                <w:sz w:val="20"/>
                <w:szCs w:val="20"/>
              </w:rPr>
              <w:t>and</w:t>
            </w:r>
            <w:r w:rsidRPr="00A7744B">
              <w:rPr>
                <w:spacing w:val="-10"/>
                <w:sz w:val="20"/>
                <w:szCs w:val="20"/>
              </w:rPr>
              <w:t xml:space="preserve"> </w:t>
            </w:r>
            <w:r w:rsidRPr="00A7744B">
              <w:rPr>
                <w:sz w:val="20"/>
                <w:szCs w:val="20"/>
              </w:rPr>
              <w:t>to</w:t>
            </w:r>
            <w:r w:rsidRPr="00A7744B">
              <w:rPr>
                <w:spacing w:val="-10"/>
                <w:sz w:val="20"/>
                <w:szCs w:val="20"/>
              </w:rPr>
              <w:t xml:space="preserve"> </w:t>
            </w:r>
            <w:r w:rsidRPr="00A7744B">
              <w:rPr>
                <w:spacing w:val="-3"/>
                <w:sz w:val="20"/>
                <w:szCs w:val="20"/>
              </w:rPr>
              <w:t>reflect</w:t>
            </w:r>
            <w:r w:rsidRPr="00A7744B">
              <w:rPr>
                <w:spacing w:val="-10"/>
                <w:sz w:val="20"/>
                <w:szCs w:val="20"/>
              </w:rPr>
              <w:t xml:space="preserve"> </w:t>
            </w:r>
            <w:r w:rsidRPr="00A7744B">
              <w:rPr>
                <w:sz w:val="20"/>
                <w:szCs w:val="20"/>
              </w:rPr>
              <w:t>on</w:t>
            </w:r>
            <w:r w:rsidRPr="00A7744B">
              <w:rPr>
                <w:spacing w:val="-10"/>
                <w:sz w:val="20"/>
                <w:szCs w:val="20"/>
              </w:rPr>
              <w:t xml:space="preserve"> </w:t>
            </w:r>
            <w:r w:rsidRPr="00A7744B">
              <w:rPr>
                <w:spacing w:val="-3"/>
                <w:sz w:val="20"/>
                <w:szCs w:val="20"/>
              </w:rPr>
              <w:t>and</w:t>
            </w:r>
            <w:r w:rsidRPr="00A7744B">
              <w:rPr>
                <w:spacing w:val="-10"/>
                <w:sz w:val="20"/>
                <w:szCs w:val="20"/>
              </w:rPr>
              <w:t xml:space="preserve"> </w:t>
            </w:r>
            <w:r w:rsidRPr="00A7744B">
              <w:rPr>
                <w:sz w:val="20"/>
                <w:szCs w:val="20"/>
              </w:rPr>
              <w:t>relate</w:t>
            </w:r>
            <w:r w:rsidRPr="00A7744B">
              <w:rPr>
                <w:spacing w:val="-10"/>
                <w:sz w:val="20"/>
                <w:szCs w:val="20"/>
              </w:rPr>
              <w:t xml:space="preserve"> </w:t>
            </w:r>
            <w:r w:rsidRPr="00A7744B">
              <w:rPr>
                <w:sz w:val="20"/>
                <w:szCs w:val="20"/>
              </w:rPr>
              <w:t>their</w:t>
            </w:r>
            <w:r w:rsidRPr="00A7744B">
              <w:rPr>
                <w:spacing w:val="-10"/>
                <w:sz w:val="20"/>
                <w:szCs w:val="20"/>
              </w:rPr>
              <w:t xml:space="preserve"> </w:t>
            </w:r>
            <w:r w:rsidRPr="00A7744B">
              <w:rPr>
                <w:sz w:val="20"/>
                <w:szCs w:val="20"/>
              </w:rPr>
              <w:t>learning</w:t>
            </w:r>
            <w:r w:rsidRPr="00A7744B">
              <w:rPr>
                <w:spacing w:val="-10"/>
                <w:sz w:val="20"/>
                <w:szCs w:val="20"/>
              </w:rPr>
              <w:t xml:space="preserve"> </w:t>
            </w:r>
            <w:r w:rsidRPr="00A7744B">
              <w:rPr>
                <w:sz w:val="20"/>
                <w:szCs w:val="20"/>
              </w:rPr>
              <w:t>in</w:t>
            </w:r>
            <w:r w:rsidRPr="00A7744B">
              <w:rPr>
                <w:spacing w:val="-10"/>
                <w:sz w:val="20"/>
                <w:szCs w:val="20"/>
              </w:rPr>
              <w:t xml:space="preserve"> </w:t>
            </w:r>
            <w:r w:rsidRPr="00A7744B">
              <w:rPr>
                <w:sz w:val="20"/>
                <w:szCs w:val="20"/>
              </w:rPr>
              <w:t>RE</w:t>
            </w:r>
            <w:r w:rsidRPr="00A7744B">
              <w:rPr>
                <w:spacing w:val="-10"/>
                <w:sz w:val="20"/>
                <w:szCs w:val="20"/>
              </w:rPr>
              <w:t xml:space="preserve"> </w:t>
            </w:r>
            <w:r w:rsidRPr="00A7744B">
              <w:rPr>
                <w:sz w:val="20"/>
                <w:szCs w:val="20"/>
              </w:rPr>
              <w:t>to</w:t>
            </w:r>
            <w:r w:rsidRPr="00A7744B">
              <w:rPr>
                <w:spacing w:val="-10"/>
                <w:sz w:val="20"/>
                <w:szCs w:val="20"/>
              </w:rPr>
              <w:t xml:space="preserve"> </w:t>
            </w:r>
            <w:r w:rsidRPr="00A7744B">
              <w:rPr>
                <w:sz w:val="20"/>
                <w:szCs w:val="20"/>
              </w:rPr>
              <w:t>their</w:t>
            </w:r>
            <w:r w:rsidRPr="00A7744B">
              <w:rPr>
                <w:spacing w:val="-10"/>
                <w:sz w:val="20"/>
                <w:szCs w:val="20"/>
              </w:rPr>
              <w:t xml:space="preserve"> </w:t>
            </w:r>
            <w:r w:rsidRPr="00A7744B">
              <w:rPr>
                <w:sz w:val="20"/>
                <w:szCs w:val="20"/>
              </w:rPr>
              <w:t>own</w:t>
            </w:r>
            <w:r w:rsidRPr="00A7744B">
              <w:rPr>
                <w:spacing w:val="-10"/>
                <w:sz w:val="20"/>
                <w:szCs w:val="20"/>
              </w:rPr>
              <w:t xml:space="preserve"> </w:t>
            </w:r>
            <w:r w:rsidRPr="00A7744B">
              <w:rPr>
                <w:sz w:val="20"/>
                <w:szCs w:val="20"/>
              </w:rPr>
              <w:t>experiences.</w:t>
            </w:r>
            <w:r w:rsidRPr="00A7744B">
              <w:rPr>
                <w:spacing w:val="-10"/>
                <w:sz w:val="20"/>
                <w:szCs w:val="20"/>
              </w:rPr>
              <w:t xml:space="preserve"> </w:t>
            </w:r>
            <w:r w:rsidRPr="00A7744B">
              <w:rPr>
                <w:spacing w:val="-3"/>
                <w:sz w:val="20"/>
                <w:szCs w:val="20"/>
              </w:rPr>
              <w:t>The</w:t>
            </w:r>
            <w:r w:rsidRPr="00A7744B">
              <w:rPr>
                <w:spacing w:val="-10"/>
                <w:sz w:val="20"/>
                <w:szCs w:val="20"/>
              </w:rPr>
              <w:t xml:space="preserve"> </w:t>
            </w:r>
            <w:r w:rsidRPr="00A7744B">
              <w:rPr>
                <w:sz w:val="20"/>
                <w:szCs w:val="20"/>
              </w:rPr>
              <w:t>intent</w:t>
            </w:r>
            <w:r w:rsidRPr="00A7744B">
              <w:rPr>
                <w:spacing w:val="-10"/>
                <w:sz w:val="20"/>
                <w:szCs w:val="20"/>
              </w:rPr>
              <w:t xml:space="preserve"> </w:t>
            </w:r>
            <w:r w:rsidRPr="00A7744B">
              <w:rPr>
                <w:spacing w:val="-3"/>
                <w:sz w:val="20"/>
                <w:szCs w:val="20"/>
              </w:rPr>
              <w:t>is</w:t>
            </w:r>
            <w:r w:rsidRPr="00A7744B">
              <w:rPr>
                <w:spacing w:val="-10"/>
                <w:sz w:val="20"/>
                <w:szCs w:val="20"/>
              </w:rPr>
              <w:t xml:space="preserve"> </w:t>
            </w:r>
            <w:r w:rsidRPr="00A7744B">
              <w:rPr>
                <w:sz w:val="20"/>
                <w:szCs w:val="20"/>
              </w:rPr>
              <w:t>to</w:t>
            </w:r>
            <w:r w:rsidRPr="00A7744B">
              <w:rPr>
                <w:spacing w:val="-10"/>
                <w:sz w:val="20"/>
                <w:szCs w:val="20"/>
              </w:rPr>
              <w:t xml:space="preserve"> </w:t>
            </w:r>
            <w:r w:rsidRPr="00A7744B">
              <w:rPr>
                <w:spacing w:val="-5"/>
                <w:sz w:val="20"/>
                <w:szCs w:val="20"/>
              </w:rPr>
              <w:t>make</w:t>
            </w:r>
            <w:r w:rsidRPr="00A7744B">
              <w:rPr>
                <w:spacing w:val="-10"/>
                <w:sz w:val="20"/>
                <w:szCs w:val="20"/>
              </w:rPr>
              <w:t xml:space="preserve"> </w:t>
            </w:r>
            <w:r w:rsidRPr="00A7744B">
              <w:rPr>
                <w:sz w:val="20"/>
                <w:szCs w:val="20"/>
              </w:rPr>
              <w:t>sure</w:t>
            </w:r>
            <w:r w:rsidRPr="00A7744B">
              <w:rPr>
                <w:spacing w:val="-10"/>
                <w:sz w:val="20"/>
                <w:szCs w:val="20"/>
              </w:rPr>
              <w:t xml:space="preserve"> </w:t>
            </w:r>
            <w:r w:rsidRPr="00A7744B">
              <w:rPr>
                <w:sz w:val="20"/>
                <w:szCs w:val="20"/>
              </w:rPr>
              <w:t>that</w:t>
            </w:r>
            <w:r w:rsidRPr="00A7744B">
              <w:rPr>
                <w:spacing w:val="-10"/>
                <w:sz w:val="20"/>
                <w:szCs w:val="20"/>
              </w:rPr>
              <w:t xml:space="preserve"> </w:t>
            </w:r>
            <w:r w:rsidRPr="00A7744B">
              <w:rPr>
                <w:sz w:val="20"/>
                <w:szCs w:val="20"/>
              </w:rPr>
              <w:t>children</w:t>
            </w:r>
            <w:r w:rsidRPr="00A7744B">
              <w:rPr>
                <w:spacing w:val="-10"/>
                <w:sz w:val="20"/>
                <w:szCs w:val="20"/>
              </w:rPr>
              <w:t xml:space="preserve"> </w:t>
            </w:r>
            <w:r w:rsidRPr="00A7744B">
              <w:rPr>
                <w:sz w:val="20"/>
                <w:szCs w:val="20"/>
              </w:rPr>
              <w:t>understand</w:t>
            </w:r>
            <w:r w:rsidRPr="00A7744B">
              <w:rPr>
                <w:spacing w:val="-10"/>
                <w:sz w:val="20"/>
                <w:szCs w:val="20"/>
              </w:rPr>
              <w:t xml:space="preserve"> </w:t>
            </w:r>
            <w:r w:rsidRPr="00A7744B">
              <w:rPr>
                <w:spacing w:val="-3"/>
                <w:sz w:val="20"/>
                <w:szCs w:val="20"/>
              </w:rPr>
              <w:t>the</w:t>
            </w:r>
            <w:r w:rsidRPr="00A7744B">
              <w:rPr>
                <w:spacing w:val="-10"/>
                <w:sz w:val="20"/>
                <w:szCs w:val="20"/>
              </w:rPr>
              <w:t xml:space="preserve"> </w:t>
            </w:r>
            <w:r w:rsidRPr="00A7744B">
              <w:rPr>
                <w:sz w:val="20"/>
                <w:szCs w:val="20"/>
              </w:rPr>
              <w:t>relevance</w:t>
            </w:r>
            <w:r w:rsidRPr="00A7744B">
              <w:rPr>
                <w:spacing w:val="-10"/>
                <w:sz w:val="20"/>
                <w:szCs w:val="20"/>
              </w:rPr>
              <w:t xml:space="preserve"> </w:t>
            </w:r>
            <w:r w:rsidRPr="00A7744B">
              <w:rPr>
                <w:sz w:val="20"/>
                <w:szCs w:val="20"/>
              </w:rPr>
              <w:t>of</w:t>
            </w:r>
            <w:r w:rsidRPr="00A7744B">
              <w:rPr>
                <w:spacing w:val="-10"/>
                <w:sz w:val="20"/>
                <w:szCs w:val="20"/>
              </w:rPr>
              <w:t xml:space="preserve"> </w:t>
            </w:r>
            <w:r w:rsidRPr="00A7744B">
              <w:rPr>
                <w:sz w:val="20"/>
                <w:szCs w:val="20"/>
              </w:rPr>
              <w:t>RE</w:t>
            </w:r>
            <w:r w:rsidRPr="00A7744B">
              <w:rPr>
                <w:spacing w:val="-10"/>
                <w:sz w:val="20"/>
                <w:szCs w:val="20"/>
              </w:rPr>
              <w:t xml:space="preserve"> </w:t>
            </w:r>
            <w:r w:rsidRPr="00A7744B">
              <w:rPr>
                <w:sz w:val="20"/>
                <w:szCs w:val="20"/>
              </w:rPr>
              <w:t>in</w:t>
            </w:r>
            <w:r w:rsidRPr="00A7744B">
              <w:rPr>
                <w:spacing w:val="-10"/>
                <w:sz w:val="20"/>
                <w:szCs w:val="20"/>
              </w:rPr>
              <w:t xml:space="preserve"> </w:t>
            </w:r>
            <w:r w:rsidRPr="00A7744B">
              <w:rPr>
                <w:spacing w:val="-5"/>
                <w:sz w:val="20"/>
                <w:szCs w:val="20"/>
              </w:rPr>
              <w:t>today’s</w:t>
            </w:r>
            <w:r w:rsidRPr="00A7744B">
              <w:rPr>
                <w:spacing w:val="-10"/>
                <w:sz w:val="20"/>
                <w:szCs w:val="20"/>
              </w:rPr>
              <w:t xml:space="preserve"> </w:t>
            </w:r>
            <w:r w:rsidRPr="00A7744B">
              <w:rPr>
                <w:spacing w:val="-3"/>
                <w:sz w:val="20"/>
                <w:szCs w:val="20"/>
              </w:rPr>
              <w:t>modern</w:t>
            </w:r>
            <w:r w:rsidRPr="00A7744B">
              <w:rPr>
                <w:spacing w:val="-10"/>
                <w:sz w:val="20"/>
                <w:szCs w:val="20"/>
              </w:rPr>
              <w:t xml:space="preserve"> </w:t>
            </w:r>
            <w:r w:rsidRPr="00A7744B">
              <w:rPr>
                <w:sz w:val="20"/>
                <w:szCs w:val="20"/>
              </w:rPr>
              <w:t>world</w:t>
            </w:r>
            <w:r w:rsidRPr="00A7744B">
              <w:rPr>
                <w:spacing w:val="-10"/>
                <w:sz w:val="20"/>
                <w:szCs w:val="20"/>
              </w:rPr>
              <w:t xml:space="preserve"> </w:t>
            </w:r>
            <w:r w:rsidRPr="00A7744B">
              <w:rPr>
                <w:spacing w:val="-3"/>
                <w:sz w:val="20"/>
                <w:szCs w:val="20"/>
              </w:rPr>
              <w:t>and</w:t>
            </w:r>
            <w:r w:rsidRPr="00A7744B">
              <w:rPr>
                <w:spacing w:val="-10"/>
                <w:sz w:val="20"/>
                <w:szCs w:val="20"/>
              </w:rPr>
              <w:t xml:space="preserve"> </w:t>
            </w:r>
            <w:r w:rsidRPr="00A7744B">
              <w:rPr>
                <w:sz w:val="20"/>
                <w:szCs w:val="20"/>
              </w:rPr>
              <w:t xml:space="preserve">how it affects </w:t>
            </w:r>
            <w:r w:rsidRPr="00A7744B">
              <w:rPr>
                <w:spacing w:val="-3"/>
                <w:sz w:val="20"/>
                <w:szCs w:val="20"/>
              </w:rPr>
              <w:t>our</w:t>
            </w:r>
            <w:r w:rsidRPr="00A7744B">
              <w:rPr>
                <w:spacing w:val="-35"/>
                <w:sz w:val="20"/>
                <w:szCs w:val="20"/>
              </w:rPr>
              <w:t xml:space="preserve"> </w:t>
            </w:r>
            <w:r w:rsidRPr="00A7744B">
              <w:rPr>
                <w:spacing w:val="-5"/>
                <w:sz w:val="20"/>
                <w:szCs w:val="20"/>
              </w:rPr>
              <w:t>lives.</w:t>
            </w:r>
            <w:r w:rsidR="008C3410" w:rsidRPr="00A7744B">
              <w:rPr>
                <w:spacing w:val="-5"/>
                <w:sz w:val="20"/>
                <w:szCs w:val="20"/>
              </w:rPr>
              <w:t xml:space="preserve"> </w:t>
            </w:r>
          </w:p>
          <w:p w:rsidR="00F454B7" w:rsidRPr="00A7744B" w:rsidRDefault="00F454B7" w:rsidP="00F454B7">
            <w:pPr>
              <w:rPr>
                <w:sz w:val="20"/>
                <w:szCs w:val="20"/>
              </w:rPr>
            </w:pPr>
          </w:p>
        </w:tc>
        <w:tc>
          <w:tcPr>
            <w:tcW w:w="5528" w:type="dxa"/>
          </w:tcPr>
          <w:p w:rsidR="008C3410" w:rsidRPr="00A7744B" w:rsidRDefault="008C3410" w:rsidP="00A7744B">
            <w:pPr>
              <w:pStyle w:val="NoSpacing"/>
              <w:rPr>
                <w:sz w:val="20"/>
                <w:szCs w:val="20"/>
              </w:rPr>
            </w:pPr>
            <w:r w:rsidRPr="00A7744B">
              <w:rPr>
                <w:sz w:val="20"/>
                <w:szCs w:val="20"/>
              </w:rPr>
              <w:t>The RE curriculum is delivered through dedicated lesson time in RE taught by the class teacher (</w:t>
            </w:r>
            <w:r w:rsidR="00D95883">
              <w:rPr>
                <w:sz w:val="20"/>
                <w:szCs w:val="20"/>
              </w:rPr>
              <w:t xml:space="preserve">60 minutes in KS1 and </w:t>
            </w:r>
            <w:r w:rsidRPr="00A7744B">
              <w:rPr>
                <w:sz w:val="20"/>
                <w:szCs w:val="20"/>
              </w:rPr>
              <w:t xml:space="preserve">45 minutes </w:t>
            </w:r>
            <w:r w:rsidR="00D95883">
              <w:rPr>
                <w:sz w:val="20"/>
                <w:szCs w:val="20"/>
              </w:rPr>
              <w:t xml:space="preserve">in KS2 </w:t>
            </w:r>
            <w:r w:rsidRPr="00A7744B">
              <w:rPr>
                <w:sz w:val="20"/>
                <w:szCs w:val="20"/>
              </w:rPr>
              <w:t>per week), this is combined with assemblies and additional enrichment opportunities. We teach RE to encourage pupils to learn about the different religions represented in Great Britain, their beliefs, teachings and values, reflect on challenging questions about the meaning and purpose of life.</w:t>
            </w:r>
          </w:p>
          <w:p w:rsidR="008C3410" w:rsidRPr="00A7744B" w:rsidRDefault="008C3410" w:rsidP="00A7744B">
            <w:pPr>
              <w:pStyle w:val="NoSpacing"/>
              <w:rPr>
                <w:sz w:val="20"/>
                <w:szCs w:val="20"/>
              </w:rPr>
            </w:pPr>
          </w:p>
          <w:p w:rsidR="008C3410" w:rsidRPr="00A7744B" w:rsidRDefault="008C3410" w:rsidP="00A7744B">
            <w:pPr>
              <w:pStyle w:val="NoSpacing"/>
              <w:rPr>
                <w:sz w:val="20"/>
                <w:szCs w:val="20"/>
              </w:rPr>
            </w:pPr>
            <w:r w:rsidRPr="00A7744B">
              <w:rPr>
                <w:sz w:val="20"/>
                <w:szCs w:val="20"/>
              </w:rPr>
              <w:t xml:space="preserve">RE is not part of the National Curriculum. Instead, it is locally decided on by a Standard Advisory Council for RE (SACRE) as a component of the basic curriculum. It is taught alongside the National Curriculum in all maintained in our school. </w:t>
            </w:r>
          </w:p>
          <w:p w:rsidR="008C3410" w:rsidRPr="00A7744B" w:rsidRDefault="008C3410" w:rsidP="00A7744B">
            <w:pPr>
              <w:pStyle w:val="NoSpacing"/>
              <w:rPr>
                <w:sz w:val="20"/>
                <w:szCs w:val="20"/>
              </w:rPr>
            </w:pPr>
          </w:p>
          <w:p w:rsidR="00F454B7" w:rsidRPr="00A7744B" w:rsidRDefault="008C3410" w:rsidP="00A7744B">
            <w:pPr>
              <w:pStyle w:val="NoSpacing"/>
              <w:rPr>
                <w:sz w:val="20"/>
                <w:szCs w:val="20"/>
              </w:rPr>
            </w:pPr>
            <w:r w:rsidRPr="00A7744B">
              <w:rPr>
                <w:sz w:val="20"/>
                <w:szCs w:val="20"/>
              </w:rPr>
              <w:t xml:space="preserve">The RE curriculum </w:t>
            </w:r>
            <w:r w:rsidR="00A7744B" w:rsidRPr="00A7744B">
              <w:rPr>
                <w:sz w:val="20"/>
                <w:szCs w:val="20"/>
              </w:rPr>
              <w:t xml:space="preserve">provides </w:t>
            </w:r>
            <w:r w:rsidRPr="00A7744B">
              <w:rPr>
                <w:sz w:val="20"/>
                <w:szCs w:val="20"/>
              </w:rPr>
              <w:t xml:space="preserve">children to have a better understanding of the religions that make up the UK landscape and how they can learn from and work alongside each other to create community cohesion. All children will be more informed about their position in the world, and the decisions they can make impacting their future. </w:t>
            </w:r>
            <w:r w:rsidR="00A7744B" w:rsidRPr="00A7744B">
              <w:rPr>
                <w:sz w:val="20"/>
                <w:szCs w:val="20"/>
              </w:rPr>
              <w:t>C</w:t>
            </w:r>
            <w:r w:rsidRPr="00A7744B">
              <w:rPr>
                <w:sz w:val="20"/>
                <w:szCs w:val="20"/>
              </w:rPr>
              <w:t xml:space="preserve">hildren in </w:t>
            </w:r>
            <w:r w:rsidR="00A7744B" w:rsidRPr="00A7744B">
              <w:rPr>
                <w:sz w:val="20"/>
                <w:szCs w:val="20"/>
              </w:rPr>
              <w:t xml:space="preserve">our </w:t>
            </w:r>
            <w:r w:rsidRPr="00A7744B">
              <w:rPr>
                <w:sz w:val="20"/>
                <w:szCs w:val="20"/>
              </w:rPr>
              <w:t>school will be able to talk confidently about their wellbeing, moral and cultural development for the society in which they live. The RE curriculum promote</w:t>
            </w:r>
            <w:r w:rsidR="00A7744B" w:rsidRPr="00A7744B">
              <w:rPr>
                <w:sz w:val="20"/>
                <w:szCs w:val="20"/>
              </w:rPr>
              <w:t>s</w:t>
            </w:r>
            <w:r w:rsidRPr="00A7744B">
              <w:rPr>
                <w:sz w:val="20"/>
                <w:szCs w:val="20"/>
              </w:rPr>
              <w:t xml:space="preserve"> inquisitive minds, respect, tolerance and understanding for all those around them including themselves. Our lessons enable high quality work to be produced and evidenced, showcasing a deep understanding of the main religions of the world, their community and their future. This evidence will be seen through using the correct vocabulary, explanations and respectful opinions, as well as cross-curricular evidence, for example religious and cultural art work, drama, craft and presentations. Impact will be seen by </w:t>
            </w:r>
            <w:r w:rsidR="00A7744B" w:rsidRPr="00A7744B">
              <w:rPr>
                <w:sz w:val="20"/>
                <w:szCs w:val="20"/>
              </w:rPr>
              <w:t xml:space="preserve">our </w:t>
            </w:r>
            <w:r w:rsidRPr="00A7744B">
              <w:rPr>
                <w:sz w:val="20"/>
                <w:szCs w:val="20"/>
              </w:rPr>
              <w:t>teachers and children enjoying the experience of teaching and learning RE and understanding how it can help them in their future.</w:t>
            </w:r>
          </w:p>
        </w:tc>
        <w:tc>
          <w:tcPr>
            <w:tcW w:w="4820" w:type="dxa"/>
          </w:tcPr>
          <w:p w:rsidR="00A7744B" w:rsidRPr="00A7744B" w:rsidRDefault="00A7744B" w:rsidP="00A7744B">
            <w:pPr>
              <w:pStyle w:val="NoSpacing"/>
              <w:rPr>
                <w:sz w:val="20"/>
                <w:szCs w:val="20"/>
              </w:rPr>
            </w:pPr>
            <w:r w:rsidRPr="00A7744B">
              <w:rPr>
                <w:sz w:val="20"/>
                <w:szCs w:val="20"/>
              </w:rPr>
              <w:t xml:space="preserve">The impact created by the provision of religious education and collective worship Reflect on and considers religious and spiritual feelings, experiences and concepts such as worship, wonder, praise, thanks, concern, joy and sadness. </w:t>
            </w:r>
          </w:p>
          <w:p w:rsidR="00A7744B" w:rsidRPr="00A7744B" w:rsidRDefault="00A7744B" w:rsidP="00A7744B">
            <w:pPr>
              <w:pStyle w:val="NoSpacing"/>
              <w:rPr>
                <w:sz w:val="20"/>
                <w:szCs w:val="20"/>
              </w:rPr>
            </w:pPr>
          </w:p>
          <w:p w:rsidR="00A7744B" w:rsidRPr="00A7744B" w:rsidRDefault="00A7744B" w:rsidP="00A7744B">
            <w:pPr>
              <w:pStyle w:val="NoSpacing"/>
              <w:rPr>
                <w:sz w:val="20"/>
                <w:szCs w:val="20"/>
              </w:rPr>
            </w:pPr>
            <w:r w:rsidRPr="00A7744B">
              <w:rPr>
                <w:sz w:val="20"/>
                <w:szCs w:val="20"/>
              </w:rPr>
              <w:t xml:space="preserve">At Loughborough, our lessons are the basis of our RE curriculum which will allow children to have a better understanding of the religions that make up the UK landscape and how they can learn from and work alongside each other to create community cohesion. </w:t>
            </w:r>
          </w:p>
          <w:p w:rsidR="00A7744B" w:rsidRPr="00A7744B" w:rsidRDefault="00A7744B" w:rsidP="00A7744B">
            <w:pPr>
              <w:pStyle w:val="NoSpacing"/>
              <w:rPr>
                <w:sz w:val="20"/>
                <w:szCs w:val="20"/>
              </w:rPr>
            </w:pPr>
          </w:p>
          <w:p w:rsidR="00A7744B" w:rsidRPr="00A7744B" w:rsidRDefault="00A7744B" w:rsidP="00A7744B">
            <w:pPr>
              <w:pStyle w:val="NoSpacing"/>
              <w:rPr>
                <w:sz w:val="20"/>
                <w:szCs w:val="20"/>
              </w:rPr>
            </w:pPr>
            <w:r w:rsidRPr="00A7744B">
              <w:rPr>
                <w:sz w:val="20"/>
                <w:szCs w:val="20"/>
              </w:rPr>
              <w:t xml:space="preserve">All children will be more informed about their position in the world, and the decisions they can make impacting their future. All children in school will be able to talk confidently about their wellbeing, moral and cultural development for the society in which they live. </w:t>
            </w:r>
          </w:p>
          <w:p w:rsidR="00A7744B" w:rsidRPr="00A7744B" w:rsidRDefault="00A7744B" w:rsidP="00A7744B">
            <w:pPr>
              <w:pStyle w:val="NoSpacing"/>
              <w:rPr>
                <w:sz w:val="20"/>
                <w:szCs w:val="20"/>
              </w:rPr>
            </w:pPr>
          </w:p>
          <w:p w:rsidR="00A7744B" w:rsidRPr="00A7744B" w:rsidRDefault="00A7744B" w:rsidP="00A7744B">
            <w:pPr>
              <w:pStyle w:val="NoSpacing"/>
              <w:rPr>
                <w:sz w:val="20"/>
                <w:szCs w:val="20"/>
              </w:rPr>
            </w:pPr>
            <w:r w:rsidRPr="00A7744B">
              <w:rPr>
                <w:sz w:val="20"/>
                <w:szCs w:val="20"/>
              </w:rPr>
              <w:t>The RE curriculum will promote inquisitive minds, respect, tolerance and understanding for all those around them including themselves. Our suggested lessons enable high quality work to be produced and evidenced, showcasing a deep understanding of the main religions of the world, their community and their future. This evidence will be seen through using the correct vocabulary, explanations and respectful opinions, as well as cross-curricular evidence, for example religious and cultural art work, drama, craft and presentations. Impact will be seen by teachers and children enjoying the experience of teaching and learning RE and understanding how it can help them in their future.</w:t>
            </w:r>
          </w:p>
        </w:tc>
      </w:tr>
    </w:tbl>
    <w:p w:rsidR="00F454B7" w:rsidRDefault="00F454B7" w:rsidP="00F454B7">
      <w:pPr>
        <w:tabs>
          <w:tab w:val="left" w:pos="4524"/>
        </w:tabs>
      </w:pPr>
    </w:p>
    <w:p w:rsidR="00F454B7" w:rsidRDefault="00F454B7" w:rsidP="00F454B7">
      <w:pPr>
        <w:tabs>
          <w:tab w:val="left" w:pos="4524"/>
        </w:tabs>
      </w:pPr>
    </w:p>
    <w:tbl>
      <w:tblPr>
        <w:tblW w:w="16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2546"/>
        <w:gridCol w:w="1985"/>
        <w:gridCol w:w="1842"/>
        <w:gridCol w:w="1843"/>
        <w:gridCol w:w="1985"/>
        <w:gridCol w:w="1984"/>
        <w:gridCol w:w="2274"/>
      </w:tblGrid>
      <w:tr w:rsidR="005023E2" w:rsidRPr="00FA5F42" w:rsidTr="005023E2">
        <w:trPr>
          <w:cantSplit/>
          <w:trHeight w:val="266"/>
          <w:jc w:val="center"/>
        </w:trPr>
        <w:tc>
          <w:tcPr>
            <w:tcW w:w="1560" w:type="dxa"/>
            <w:vMerge w:val="restart"/>
            <w:shd w:val="clear" w:color="auto" w:fill="2E74B5" w:themeFill="accent5" w:themeFillShade="BF"/>
            <w:textDirection w:val="tbRl"/>
            <w:vAlign w:val="bottom"/>
          </w:tcPr>
          <w:p w:rsidR="005023E2" w:rsidRPr="00FA5F42" w:rsidRDefault="005023E2" w:rsidP="003030C7">
            <w:pPr>
              <w:spacing w:after="0"/>
              <w:ind w:left="113" w:right="113"/>
              <w:jc w:val="center"/>
              <w:rPr>
                <w:rFonts w:eastAsia="Calibri" w:cstheme="minorHAnsi"/>
                <w:color w:val="FFFFFF" w:themeColor="background1"/>
              </w:rPr>
            </w:pPr>
          </w:p>
        </w:tc>
        <w:tc>
          <w:tcPr>
            <w:tcW w:w="2546" w:type="dxa"/>
            <w:vMerge w:val="restart"/>
          </w:tcPr>
          <w:p w:rsidR="005023E2" w:rsidRPr="00FA5F42" w:rsidRDefault="005023E2" w:rsidP="003030C7">
            <w:pPr>
              <w:jc w:val="center"/>
              <w:rPr>
                <w:rFonts w:cstheme="minorHAnsi"/>
                <w:color w:val="002060"/>
              </w:rPr>
            </w:pPr>
            <w:r w:rsidRPr="00FA5F42">
              <w:rPr>
                <w:rFonts w:cstheme="minorHAnsi"/>
                <w:b/>
                <w:bCs/>
                <w:color w:val="002060"/>
              </w:rPr>
              <w:t>EYFS</w:t>
            </w:r>
          </w:p>
          <w:p w:rsidR="005023E2" w:rsidRPr="00FA5F42" w:rsidRDefault="005023E2" w:rsidP="003030C7">
            <w:pPr>
              <w:jc w:val="both"/>
              <w:rPr>
                <w:rFonts w:cstheme="minorHAnsi"/>
                <w:color w:val="002060"/>
              </w:rPr>
            </w:pPr>
            <w:r>
              <w:rPr>
                <w:rFonts w:cstheme="minorHAnsi"/>
                <w:b/>
                <w:bCs/>
                <w:color w:val="002060"/>
              </w:rPr>
              <w:t xml:space="preserve"> </w:t>
            </w:r>
          </w:p>
        </w:tc>
        <w:tc>
          <w:tcPr>
            <w:tcW w:w="3827" w:type="dxa"/>
            <w:gridSpan w:val="2"/>
          </w:tcPr>
          <w:p w:rsidR="005023E2" w:rsidRPr="00FA5F42" w:rsidRDefault="005023E2" w:rsidP="003030C7">
            <w:pPr>
              <w:spacing w:after="0" w:line="276" w:lineRule="auto"/>
              <w:jc w:val="center"/>
              <w:rPr>
                <w:rFonts w:eastAsia="Calibri" w:cstheme="minorHAnsi"/>
                <w:b/>
                <w:color w:val="002060"/>
              </w:rPr>
            </w:pPr>
            <w:r w:rsidRPr="00FA5F42">
              <w:rPr>
                <w:rFonts w:eastAsia="Calibri" w:cstheme="minorHAnsi"/>
                <w:b/>
                <w:color w:val="002060"/>
              </w:rPr>
              <w:t>KS1</w:t>
            </w:r>
          </w:p>
        </w:tc>
        <w:tc>
          <w:tcPr>
            <w:tcW w:w="8086" w:type="dxa"/>
            <w:gridSpan w:val="4"/>
          </w:tcPr>
          <w:p w:rsidR="005023E2" w:rsidRPr="00FA5F42" w:rsidRDefault="005023E2" w:rsidP="003030C7">
            <w:pPr>
              <w:spacing w:after="0" w:line="276" w:lineRule="auto"/>
              <w:jc w:val="center"/>
              <w:rPr>
                <w:rFonts w:eastAsia="Calibri" w:cstheme="minorHAnsi"/>
                <w:b/>
                <w:color w:val="002060"/>
              </w:rPr>
            </w:pPr>
            <w:r w:rsidRPr="00FA5F42">
              <w:rPr>
                <w:rFonts w:eastAsia="Calibri" w:cstheme="minorHAnsi"/>
                <w:b/>
                <w:color w:val="002060"/>
              </w:rPr>
              <w:t>KS2</w:t>
            </w:r>
          </w:p>
        </w:tc>
      </w:tr>
      <w:tr w:rsidR="005023E2" w:rsidRPr="00FA5F42" w:rsidTr="005023E2">
        <w:trPr>
          <w:cantSplit/>
          <w:trHeight w:val="266"/>
          <w:jc w:val="center"/>
        </w:trPr>
        <w:tc>
          <w:tcPr>
            <w:tcW w:w="1560" w:type="dxa"/>
            <w:vMerge/>
            <w:shd w:val="clear" w:color="auto" w:fill="2E74B5" w:themeFill="accent5" w:themeFillShade="BF"/>
            <w:textDirection w:val="tbRl"/>
            <w:vAlign w:val="bottom"/>
          </w:tcPr>
          <w:p w:rsidR="005023E2" w:rsidRPr="00FA5F42" w:rsidRDefault="005023E2" w:rsidP="003030C7">
            <w:pPr>
              <w:spacing w:after="0"/>
              <w:ind w:left="113" w:right="113"/>
              <w:jc w:val="center"/>
              <w:rPr>
                <w:rFonts w:eastAsia="Calibri" w:cstheme="minorHAnsi"/>
                <w:color w:val="FFFFFF" w:themeColor="background1"/>
              </w:rPr>
            </w:pPr>
          </w:p>
        </w:tc>
        <w:tc>
          <w:tcPr>
            <w:tcW w:w="2546" w:type="dxa"/>
            <w:vMerge/>
          </w:tcPr>
          <w:p w:rsidR="005023E2" w:rsidRPr="00FA5F42" w:rsidRDefault="005023E2" w:rsidP="003030C7">
            <w:pPr>
              <w:jc w:val="both"/>
              <w:rPr>
                <w:rFonts w:cstheme="minorHAnsi"/>
                <w:b/>
                <w:bCs/>
                <w:color w:val="002060"/>
              </w:rPr>
            </w:pPr>
          </w:p>
        </w:tc>
        <w:tc>
          <w:tcPr>
            <w:tcW w:w="1985" w:type="dxa"/>
          </w:tcPr>
          <w:p w:rsidR="005023E2" w:rsidRPr="00FA5F42" w:rsidRDefault="005023E2" w:rsidP="003030C7">
            <w:pPr>
              <w:rPr>
                <w:rFonts w:eastAsia="Calibri" w:cstheme="minorHAnsi"/>
                <w:b/>
                <w:color w:val="002060"/>
              </w:rPr>
            </w:pPr>
            <w:r w:rsidRPr="00FA5F42">
              <w:rPr>
                <w:rFonts w:cstheme="minorHAnsi"/>
                <w:b/>
                <w:color w:val="002060"/>
              </w:rPr>
              <w:t xml:space="preserve">Year 1 </w:t>
            </w:r>
          </w:p>
        </w:tc>
        <w:tc>
          <w:tcPr>
            <w:tcW w:w="1842" w:type="dxa"/>
          </w:tcPr>
          <w:p w:rsidR="005023E2" w:rsidRPr="00FA5F42" w:rsidRDefault="005023E2" w:rsidP="003030C7">
            <w:pPr>
              <w:spacing w:after="0" w:line="276" w:lineRule="auto"/>
              <w:rPr>
                <w:rFonts w:eastAsia="Calibri" w:cstheme="minorHAnsi"/>
                <w:b/>
                <w:color w:val="002060"/>
              </w:rPr>
            </w:pPr>
            <w:r w:rsidRPr="00FA5F42">
              <w:rPr>
                <w:rFonts w:eastAsia="Calibri" w:cstheme="minorHAnsi"/>
                <w:b/>
                <w:color w:val="002060"/>
              </w:rPr>
              <w:t xml:space="preserve">Year 2 </w:t>
            </w:r>
          </w:p>
        </w:tc>
        <w:tc>
          <w:tcPr>
            <w:tcW w:w="1843" w:type="dxa"/>
          </w:tcPr>
          <w:p w:rsidR="005023E2" w:rsidRPr="00FA5F42" w:rsidRDefault="005023E2" w:rsidP="003030C7">
            <w:pPr>
              <w:spacing w:after="0" w:line="276" w:lineRule="auto"/>
              <w:rPr>
                <w:rFonts w:eastAsia="Calibri" w:cstheme="minorHAnsi"/>
                <w:b/>
                <w:color w:val="002060"/>
              </w:rPr>
            </w:pPr>
            <w:r w:rsidRPr="00FA5F42">
              <w:rPr>
                <w:rFonts w:eastAsia="Calibri" w:cstheme="minorHAnsi"/>
                <w:b/>
                <w:color w:val="002060"/>
              </w:rPr>
              <w:t>Year 3</w:t>
            </w:r>
          </w:p>
        </w:tc>
        <w:tc>
          <w:tcPr>
            <w:tcW w:w="1985" w:type="dxa"/>
          </w:tcPr>
          <w:p w:rsidR="005023E2" w:rsidRPr="00FA5F42" w:rsidRDefault="005023E2" w:rsidP="003030C7">
            <w:pPr>
              <w:spacing w:after="0" w:line="276" w:lineRule="auto"/>
              <w:rPr>
                <w:rFonts w:eastAsia="Calibri" w:cstheme="minorHAnsi"/>
                <w:b/>
                <w:color w:val="002060"/>
              </w:rPr>
            </w:pPr>
            <w:r w:rsidRPr="00FA5F42">
              <w:rPr>
                <w:rFonts w:eastAsia="Calibri" w:cstheme="minorHAnsi"/>
                <w:b/>
                <w:color w:val="002060"/>
              </w:rPr>
              <w:t xml:space="preserve">Year 4 </w:t>
            </w:r>
          </w:p>
        </w:tc>
        <w:tc>
          <w:tcPr>
            <w:tcW w:w="1984" w:type="dxa"/>
          </w:tcPr>
          <w:p w:rsidR="005023E2" w:rsidRPr="00FA5F42" w:rsidRDefault="005023E2" w:rsidP="003030C7">
            <w:pPr>
              <w:spacing w:after="0" w:line="276" w:lineRule="auto"/>
              <w:rPr>
                <w:rFonts w:eastAsia="Calibri" w:cstheme="minorHAnsi"/>
                <w:b/>
                <w:color w:val="002060"/>
              </w:rPr>
            </w:pPr>
            <w:r w:rsidRPr="00FA5F42">
              <w:rPr>
                <w:rFonts w:eastAsia="Calibri" w:cstheme="minorHAnsi"/>
                <w:b/>
                <w:color w:val="002060"/>
              </w:rPr>
              <w:t xml:space="preserve">Year 5 </w:t>
            </w:r>
          </w:p>
        </w:tc>
        <w:tc>
          <w:tcPr>
            <w:tcW w:w="2274" w:type="dxa"/>
          </w:tcPr>
          <w:p w:rsidR="005023E2" w:rsidRPr="00FA5F42" w:rsidRDefault="005023E2" w:rsidP="003030C7">
            <w:pPr>
              <w:spacing w:after="0" w:line="276" w:lineRule="auto"/>
              <w:rPr>
                <w:rFonts w:eastAsia="Calibri" w:cstheme="minorHAnsi"/>
                <w:b/>
                <w:color w:val="002060"/>
              </w:rPr>
            </w:pPr>
            <w:r w:rsidRPr="00FA5F42">
              <w:rPr>
                <w:rFonts w:eastAsia="Calibri" w:cstheme="minorHAnsi"/>
                <w:b/>
                <w:color w:val="002060"/>
              </w:rPr>
              <w:t xml:space="preserve">Year 6 </w:t>
            </w:r>
          </w:p>
        </w:tc>
      </w:tr>
      <w:tr w:rsidR="00F454B7" w:rsidRPr="00FA5F42" w:rsidTr="005023E2">
        <w:trPr>
          <w:trHeight w:val="1291"/>
          <w:jc w:val="center"/>
        </w:trPr>
        <w:tc>
          <w:tcPr>
            <w:tcW w:w="1560" w:type="dxa"/>
            <w:tcBorders>
              <w:top w:val="single" w:sz="4" w:space="0" w:color="auto"/>
            </w:tcBorders>
            <w:shd w:val="clear" w:color="auto" w:fill="2E74B5" w:themeFill="accent5" w:themeFillShade="BF"/>
            <w:textDirection w:val="btLr"/>
          </w:tcPr>
          <w:p w:rsidR="00F454B7" w:rsidRPr="00CA347F" w:rsidRDefault="00F12155" w:rsidP="00CA347F">
            <w:pPr>
              <w:pStyle w:val="NoSpacing"/>
              <w:jc w:val="center"/>
              <w:rPr>
                <w:b/>
                <w:color w:val="FFFF00"/>
                <w:sz w:val="28"/>
              </w:rPr>
            </w:pPr>
            <w:r w:rsidRPr="00CA347F">
              <w:rPr>
                <w:b/>
                <w:color w:val="FFFF00"/>
                <w:sz w:val="28"/>
              </w:rPr>
              <w:t>Pupils t</w:t>
            </w:r>
            <w:r w:rsidR="00717499" w:rsidRPr="00CA347F">
              <w:rPr>
                <w:b/>
                <w:color w:val="FFFF00"/>
                <w:sz w:val="28"/>
              </w:rPr>
              <w:t>hinking about religion and belief</w:t>
            </w:r>
          </w:p>
        </w:tc>
        <w:tc>
          <w:tcPr>
            <w:tcW w:w="2546" w:type="dxa"/>
            <w:tcBorders>
              <w:top w:val="single" w:sz="4" w:space="0" w:color="auto"/>
            </w:tcBorders>
          </w:tcPr>
          <w:p w:rsidR="002669C5" w:rsidRPr="0077337F" w:rsidRDefault="002669C5" w:rsidP="003030C7">
            <w:pPr>
              <w:spacing w:after="0" w:line="240" w:lineRule="auto"/>
              <w:rPr>
                <w:szCs w:val="20"/>
              </w:rPr>
            </w:pPr>
            <w:r w:rsidRPr="0077337F">
              <w:rPr>
                <w:szCs w:val="20"/>
              </w:rPr>
              <w:t>In EYFS the children are developing their knowledge and understanding about the world they live in.</w:t>
            </w:r>
          </w:p>
          <w:p w:rsidR="002669C5" w:rsidRPr="0077337F" w:rsidRDefault="002669C5" w:rsidP="003030C7">
            <w:pPr>
              <w:spacing w:after="0" w:line="240" w:lineRule="auto"/>
              <w:rPr>
                <w:szCs w:val="20"/>
              </w:rPr>
            </w:pPr>
          </w:p>
          <w:p w:rsidR="000E3FC3" w:rsidRPr="0077337F" w:rsidRDefault="002669C5" w:rsidP="000E3FC3">
            <w:pPr>
              <w:spacing w:after="0" w:line="240" w:lineRule="auto"/>
              <w:rPr>
                <w:rFonts w:cstheme="minorHAnsi"/>
                <w:szCs w:val="20"/>
              </w:rPr>
            </w:pPr>
            <w:r w:rsidRPr="0077337F">
              <w:rPr>
                <w:szCs w:val="20"/>
              </w:rPr>
              <w:t xml:space="preserve">As part of the EYFS curriculum (Understanding the World: People </w:t>
            </w:r>
            <w:r w:rsidR="000E3FC3" w:rsidRPr="0077337F">
              <w:rPr>
                <w:szCs w:val="20"/>
              </w:rPr>
              <w:t xml:space="preserve">culture </w:t>
            </w:r>
            <w:r w:rsidRPr="0077337F">
              <w:rPr>
                <w:szCs w:val="20"/>
              </w:rPr>
              <w:t>and Communities) the</w:t>
            </w:r>
            <w:r w:rsidR="000E3FC3" w:rsidRPr="0077337F">
              <w:rPr>
                <w:szCs w:val="20"/>
              </w:rPr>
              <w:t xml:space="preserve"> children learn</w:t>
            </w:r>
            <w:r w:rsidR="000E3FC3" w:rsidRPr="0077337F">
              <w:rPr>
                <w:rFonts w:cstheme="minorHAnsi"/>
                <w:szCs w:val="20"/>
              </w:rPr>
              <w:t xml:space="preserve"> that some places are special to members of their community and recognise that people have different beliefs and celebrate special times in different ways.</w:t>
            </w:r>
          </w:p>
          <w:p w:rsidR="002669C5" w:rsidRPr="0077337F" w:rsidRDefault="002669C5" w:rsidP="003030C7">
            <w:pPr>
              <w:spacing w:after="0" w:line="240" w:lineRule="auto"/>
              <w:rPr>
                <w:rFonts w:cstheme="minorHAnsi"/>
                <w:szCs w:val="20"/>
              </w:rPr>
            </w:pPr>
          </w:p>
          <w:p w:rsidR="000E3FC3" w:rsidRPr="0077337F" w:rsidRDefault="002669C5" w:rsidP="000E3FC3">
            <w:pPr>
              <w:spacing w:after="0" w:line="240" w:lineRule="auto"/>
              <w:rPr>
                <w:rFonts w:cstheme="minorHAnsi"/>
                <w:b/>
                <w:szCs w:val="20"/>
              </w:rPr>
            </w:pPr>
            <w:r w:rsidRPr="0077337F">
              <w:rPr>
                <w:rFonts w:cstheme="minorHAnsi"/>
                <w:szCs w:val="20"/>
              </w:rPr>
              <w:t>At the end of the year the children will show…</w:t>
            </w:r>
            <w:r w:rsidR="000E3FC3" w:rsidRPr="0077337F">
              <w:rPr>
                <w:rFonts w:cstheme="minorHAnsi"/>
                <w:b/>
                <w:szCs w:val="20"/>
              </w:rPr>
              <w:t xml:space="preserve"> some similarities and differences between different religious and cultural communities in this country, drawing on their experiences and what has been read in class.</w:t>
            </w:r>
          </w:p>
          <w:p w:rsidR="00F454B7" w:rsidRPr="0077337F" w:rsidRDefault="00F454B7" w:rsidP="003030C7">
            <w:pPr>
              <w:spacing w:after="0" w:line="240" w:lineRule="auto"/>
              <w:rPr>
                <w:szCs w:val="20"/>
              </w:rPr>
            </w:pPr>
          </w:p>
        </w:tc>
        <w:tc>
          <w:tcPr>
            <w:tcW w:w="1985" w:type="dxa"/>
            <w:tcBorders>
              <w:top w:val="single" w:sz="4" w:space="0" w:color="auto"/>
              <w:bottom w:val="single" w:sz="4" w:space="0" w:color="auto"/>
            </w:tcBorders>
          </w:tcPr>
          <w:p w:rsidR="002669C5" w:rsidRDefault="006F2E61" w:rsidP="006F2E61">
            <w:pPr>
              <w:pStyle w:val="NoSpacing"/>
            </w:pPr>
            <w:r w:rsidRPr="006F2E61">
              <w:t xml:space="preserve">• Recall features of religious, spiritual and moral stories and other forms of religious expression </w:t>
            </w:r>
          </w:p>
          <w:p w:rsidR="002669C5" w:rsidRDefault="002669C5" w:rsidP="006F2E61">
            <w:pPr>
              <w:pStyle w:val="NoSpacing"/>
            </w:pPr>
          </w:p>
          <w:p w:rsidR="00F454B7" w:rsidRDefault="006F2E61" w:rsidP="006F2E61">
            <w:pPr>
              <w:pStyle w:val="NoSpacing"/>
            </w:pPr>
            <w:r w:rsidRPr="006F2E61">
              <w:t>• recognise and name features of rel</w:t>
            </w:r>
            <w:r w:rsidR="00F12155" w:rsidRPr="006F2E61">
              <w:t>igions and beliefs</w:t>
            </w:r>
          </w:p>
          <w:p w:rsidR="002669C5" w:rsidRDefault="002669C5" w:rsidP="006F2E61">
            <w:pPr>
              <w:pStyle w:val="NoSpacing"/>
              <w:rPr>
                <w:rFonts w:cstheme="minorHAnsi"/>
                <w:sz w:val="20"/>
                <w:szCs w:val="20"/>
              </w:rPr>
            </w:pPr>
          </w:p>
          <w:p w:rsidR="002669C5" w:rsidRPr="006F2E61" w:rsidRDefault="002669C5" w:rsidP="006F2E61">
            <w:pPr>
              <w:pStyle w:val="NoSpacing"/>
              <w:rPr>
                <w:rFonts w:cstheme="minorHAnsi"/>
                <w:sz w:val="20"/>
                <w:szCs w:val="20"/>
              </w:rPr>
            </w:pPr>
          </w:p>
        </w:tc>
        <w:tc>
          <w:tcPr>
            <w:tcW w:w="1842" w:type="dxa"/>
            <w:tcBorders>
              <w:top w:val="single" w:sz="4" w:space="0" w:color="auto"/>
              <w:bottom w:val="single" w:sz="4" w:space="0" w:color="auto"/>
            </w:tcBorders>
          </w:tcPr>
          <w:p w:rsidR="00F12155" w:rsidRPr="006F2E61" w:rsidRDefault="00F12155" w:rsidP="006F2E61">
            <w:pPr>
              <w:pStyle w:val="NoSpacing"/>
            </w:pPr>
            <w:r w:rsidRPr="006F2E61">
              <w:t xml:space="preserve">• retell religious, spiritual and moral stories </w:t>
            </w:r>
          </w:p>
          <w:p w:rsidR="00F12155" w:rsidRPr="006F2E61" w:rsidRDefault="00F12155" w:rsidP="006F2E61">
            <w:pPr>
              <w:pStyle w:val="NoSpacing"/>
            </w:pPr>
            <w:r w:rsidRPr="006F2E61">
              <w:t xml:space="preserve">• identify how religion and belief is expressed in different ways </w:t>
            </w:r>
          </w:p>
          <w:p w:rsidR="00F454B7" w:rsidRPr="006F2E61" w:rsidRDefault="00F12155" w:rsidP="006F2E61">
            <w:pPr>
              <w:pStyle w:val="NoSpacing"/>
              <w:rPr>
                <w:rFonts w:cstheme="minorHAnsi"/>
                <w:sz w:val="20"/>
                <w:szCs w:val="20"/>
              </w:rPr>
            </w:pPr>
            <w:r w:rsidRPr="006F2E61">
              <w:t>• identify similarities and differences in features of religions and beliefs</w:t>
            </w:r>
          </w:p>
        </w:tc>
        <w:tc>
          <w:tcPr>
            <w:tcW w:w="1843" w:type="dxa"/>
            <w:tcBorders>
              <w:top w:val="single" w:sz="4" w:space="0" w:color="auto"/>
              <w:bottom w:val="single" w:sz="4" w:space="0" w:color="auto"/>
            </w:tcBorders>
          </w:tcPr>
          <w:p w:rsidR="00F12155" w:rsidRPr="006F2E61" w:rsidRDefault="00F12155" w:rsidP="006F2E61">
            <w:pPr>
              <w:pStyle w:val="NoSpacing"/>
            </w:pPr>
            <w:r w:rsidRPr="006F2E61">
              <w:t xml:space="preserve">• make links between beliefs, stories and practices </w:t>
            </w:r>
          </w:p>
          <w:p w:rsidR="00F12155" w:rsidRPr="006F2E61" w:rsidRDefault="00F12155" w:rsidP="006F2E61">
            <w:pPr>
              <w:pStyle w:val="NoSpacing"/>
            </w:pPr>
            <w:r w:rsidRPr="006F2E61">
              <w:t xml:space="preserve">• identify the impacts of beliefs and practices on people’s lives </w:t>
            </w:r>
          </w:p>
          <w:p w:rsidR="00F454B7" w:rsidRPr="006F2E61" w:rsidRDefault="00F12155" w:rsidP="006F2E61">
            <w:pPr>
              <w:pStyle w:val="NoSpacing"/>
              <w:rPr>
                <w:rFonts w:cstheme="minorHAnsi"/>
                <w:sz w:val="20"/>
                <w:szCs w:val="20"/>
              </w:rPr>
            </w:pPr>
            <w:r w:rsidRPr="006F2E61">
              <w:t>• identify similarities and differences between religions and beliefs</w:t>
            </w:r>
          </w:p>
        </w:tc>
        <w:tc>
          <w:tcPr>
            <w:tcW w:w="1985" w:type="dxa"/>
            <w:tcBorders>
              <w:top w:val="single" w:sz="4" w:space="0" w:color="auto"/>
              <w:bottom w:val="single" w:sz="4" w:space="0" w:color="auto"/>
            </w:tcBorders>
          </w:tcPr>
          <w:p w:rsidR="00F12155" w:rsidRPr="006F2E61" w:rsidRDefault="006F2E61" w:rsidP="006F2E61">
            <w:pPr>
              <w:pStyle w:val="NoSpacing"/>
            </w:pPr>
            <w:r w:rsidRPr="006F2E61">
              <w:t>Beliefs, stories and practices</w:t>
            </w:r>
            <w:r>
              <w:t xml:space="preserve">: </w:t>
            </w:r>
            <w:r w:rsidRPr="006F2E61">
              <w:t xml:space="preserve"> </w:t>
            </w:r>
          </w:p>
          <w:p w:rsidR="00F12155" w:rsidRPr="006F2E61" w:rsidRDefault="00F12155" w:rsidP="006F2E61">
            <w:pPr>
              <w:pStyle w:val="NoSpacing"/>
            </w:pPr>
            <w:r w:rsidRPr="006F2E61">
              <w:t>• identify the impacts of beliefs and practices on people’s lives</w:t>
            </w:r>
          </w:p>
          <w:p w:rsidR="00F12155" w:rsidRPr="006F2E61" w:rsidRDefault="00F12155" w:rsidP="006F2E61">
            <w:pPr>
              <w:pStyle w:val="NoSpacing"/>
            </w:pPr>
            <w:r w:rsidRPr="006F2E61">
              <w:t xml:space="preserve"> • identify similarities and differences between religions and beliefs </w:t>
            </w:r>
          </w:p>
          <w:p w:rsidR="00F12155" w:rsidRPr="006F2E61" w:rsidRDefault="00F12155" w:rsidP="006F2E61">
            <w:pPr>
              <w:pStyle w:val="NoSpacing"/>
            </w:pPr>
            <w:r w:rsidRPr="006F2E61">
              <w:t xml:space="preserve">• comment on connections between questions, beliefs, values and practices </w:t>
            </w:r>
          </w:p>
          <w:p w:rsidR="00F12155" w:rsidRPr="006F2E61" w:rsidRDefault="00F12155" w:rsidP="006F2E61">
            <w:pPr>
              <w:pStyle w:val="NoSpacing"/>
            </w:pPr>
            <w:r w:rsidRPr="006F2E61">
              <w:t>• describe the impact of beliefs and practices on individuals, groups and communities</w:t>
            </w:r>
          </w:p>
          <w:p w:rsidR="00F454B7" w:rsidRPr="006F2E61" w:rsidRDefault="00F12155" w:rsidP="006F2E61">
            <w:pPr>
              <w:pStyle w:val="NoSpacing"/>
              <w:rPr>
                <w:rFonts w:cstheme="minorHAnsi"/>
                <w:sz w:val="20"/>
                <w:szCs w:val="20"/>
              </w:rPr>
            </w:pPr>
            <w:r w:rsidRPr="006F2E61">
              <w:t xml:space="preserve"> • describe similarities and differences within and between religions and beliefs</w:t>
            </w:r>
          </w:p>
        </w:tc>
        <w:tc>
          <w:tcPr>
            <w:tcW w:w="1984" w:type="dxa"/>
            <w:tcBorders>
              <w:top w:val="single" w:sz="4" w:space="0" w:color="auto"/>
              <w:bottom w:val="single" w:sz="4" w:space="0" w:color="auto"/>
            </w:tcBorders>
          </w:tcPr>
          <w:p w:rsidR="00F12155" w:rsidRPr="006F2E61" w:rsidRDefault="00F12155" w:rsidP="006F2E61">
            <w:pPr>
              <w:pStyle w:val="NoSpacing"/>
            </w:pPr>
            <w:r w:rsidRPr="006F2E61">
              <w:t xml:space="preserve">• explain connections between questions, beliefs, values and practices in different belief systems </w:t>
            </w:r>
          </w:p>
          <w:p w:rsidR="00F12155" w:rsidRPr="006F2E61" w:rsidRDefault="00F12155" w:rsidP="006F2E61">
            <w:pPr>
              <w:pStyle w:val="NoSpacing"/>
            </w:pPr>
            <w:r w:rsidRPr="006F2E61">
              <w:t xml:space="preserve">• recognise and explain the impact of beliefs and ultimate questions on individuals and communities </w:t>
            </w:r>
          </w:p>
          <w:p w:rsidR="00F454B7" w:rsidRPr="006F2E61" w:rsidRDefault="00F12155" w:rsidP="006F2E61">
            <w:pPr>
              <w:pStyle w:val="NoSpacing"/>
              <w:rPr>
                <w:rFonts w:cstheme="minorHAnsi"/>
                <w:sz w:val="20"/>
                <w:szCs w:val="20"/>
              </w:rPr>
            </w:pPr>
            <w:r w:rsidRPr="006F2E61">
              <w:t>• explain how and why differences in belief are expressed.</w:t>
            </w:r>
          </w:p>
        </w:tc>
        <w:tc>
          <w:tcPr>
            <w:tcW w:w="2274" w:type="dxa"/>
            <w:tcBorders>
              <w:top w:val="single" w:sz="4" w:space="0" w:color="auto"/>
              <w:bottom w:val="single" w:sz="4" w:space="0" w:color="auto"/>
            </w:tcBorders>
          </w:tcPr>
          <w:p w:rsidR="00F12155" w:rsidRPr="006F2E61" w:rsidRDefault="00F12155" w:rsidP="006F2E61">
            <w:pPr>
              <w:pStyle w:val="NoSpacing"/>
            </w:pPr>
            <w:r w:rsidRPr="006F2E61">
              <w:t xml:space="preserve">• use religious and philosophical terminology and concepts to explain religions, beliefs and value systems </w:t>
            </w:r>
          </w:p>
          <w:p w:rsidR="00F12155" w:rsidRPr="006F2E61" w:rsidRDefault="00F12155" w:rsidP="006F2E61">
            <w:pPr>
              <w:pStyle w:val="NoSpacing"/>
            </w:pPr>
            <w:r w:rsidRPr="006F2E61">
              <w:t xml:space="preserve">• explain some of the challenges offered by the variety of religions and beliefs in the contemporary world </w:t>
            </w:r>
          </w:p>
          <w:p w:rsidR="00F454B7" w:rsidRPr="006F2E61" w:rsidRDefault="00F12155" w:rsidP="006F2E61">
            <w:pPr>
              <w:pStyle w:val="NoSpacing"/>
              <w:rPr>
                <w:rFonts w:cstheme="minorHAnsi"/>
                <w:sz w:val="20"/>
                <w:szCs w:val="20"/>
              </w:rPr>
            </w:pPr>
            <w:r w:rsidRPr="006F2E61">
              <w:t>• explain the reasons for, and effects of, diversity within and between religions, beliefs and cultures.</w:t>
            </w:r>
          </w:p>
        </w:tc>
      </w:tr>
      <w:tr w:rsidR="00F454B7" w:rsidRPr="00FA5F42" w:rsidTr="005023E2">
        <w:trPr>
          <w:cantSplit/>
          <w:trHeight w:val="1269"/>
          <w:jc w:val="center"/>
        </w:trPr>
        <w:tc>
          <w:tcPr>
            <w:tcW w:w="1560" w:type="dxa"/>
            <w:tcBorders>
              <w:bottom w:val="single" w:sz="4" w:space="0" w:color="auto"/>
            </w:tcBorders>
            <w:shd w:val="clear" w:color="auto" w:fill="2E74B5" w:themeFill="accent5" w:themeFillShade="BF"/>
            <w:textDirection w:val="btLr"/>
          </w:tcPr>
          <w:p w:rsidR="00CA347F" w:rsidRPr="00CA347F" w:rsidRDefault="00F12155" w:rsidP="00CA347F">
            <w:pPr>
              <w:pStyle w:val="NoSpacing"/>
              <w:jc w:val="center"/>
              <w:rPr>
                <w:b/>
                <w:color w:val="FFFF00"/>
                <w:sz w:val="28"/>
              </w:rPr>
            </w:pPr>
            <w:r w:rsidRPr="00CA347F">
              <w:rPr>
                <w:b/>
                <w:color w:val="FFFF00"/>
                <w:sz w:val="28"/>
              </w:rPr>
              <w:lastRenderedPageBreak/>
              <w:t xml:space="preserve">Pupils inquiring, investigating &amp; </w:t>
            </w:r>
          </w:p>
          <w:p w:rsidR="00F454B7" w:rsidRPr="00CA347F" w:rsidRDefault="00F12155" w:rsidP="00CA347F">
            <w:pPr>
              <w:pStyle w:val="NoSpacing"/>
              <w:jc w:val="center"/>
              <w:rPr>
                <w:b/>
                <w:color w:val="FFFF00"/>
                <w:sz w:val="28"/>
              </w:rPr>
            </w:pPr>
            <w:r w:rsidRPr="00CA347F">
              <w:rPr>
                <w:b/>
                <w:color w:val="FFFF00"/>
                <w:sz w:val="28"/>
              </w:rPr>
              <w:t>interpreting</w:t>
            </w:r>
          </w:p>
        </w:tc>
        <w:tc>
          <w:tcPr>
            <w:tcW w:w="2546" w:type="dxa"/>
            <w:tcBorders>
              <w:bottom w:val="single" w:sz="4" w:space="0" w:color="auto"/>
            </w:tcBorders>
          </w:tcPr>
          <w:p w:rsidR="00961069" w:rsidRPr="00585385" w:rsidRDefault="00585385" w:rsidP="00961069">
            <w:pPr>
              <w:spacing w:after="0"/>
              <w:rPr>
                <w:rFonts w:cstheme="minorHAnsi"/>
                <w:szCs w:val="20"/>
              </w:rPr>
            </w:pPr>
            <w:r w:rsidRPr="006F2E61">
              <w:t>•</w:t>
            </w:r>
            <w:r w:rsidR="00961069" w:rsidRPr="00585385">
              <w:rPr>
                <w:rFonts w:cstheme="minorHAnsi"/>
                <w:szCs w:val="20"/>
              </w:rPr>
              <w:t xml:space="preserve">To ask questions and share ideas and </w:t>
            </w:r>
            <w:r w:rsidR="00B769C2" w:rsidRPr="00585385">
              <w:rPr>
                <w:rFonts w:cstheme="minorHAnsi"/>
                <w:szCs w:val="20"/>
              </w:rPr>
              <w:t>thoughts</w:t>
            </w:r>
            <w:r w:rsidR="00961069" w:rsidRPr="00585385">
              <w:rPr>
                <w:rFonts w:cstheme="minorHAnsi"/>
                <w:szCs w:val="20"/>
              </w:rPr>
              <w:t xml:space="preserve"> on what they see, hear and feel.</w:t>
            </w:r>
          </w:p>
          <w:p w:rsidR="00155226" w:rsidRPr="000A321E" w:rsidRDefault="00585385" w:rsidP="00961069">
            <w:pPr>
              <w:spacing w:after="0"/>
              <w:rPr>
                <w:rFonts w:cstheme="minorHAnsi"/>
                <w:sz w:val="20"/>
                <w:szCs w:val="20"/>
              </w:rPr>
            </w:pPr>
            <w:r w:rsidRPr="006F2E61">
              <w:t>•</w:t>
            </w:r>
            <w:r w:rsidR="00155226" w:rsidRPr="00585385">
              <w:rPr>
                <w:rFonts w:cstheme="minorHAnsi"/>
                <w:szCs w:val="20"/>
              </w:rPr>
              <w:t>To make links with their own lives.</w:t>
            </w:r>
          </w:p>
        </w:tc>
        <w:tc>
          <w:tcPr>
            <w:tcW w:w="1985" w:type="dxa"/>
            <w:tcBorders>
              <w:bottom w:val="single" w:sz="4" w:space="0" w:color="auto"/>
            </w:tcBorders>
          </w:tcPr>
          <w:p w:rsidR="00F12155" w:rsidRPr="006F2E61" w:rsidRDefault="006F2E61" w:rsidP="006F2E61">
            <w:pPr>
              <w:pStyle w:val="NoSpacing"/>
            </w:pPr>
            <w:r w:rsidRPr="006F2E61">
              <w:t xml:space="preserve">• Identify what they find interesting and puzzling in life </w:t>
            </w:r>
          </w:p>
          <w:p w:rsidR="00F454B7" w:rsidRPr="006F2E61" w:rsidRDefault="00F12155" w:rsidP="006F2E61">
            <w:pPr>
              <w:pStyle w:val="NoSpacing"/>
            </w:pPr>
            <w:r w:rsidRPr="006F2E61">
              <w:t>• recognise symbols and other forms of religious expression</w:t>
            </w:r>
          </w:p>
        </w:tc>
        <w:tc>
          <w:tcPr>
            <w:tcW w:w="1842" w:type="dxa"/>
            <w:tcBorders>
              <w:bottom w:val="single" w:sz="4" w:space="0" w:color="auto"/>
            </w:tcBorders>
          </w:tcPr>
          <w:p w:rsidR="00F12155" w:rsidRPr="006F2E61" w:rsidRDefault="00F12155" w:rsidP="006F2E61">
            <w:pPr>
              <w:pStyle w:val="NoSpacing"/>
            </w:pPr>
            <w:r w:rsidRPr="006F2E61">
              <w:t>• recognise that some questions about life are difficult to answer</w:t>
            </w:r>
          </w:p>
          <w:p w:rsidR="00F12155" w:rsidRPr="006F2E61" w:rsidRDefault="00F12155" w:rsidP="006F2E61">
            <w:pPr>
              <w:pStyle w:val="NoSpacing"/>
            </w:pPr>
            <w:r w:rsidRPr="006F2E61">
              <w:t xml:space="preserve"> • ask questions about their own and others’ feelings and experiences </w:t>
            </w:r>
          </w:p>
          <w:p w:rsidR="00F454B7" w:rsidRPr="006F2E61" w:rsidRDefault="00F12155" w:rsidP="006F2E61">
            <w:pPr>
              <w:pStyle w:val="NoSpacing"/>
            </w:pPr>
            <w:r w:rsidRPr="006F2E61">
              <w:t>• identify possible meanings for symbols and other forms of religious expression</w:t>
            </w:r>
          </w:p>
        </w:tc>
        <w:tc>
          <w:tcPr>
            <w:tcW w:w="1843" w:type="dxa"/>
            <w:tcBorders>
              <w:bottom w:val="single" w:sz="4" w:space="0" w:color="auto"/>
            </w:tcBorders>
          </w:tcPr>
          <w:p w:rsidR="00F12155" w:rsidRPr="006F2E61" w:rsidRDefault="00F12155" w:rsidP="006F2E61">
            <w:pPr>
              <w:pStyle w:val="NoSpacing"/>
            </w:pPr>
            <w:r w:rsidRPr="006F2E61">
              <w:t xml:space="preserve">• investigate and connect features of religions and beliefs </w:t>
            </w:r>
          </w:p>
          <w:p w:rsidR="00F12155" w:rsidRPr="006F2E61" w:rsidRDefault="00F12155" w:rsidP="006F2E61">
            <w:pPr>
              <w:pStyle w:val="NoSpacing"/>
            </w:pPr>
            <w:r w:rsidRPr="006F2E61">
              <w:t xml:space="preserve">• ask significant questions about religions and beliefs </w:t>
            </w:r>
          </w:p>
          <w:p w:rsidR="00F454B7" w:rsidRPr="006F2E61" w:rsidRDefault="00F12155" w:rsidP="006F2E61">
            <w:pPr>
              <w:pStyle w:val="NoSpacing"/>
            </w:pPr>
            <w:r w:rsidRPr="006F2E61">
              <w:t>• describe and suggest meanings for symbols and other forms of religious expression</w:t>
            </w:r>
          </w:p>
        </w:tc>
        <w:tc>
          <w:tcPr>
            <w:tcW w:w="1985" w:type="dxa"/>
            <w:tcBorders>
              <w:bottom w:val="single" w:sz="4" w:space="0" w:color="auto"/>
            </w:tcBorders>
          </w:tcPr>
          <w:p w:rsidR="00F12155" w:rsidRPr="006F2E61" w:rsidRDefault="00F12155" w:rsidP="006F2E61">
            <w:pPr>
              <w:pStyle w:val="NoSpacing"/>
            </w:pPr>
            <w:r w:rsidRPr="006F2E61">
              <w:t xml:space="preserve">• gather, select, and organise ideas about religion and belief </w:t>
            </w:r>
          </w:p>
          <w:p w:rsidR="00F12155" w:rsidRPr="006F2E61" w:rsidRDefault="00F12155" w:rsidP="006F2E61">
            <w:pPr>
              <w:pStyle w:val="NoSpacing"/>
            </w:pPr>
            <w:r w:rsidRPr="006F2E61">
              <w:t xml:space="preserve">• suggest answers to some questions raised by the study of religions and beliefs </w:t>
            </w:r>
          </w:p>
          <w:p w:rsidR="00F454B7" w:rsidRPr="006F2E61" w:rsidRDefault="00F12155" w:rsidP="006F2E61">
            <w:pPr>
              <w:pStyle w:val="NoSpacing"/>
            </w:pPr>
            <w:r w:rsidRPr="006F2E61">
              <w:t>• suggest meanings for a range of forms of religious expression, using appropriate vocabulary</w:t>
            </w:r>
          </w:p>
        </w:tc>
        <w:tc>
          <w:tcPr>
            <w:tcW w:w="1984" w:type="dxa"/>
            <w:tcBorders>
              <w:bottom w:val="single" w:sz="4" w:space="0" w:color="auto"/>
            </w:tcBorders>
          </w:tcPr>
          <w:p w:rsidR="00F12155" w:rsidRPr="006F2E61" w:rsidRDefault="00F12155" w:rsidP="006F2E61">
            <w:pPr>
              <w:pStyle w:val="NoSpacing"/>
            </w:pPr>
            <w:r w:rsidRPr="006F2E61">
              <w:t xml:space="preserve">• suggest lines of enquiry to address questions raised by the study of religions and beliefs </w:t>
            </w:r>
          </w:p>
          <w:p w:rsidR="00F12155" w:rsidRPr="006F2E61" w:rsidRDefault="00F12155" w:rsidP="006F2E61">
            <w:pPr>
              <w:pStyle w:val="NoSpacing"/>
            </w:pPr>
            <w:r w:rsidRPr="006F2E61">
              <w:t xml:space="preserve">• suggest answers to questions raised by the study of religions and beliefs, using relevant sources and evidence </w:t>
            </w:r>
          </w:p>
          <w:p w:rsidR="00F454B7" w:rsidRPr="006F2E61" w:rsidRDefault="00F12155" w:rsidP="006F2E61">
            <w:pPr>
              <w:pStyle w:val="NoSpacing"/>
            </w:pPr>
            <w:r w:rsidRPr="006F2E61">
              <w:t>• recognise and explain diversity within religious expression, using appropriate concepts.</w:t>
            </w:r>
          </w:p>
        </w:tc>
        <w:tc>
          <w:tcPr>
            <w:tcW w:w="2274" w:type="dxa"/>
            <w:tcBorders>
              <w:bottom w:val="single" w:sz="4" w:space="0" w:color="auto"/>
            </w:tcBorders>
          </w:tcPr>
          <w:p w:rsidR="00F12155" w:rsidRPr="006F2E61" w:rsidRDefault="00F12155" w:rsidP="006F2E61">
            <w:pPr>
              <w:pStyle w:val="NoSpacing"/>
            </w:pPr>
            <w:r w:rsidRPr="006F2E61">
              <w:t xml:space="preserve">• identify the influences on, and distinguish between, different viewpoints within religions and beliefs </w:t>
            </w:r>
          </w:p>
          <w:p w:rsidR="00F12155" w:rsidRPr="006F2E61" w:rsidRDefault="00F12155" w:rsidP="006F2E61">
            <w:pPr>
              <w:pStyle w:val="NoSpacing"/>
            </w:pPr>
            <w:r w:rsidRPr="006F2E61">
              <w:t xml:space="preserve">• interpret religions and beliefs from different perspectives </w:t>
            </w:r>
          </w:p>
          <w:p w:rsidR="00F454B7" w:rsidRPr="006F2E61" w:rsidRDefault="00F12155" w:rsidP="006F2E61">
            <w:pPr>
              <w:pStyle w:val="NoSpacing"/>
            </w:pPr>
            <w:r w:rsidRPr="006F2E61">
              <w:t>• interpret the significance and impact of different forms of religious and spiritual expression</w:t>
            </w:r>
          </w:p>
        </w:tc>
      </w:tr>
      <w:tr w:rsidR="00F454B7" w:rsidRPr="00FA5F42" w:rsidTr="005023E2">
        <w:trPr>
          <w:cantSplit/>
          <w:trHeight w:val="1269"/>
          <w:jc w:val="center"/>
        </w:trPr>
        <w:tc>
          <w:tcPr>
            <w:tcW w:w="1560" w:type="dxa"/>
            <w:tcBorders>
              <w:top w:val="single" w:sz="4" w:space="0" w:color="auto"/>
            </w:tcBorders>
            <w:shd w:val="clear" w:color="auto" w:fill="2E74B5" w:themeFill="accent5" w:themeFillShade="BF"/>
            <w:textDirection w:val="btLr"/>
          </w:tcPr>
          <w:p w:rsidR="00F454B7" w:rsidRPr="00CA347F" w:rsidRDefault="00F12155" w:rsidP="00CA347F">
            <w:pPr>
              <w:pStyle w:val="NoSpacing"/>
              <w:jc w:val="center"/>
              <w:rPr>
                <w:b/>
                <w:color w:val="FFFF00"/>
                <w:sz w:val="28"/>
              </w:rPr>
            </w:pPr>
            <w:r w:rsidRPr="00CA347F">
              <w:rPr>
                <w:b/>
                <w:color w:val="FFFF00"/>
                <w:sz w:val="28"/>
              </w:rPr>
              <w:t>Beliefs and teachings (what people believe)</w:t>
            </w:r>
          </w:p>
        </w:tc>
        <w:tc>
          <w:tcPr>
            <w:tcW w:w="2546" w:type="dxa"/>
            <w:tcBorders>
              <w:top w:val="single" w:sz="4" w:space="0" w:color="auto"/>
            </w:tcBorders>
          </w:tcPr>
          <w:p w:rsidR="00F454B7" w:rsidRPr="000A321E" w:rsidRDefault="00585385" w:rsidP="003030C7">
            <w:pPr>
              <w:spacing w:after="0" w:line="276" w:lineRule="auto"/>
              <w:rPr>
                <w:rFonts w:cstheme="minorHAnsi"/>
                <w:sz w:val="20"/>
                <w:szCs w:val="20"/>
              </w:rPr>
            </w:pPr>
            <w:r w:rsidRPr="006F2E61">
              <w:t>•</w:t>
            </w:r>
            <w:r w:rsidR="000E3FC3" w:rsidRPr="00585385">
              <w:rPr>
                <w:rFonts w:cstheme="minorHAnsi"/>
                <w:szCs w:val="20"/>
              </w:rPr>
              <w:t>T</w:t>
            </w:r>
            <w:r w:rsidR="000A321E" w:rsidRPr="00585385">
              <w:rPr>
                <w:rFonts w:cstheme="minorHAnsi"/>
                <w:szCs w:val="20"/>
              </w:rPr>
              <w:t xml:space="preserve">o </w:t>
            </w:r>
            <w:r w:rsidR="00B769C2" w:rsidRPr="00585385">
              <w:rPr>
                <w:rFonts w:cstheme="minorHAnsi"/>
                <w:szCs w:val="20"/>
              </w:rPr>
              <w:t>understand</w:t>
            </w:r>
            <w:r w:rsidR="000A321E" w:rsidRPr="00585385">
              <w:rPr>
                <w:rFonts w:cstheme="minorHAnsi"/>
                <w:szCs w:val="20"/>
              </w:rPr>
              <w:t xml:space="preserve"> t</w:t>
            </w:r>
            <w:r w:rsidR="000E3FC3" w:rsidRPr="00585385">
              <w:rPr>
                <w:rFonts w:cstheme="minorHAnsi"/>
                <w:szCs w:val="20"/>
              </w:rPr>
              <w:t>hat people have different beliefs and celebrate</w:t>
            </w:r>
            <w:r>
              <w:rPr>
                <w:rFonts w:cstheme="minorHAnsi"/>
                <w:szCs w:val="20"/>
              </w:rPr>
              <w:t xml:space="preserve"> </w:t>
            </w:r>
            <w:r w:rsidR="00B769C2" w:rsidRPr="00585385">
              <w:rPr>
                <w:rFonts w:cstheme="minorHAnsi"/>
                <w:szCs w:val="20"/>
              </w:rPr>
              <w:t xml:space="preserve">religious </w:t>
            </w:r>
            <w:r w:rsidR="000E3FC3" w:rsidRPr="00585385">
              <w:rPr>
                <w:rFonts w:cstheme="minorHAnsi"/>
                <w:szCs w:val="20"/>
              </w:rPr>
              <w:t>times in different ways.</w:t>
            </w:r>
          </w:p>
        </w:tc>
        <w:tc>
          <w:tcPr>
            <w:tcW w:w="1985" w:type="dxa"/>
            <w:tcBorders>
              <w:bottom w:val="single" w:sz="4" w:space="0" w:color="auto"/>
            </w:tcBorders>
          </w:tcPr>
          <w:p w:rsidR="00F454B7" w:rsidRPr="006F2E61" w:rsidRDefault="006F2E61" w:rsidP="006F2E61">
            <w:pPr>
              <w:pStyle w:val="NoSpacing"/>
              <w:rPr>
                <w:rFonts w:cstheme="minorHAnsi"/>
                <w:sz w:val="20"/>
                <w:szCs w:val="20"/>
              </w:rPr>
            </w:pPr>
            <w:r w:rsidRPr="006F2E61">
              <w:t>Recount outlines of some religious stories</w:t>
            </w:r>
          </w:p>
        </w:tc>
        <w:tc>
          <w:tcPr>
            <w:tcW w:w="1842" w:type="dxa"/>
            <w:tcBorders>
              <w:bottom w:val="single" w:sz="4" w:space="0" w:color="auto"/>
            </w:tcBorders>
          </w:tcPr>
          <w:p w:rsidR="00F454B7" w:rsidRPr="006F2E61" w:rsidRDefault="006F2E61" w:rsidP="006F2E61">
            <w:pPr>
              <w:pStyle w:val="NoSpacing"/>
              <w:rPr>
                <w:rFonts w:cstheme="minorHAnsi"/>
                <w:sz w:val="20"/>
                <w:szCs w:val="20"/>
              </w:rPr>
            </w:pPr>
            <w:r w:rsidRPr="006F2E61">
              <w:t>Retell religious stories and identify some religious beliefs and teachings</w:t>
            </w:r>
          </w:p>
        </w:tc>
        <w:tc>
          <w:tcPr>
            <w:tcW w:w="1843" w:type="dxa"/>
            <w:tcBorders>
              <w:bottom w:val="single" w:sz="4" w:space="0" w:color="auto"/>
            </w:tcBorders>
          </w:tcPr>
          <w:p w:rsidR="00F454B7" w:rsidRPr="006F2E61" w:rsidRDefault="006F2E61" w:rsidP="006F2E61">
            <w:pPr>
              <w:pStyle w:val="NoSpacing"/>
              <w:rPr>
                <w:rFonts w:cstheme="minorHAnsi"/>
                <w:sz w:val="20"/>
                <w:szCs w:val="20"/>
              </w:rPr>
            </w:pPr>
            <w:r w:rsidRPr="006F2E61">
              <w:t>Describe som</w:t>
            </w:r>
            <w:r w:rsidR="00F12155" w:rsidRPr="006F2E61">
              <w:t>e religious beliefs and teachings of religions studied, and their importance</w:t>
            </w:r>
          </w:p>
        </w:tc>
        <w:tc>
          <w:tcPr>
            <w:tcW w:w="1985" w:type="dxa"/>
            <w:tcBorders>
              <w:bottom w:val="single" w:sz="4" w:space="0" w:color="auto"/>
            </w:tcBorders>
          </w:tcPr>
          <w:p w:rsidR="00F454B7" w:rsidRPr="006F2E61" w:rsidRDefault="006F2E61" w:rsidP="006F2E61">
            <w:pPr>
              <w:pStyle w:val="NoSpacing"/>
              <w:rPr>
                <w:rFonts w:cstheme="minorHAnsi"/>
                <w:sz w:val="20"/>
                <w:szCs w:val="20"/>
              </w:rPr>
            </w:pPr>
            <w:r w:rsidRPr="006F2E61">
              <w:t>Describe the key beliefs and teachings of the religions studied, connecting them accurately with other features of the religions making some comparisons between religions</w:t>
            </w:r>
          </w:p>
        </w:tc>
        <w:tc>
          <w:tcPr>
            <w:tcW w:w="1984" w:type="dxa"/>
            <w:tcBorders>
              <w:bottom w:val="single" w:sz="4" w:space="0" w:color="auto"/>
            </w:tcBorders>
          </w:tcPr>
          <w:p w:rsidR="00F454B7" w:rsidRPr="006F2E61" w:rsidRDefault="006F2E61" w:rsidP="006F2E61">
            <w:pPr>
              <w:pStyle w:val="NoSpacing"/>
              <w:rPr>
                <w:rFonts w:cstheme="minorHAnsi"/>
                <w:sz w:val="20"/>
                <w:szCs w:val="20"/>
              </w:rPr>
            </w:pPr>
            <w:r w:rsidRPr="006F2E61">
              <w:t>Expl</w:t>
            </w:r>
            <w:r w:rsidR="00F12155" w:rsidRPr="006F2E61">
              <w:t>ain how some beliefs and teachings are shared by different religions and how they make a difference to the lives of individuals and communities</w:t>
            </w:r>
          </w:p>
        </w:tc>
        <w:tc>
          <w:tcPr>
            <w:tcW w:w="2274" w:type="dxa"/>
            <w:tcBorders>
              <w:bottom w:val="single" w:sz="4" w:space="0" w:color="auto"/>
            </w:tcBorders>
          </w:tcPr>
          <w:p w:rsidR="00F454B7" w:rsidRPr="006F2E61" w:rsidRDefault="006F2E61" w:rsidP="006F2E61">
            <w:pPr>
              <w:pStyle w:val="NoSpacing"/>
              <w:rPr>
                <w:rFonts w:cstheme="minorHAnsi"/>
                <w:sz w:val="20"/>
                <w:szCs w:val="20"/>
              </w:rPr>
            </w:pPr>
            <w:r w:rsidRPr="006F2E61">
              <w:t xml:space="preserve">Make comparisons between the key beliefs, teachings and practices of the </w:t>
            </w:r>
            <w:r w:rsidR="00B769C2" w:rsidRPr="006F2E61">
              <w:t>Christian</w:t>
            </w:r>
            <w:r w:rsidRPr="006F2E61">
              <w:t xml:space="preserve"> faith and other faiths stud</w:t>
            </w:r>
            <w:r w:rsidR="00F12155" w:rsidRPr="006F2E61">
              <w:t>ied, using a wide range of appropriate language and vocabulary.</w:t>
            </w:r>
          </w:p>
        </w:tc>
      </w:tr>
      <w:tr w:rsidR="00F454B7" w:rsidRPr="00FA5F42" w:rsidTr="005023E2">
        <w:trPr>
          <w:cantSplit/>
          <w:trHeight w:val="1597"/>
          <w:jc w:val="center"/>
        </w:trPr>
        <w:tc>
          <w:tcPr>
            <w:tcW w:w="1560" w:type="dxa"/>
            <w:shd w:val="clear" w:color="auto" w:fill="2E74B5" w:themeFill="accent5" w:themeFillShade="BF"/>
            <w:textDirection w:val="btLr"/>
          </w:tcPr>
          <w:p w:rsidR="00F12155" w:rsidRPr="00CA347F" w:rsidRDefault="00F12155" w:rsidP="00CA347F">
            <w:pPr>
              <w:pStyle w:val="NoSpacing"/>
              <w:jc w:val="center"/>
              <w:rPr>
                <w:b/>
                <w:color w:val="FFFF00"/>
                <w:sz w:val="28"/>
              </w:rPr>
            </w:pPr>
            <w:r w:rsidRPr="00CA347F">
              <w:rPr>
                <w:b/>
                <w:color w:val="FFFF00"/>
                <w:sz w:val="28"/>
              </w:rPr>
              <w:lastRenderedPageBreak/>
              <w:t>Practices and lifestyles</w:t>
            </w:r>
          </w:p>
          <w:p w:rsidR="00F454B7" w:rsidRPr="00CA347F" w:rsidRDefault="00F12155" w:rsidP="00CA347F">
            <w:pPr>
              <w:pStyle w:val="NoSpacing"/>
              <w:jc w:val="center"/>
              <w:rPr>
                <w:b/>
                <w:color w:val="FFFF00"/>
                <w:sz w:val="28"/>
              </w:rPr>
            </w:pPr>
            <w:r w:rsidRPr="00CA347F">
              <w:rPr>
                <w:b/>
                <w:color w:val="FFFF00"/>
                <w:sz w:val="28"/>
              </w:rPr>
              <w:t>(what people do)</w:t>
            </w:r>
          </w:p>
        </w:tc>
        <w:tc>
          <w:tcPr>
            <w:tcW w:w="2546" w:type="dxa"/>
          </w:tcPr>
          <w:p w:rsidR="00F454B7" w:rsidRPr="000A321E" w:rsidRDefault="00961069" w:rsidP="003030C7">
            <w:pPr>
              <w:spacing w:after="0"/>
              <w:rPr>
                <w:rFonts w:cstheme="minorHAnsi"/>
                <w:sz w:val="20"/>
                <w:szCs w:val="20"/>
              </w:rPr>
            </w:pPr>
            <w:r w:rsidRPr="00585385">
              <w:rPr>
                <w:rFonts w:cstheme="minorHAnsi"/>
                <w:szCs w:val="20"/>
              </w:rPr>
              <w:t xml:space="preserve">Recognise the different ways people celebrate special times. How celebrations are the same and how  they different. </w:t>
            </w:r>
          </w:p>
        </w:tc>
        <w:tc>
          <w:tcPr>
            <w:tcW w:w="1985" w:type="dxa"/>
          </w:tcPr>
          <w:p w:rsidR="00F454B7" w:rsidRPr="006F2E61" w:rsidRDefault="006F2E61" w:rsidP="006F2E61">
            <w:pPr>
              <w:pStyle w:val="NoSpacing"/>
              <w:rPr>
                <w:rFonts w:cstheme="minorHAnsi"/>
                <w:sz w:val="20"/>
                <w:szCs w:val="20"/>
              </w:rPr>
            </w:pPr>
            <w:r w:rsidRPr="006F2E61">
              <w:t>Recognise features of religious life and practice</w:t>
            </w:r>
          </w:p>
        </w:tc>
        <w:tc>
          <w:tcPr>
            <w:tcW w:w="1842" w:type="dxa"/>
          </w:tcPr>
          <w:p w:rsidR="00F454B7" w:rsidRPr="006F2E61" w:rsidRDefault="006F2E61" w:rsidP="006F2E61">
            <w:pPr>
              <w:pStyle w:val="NoSpacing"/>
              <w:rPr>
                <w:rFonts w:cstheme="minorHAnsi"/>
                <w:sz w:val="20"/>
                <w:szCs w:val="20"/>
              </w:rPr>
            </w:pPr>
            <w:r w:rsidRPr="006F2E61">
              <w:t>Identify some religious practices, and know that some are characteristic of more than one religion</w:t>
            </w:r>
          </w:p>
        </w:tc>
        <w:tc>
          <w:tcPr>
            <w:tcW w:w="1843" w:type="dxa"/>
          </w:tcPr>
          <w:p w:rsidR="00F454B7" w:rsidRPr="006F2E61" w:rsidRDefault="006F2E61" w:rsidP="006F2E61">
            <w:pPr>
              <w:pStyle w:val="NoSpacing"/>
              <w:rPr>
                <w:rFonts w:cstheme="minorHAnsi"/>
                <w:sz w:val="20"/>
                <w:szCs w:val="20"/>
              </w:rPr>
            </w:pPr>
            <w:r w:rsidRPr="006F2E61">
              <w:t>Describe how some features of religio</w:t>
            </w:r>
            <w:r w:rsidR="00F12155" w:rsidRPr="006F2E61">
              <w:t>ns studied are used or exemplified in festivals and practices</w:t>
            </w:r>
          </w:p>
        </w:tc>
        <w:tc>
          <w:tcPr>
            <w:tcW w:w="1985" w:type="dxa"/>
          </w:tcPr>
          <w:p w:rsidR="00F454B7" w:rsidRPr="006F2E61" w:rsidRDefault="006F2E61" w:rsidP="006F2E61">
            <w:pPr>
              <w:pStyle w:val="NoSpacing"/>
              <w:rPr>
                <w:rFonts w:cstheme="minorHAnsi"/>
                <w:sz w:val="20"/>
                <w:szCs w:val="20"/>
              </w:rPr>
            </w:pPr>
            <w:r w:rsidRPr="006F2E61">
              <w:t>Show understanding of the ways of belonging to religions and what these involve</w:t>
            </w:r>
          </w:p>
        </w:tc>
        <w:tc>
          <w:tcPr>
            <w:tcW w:w="1984" w:type="dxa"/>
          </w:tcPr>
          <w:p w:rsidR="00F454B7" w:rsidRPr="006F2E61" w:rsidRDefault="006F2E61" w:rsidP="006F2E61">
            <w:pPr>
              <w:pStyle w:val="NoSpacing"/>
              <w:rPr>
                <w:rFonts w:cstheme="minorHAnsi"/>
                <w:sz w:val="20"/>
                <w:szCs w:val="20"/>
              </w:rPr>
            </w:pPr>
            <w:r w:rsidRPr="006F2E61">
              <w:t>Explain how selected features of religious life and practice make a difference to the lives of individuals and</w:t>
            </w:r>
            <w:r w:rsidR="00F12155" w:rsidRPr="006F2E61">
              <w:t xml:space="preserve"> communities</w:t>
            </w:r>
          </w:p>
        </w:tc>
        <w:tc>
          <w:tcPr>
            <w:tcW w:w="2274" w:type="dxa"/>
          </w:tcPr>
          <w:p w:rsidR="00F454B7" w:rsidRPr="006F2E61" w:rsidRDefault="006F2E61" w:rsidP="006F2E61">
            <w:pPr>
              <w:pStyle w:val="NoSpacing"/>
              <w:rPr>
                <w:rFonts w:cstheme="minorHAnsi"/>
                <w:sz w:val="20"/>
                <w:szCs w:val="20"/>
              </w:rPr>
            </w:pPr>
            <w:r w:rsidRPr="006F2E61">
              <w:t xml:space="preserve">Explain in detail the significance of </w:t>
            </w:r>
            <w:r w:rsidR="0053381B" w:rsidRPr="006F2E61">
              <w:t>Christian</w:t>
            </w:r>
            <w:r w:rsidRPr="006F2E61">
              <w:t xml:space="preserve"> practices, and those of other faiths studied, to the lives of individuals and communities.</w:t>
            </w:r>
          </w:p>
        </w:tc>
      </w:tr>
      <w:tr w:rsidR="00F12155" w:rsidRPr="00FA5F42" w:rsidTr="005023E2">
        <w:trPr>
          <w:cantSplit/>
          <w:trHeight w:val="1597"/>
          <w:jc w:val="center"/>
        </w:trPr>
        <w:tc>
          <w:tcPr>
            <w:tcW w:w="1560" w:type="dxa"/>
            <w:shd w:val="clear" w:color="auto" w:fill="2E74B5" w:themeFill="accent5" w:themeFillShade="BF"/>
            <w:textDirection w:val="btLr"/>
          </w:tcPr>
          <w:p w:rsidR="00F12155" w:rsidRPr="00CA347F" w:rsidRDefault="00F12155" w:rsidP="00CA347F">
            <w:pPr>
              <w:pStyle w:val="NoSpacing"/>
              <w:jc w:val="center"/>
              <w:rPr>
                <w:b/>
                <w:color w:val="FFFF00"/>
                <w:sz w:val="28"/>
              </w:rPr>
            </w:pPr>
            <w:r w:rsidRPr="00CA347F">
              <w:rPr>
                <w:b/>
                <w:color w:val="FFFF00"/>
                <w:sz w:val="28"/>
              </w:rPr>
              <w:t>Expression and language</w:t>
            </w:r>
          </w:p>
          <w:p w:rsidR="00F12155" w:rsidRPr="00CA347F" w:rsidRDefault="00F12155" w:rsidP="00CA347F">
            <w:pPr>
              <w:pStyle w:val="NoSpacing"/>
              <w:jc w:val="center"/>
              <w:rPr>
                <w:b/>
                <w:color w:val="FFFF00"/>
                <w:sz w:val="28"/>
              </w:rPr>
            </w:pPr>
            <w:r w:rsidRPr="00CA347F">
              <w:rPr>
                <w:b/>
                <w:color w:val="FFFF00"/>
                <w:sz w:val="28"/>
              </w:rPr>
              <w:t>(how people express themselves)</w:t>
            </w:r>
          </w:p>
        </w:tc>
        <w:tc>
          <w:tcPr>
            <w:tcW w:w="2546" w:type="dxa"/>
          </w:tcPr>
          <w:p w:rsidR="00585385" w:rsidRDefault="00585385" w:rsidP="003030C7">
            <w:pPr>
              <w:spacing w:after="0"/>
              <w:rPr>
                <w:rFonts w:cstheme="minorHAnsi"/>
                <w:szCs w:val="20"/>
              </w:rPr>
            </w:pPr>
            <w:r w:rsidRPr="006F2E61">
              <w:t>•</w:t>
            </w:r>
            <w:r>
              <w:rPr>
                <w:rFonts w:cstheme="minorHAnsi"/>
                <w:szCs w:val="20"/>
              </w:rPr>
              <w:t>T</w:t>
            </w:r>
            <w:r w:rsidR="00961069" w:rsidRPr="00585385">
              <w:rPr>
                <w:rFonts w:cstheme="minorHAnsi"/>
                <w:szCs w:val="20"/>
              </w:rPr>
              <w:t xml:space="preserve">o use senses to describe what they see, what they hear when learning about </w:t>
            </w:r>
            <w:r w:rsidR="000A321E" w:rsidRPr="00585385">
              <w:rPr>
                <w:rFonts w:cstheme="minorHAnsi"/>
                <w:szCs w:val="20"/>
              </w:rPr>
              <w:t>religious celebrations.</w:t>
            </w:r>
          </w:p>
          <w:p w:rsidR="00961069" w:rsidRPr="00585385" w:rsidRDefault="00585385" w:rsidP="003030C7">
            <w:pPr>
              <w:spacing w:after="0"/>
              <w:rPr>
                <w:rFonts w:cstheme="minorHAnsi"/>
                <w:szCs w:val="20"/>
              </w:rPr>
            </w:pPr>
            <w:r w:rsidRPr="006F2E61">
              <w:t>•</w:t>
            </w:r>
            <w:r w:rsidR="00155226" w:rsidRPr="00585385">
              <w:rPr>
                <w:rFonts w:cstheme="minorHAnsi"/>
                <w:szCs w:val="20"/>
              </w:rPr>
              <w:t xml:space="preserve">To begin to use some religious words such as prayer. </w:t>
            </w:r>
          </w:p>
        </w:tc>
        <w:tc>
          <w:tcPr>
            <w:tcW w:w="1985" w:type="dxa"/>
          </w:tcPr>
          <w:p w:rsidR="00F12155" w:rsidRPr="006F2E61" w:rsidRDefault="006F2E61" w:rsidP="006F2E61">
            <w:pPr>
              <w:pStyle w:val="NoSpacing"/>
              <w:rPr>
                <w:rFonts w:cstheme="minorHAnsi"/>
                <w:sz w:val="20"/>
                <w:szCs w:val="20"/>
              </w:rPr>
            </w:pPr>
            <w:r w:rsidRPr="006F2E61">
              <w:t>Recognise some religious symbols and words</w:t>
            </w:r>
          </w:p>
        </w:tc>
        <w:tc>
          <w:tcPr>
            <w:tcW w:w="1842" w:type="dxa"/>
          </w:tcPr>
          <w:p w:rsidR="00F12155" w:rsidRPr="006F2E61" w:rsidRDefault="006F2E61" w:rsidP="006F2E61">
            <w:pPr>
              <w:pStyle w:val="NoSpacing"/>
              <w:rPr>
                <w:rFonts w:cstheme="minorHAnsi"/>
                <w:sz w:val="20"/>
                <w:szCs w:val="20"/>
              </w:rPr>
            </w:pPr>
            <w:r w:rsidRPr="006F2E61">
              <w:t xml:space="preserve">Suggest meanings in religious symbols, </w:t>
            </w:r>
            <w:r w:rsidR="00F12155" w:rsidRPr="006F2E61">
              <w:t>language and stories</w:t>
            </w:r>
          </w:p>
        </w:tc>
        <w:tc>
          <w:tcPr>
            <w:tcW w:w="1843" w:type="dxa"/>
          </w:tcPr>
          <w:p w:rsidR="00F12155" w:rsidRPr="006F2E61" w:rsidRDefault="006F2E61" w:rsidP="006F2E61">
            <w:pPr>
              <w:pStyle w:val="NoSpacing"/>
              <w:rPr>
                <w:rFonts w:cstheme="minorHAnsi"/>
                <w:sz w:val="20"/>
                <w:szCs w:val="20"/>
              </w:rPr>
            </w:pPr>
            <w:r w:rsidRPr="006F2E61">
              <w:t>Make links between religious symbols, language and stories and the beliefs or ideas that underlie them</w:t>
            </w:r>
          </w:p>
        </w:tc>
        <w:tc>
          <w:tcPr>
            <w:tcW w:w="1985" w:type="dxa"/>
          </w:tcPr>
          <w:p w:rsidR="00F12155" w:rsidRPr="006F2E61" w:rsidRDefault="006F2E61" w:rsidP="006F2E61">
            <w:pPr>
              <w:pStyle w:val="NoSpacing"/>
              <w:rPr>
                <w:rFonts w:cstheme="minorHAnsi"/>
                <w:sz w:val="20"/>
                <w:szCs w:val="20"/>
              </w:rPr>
            </w:pPr>
            <w:r w:rsidRPr="006F2E61">
              <w:t>Show, using technical terminology, how religious beliefs, ideas and feelings can be expressed in a variety of forms, giving mean</w:t>
            </w:r>
            <w:r w:rsidR="00F12155" w:rsidRPr="006F2E61">
              <w:t>ings for some symbols, stories and language</w:t>
            </w:r>
          </w:p>
        </w:tc>
        <w:tc>
          <w:tcPr>
            <w:tcW w:w="1984" w:type="dxa"/>
          </w:tcPr>
          <w:p w:rsidR="00F12155" w:rsidRPr="006F2E61" w:rsidRDefault="006F2E61" w:rsidP="006F2E61">
            <w:pPr>
              <w:pStyle w:val="NoSpacing"/>
              <w:rPr>
                <w:rFonts w:cstheme="minorHAnsi"/>
                <w:sz w:val="20"/>
                <w:szCs w:val="20"/>
              </w:rPr>
            </w:pPr>
            <w:r w:rsidRPr="006F2E61">
              <w:t>Explain how some forms of religious expression are used differently by individuals and communities</w:t>
            </w:r>
          </w:p>
        </w:tc>
        <w:tc>
          <w:tcPr>
            <w:tcW w:w="2274" w:type="dxa"/>
          </w:tcPr>
          <w:p w:rsidR="00F12155" w:rsidRPr="006F2E61" w:rsidRDefault="006F2E61" w:rsidP="006F2E61">
            <w:pPr>
              <w:pStyle w:val="NoSpacing"/>
              <w:rPr>
                <w:rFonts w:cstheme="minorHAnsi"/>
                <w:sz w:val="20"/>
                <w:szCs w:val="20"/>
              </w:rPr>
            </w:pPr>
            <w:r w:rsidRPr="006F2E61">
              <w:t>Compare the different ways in which people of faith communities express their faith.</w:t>
            </w:r>
          </w:p>
        </w:tc>
      </w:tr>
      <w:tr w:rsidR="00F12155" w:rsidRPr="00FA5F42" w:rsidTr="005023E2">
        <w:trPr>
          <w:cantSplit/>
          <w:trHeight w:val="1597"/>
          <w:jc w:val="center"/>
        </w:trPr>
        <w:tc>
          <w:tcPr>
            <w:tcW w:w="1560" w:type="dxa"/>
            <w:shd w:val="clear" w:color="auto" w:fill="2E74B5" w:themeFill="accent5" w:themeFillShade="BF"/>
            <w:textDirection w:val="btLr"/>
          </w:tcPr>
          <w:p w:rsidR="00F12155" w:rsidRPr="00CA347F" w:rsidRDefault="00F12155" w:rsidP="00CA347F">
            <w:pPr>
              <w:pStyle w:val="NoSpacing"/>
              <w:jc w:val="center"/>
              <w:rPr>
                <w:b/>
                <w:color w:val="FFFF00"/>
                <w:sz w:val="28"/>
              </w:rPr>
            </w:pPr>
            <w:r w:rsidRPr="00CA347F">
              <w:rPr>
                <w:b/>
                <w:color w:val="FFFF00"/>
                <w:sz w:val="28"/>
              </w:rPr>
              <w:t>Identity and experience (making sense of who we are)</w:t>
            </w:r>
          </w:p>
        </w:tc>
        <w:tc>
          <w:tcPr>
            <w:tcW w:w="2546" w:type="dxa"/>
          </w:tcPr>
          <w:p w:rsidR="00F12155" w:rsidRPr="00585385" w:rsidRDefault="00585385" w:rsidP="003030C7">
            <w:pPr>
              <w:spacing w:after="0"/>
              <w:rPr>
                <w:rFonts w:cstheme="minorHAnsi"/>
                <w:szCs w:val="20"/>
              </w:rPr>
            </w:pPr>
            <w:r w:rsidRPr="006F2E61">
              <w:t>•</w:t>
            </w:r>
            <w:r w:rsidR="00961069" w:rsidRPr="00585385">
              <w:rPr>
                <w:rFonts w:cstheme="minorHAnsi"/>
                <w:szCs w:val="20"/>
              </w:rPr>
              <w:t xml:space="preserve">To make links between our own </w:t>
            </w:r>
            <w:r w:rsidR="000A321E" w:rsidRPr="00585385">
              <w:rPr>
                <w:rFonts w:cstheme="minorHAnsi"/>
                <w:szCs w:val="20"/>
              </w:rPr>
              <w:t xml:space="preserve">religious </w:t>
            </w:r>
            <w:r w:rsidR="00961069" w:rsidRPr="00585385">
              <w:rPr>
                <w:rFonts w:cstheme="minorHAnsi"/>
                <w:szCs w:val="20"/>
              </w:rPr>
              <w:t xml:space="preserve">experiences and those of others.  </w:t>
            </w:r>
            <w:r w:rsidRPr="006F2E61">
              <w:t>•</w:t>
            </w:r>
            <w:r w:rsidR="00961069" w:rsidRPr="00585385">
              <w:rPr>
                <w:rFonts w:cstheme="minorHAnsi"/>
                <w:szCs w:val="20"/>
              </w:rPr>
              <w:t>How do we celebrate</w:t>
            </w:r>
            <w:r w:rsidR="000A321E" w:rsidRPr="00585385">
              <w:rPr>
                <w:rFonts w:cstheme="minorHAnsi"/>
                <w:szCs w:val="20"/>
              </w:rPr>
              <w:t xml:space="preserve">? How does that make us feel? </w:t>
            </w:r>
          </w:p>
        </w:tc>
        <w:tc>
          <w:tcPr>
            <w:tcW w:w="1985" w:type="dxa"/>
          </w:tcPr>
          <w:p w:rsidR="00F12155" w:rsidRPr="006F2E61" w:rsidRDefault="00F12155" w:rsidP="006F2E61">
            <w:pPr>
              <w:pStyle w:val="NoSpacing"/>
              <w:rPr>
                <w:rFonts w:cstheme="minorHAnsi"/>
                <w:sz w:val="20"/>
                <w:szCs w:val="20"/>
              </w:rPr>
            </w:pPr>
            <w:r w:rsidRPr="006F2E61">
              <w:rPr>
                <w:rFonts w:cstheme="minorHAnsi"/>
                <w:sz w:val="20"/>
                <w:szCs w:val="20"/>
              </w:rPr>
              <w:t xml:space="preserve"> </w:t>
            </w:r>
            <w:r w:rsidR="006F2E61" w:rsidRPr="006F2E61">
              <w:t>Identify aspects of ow</w:t>
            </w:r>
            <w:r w:rsidRPr="006F2E61">
              <w:t>n experience and feelings, in religious material studied</w:t>
            </w:r>
          </w:p>
        </w:tc>
        <w:tc>
          <w:tcPr>
            <w:tcW w:w="1842" w:type="dxa"/>
          </w:tcPr>
          <w:p w:rsidR="00F12155" w:rsidRPr="006F2E61" w:rsidRDefault="006F2E61" w:rsidP="006F2E61">
            <w:pPr>
              <w:pStyle w:val="NoSpacing"/>
              <w:rPr>
                <w:rFonts w:cstheme="minorHAnsi"/>
                <w:sz w:val="20"/>
                <w:szCs w:val="20"/>
              </w:rPr>
            </w:pPr>
            <w:r w:rsidRPr="006F2E61">
              <w:t>Respond sensitively to the experiences and feelings of others, including those with a faith</w:t>
            </w:r>
          </w:p>
        </w:tc>
        <w:tc>
          <w:tcPr>
            <w:tcW w:w="1843" w:type="dxa"/>
          </w:tcPr>
          <w:p w:rsidR="00F12155" w:rsidRPr="006F2E61" w:rsidRDefault="006F2E61" w:rsidP="006F2E61">
            <w:pPr>
              <w:pStyle w:val="NoSpacing"/>
              <w:rPr>
                <w:rFonts w:cstheme="minorHAnsi"/>
                <w:sz w:val="20"/>
                <w:szCs w:val="20"/>
              </w:rPr>
            </w:pPr>
            <w:r w:rsidRPr="006F2E61">
              <w:t>Compare aspects of their own experiences and those of others, identifying what influences their lives</w:t>
            </w:r>
          </w:p>
        </w:tc>
        <w:tc>
          <w:tcPr>
            <w:tcW w:w="1985" w:type="dxa"/>
          </w:tcPr>
          <w:p w:rsidR="00F12155" w:rsidRPr="006F2E61" w:rsidRDefault="006F2E61" w:rsidP="006F2E61">
            <w:pPr>
              <w:pStyle w:val="NoSpacing"/>
              <w:rPr>
                <w:rFonts w:cstheme="minorHAnsi"/>
                <w:sz w:val="20"/>
                <w:szCs w:val="20"/>
              </w:rPr>
            </w:pPr>
            <w:r w:rsidRPr="006F2E61">
              <w:t>Ask questions about the significant experiences of key figures from religions studied and suggest answers from own and others' experiences, including believers</w:t>
            </w:r>
          </w:p>
        </w:tc>
        <w:tc>
          <w:tcPr>
            <w:tcW w:w="1984" w:type="dxa"/>
          </w:tcPr>
          <w:p w:rsidR="00F12155" w:rsidRPr="006F2E61" w:rsidRDefault="006F2E61" w:rsidP="006F2E61">
            <w:pPr>
              <w:pStyle w:val="NoSpacing"/>
              <w:rPr>
                <w:rFonts w:cstheme="minorHAnsi"/>
                <w:sz w:val="20"/>
                <w:szCs w:val="20"/>
              </w:rPr>
            </w:pPr>
            <w:r w:rsidRPr="006F2E61">
              <w:t>Make informed responses to questions of identity and experience in the light of their learnin</w:t>
            </w:r>
            <w:r w:rsidR="00F12155" w:rsidRPr="006F2E61">
              <w:t>g</w:t>
            </w:r>
          </w:p>
        </w:tc>
        <w:tc>
          <w:tcPr>
            <w:tcW w:w="2274" w:type="dxa"/>
          </w:tcPr>
          <w:p w:rsidR="00F12155" w:rsidRPr="006F2E61" w:rsidRDefault="006F2E61" w:rsidP="006F2E61">
            <w:pPr>
              <w:pStyle w:val="NoSpacing"/>
              <w:rPr>
                <w:rFonts w:cstheme="minorHAnsi"/>
                <w:sz w:val="20"/>
                <w:szCs w:val="20"/>
              </w:rPr>
            </w:pPr>
            <w:r w:rsidRPr="006F2E61">
              <w:t xml:space="preserve">Discuss and express their views on some fundamental questions of identity, meaning, purpose and morality related to </w:t>
            </w:r>
            <w:r w:rsidR="0053381B" w:rsidRPr="006F2E61">
              <w:t>Christianity</w:t>
            </w:r>
            <w:r w:rsidRPr="006F2E61">
              <w:t xml:space="preserve"> and other faiths.</w:t>
            </w:r>
          </w:p>
        </w:tc>
      </w:tr>
      <w:tr w:rsidR="00F12155" w:rsidRPr="00FA5F42" w:rsidTr="005023E2">
        <w:trPr>
          <w:cantSplit/>
          <w:trHeight w:val="1597"/>
          <w:jc w:val="center"/>
        </w:trPr>
        <w:tc>
          <w:tcPr>
            <w:tcW w:w="1560" w:type="dxa"/>
            <w:shd w:val="clear" w:color="auto" w:fill="2E74B5" w:themeFill="accent5" w:themeFillShade="BF"/>
            <w:textDirection w:val="btLr"/>
          </w:tcPr>
          <w:p w:rsidR="006E613C" w:rsidRPr="00CA347F" w:rsidRDefault="006E613C" w:rsidP="00CA347F">
            <w:pPr>
              <w:pStyle w:val="NoSpacing"/>
              <w:jc w:val="center"/>
              <w:rPr>
                <w:b/>
                <w:color w:val="FFFF00"/>
                <w:sz w:val="28"/>
              </w:rPr>
            </w:pPr>
            <w:r w:rsidRPr="00CA347F">
              <w:rPr>
                <w:b/>
                <w:bCs/>
                <w:color w:val="FFFF00"/>
                <w:sz w:val="28"/>
              </w:rPr>
              <w:lastRenderedPageBreak/>
              <w:t>Meaning and purpose (making sense of</w:t>
            </w:r>
          </w:p>
          <w:p w:rsidR="00F12155" w:rsidRPr="00CA347F" w:rsidRDefault="006E613C" w:rsidP="00CA347F">
            <w:pPr>
              <w:pStyle w:val="NoSpacing"/>
              <w:jc w:val="center"/>
              <w:rPr>
                <w:b/>
                <w:color w:val="FFFF00"/>
                <w:sz w:val="28"/>
              </w:rPr>
            </w:pPr>
            <w:r w:rsidRPr="00CA347F">
              <w:rPr>
                <w:b/>
                <w:bCs/>
                <w:color w:val="FFFF00"/>
                <w:sz w:val="28"/>
              </w:rPr>
              <w:t>life)</w:t>
            </w:r>
          </w:p>
        </w:tc>
        <w:tc>
          <w:tcPr>
            <w:tcW w:w="2546" w:type="dxa"/>
          </w:tcPr>
          <w:p w:rsidR="00F12155" w:rsidRPr="00585385" w:rsidRDefault="00585385" w:rsidP="003030C7">
            <w:pPr>
              <w:spacing w:after="0"/>
              <w:rPr>
                <w:rFonts w:cstheme="minorHAnsi"/>
                <w:szCs w:val="20"/>
              </w:rPr>
            </w:pPr>
            <w:r w:rsidRPr="006F2E61">
              <w:t>•</w:t>
            </w:r>
            <w:r w:rsidR="000A321E" w:rsidRPr="00585385">
              <w:rPr>
                <w:rFonts w:cstheme="minorHAnsi"/>
                <w:szCs w:val="20"/>
              </w:rPr>
              <w:t xml:space="preserve">To encourage children to describe </w:t>
            </w:r>
            <w:r w:rsidR="00B769C2" w:rsidRPr="00585385">
              <w:rPr>
                <w:rFonts w:cstheme="minorHAnsi"/>
                <w:szCs w:val="20"/>
              </w:rPr>
              <w:t>their</w:t>
            </w:r>
            <w:r w:rsidR="000A321E" w:rsidRPr="00585385">
              <w:rPr>
                <w:rFonts w:cstheme="minorHAnsi"/>
                <w:szCs w:val="20"/>
              </w:rPr>
              <w:t xml:space="preserve"> own lives and the lives of others.</w:t>
            </w:r>
          </w:p>
        </w:tc>
        <w:tc>
          <w:tcPr>
            <w:tcW w:w="1985" w:type="dxa"/>
          </w:tcPr>
          <w:p w:rsidR="00F12155" w:rsidRPr="006F2E61" w:rsidRDefault="006F2E61" w:rsidP="006F2E61">
            <w:pPr>
              <w:pStyle w:val="NoSpacing"/>
              <w:rPr>
                <w:rFonts w:cstheme="minorHAnsi"/>
                <w:sz w:val="20"/>
                <w:szCs w:val="20"/>
              </w:rPr>
            </w:pPr>
            <w:r w:rsidRPr="006F2E61">
              <w:t xml:space="preserve">Identify things they find interesting or puzzling, in religious materials studied </w:t>
            </w:r>
          </w:p>
        </w:tc>
        <w:tc>
          <w:tcPr>
            <w:tcW w:w="1842" w:type="dxa"/>
          </w:tcPr>
          <w:p w:rsidR="00F12155" w:rsidRPr="006F2E61" w:rsidRDefault="006F2E61" w:rsidP="006F2E61">
            <w:pPr>
              <w:pStyle w:val="NoSpacing"/>
              <w:rPr>
                <w:rFonts w:cstheme="minorHAnsi"/>
                <w:sz w:val="20"/>
                <w:szCs w:val="20"/>
              </w:rPr>
            </w:pPr>
            <w:r w:rsidRPr="006F2E61">
              <w:t>Realise that some que</w:t>
            </w:r>
            <w:r w:rsidR="00F12155" w:rsidRPr="006F2E61">
              <w:t>stions that cause people to wonder are difficult to answer</w:t>
            </w:r>
          </w:p>
        </w:tc>
        <w:tc>
          <w:tcPr>
            <w:tcW w:w="1843" w:type="dxa"/>
          </w:tcPr>
          <w:p w:rsidR="00F12155" w:rsidRPr="006F2E61" w:rsidRDefault="006F2E61" w:rsidP="006F2E61">
            <w:pPr>
              <w:pStyle w:val="NoSpacing"/>
              <w:rPr>
                <w:rFonts w:cstheme="minorHAnsi"/>
                <w:sz w:val="20"/>
                <w:szCs w:val="20"/>
              </w:rPr>
            </w:pPr>
            <w:r w:rsidRPr="006F2E61">
              <w:t xml:space="preserve">Compare their own and other people's ideas about questions that are difficult to answer </w:t>
            </w:r>
          </w:p>
        </w:tc>
        <w:tc>
          <w:tcPr>
            <w:tcW w:w="1985" w:type="dxa"/>
          </w:tcPr>
          <w:p w:rsidR="00F12155" w:rsidRPr="006F2E61" w:rsidRDefault="006F2E61" w:rsidP="006F2E61">
            <w:pPr>
              <w:pStyle w:val="NoSpacing"/>
              <w:rPr>
                <w:rFonts w:cstheme="minorHAnsi"/>
                <w:sz w:val="20"/>
                <w:szCs w:val="20"/>
              </w:rPr>
            </w:pPr>
            <w:r w:rsidRPr="006F2E61">
              <w:t xml:space="preserve">Ask questions about puzzling aspects of life and experiences and suggest answers, </w:t>
            </w:r>
            <w:r w:rsidR="0053381B" w:rsidRPr="006F2E61">
              <w:t>referring</w:t>
            </w:r>
            <w:r w:rsidRPr="006F2E61">
              <w:t xml:space="preserve"> to the teaching of religions studied</w:t>
            </w:r>
          </w:p>
        </w:tc>
        <w:tc>
          <w:tcPr>
            <w:tcW w:w="1984" w:type="dxa"/>
          </w:tcPr>
          <w:p w:rsidR="00F12155" w:rsidRPr="006F2E61" w:rsidRDefault="006F2E61" w:rsidP="006F2E61">
            <w:pPr>
              <w:pStyle w:val="NoSpacing"/>
              <w:rPr>
                <w:rFonts w:cstheme="minorHAnsi"/>
                <w:sz w:val="20"/>
                <w:szCs w:val="20"/>
              </w:rPr>
            </w:pPr>
            <w:r w:rsidRPr="006F2E61">
              <w:t xml:space="preserve">Make informed responses to questions of meaning and purpose in the light of their learning </w:t>
            </w:r>
          </w:p>
        </w:tc>
        <w:tc>
          <w:tcPr>
            <w:tcW w:w="2274" w:type="dxa"/>
          </w:tcPr>
          <w:p w:rsidR="00F12155" w:rsidRPr="006F2E61" w:rsidRDefault="006F2E61" w:rsidP="006F2E61">
            <w:pPr>
              <w:pStyle w:val="NoSpacing"/>
              <w:rPr>
                <w:rFonts w:cstheme="minorHAnsi"/>
                <w:sz w:val="20"/>
                <w:szCs w:val="20"/>
              </w:rPr>
            </w:pPr>
            <w:r w:rsidRPr="006F2E61">
              <w:t>Express their views on some fundamental questions of identity, meaning, purpose and morality related to Christianity and other faiths.</w:t>
            </w:r>
          </w:p>
        </w:tc>
      </w:tr>
      <w:tr w:rsidR="00F12155" w:rsidRPr="00FA5F42" w:rsidTr="005023E2">
        <w:trPr>
          <w:cantSplit/>
          <w:trHeight w:val="1597"/>
          <w:jc w:val="center"/>
        </w:trPr>
        <w:tc>
          <w:tcPr>
            <w:tcW w:w="1560" w:type="dxa"/>
            <w:shd w:val="clear" w:color="auto" w:fill="2E74B5" w:themeFill="accent5" w:themeFillShade="BF"/>
            <w:textDirection w:val="btLr"/>
          </w:tcPr>
          <w:p w:rsidR="00F12155" w:rsidRPr="00CA347F" w:rsidRDefault="006E613C" w:rsidP="00CA347F">
            <w:pPr>
              <w:pStyle w:val="NoSpacing"/>
              <w:jc w:val="center"/>
              <w:rPr>
                <w:b/>
                <w:color w:val="FFFF00"/>
                <w:sz w:val="28"/>
              </w:rPr>
            </w:pPr>
            <w:r w:rsidRPr="00CA347F">
              <w:rPr>
                <w:b/>
                <w:color w:val="FFFF00"/>
                <w:sz w:val="28"/>
              </w:rPr>
              <w:t>Values and commitments (making sense of right and wrong)</w:t>
            </w:r>
          </w:p>
        </w:tc>
        <w:tc>
          <w:tcPr>
            <w:tcW w:w="2546" w:type="dxa"/>
          </w:tcPr>
          <w:p w:rsidR="00F12155" w:rsidRPr="00585385" w:rsidRDefault="00585385" w:rsidP="003030C7">
            <w:pPr>
              <w:spacing w:after="0"/>
              <w:rPr>
                <w:rFonts w:cstheme="minorHAnsi"/>
                <w:szCs w:val="20"/>
              </w:rPr>
            </w:pPr>
            <w:r w:rsidRPr="006F2E61">
              <w:t>•</w:t>
            </w:r>
            <w:r w:rsidR="000A321E" w:rsidRPr="00585385">
              <w:rPr>
                <w:rFonts w:cstheme="minorHAnsi"/>
                <w:szCs w:val="20"/>
              </w:rPr>
              <w:t xml:space="preserve">To identify what is right and wrong in simple stories. </w:t>
            </w:r>
          </w:p>
          <w:p w:rsidR="000A321E" w:rsidRPr="00585385" w:rsidRDefault="000A321E" w:rsidP="003030C7">
            <w:pPr>
              <w:spacing w:after="0"/>
              <w:rPr>
                <w:rFonts w:cstheme="minorHAnsi"/>
                <w:szCs w:val="20"/>
              </w:rPr>
            </w:pPr>
          </w:p>
        </w:tc>
        <w:tc>
          <w:tcPr>
            <w:tcW w:w="1985" w:type="dxa"/>
          </w:tcPr>
          <w:p w:rsidR="00F12155" w:rsidRPr="006F2E61" w:rsidRDefault="006F2E61" w:rsidP="006F2E61">
            <w:pPr>
              <w:pStyle w:val="NoSpacing"/>
              <w:rPr>
                <w:rFonts w:cstheme="minorHAnsi"/>
                <w:sz w:val="20"/>
                <w:szCs w:val="20"/>
              </w:rPr>
            </w:pPr>
            <w:r w:rsidRPr="006F2E61">
              <w:t xml:space="preserve">Identify what is of value and concern to themselves, in religious material studied </w:t>
            </w:r>
          </w:p>
        </w:tc>
        <w:tc>
          <w:tcPr>
            <w:tcW w:w="1842" w:type="dxa"/>
            <w:shd w:val="clear" w:color="auto" w:fill="auto"/>
          </w:tcPr>
          <w:p w:rsidR="00F12155" w:rsidRPr="006F2E61" w:rsidRDefault="006F2E61" w:rsidP="006F2E61">
            <w:pPr>
              <w:pStyle w:val="NoSpacing"/>
              <w:rPr>
                <w:rFonts w:cstheme="minorHAnsi"/>
                <w:sz w:val="20"/>
                <w:szCs w:val="20"/>
              </w:rPr>
            </w:pPr>
            <w:r w:rsidRPr="006F2E61">
              <w:t>Respond sensitively to the values and concerns of others, including those with a faith, in relation to matters of right and wrong</w:t>
            </w:r>
          </w:p>
        </w:tc>
        <w:tc>
          <w:tcPr>
            <w:tcW w:w="1843" w:type="dxa"/>
          </w:tcPr>
          <w:p w:rsidR="00F12155" w:rsidRPr="006F2E61" w:rsidRDefault="006F2E61" w:rsidP="006F2E61">
            <w:pPr>
              <w:pStyle w:val="NoSpacing"/>
              <w:rPr>
                <w:rFonts w:cstheme="minorHAnsi"/>
                <w:sz w:val="20"/>
                <w:szCs w:val="20"/>
              </w:rPr>
            </w:pPr>
            <w:r w:rsidRPr="006F2E61">
              <w:t xml:space="preserve">Make links between values and commitments, including religious ones, and their own attitudes or behaviour </w:t>
            </w:r>
          </w:p>
        </w:tc>
        <w:tc>
          <w:tcPr>
            <w:tcW w:w="1985" w:type="dxa"/>
            <w:shd w:val="clear" w:color="auto" w:fill="auto"/>
          </w:tcPr>
          <w:p w:rsidR="00F12155" w:rsidRPr="006F2E61" w:rsidRDefault="006F2E61" w:rsidP="006F2E61">
            <w:pPr>
              <w:pStyle w:val="NoSpacing"/>
              <w:rPr>
                <w:rFonts w:cstheme="minorHAnsi"/>
                <w:sz w:val="20"/>
                <w:szCs w:val="20"/>
              </w:rPr>
            </w:pPr>
            <w:r w:rsidRPr="006F2E61">
              <w:t>Ask questions about matters of right and wrong and suggest answers that show understanding of moral and religious issues</w:t>
            </w:r>
          </w:p>
        </w:tc>
        <w:tc>
          <w:tcPr>
            <w:tcW w:w="1984" w:type="dxa"/>
          </w:tcPr>
          <w:p w:rsidR="00F12155" w:rsidRPr="006F2E61" w:rsidRDefault="006F2E61" w:rsidP="006F2E61">
            <w:pPr>
              <w:pStyle w:val="NoSpacing"/>
              <w:rPr>
                <w:rFonts w:cstheme="minorHAnsi"/>
                <w:sz w:val="20"/>
                <w:szCs w:val="20"/>
              </w:rPr>
            </w:pPr>
            <w:r w:rsidRPr="006F2E61">
              <w:t xml:space="preserve">Make informed responses to people's values and commitments (including religious ones) in the light of their learning </w:t>
            </w:r>
          </w:p>
        </w:tc>
        <w:tc>
          <w:tcPr>
            <w:tcW w:w="2274" w:type="dxa"/>
          </w:tcPr>
          <w:p w:rsidR="00F12155" w:rsidRPr="006F2E61" w:rsidRDefault="006F2E61" w:rsidP="006F2E61">
            <w:pPr>
              <w:pStyle w:val="NoSpacing"/>
              <w:rPr>
                <w:rFonts w:cstheme="minorHAnsi"/>
                <w:sz w:val="20"/>
                <w:szCs w:val="20"/>
              </w:rPr>
            </w:pPr>
            <w:r w:rsidRPr="006F2E61">
              <w:t>Make informed responses to people's values and commitments (including religious ones) in the light of their learning they will use different techniques to reflect deeply</w:t>
            </w:r>
          </w:p>
        </w:tc>
      </w:tr>
    </w:tbl>
    <w:p w:rsidR="00F454B7" w:rsidRDefault="00F454B7" w:rsidP="00F454B7">
      <w:pPr>
        <w:tabs>
          <w:tab w:val="left" w:pos="4524"/>
        </w:tabs>
      </w:pPr>
    </w:p>
    <w:p w:rsidR="006F2E61" w:rsidRPr="006F2E61" w:rsidRDefault="006F2E61" w:rsidP="006F2E61">
      <w:pPr>
        <w:pStyle w:val="NoSpacing"/>
        <w:rPr>
          <w:b/>
          <w:sz w:val="24"/>
          <w:szCs w:val="24"/>
          <w:u w:val="single"/>
        </w:rPr>
      </w:pPr>
      <w:r w:rsidRPr="006F2E61">
        <w:rPr>
          <w:b/>
          <w:sz w:val="24"/>
          <w:szCs w:val="24"/>
          <w:u w:val="single"/>
        </w:rPr>
        <w:t xml:space="preserve">Skills and processes to be developed through Religious Education </w:t>
      </w:r>
    </w:p>
    <w:p w:rsidR="006F2E61" w:rsidRPr="006F2E61" w:rsidRDefault="006F2E61" w:rsidP="006F2E61">
      <w:pPr>
        <w:pStyle w:val="NoSpacing"/>
        <w:rPr>
          <w:sz w:val="24"/>
          <w:szCs w:val="24"/>
        </w:rPr>
      </w:pPr>
      <w:r w:rsidRPr="006F2E61">
        <w:rPr>
          <w:sz w:val="24"/>
          <w:szCs w:val="24"/>
        </w:rPr>
        <w:t xml:space="preserve">Progression in re depends upon the development of the following generic learning skills applied to re. These skills should be used in developing a range of activities for pupils to demonstrate their capabilities in </w:t>
      </w:r>
      <w:r w:rsidR="002E1C83">
        <w:rPr>
          <w:sz w:val="24"/>
          <w:szCs w:val="24"/>
        </w:rPr>
        <w:t>RE</w:t>
      </w:r>
      <w:r w:rsidRPr="006F2E61">
        <w:rPr>
          <w:sz w:val="24"/>
          <w:szCs w:val="24"/>
        </w:rPr>
        <w:t xml:space="preserve">. They ensure that teachers will move pupils on from knowledge accumulation and work that is merely descriptive to higher level thinking and more sophisticated skills.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Reflection</w:t>
      </w:r>
      <w:r w:rsidRPr="006F2E61">
        <w:rPr>
          <w:sz w:val="24"/>
          <w:szCs w:val="24"/>
        </w:rPr>
        <w:t xml:space="preserve"> – this includes: </w:t>
      </w:r>
    </w:p>
    <w:p w:rsidR="006F2E61" w:rsidRPr="006F2E61" w:rsidRDefault="006F2E61" w:rsidP="006F2E61">
      <w:pPr>
        <w:pStyle w:val="NoSpacing"/>
        <w:rPr>
          <w:sz w:val="24"/>
          <w:szCs w:val="24"/>
        </w:rPr>
      </w:pPr>
      <w:r w:rsidRPr="006F2E61">
        <w:rPr>
          <w:sz w:val="24"/>
          <w:szCs w:val="24"/>
        </w:rPr>
        <w:t xml:space="preserve">• reflecting on feelings, relationships, experience, ultimate questions, beliefs and practices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Empathy</w:t>
      </w:r>
      <w:r w:rsidRPr="006F2E61">
        <w:rPr>
          <w:sz w:val="24"/>
          <w:szCs w:val="24"/>
        </w:rPr>
        <w:t xml:space="preserve"> – this includes: </w:t>
      </w:r>
    </w:p>
    <w:p w:rsidR="002E1C83" w:rsidRDefault="006F2E61" w:rsidP="006F2E61">
      <w:pPr>
        <w:pStyle w:val="NoSpacing"/>
        <w:rPr>
          <w:sz w:val="24"/>
          <w:szCs w:val="24"/>
        </w:rPr>
      </w:pPr>
      <w:r w:rsidRPr="006F2E61">
        <w:rPr>
          <w:sz w:val="24"/>
          <w:szCs w:val="24"/>
        </w:rPr>
        <w:t xml:space="preserve">• considering the thoughts, feelings, experiences, attitudes, beliefs and values of others </w:t>
      </w:r>
    </w:p>
    <w:p w:rsidR="002E1C83" w:rsidRDefault="006F2E61" w:rsidP="006F2E61">
      <w:pPr>
        <w:pStyle w:val="NoSpacing"/>
        <w:rPr>
          <w:sz w:val="24"/>
          <w:szCs w:val="24"/>
        </w:rPr>
      </w:pPr>
      <w:r w:rsidRPr="006F2E61">
        <w:rPr>
          <w:sz w:val="24"/>
          <w:szCs w:val="24"/>
        </w:rPr>
        <w:t xml:space="preserve">• developing the ability to identify feelings such as love, wonder, forgiveness and sorrow </w:t>
      </w:r>
    </w:p>
    <w:p w:rsidR="006F2E61" w:rsidRPr="006F2E61" w:rsidRDefault="006F2E61" w:rsidP="006F2E61">
      <w:pPr>
        <w:pStyle w:val="NoSpacing"/>
        <w:rPr>
          <w:sz w:val="24"/>
          <w:szCs w:val="24"/>
        </w:rPr>
      </w:pPr>
      <w:r w:rsidRPr="006F2E61">
        <w:rPr>
          <w:sz w:val="24"/>
          <w:szCs w:val="24"/>
        </w:rPr>
        <w:t xml:space="preserve">• seeing the world through the eyes of others, and seeing issues from their point of view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Investigation</w:t>
      </w:r>
      <w:r w:rsidRPr="006F2E61">
        <w:rPr>
          <w:sz w:val="24"/>
          <w:szCs w:val="24"/>
        </w:rPr>
        <w:t xml:space="preserve"> – this includes: </w:t>
      </w:r>
    </w:p>
    <w:p w:rsidR="002E1C83" w:rsidRDefault="006F2E61" w:rsidP="006F2E61">
      <w:pPr>
        <w:pStyle w:val="NoSpacing"/>
        <w:rPr>
          <w:sz w:val="24"/>
          <w:szCs w:val="24"/>
        </w:rPr>
      </w:pPr>
      <w:r w:rsidRPr="006F2E61">
        <w:rPr>
          <w:sz w:val="24"/>
          <w:szCs w:val="24"/>
        </w:rPr>
        <w:t xml:space="preserve">• asking relevant questions </w:t>
      </w:r>
    </w:p>
    <w:p w:rsidR="002E1C83" w:rsidRDefault="006F2E61" w:rsidP="006F2E61">
      <w:pPr>
        <w:pStyle w:val="NoSpacing"/>
        <w:rPr>
          <w:sz w:val="24"/>
          <w:szCs w:val="24"/>
        </w:rPr>
      </w:pPr>
      <w:r w:rsidRPr="006F2E61">
        <w:rPr>
          <w:sz w:val="24"/>
          <w:szCs w:val="24"/>
        </w:rPr>
        <w:lastRenderedPageBreak/>
        <w:t xml:space="preserve">• knowing how to gather information from a variety of sources </w:t>
      </w:r>
    </w:p>
    <w:p w:rsidR="006F2E61" w:rsidRPr="006F2E61" w:rsidRDefault="006F2E61" w:rsidP="006F2E61">
      <w:pPr>
        <w:pStyle w:val="NoSpacing"/>
        <w:rPr>
          <w:sz w:val="24"/>
          <w:szCs w:val="24"/>
        </w:rPr>
      </w:pPr>
      <w:r w:rsidRPr="006F2E61">
        <w:rPr>
          <w:sz w:val="24"/>
          <w:szCs w:val="24"/>
        </w:rPr>
        <w:t xml:space="preserve">• knowing what may constitute evidence for justifying beliefs in religion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Interpretation</w:t>
      </w:r>
      <w:r w:rsidRPr="006F2E61">
        <w:rPr>
          <w:sz w:val="24"/>
          <w:szCs w:val="24"/>
        </w:rPr>
        <w:t xml:space="preserve"> – this includes: </w:t>
      </w:r>
    </w:p>
    <w:p w:rsidR="002E1C83" w:rsidRDefault="006F2E61" w:rsidP="006F2E61">
      <w:pPr>
        <w:pStyle w:val="NoSpacing"/>
        <w:rPr>
          <w:sz w:val="24"/>
          <w:szCs w:val="24"/>
        </w:rPr>
      </w:pPr>
      <w:r w:rsidRPr="006F2E61">
        <w:rPr>
          <w:sz w:val="24"/>
          <w:szCs w:val="24"/>
        </w:rPr>
        <w:t xml:space="preserve">• drawing meaning from artefacts, works of art, music, poetry and symbolism </w:t>
      </w:r>
    </w:p>
    <w:p w:rsidR="002E1C83" w:rsidRDefault="006F2E61" w:rsidP="006F2E61">
      <w:pPr>
        <w:pStyle w:val="NoSpacing"/>
        <w:rPr>
          <w:sz w:val="24"/>
          <w:szCs w:val="24"/>
        </w:rPr>
      </w:pPr>
      <w:r w:rsidRPr="006F2E61">
        <w:rPr>
          <w:sz w:val="24"/>
          <w:szCs w:val="24"/>
        </w:rPr>
        <w:t>• interpreting religious language</w:t>
      </w:r>
    </w:p>
    <w:p w:rsidR="006F2E61" w:rsidRPr="006F2E61" w:rsidRDefault="006F2E61" w:rsidP="006F2E61">
      <w:pPr>
        <w:pStyle w:val="NoSpacing"/>
        <w:rPr>
          <w:sz w:val="24"/>
          <w:szCs w:val="24"/>
        </w:rPr>
      </w:pPr>
      <w:r w:rsidRPr="006F2E61">
        <w:rPr>
          <w:sz w:val="24"/>
          <w:szCs w:val="24"/>
        </w:rPr>
        <w:t xml:space="preserve">• suggesting meanings of religious texts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Evaluation</w:t>
      </w:r>
      <w:r w:rsidRPr="006F2E61">
        <w:rPr>
          <w:sz w:val="24"/>
          <w:szCs w:val="24"/>
        </w:rPr>
        <w:t xml:space="preserve"> – this includes: </w:t>
      </w:r>
    </w:p>
    <w:p w:rsidR="006F2E61" w:rsidRPr="006F2E61" w:rsidRDefault="006F2E61" w:rsidP="006F2E61">
      <w:pPr>
        <w:pStyle w:val="NoSpacing"/>
        <w:rPr>
          <w:sz w:val="24"/>
          <w:szCs w:val="24"/>
        </w:rPr>
      </w:pPr>
      <w:r w:rsidRPr="006F2E61">
        <w:rPr>
          <w:sz w:val="24"/>
          <w:szCs w:val="24"/>
        </w:rPr>
        <w:t xml:space="preserve">• debating issues of religious significance with reference to evidence and argument </w:t>
      </w:r>
    </w:p>
    <w:p w:rsidR="006F2E61" w:rsidRPr="006F2E61" w:rsidRDefault="006F2E61" w:rsidP="006F2E61">
      <w:pPr>
        <w:pStyle w:val="NoSpacing"/>
        <w:rPr>
          <w:sz w:val="24"/>
          <w:szCs w:val="24"/>
        </w:rPr>
      </w:pPr>
    </w:p>
    <w:p w:rsidR="002E1C83" w:rsidRDefault="006F2E61" w:rsidP="006F2E61">
      <w:pPr>
        <w:pStyle w:val="NoSpacing"/>
        <w:rPr>
          <w:sz w:val="24"/>
          <w:szCs w:val="24"/>
        </w:rPr>
      </w:pPr>
      <w:r w:rsidRPr="006F2E61">
        <w:rPr>
          <w:b/>
          <w:sz w:val="24"/>
          <w:szCs w:val="24"/>
        </w:rPr>
        <w:t>Analysis</w:t>
      </w:r>
      <w:r w:rsidRPr="006F2E61">
        <w:rPr>
          <w:sz w:val="24"/>
          <w:szCs w:val="24"/>
        </w:rPr>
        <w:t xml:space="preserve"> – this includes: </w:t>
      </w:r>
    </w:p>
    <w:p w:rsidR="002E1C83" w:rsidRDefault="006F2E61" w:rsidP="006F2E61">
      <w:pPr>
        <w:pStyle w:val="NoSpacing"/>
        <w:rPr>
          <w:sz w:val="24"/>
          <w:szCs w:val="24"/>
        </w:rPr>
      </w:pPr>
      <w:r w:rsidRPr="006F2E61">
        <w:rPr>
          <w:sz w:val="24"/>
          <w:szCs w:val="24"/>
        </w:rPr>
        <w:t xml:space="preserve">• distinguishing between opinion and fact </w:t>
      </w:r>
    </w:p>
    <w:p w:rsidR="006F2E61" w:rsidRPr="006F2E61" w:rsidRDefault="006F2E61" w:rsidP="006F2E61">
      <w:pPr>
        <w:pStyle w:val="NoSpacing"/>
        <w:rPr>
          <w:sz w:val="24"/>
          <w:szCs w:val="24"/>
        </w:rPr>
      </w:pPr>
      <w:r w:rsidRPr="006F2E61">
        <w:rPr>
          <w:sz w:val="24"/>
          <w:szCs w:val="24"/>
        </w:rPr>
        <w:t xml:space="preserve">• distinguishing between the features of different religions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Synthesis</w:t>
      </w:r>
      <w:r w:rsidRPr="006F2E61">
        <w:rPr>
          <w:sz w:val="24"/>
          <w:szCs w:val="24"/>
        </w:rPr>
        <w:t xml:space="preserve"> – this includes: </w:t>
      </w:r>
    </w:p>
    <w:p w:rsidR="002E1C83" w:rsidRDefault="006F2E61" w:rsidP="006F2E61">
      <w:pPr>
        <w:pStyle w:val="NoSpacing"/>
        <w:rPr>
          <w:sz w:val="24"/>
          <w:szCs w:val="24"/>
        </w:rPr>
      </w:pPr>
      <w:r w:rsidRPr="006F2E61">
        <w:rPr>
          <w:sz w:val="24"/>
          <w:szCs w:val="24"/>
        </w:rPr>
        <w:t xml:space="preserve">• linking significant features of religion together in a coherent pattern </w:t>
      </w:r>
    </w:p>
    <w:p w:rsidR="006F2E61" w:rsidRPr="006F2E61" w:rsidRDefault="006F2E61" w:rsidP="006F2E61">
      <w:pPr>
        <w:pStyle w:val="NoSpacing"/>
        <w:rPr>
          <w:sz w:val="24"/>
          <w:szCs w:val="24"/>
        </w:rPr>
      </w:pPr>
      <w:r w:rsidRPr="006F2E61">
        <w:rPr>
          <w:sz w:val="24"/>
          <w:szCs w:val="24"/>
        </w:rPr>
        <w:t>• connecting different aspects of life into a meaningful whole</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Application</w:t>
      </w:r>
      <w:r w:rsidRPr="006F2E61">
        <w:rPr>
          <w:sz w:val="24"/>
          <w:szCs w:val="24"/>
        </w:rPr>
        <w:t xml:space="preserve"> – this includes:</w:t>
      </w:r>
    </w:p>
    <w:p w:rsidR="006F2E61" w:rsidRPr="006F2E61" w:rsidRDefault="006F2E61" w:rsidP="006F2E61">
      <w:pPr>
        <w:pStyle w:val="NoSpacing"/>
        <w:rPr>
          <w:sz w:val="24"/>
          <w:szCs w:val="24"/>
        </w:rPr>
      </w:pPr>
      <w:r w:rsidRPr="006F2E61">
        <w:rPr>
          <w:sz w:val="24"/>
          <w:szCs w:val="24"/>
        </w:rPr>
        <w:t xml:space="preserve"> • making the association between religion and individual, community, national and international life </w:t>
      </w:r>
    </w:p>
    <w:p w:rsidR="006F2E61" w:rsidRPr="006F2E61" w:rsidRDefault="006F2E61" w:rsidP="006F2E61">
      <w:pPr>
        <w:pStyle w:val="NoSpacing"/>
        <w:rPr>
          <w:sz w:val="24"/>
          <w:szCs w:val="24"/>
        </w:rPr>
      </w:pPr>
    </w:p>
    <w:p w:rsidR="006F2E61" w:rsidRPr="006F2E61" w:rsidRDefault="006F2E61" w:rsidP="006F2E61">
      <w:pPr>
        <w:pStyle w:val="NoSpacing"/>
        <w:rPr>
          <w:sz w:val="24"/>
          <w:szCs w:val="24"/>
        </w:rPr>
      </w:pPr>
      <w:r w:rsidRPr="006F2E61">
        <w:rPr>
          <w:b/>
          <w:sz w:val="24"/>
          <w:szCs w:val="24"/>
        </w:rPr>
        <w:t>Expression</w:t>
      </w:r>
      <w:r w:rsidRPr="006F2E61">
        <w:rPr>
          <w:sz w:val="24"/>
          <w:szCs w:val="24"/>
        </w:rPr>
        <w:t xml:space="preserve"> – this includes: </w:t>
      </w:r>
    </w:p>
    <w:p w:rsidR="002E1C83" w:rsidRDefault="006F2E61" w:rsidP="006F2E61">
      <w:pPr>
        <w:pStyle w:val="NoSpacing"/>
        <w:rPr>
          <w:sz w:val="24"/>
          <w:szCs w:val="24"/>
        </w:rPr>
      </w:pPr>
      <w:r w:rsidRPr="006F2E61">
        <w:rPr>
          <w:sz w:val="24"/>
          <w:szCs w:val="24"/>
        </w:rPr>
        <w:t xml:space="preserve">• explaining concepts, rituals and practices </w:t>
      </w:r>
    </w:p>
    <w:p w:rsidR="006F2E61" w:rsidRDefault="006F2E61" w:rsidP="006F2E61">
      <w:pPr>
        <w:pStyle w:val="NoSpacing"/>
        <w:rPr>
          <w:sz w:val="24"/>
          <w:szCs w:val="24"/>
        </w:rPr>
      </w:pPr>
      <w:r w:rsidRPr="006F2E61">
        <w:rPr>
          <w:sz w:val="24"/>
          <w:szCs w:val="24"/>
        </w:rPr>
        <w:t>• expressing religious views, and responding to religious questions through a variety of media</w:t>
      </w:r>
      <w:r w:rsidR="002669C5">
        <w:rPr>
          <w:sz w:val="24"/>
          <w:szCs w:val="24"/>
        </w:rPr>
        <w:t>.</w:t>
      </w:r>
    </w:p>
    <w:p w:rsidR="002669C5" w:rsidRDefault="002669C5" w:rsidP="006F2E61">
      <w:pPr>
        <w:pStyle w:val="NoSpacing"/>
        <w:rPr>
          <w:sz w:val="24"/>
          <w:szCs w:val="24"/>
        </w:rPr>
      </w:pPr>
    </w:p>
    <w:p w:rsidR="002669C5" w:rsidRDefault="00D95883" w:rsidP="006F2E61">
      <w:pPr>
        <w:pStyle w:val="NoSpacing"/>
        <w:rPr>
          <w:sz w:val="24"/>
          <w:szCs w:val="24"/>
        </w:rPr>
      </w:pPr>
      <w:r w:rsidRPr="002669C5">
        <w:rPr>
          <w:b/>
          <w:noProof/>
          <w:sz w:val="24"/>
          <w:szCs w:val="24"/>
        </w:rPr>
        <w:lastRenderedPageBreak/>
        <w:drawing>
          <wp:anchor distT="0" distB="0" distL="114300" distR="114300" simplePos="0" relativeHeight="251657216" behindDoc="1" locked="0" layoutInCell="1" allowOverlap="1" wp14:anchorId="0FFD5BF7">
            <wp:simplePos x="0" y="0"/>
            <wp:positionH relativeFrom="column">
              <wp:posOffset>0</wp:posOffset>
            </wp:positionH>
            <wp:positionV relativeFrom="paragraph">
              <wp:posOffset>118110</wp:posOffset>
            </wp:positionV>
            <wp:extent cx="7381240" cy="2128520"/>
            <wp:effectExtent l="0" t="0" r="0" b="5080"/>
            <wp:wrapTight wrapText="bothSides">
              <wp:wrapPolygon edited="0">
                <wp:start x="0" y="0"/>
                <wp:lineTo x="0" y="21458"/>
                <wp:lineTo x="21518" y="21458"/>
                <wp:lineTo x="2151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b="11354"/>
                    <a:stretch/>
                  </pic:blipFill>
                  <pic:spPr bwMode="auto">
                    <a:xfrm>
                      <a:off x="0" y="0"/>
                      <a:ext cx="7381240" cy="2128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669C5" w:rsidRPr="002669C5" w:rsidRDefault="002669C5" w:rsidP="006F2E61">
      <w:pPr>
        <w:pStyle w:val="NoSpacing"/>
        <w:rPr>
          <w:b/>
          <w:sz w:val="24"/>
          <w:szCs w:val="24"/>
        </w:rPr>
      </w:pPr>
      <w:bookmarkStart w:id="0" w:name="_GoBack"/>
      <w:bookmarkEnd w:id="0"/>
    </w:p>
    <w:sectPr w:rsidR="002669C5" w:rsidRPr="002669C5" w:rsidSect="00F454B7">
      <w:headerReference w:type="default" r:id="rId8"/>
      <w:pgSz w:w="16838" w:h="11906" w:orient="landscape"/>
      <w:pgMar w:top="1440" w:right="1440" w:bottom="568" w:left="144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4B7" w:rsidRDefault="00F454B7" w:rsidP="00F454B7">
      <w:pPr>
        <w:spacing w:after="0" w:line="240" w:lineRule="auto"/>
      </w:pPr>
      <w:r>
        <w:separator/>
      </w:r>
    </w:p>
  </w:endnote>
  <w:endnote w:type="continuationSeparator" w:id="0">
    <w:p w:rsidR="00F454B7" w:rsidRDefault="00F454B7" w:rsidP="00F4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Black">
    <w:altName w:val="Arial"/>
    <w:charset w:val="00"/>
    <w:family w:val="auto"/>
    <w:pitch w:val="variable"/>
    <w:sig w:usb0="E00002FF" w:usb1="5000205B" w:usb2="00000020" w:usb3="00000000" w:csb0="0000019F" w:csb1="00000000"/>
  </w:font>
  <w:font w:name="Roboto">
    <w:altName w:val="Arial"/>
    <w:charset w:val="00"/>
    <w:family w:val="auto"/>
    <w:pitch w:val="variable"/>
    <w:sig w:usb0="E00002FF" w:usb1="5000205B" w:usb2="0000002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4B7" w:rsidRDefault="00F454B7" w:rsidP="00F454B7">
      <w:pPr>
        <w:spacing w:after="0" w:line="240" w:lineRule="auto"/>
      </w:pPr>
      <w:r>
        <w:separator/>
      </w:r>
    </w:p>
  </w:footnote>
  <w:footnote w:type="continuationSeparator" w:id="0">
    <w:p w:rsidR="00F454B7" w:rsidRDefault="00F454B7" w:rsidP="00F45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54B7" w:rsidRPr="0093268E" w:rsidRDefault="00F454B7" w:rsidP="00F454B7">
    <w:pPr>
      <w:pStyle w:val="Header"/>
      <w:rPr>
        <w:color w:val="1F3864" w:themeColor="accent1" w:themeShade="80"/>
      </w:rPr>
    </w:pPr>
    <w:r w:rsidRPr="0093268E">
      <w:rPr>
        <w:noProof/>
        <w:color w:val="1F3864" w:themeColor="accent1" w:themeShade="80"/>
      </w:rPr>
      <w:drawing>
        <wp:anchor distT="0" distB="0" distL="114300" distR="114300" simplePos="0" relativeHeight="251659264" behindDoc="0" locked="0" layoutInCell="1" allowOverlap="1" wp14:anchorId="61E41C14" wp14:editId="07161BE3">
          <wp:simplePos x="0" y="0"/>
          <wp:positionH relativeFrom="column">
            <wp:posOffset>8004870</wp:posOffset>
          </wp:positionH>
          <wp:positionV relativeFrom="paragraph">
            <wp:posOffset>-112862</wp:posOffset>
          </wp:positionV>
          <wp:extent cx="1473389" cy="406717"/>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73389" cy="406717"/>
                  </a:xfrm>
                  <a:prstGeom prst="rect">
                    <a:avLst/>
                  </a:prstGeom>
                </pic:spPr>
              </pic:pic>
            </a:graphicData>
          </a:graphic>
          <wp14:sizeRelH relativeFrom="margin">
            <wp14:pctWidth>0</wp14:pctWidth>
          </wp14:sizeRelH>
          <wp14:sizeRelV relativeFrom="margin">
            <wp14:pctHeight>0</wp14:pctHeight>
          </wp14:sizeRelV>
        </wp:anchor>
      </w:drawing>
    </w:r>
    <w:r w:rsidRPr="0093268E">
      <w:rPr>
        <w:rFonts w:ascii="Calibri" w:eastAsia="Calibri" w:hAnsi="Calibri" w:cs="Calibri"/>
        <w:b/>
        <w:noProof/>
        <w:color w:val="1F3864" w:themeColor="accent1" w:themeShade="80"/>
        <w:sz w:val="36"/>
        <w:szCs w:val="36"/>
        <w:lang w:eastAsia="en-GB"/>
      </w:rPr>
      <w:t>Loughborough Primary</w:t>
    </w:r>
    <w:r w:rsidRPr="0093268E">
      <w:rPr>
        <w:rFonts w:ascii="Calibri" w:eastAsia="Calibri" w:hAnsi="Calibri" w:cs="Calibri"/>
        <w:b/>
        <w:color w:val="1F3864" w:themeColor="accent1" w:themeShade="80"/>
        <w:sz w:val="36"/>
        <w:szCs w:val="36"/>
      </w:rPr>
      <w:t xml:space="preserve"> School</w:t>
    </w:r>
    <w:r>
      <w:rPr>
        <w:rFonts w:ascii="Calibri" w:eastAsia="Calibri" w:hAnsi="Calibri" w:cs="Calibri"/>
        <w:b/>
        <w:color w:val="1F3864" w:themeColor="accent1" w:themeShade="80"/>
        <w:sz w:val="36"/>
        <w:szCs w:val="36"/>
      </w:rPr>
      <w:t xml:space="preserve"> Religious Education </w:t>
    </w:r>
    <w:r w:rsidRPr="0093268E">
      <w:rPr>
        <w:rFonts w:ascii="Calibri" w:eastAsia="Calibri" w:hAnsi="Calibri" w:cs="Calibri"/>
        <w:b/>
        <w:color w:val="1F3864" w:themeColor="accent1" w:themeShade="80"/>
        <w:sz w:val="36"/>
        <w:szCs w:val="36"/>
      </w:rPr>
      <w:t>Progression Document</w:t>
    </w:r>
    <w:r w:rsidRPr="0093268E">
      <w:rPr>
        <w:noProof/>
        <w:color w:val="1F3864" w:themeColor="accent1" w:themeShade="80"/>
      </w:rPr>
      <w:t xml:space="preserve"> </w:t>
    </w:r>
  </w:p>
  <w:p w:rsidR="00F454B7" w:rsidRDefault="00F45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31551"/>
    <w:multiLevelType w:val="hybridMultilevel"/>
    <w:tmpl w:val="3B904DC6"/>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 w15:restartNumberingAfterBreak="0">
    <w:nsid w:val="1C800DBD"/>
    <w:multiLevelType w:val="hybridMultilevel"/>
    <w:tmpl w:val="8FBCB5E8"/>
    <w:lvl w:ilvl="0" w:tplc="23585F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43ECA"/>
    <w:multiLevelType w:val="hybridMultilevel"/>
    <w:tmpl w:val="28BC3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9FE0D00"/>
    <w:multiLevelType w:val="multilevel"/>
    <w:tmpl w:val="F7BC8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411882"/>
    <w:multiLevelType w:val="hybridMultilevel"/>
    <w:tmpl w:val="C16C0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B7"/>
    <w:rsid w:val="00046A9A"/>
    <w:rsid w:val="000A321E"/>
    <w:rsid w:val="000E3FC3"/>
    <w:rsid w:val="0013672D"/>
    <w:rsid w:val="00155226"/>
    <w:rsid w:val="002669C5"/>
    <w:rsid w:val="002A279B"/>
    <w:rsid w:val="002E1C83"/>
    <w:rsid w:val="005023E2"/>
    <w:rsid w:val="0053381B"/>
    <w:rsid w:val="00567EC5"/>
    <w:rsid w:val="00585385"/>
    <w:rsid w:val="006E613C"/>
    <w:rsid w:val="006F2E61"/>
    <w:rsid w:val="00717499"/>
    <w:rsid w:val="0077337F"/>
    <w:rsid w:val="008C3410"/>
    <w:rsid w:val="00961069"/>
    <w:rsid w:val="00A7744B"/>
    <w:rsid w:val="00AB3783"/>
    <w:rsid w:val="00B769C2"/>
    <w:rsid w:val="00CA347F"/>
    <w:rsid w:val="00D95883"/>
    <w:rsid w:val="00F12155"/>
    <w:rsid w:val="00F454B7"/>
    <w:rsid w:val="00F76EF7"/>
    <w:rsid w:val="00FB1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88BA5EC1-05EF-4A50-8279-FDB41FF2A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4B7"/>
  </w:style>
  <w:style w:type="paragraph" w:styleId="Footer">
    <w:name w:val="footer"/>
    <w:basedOn w:val="Normal"/>
    <w:link w:val="FooterChar"/>
    <w:uiPriority w:val="99"/>
    <w:unhideWhenUsed/>
    <w:rsid w:val="00F45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4B7"/>
  </w:style>
  <w:style w:type="paragraph" w:customStyle="1" w:styleId="Default">
    <w:name w:val="Default"/>
    <w:rsid w:val="00F454B7"/>
    <w:pPr>
      <w:autoSpaceDE w:val="0"/>
      <w:autoSpaceDN w:val="0"/>
      <w:adjustRightInd w:val="0"/>
      <w:spacing w:after="0" w:line="240" w:lineRule="auto"/>
    </w:pPr>
    <w:rPr>
      <w:rFonts w:ascii="Roboto Black" w:hAnsi="Roboto Black" w:cs="Roboto Black"/>
      <w:color w:val="000000"/>
      <w:sz w:val="24"/>
      <w:szCs w:val="24"/>
    </w:rPr>
  </w:style>
  <w:style w:type="paragraph" w:styleId="BodyText">
    <w:name w:val="Body Text"/>
    <w:basedOn w:val="Normal"/>
    <w:link w:val="BodyTextChar"/>
    <w:uiPriority w:val="1"/>
    <w:semiHidden/>
    <w:unhideWhenUsed/>
    <w:qFormat/>
    <w:rsid w:val="00F454B7"/>
    <w:pPr>
      <w:widowControl w:val="0"/>
      <w:autoSpaceDE w:val="0"/>
      <w:autoSpaceDN w:val="0"/>
      <w:spacing w:after="0" w:line="240" w:lineRule="auto"/>
    </w:pPr>
    <w:rPr>
      <w:rFonts w:ascii="Roboto" w:eastAsia="Roboto" w:hAnsi="Roboto" w:cs="Roboto"/>
      <w:sz w:val="20"/>
      <w:szCs w:val="20"/>
      <w:lang w:val="en-US"/>
    </w:rPr>
  </w:style>
  <w:style w:type="character" w:customStyle="1" w:styleId="BodyTextChar">
    <w:name w:val="Body Text Char"/>
    <w:basedOn w:val="DefaultParagraphFont"/>
    <w:link w:val="BodyText"/>
    <w:uiPriority w:val="1"/>
    <w:semiHidden/>
    <w:rsid w:val="00F454B7"/>
    <w:rPr>
      <w:rFonts w:ascii="Roboto" w:eastAsia="Roboto" w:hAnsi="Roboto" w:cs="Roboto"/>
      <w:sz w:val="20"/>
      <w:szCs w:val="20"/>
      <w:lang w:val="en-US"/>
    </w:rPr>
  </w:style>
  <w:style w:type="paragraph" w:styleId="NoSpacing">
    <w:name w:val="No Spacing"/>
    <w:uiPriority w:val="1"/>
    <w:qFormat/>
    <w:rsid w:val="00F454B7"/>
    <w:pPr>
      <w:spacing w:after="0" w:line="240" w:lineRule="auto"/>
    </w:pPr>
  </w:style>
  <w:style w:type="paragraph" w:styleId="ListParagraph">
    <w:name w:val="List Paragraph"/>
    <w:basedOn w:val="Normal"/>
    <w:uiPriority w:val="34"/>
    <w:qFormat/>
    <w:rsid w:val="000E3FC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86180">
      <w:bodyDiv w:val="1"/>
      <w:marLeft w:val="0"/>
      <w:marRight w:val="0"/>
      <w:marTop w:val="0"/>
      <w:marBottom w:val="0"/>
      <w:divBdr>
        <w:top w:val="none" w:sz="0" w:space="0" w:color="auto"/>
        <w:left w:val="none" w:sz="0" w:space="0" w:color="auto"/>
        <w:bottom w:val="none" w:sz="0" w:space="0" w:color="auto"/>
        <w:right w:val="none" w:sz="0" w:space="0" w:color="auto"/>
      </w:divBdr>
    </w:div>
    <w:div w:id="1206604735">
      <w:bodyDiv w:val="1"/>
      <w:marLeft w:val="0"/>
      <w:marRight w:val="0"/>
      <w:marTop w:val="0"/>
      <w:marBottom w:val="0"/>
      <w:divBdr>
        <w:top w:val="none" w:sz="0" w:space="0" w:color="auto"/>
        <w:left w:val="none" w:sz="0" w:space="0" w:color="auto"/>
        <w:bottom w:val="none" w:sz="0" w:space="0" w:color="auto"/>
        <w:right w:val="none" w:sz="0" w:space="0" w:color="auto"/>
      </w:divBdr>
    </w:div>
    <w:div w:id="1423991029">
      <w:bodyDiv w:val="1"/>
      <w:marLeft w:val="0"/>
      <w:marRight w:val="0"/>
      <w:marTop w:val="0"/>
      <w:marBottom w:val="0"/>
      <w:divBdr>
        <w:top w:val="none" w:sz="0" w:space="0" w:color="auto"/>
        <w:left w:val="none" w:sz="0" w:space="0" w:color="auto"/>
        <w:bottom w:val="none" w:sz="0" w:space="0" w:color="auto"/>
        <w:right w:val="none" w:sz="0" w:space="0" w:color="auto"/>
      </w:divBdr>
    </w:div>
    <w:div w:id="14854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2302</Words>
  <Characters>13125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Begum</dc:creator>
  <cp:keywords/>
  <dc:description/>
  <cp:lastModifiedBy>Annika Begum</cp:lastModifiedBy>
  <cp:revision>8</cp:revision>
  <dcterms:created xsi:type="dcterms:W3CDTF">2022-05-30T08:47:00Z</dcterms:created>
  <dcterms:modified xsi:type="dcterms:W3CDTF">2023-11-09T16:08:00Z</dcterms:modified>
</cp:coreProperties>
</file>