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77777777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>Note: This is a template policy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4F33BA83" w14:textId="2799B215" w:rsidR="004F4954" w:rsidRDefault="00BD47EE" w:rsidP="00356E15">
      <w:pPr>
        <w:pStyle w:val="Heading1"/>
      </w:pPr>
      <w:r>
        <w:t>Good Neighbour Behaviour</w:t>
      </w:r>
      <w:r w:rsidR="00356E15">
        <w:t xml:space="preserve"> Policy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9928C5" w14:paraId="702131A8" w14:textId="77777777" w:rsidTr="00AC2857">
        <w:tc>
          <w:tcPr>
            <w:tcW w:w="2093" w:type="dxa"/>
          </w:tcPr>
          <w:p w14:paraId="67FE8BA9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Date created</w:t>
            </w:r>
          </w:p>
        </w:tc>
        <w:tc>
          <w:tcPr>
            <w:tcW w:w="7143" w:type="dxa"/>
          </w:tcPr>
          <w:p w14:paraId="2B40CDBA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4DC51D9F" w14:textId="77777777" w:rsidTr="00AC2857">
        <w:tc>
          <w:tcPr>
            <w:tcW w:w="2093" w:type="dxa"/>
          </w:tcPr>
          <w:p w14:paraId="447AF91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 date</w:t>
            </w:r>
          </w:p>
        </w:tc>
        <w:tc>
          <w:tcPr>
            <w:tcW w:w="7143" w:type="dxa"/>
          </w:tcPr>
          <w:p w14:paraId="3CB38369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  <w:tr w:rsidR="009928C5" w14:paraId="25C3C2F5" w14:textId="77777777" w:rsidTr="00AC2857">
        <w:tc>
          <w:tcPr>
            <w:tcW w:w="2093" w:type="dxa"/>
          </w:tcPr>
          <w:p w14:paraId="1E0E4BBC" w14:textId="77777777" w:rsidR="009928C5" w:rsidRPr="00AC2857" w:rsidRDefault="009928C5" w:rsidP="00AC2857">
            <w:pPr>
              <w:rPr>
                <w:b/>
                <w:bCs/>
              </w:rPr>
            </w:pPr>
            <w:r w:rsidRPr="00AC2857">
              <w:rPr>
                <w:b/>
                <w:bCs/>
              </w:rPr>
              <w:t>Reviewed by</w:t>
            </w:r>
          </w:p>
        </w:tc>
        <w:tc>
          <w:tcPr>
            <w:tcW w:w="7143" w:type="dxa"/>
          </w:tcPr>
          <w:p w14:paraId="257C1F26" w14:textId="77777777" w:rsidR="009928C5" w:rsidRPr="00AC2857" w:rsidRDefault="009928C5" w:rsidP="00AC2857">
            <w:pPr>
              <w:rPr>
                <w:highlight w:val="yellow"/>
              </w:rPr>
            </w:pPr>
          </w:p>
        </w:tc>
      </w:tr>
    </w:tbl>
    <w:p w14:paraId="132B961E" w14:textId="28F2B874" w:rsidR="009928C5" w:rsidRDefault="009928C5" w:rsidP="00F60542">
      <w:pPr>
        <w:pStyle w:val="Heading1"/>
      </w:pPr>
      <w:r>
        <w:t>Purpose</w:t>
      </w:r>
    </w:p>
    <w:p w14:paraId="29205E47" w14:textId="26FFBB89" w:rsidR="00796462" w:rsidRPr="003851CC" w:rsidRDefault="00796462" w:rsidP="00796462">
      <w:r w:rsidRPr="003A7607">
        <w:t xml:space="preserve">The purpose of this policy is to </w:t>
      </w:r>
      <w:r>
        <w:t xml:space="preserve">outline how </w:t>
      </w:r>
      <w:r w:rsidRPr="0017032E">
        <w:rPr>
          <w:highlight w:val="yellow"/>
        </w:rPr>
        <w:t>[CHO]</w:t>
      </w:r>
      <w:r>
        <w:t xml:space="preserve"> will foster and support positive relationships between neighbours, and </w:t>
      </w:r>
      <w:r>
        <w:t xml:space="preserve">the </w:t>
      </w:r>
      <w:r>
        <w:t xml:space="preserve">characteristics of being a good neighbour. </w:t>
      </w:r>
    </w:p>
    <w:p w14:paraId="42C54665" w14:textId="69033DE4" w:rsidR="009928C5" w:rsidRDefault="009928C5" w:rsidP="001B0ACB">
      <w:pPr>
        <w:pStyle w:val="Heading1"/>
      </w:pPr>
      <w:r>
        <w:t>Scope</w:t>
      </w:r>
    </w:p>
    <w:p w14:paraId="3D4541AF" w14:textId="77777777" w:rsidR="00C775A5" w:rsidRDefault="00EA3CF3" w:rsidP="00EA3CF3">
      <w:pPr>
        <w:pStyle w:val="DHHSbody"/>
        <w:rPr>
          <w:rFonts w:asciiTheme="minorHAnsi" w:hAnsiTheme="minorHAnsi" w:cstheme="minorHAnsi"/>
          <w:sz w:val="22"/>
          <w:szCs w:val="22"/>
        </w:rPr>
      </w:pPr>
      <w:r w:rsidRPr="0042098D">
        <w:rPr>
          <w:rFonts w:asciiTheme="minorHAnsi" w:hAnsiTheme="minorHAnsi" w:cstheme="minorHAnsi"/>
          <w:sz w:val="22"/>
          <w:szCs w:val="22"/>
        </w:rPr>
        <w:t>This policy applies to</w:t>
      </w:r>
      <w:r w:rsidR="00C775A5">
        <w:rPr>
          <w:rFonts w:asciiTheme="minorHAnsi" w:hAnsiTheme="minorHAnsi" w:cstheme="minorHAnsi"/>
          <w:sz w:val="22"/>
          <w:szCs w:val="22"/>
        </w:rPr>
        <w:t>:</w:t>
      </w:r>
    </w:p>
    <w:p w14:paraId="290422E3" w14:textId="77777777" w:rsidR="00C775A5" w:rsidRPr="00C775A5" w:rsidRDefault="00C775A5" w:rsidP="00C775A5">
      <w:pPr>
        <w:pStyle w:val="ListParagraph"/>
        <w:numPr>
          <w:ilvl w:val="0"/>
          <w:numId w:val="48"/>
        </w:numPr>
        <w:rPr>
          <w:rFonts w:ascii="Arial" w:hAnsi="Arial" w:cs="Times New Roman"/>
          <w:sz w:val="20"/>
          <w:szCs w:val="20"/>
        </w:rPr>
      </w:pPr>
      <w:r w:rsidRPr="00C775A5">
        <w:t>A</w:t>
      </w:r>
      <w:r w:rsidR="00EA3CF3" w:rsidRPr="00C775A5">
        <w:t xml:space="preserve">ll long-term properties owned or managed by </w:t>
      </w:r>
      <w:r w:rsidR="00EA3CF3" w:rsidRPr="00C775A5">
        <w:rPr>
          <w:highlight w:val="yellow"/>
        </w:rPr>
        <w:t>[CHO]</w:t>
      </w:r>
      <w:r w:rsidRPr="00C775A5">
        <w:t>;</w:t>
      </w:r>
    </w:p>
    <w:p w14:paraId="516ECDAC" w14:textId="09EECB91" w:rsidR="00EA3CF3" w:rsidRDefault="00EA3CF3" w:rsidP="00C775A5">
      <w:pPr>
        <w:pStyle w:val="ListParagraph"/>
        <w:numPr>
          <w:ilvl w:val="0"/>
          <w:numId w:val="48"/>
        </w:numPr>
      </w:pPr>
      <w:r>
        <w:t xml:space="preserve">Properties managed by </w:t>
      </w:r>
      <w:r w:rsidRPr="00C775A5">
        <w:rPr>
          <w:kern w:val="2"/>
          <w:highlight w:val="yellow"/>
          <w14:ligatures w14:val="standardContextual"/>
        </w:rPr>
        <w:t>[CHO]</w:t>
      </w:r>
      <w:r>
        <w:t xml:space="preserve"> under the Transitional Housing Program;</w:t>
      </w:r>
    </w:p>
    <w:p w14:paraId="1F349AFD" w14:textId="2AF795D6" w:rsidR="00C775A5" w:rsidRDefault="00C775A5" w:rsidP="00C775A5">
      <w:pPr>
        <w:pStyle w:val="ListParagraph"/>
        <w:numPr>
          <w:ilvl w:val="0"/>
          <w:numId w:val="48"/>
        </w:numPr>
      </w:pPr>
      <w:r>
        <w:t xml:space="preserve">Properties managed by </w:t>
      </w:r>
      <w:r w:rsidRPr="00C775A5">
        <w:rPr>
          <w:kern w:val="2"/>
          <w:highlight w:val="yellow"/>
          <w14:ligatures w14:val="standardContextual"/>
        </w:rPr>
        <w:t>[CHO]</w:t>
      </w:r>
      <w:r>
        <w:t xml:space="preserve"> </w:t>
      </w:r>
      <w:r>
        <w:t>on behalf of other property owners;</w:t>
      </w:r>
    </w:p>
    <w:p w14:paraId="22D52EFB" w14:textId="77777777" w:rsidR="00EA3CF3" w:rsidRDefault="00EA3CF3" w:rsidP="00C775A5">
      <w:pPr>
        <w:pStyle w:val="ListParagraph"/>
        <w:numPr>
          <w:ilvl w:val="0"/>
          <w:numId w:val="48"/>
        </w:numPr>
      </w:pPr>
      <w:r>
        <w:t>Temporary or crisis accommodation.</w:t>
      </w:r>
    </w:p>
    <w:p w14:paraId="05F2D4AE" w14:textId="4815795C" w:rsidR="009928C5" w:rsidRDefault="009928C5" w:rsidP="004F7747">
      <w:pPr>
        <w:pStyle w:val="Heading1"/>
      </w:pPr>
      <w:r>
        <w:t>Guiding principles</w:t>
      </w:r>
    </w:p>
    <w:p w14:paraId="6EEB38AE" w14:textId="67B591A4" w:rsidR="00710E44" w:rsidRPr="0027717A" w:rsidRDefault="00710E44" w:rsidP="00710E44">
      <w:r w:rsidRPr="0027717A">
        <w:rPr>
          <w:highlight w:val="yellow"/>
        </w:rPr>
        <w:t>[CHO]</w:t>
      </w:r>
      <w:r>
        <w:t xml:space="preserve"> is</w:t>
      </w:r>
      <w:r w:rsidRPr="0027717A">
        <w:t xml:space="preserve"> commit</w:t>
      </w:r>
      <w:r>
        <w:t>ted</w:t>
      </w:r>
      <w:r w:rsidRPr="0027717A">
        <w:t xml:space="preserve"> to building respectful, positive, and constructive relationships with neighbours and, where the opportunity exists</w:t>
      </w:r>
      <w:r>
        <w:t>,</w:t>
      </w:r>
      <w:r w:rsidRPr="0027717A">
        <w:t xml:space="preserve"> for neighbours to learn about our work, to contribute to an improved understanding of the issues that affect our residents and community housing generally.</w:t>
      </w:r>
    </w:p>
    <w:p w14:paraId="23942397" w14:textId="2BB702E4" w:rsidR="009928C5" w:rsidRDefault="004F7747" w:rsidP="00CE68D9">
      <w:r>
        <w:t xml:space="preserve">In applying this policy </w:t>
      </w:r>
      <w:r w:rsidRPr="008B53CD">
        <w:rPr>
          <w:highlight w:val="yellow"/>
        </w:rPr>
        <w:t>[CHO]</w:t>
      </w:r>
      <w:r>
        <w:t xml:space="preserve"> will ensure:</w:t>
      </w:r>
    </w:p>
    <w:p w14:paraId="60968A79" w14:textId="2863BC45" w:rsidR="00C20011" w:rsidRDefault="00C20011" w:rsidP="00F03AB4">
      <w:pPr>
        <w:pStyle w:val="ListParagraph"/>
        <w:numPr>
          <w:ilvl w:val="0"/>
          <w:numId w:val="2"/>
        </w:numPr>
      </w:pPr>
      <w:r>
        <w:t>Allegations of antisocial behaviour are promptly responded to;</w:t>
      </w:r>
    </w:p>
    <w:p w14:paraId="03A2484D" w14:textId="77777777" w:rsidR="002B56DB" w:rsidRDefault="002B56DB" w:rsidP="002B56DB">
      <w:pPr>
        <w:pStyle w:val="ListParagraph"/>
        <w:numPr>
          <w:ilvl w:val="0"/>
          <w:numId w:val="2"/>
        </w:numPr>
        <w:spacing w:after="0" w:line="240" w:lineRule="auto"/>
      </w:pPr>
      <w:r w:rsidRPr="005F3E2A">
        <w:t>Where tenancies are at risk, intervention will occur as early as possible to attempt to rectify any issues</w:t>
      </w:r>
      <w:r>
        <w:t>;</w:t>
      </w:r>
    </w:p>
    <w:p w14:paraId="0926BCE3" w14:textId="77777777" w:rsidR="002B56DB" w:rsidRDefault="002B56DB" w:rsidP="002B56DB">
      <w:pPr>
        <w:pStyle w:val="ListParagraph"/>
        <w:numPr>
          <w:ilvl w:val="0"/>
          <w:numId w:val="2"/>
        </w:numPr>
      </w:pPr>
      <w:r>
        <w:t>Decision making is person-centred, and tenancies are sustained where possible;</w:t>
      </w:r>
    </w:p>
    <w:p w14:paraId="5BBD2E33" w14:textId="2E6447BE" w:rsidR="002B56DB" w:rsidRDefault="002B56DB" w:rsidP="00F03AB4">
      <w:pPr>
        <w:pStyle w:val="ListParagraph"/>
        <w:numPr>
          <w:ilvl w:val="0"/>
          <w:numId w:val="2"/>
        </w:numPr>
      </w:pPr>
      <w:r>
        <w:t>A collaborative approach when dealing with neighbour disputes;</w:t>
      </w:r>
    </w:p>
    <w:p w14:paraId="5A6A34D1" w14:textId="03A67BEC" w:rsidR="005E4B8D" w:rsidRDefault="00F23772" w:rsidP="00F03AB4">
      <w:pPr>
        <w:pStyle w:val="ListParagraph"/>
        <w:numPr>
          <w:ilvl w:val="0"/>
          <w:numId w:val="2"/>
        </w:numPr>
      </w:pPr>
      <w:r>
        <w:t>C</w:t>
      </w:r>
      <w:r w:rsidR="005E4B8D">
        <w:t xml:space="preserve">onsistent, fair, and accountable processes are followed, and renters </w:t>
      </w:r>
      <w:r w:rsidR="00C35C7D">
        <w:t>are</w:t>
      </w:r>
      <w:r w:rsidR="005E4B8D">
        <w:t xml:space="preserve"> provided with information about processes that impact their tenanc</w:t>
      </w:r>
      <w:r w:rsidR="00C35C7D">
        <w:t>y</w:t>
      </w:r>
      <w:r w:rsidR="005E4B8D">
        <w:t>;</w:t>
      </w:r>
    </w:p>
    <w:p w14:paraId="64BC3D8A" w14:textId="0BEA5DED" w:rsidR="00617355" w:rsidRDefault="00617355" w:rsidP="00D72455">
      <w:pPr>
        <w:pStyle w:val="ListParagraph"/>
        <w:numPr>
          <w:ilvl w:val="0"/>
          <w:numId w:val="2"/>
        </w:numPr>
        <w:spacing w:after="0" w:line="240" w:lineRule="auto"/>
      </w:pPr>
      <w:r w:rsidRPr="2AD6B806">
        <w:t>Proper consideration is given to the human rights of renters unde</w:t>
      </w:r>
      <w:r w:rsidRPr="007445BB">
        <w:t>r the Charter of Human Rights and Responsibilities Act 2006 (Vic) (Charter)</w:t>
      </w:r>
      <w:r w:rsidR="007445BB">
        <w:t>;</w:t>
      </w:r>
    </w:p>
    <w:p w14:paraId="565D74CA" w14:textId="15532F2D" w:rsidR="00B5112F" w:rsidRDefault="00B5112F" w:rsidP="00BD3EE3">
      <w:pPr>
        <w:pStyle w:val="ListParagraph"/>
        <w:numPr>
          <w:ilvl w:val="0"/>
          <w:numId w:val="2"/>
        </w:numPr>
        <w:spacing w:after="0" w:line="240" w:lineRule="auto"/>
      </w:pPr>
      <w:r>
        <w:t>Compliance with the Residential Tenancies Act 1997 (Vic) (RTA)</w:t>
      </w:r>
      <w:r w:rsidR="00D975A3">
        <w:t>;</w:t>
      </w:r>
    </w:p>
    <w:p w14:paraId="4CA54F56" w14:textId="5BD1AD67" w:rsidR="00BD3EE3" w:rsidRPr="00BD3EE3" w:rsidRDefault="00BD3EE3" w:rsidP="00BD3EE3">
      <w:pPr>
        <w:pStyle w:val="ListParagraph"/>
        <w:numPr>
          <w:ilvl w:val="0"/>
          <w:numId w:val="2"/>
        </w:numPr>
        <w:spacing w:after="0" w:line="240" w:lineRule="auto"/>
      </w:pPr>
      <w:r>
        <w:lastRenderedPageBreak/>
        <w:t>A</w:t>
      </w:r>
      <w:r w:rsidRPr="00BD3EE3">
        <w:t xml:space="preserve"> commitment to respond to matters that may be family violence related, that is trauma informed and promotes the wellbeing and safety of renters and their families;</w:t>
      </w:r>
      <w:r>
        <w:t xml:space="preserve"> and</w:t>
      </w:r>
    </w:p>
    <w:p w14:paraId="25172CF0" w14:textId="661AF265" w:rsidR="00A039F3" w:rsidRDefault="00C3717E" w:rsidP="00A039F3">
      <w:pPr>
        <w:pStyle w:val="ListParagraph"/>
        <w:numPr>
          <w:ilvl w:val="0"/>
          <w:numId w:val="2"/>
        </w:numPr>
        <w:spacing w:after="0" w:line="240" w:lineRule="auto"/>
      </w:pPr>
      <w:r>
        <w:t>A</w:t>
      </w:r>
      <w:r w:rsidRPr="00762BAF">
        <w:t>ll</w:t>
      </w:r>
      <w:r>
        <w:t xml:space="preserve"> contractual, legal and</w:t>
      </w:r>
      <w:r w:rsidRPr="00762BAF">
        <w:t xml:space="preserve"> regulatory duties are met</w:t>
      </w:r>
      <w:r>
        <w:t>.</w:t>
      </w:r>
    </w:p>
    <w:p w14:paraId="444FC0F4" w14:textId="2AE9B29E" w:rsidR="00A039F3" w:rsidRPr="00DA5D63" w:rsidRDefault="00A039F3" w:rsidP="00A039F3">
      <w:pPr>
        <w:pStyle w:val="Heading1"/>
        <w:rPr>
          <w:sz w:val="30"/>
          <w:szCs w:val="30"/>
        </w:rPr>
      </w:pPr>
      <w:r w:rsidRPr="00DA5D63">
        <w:rPr>
          <w:sz w:val="30"/>
          <w:szCs w:val="30"/>
        </w:rPr>
        <w:t xml:space="preserve">Good </w:t>
      </w:r>
      <w:r>
        <w:rPr>
          <w:sz w:val="30"/>
          <w:szCs w:val="30"/>
        </w:rPr>
        <w:t>n</w:t>
      </w:r>
      <w:r w:rsidRPr="00DA5D63">
        <w:rPr>
          <w:sz w:val="30"/>
          <w:szCs w:val="30"/>
        </w:rPr>
        <w:t xml:space="preserve">eighbour </w:t>
      </w:r>
      <w:r>
        <w:rPr>
          <w:sz w:val="30"/>
          <w:szCs w:val="30"/>
        </w:rPr>
        <w:t>b</w:t>
      </w:r>
      <w:r w:rsidRPr="00DA5D63">
        <w:rPr>
          <w:sz w:val="30"/>
          <w:szCs w:val="30"/>
        </w:rPr>
        <w:t xml:space="preserve">ehaviour </w:t>
      </w:r>
    </w:p>
    <w:p w14:paraId="42B8F88E" w14:textId="77777777" w:rsidR="00A039F3" w:rsidRDefault="00A039F3" w:rsidP="00A039F3">
      <w:r w:rsidRPr="00083084">
        <w:t xml:space="preserve">Most </w:t>
      </w:r>
      <w:r w:rsidRPr="00AD0080">
        <w:rPr>
          <w:highlight w:val="yellow"/>
        </w:rPr>
        <w:t>[CHO]</w:t>
      </w:r>
      <w:r w:rsidRPr="00083084">
        <w:t xml:space="preserve"> renters are good neighbours, but the behaviour of some renters can make life in </w:t>
      </w:r>
      <w:r>
        <w:t xml:space="preserve">local communities less enjoyable and unsafe for others. </w:t>
      </w:r>
    </w:p>
    <w:p w14:paraId="42AA3498" w14:textId="45F77E66" w:rsidR="00A039F3" w:rsidRDefault="00A039F3" w:rsidP="00A039F3">
      <w:r>
        <w:t>Local communities work best when neighbours:</w:t>
      </w:r>
    </w:p>
    <w:p w14:paraId="16B090E6" w14:textId="42C979C3" w:rsidR="00A039F3" w:rsidRDefault="00A039F3" w:rsidP="00A039F3">
      <w:pPr>
        <w:pStyle w:val="ListParagraph"/>
        <w:numPr>
          <w:ilvl w:val="0"/>
          <w:numId w:val="54"/>
        </w:numPr>
      </w:pPr>
      <w:r>
        <w:t>R</w:t>
      </w:r>
      <w:r>
        <w:t>espect each other’s rights and privacy;</w:t>
      </w:r>
    </w:p>
    <w:p w14:paraId="0EB38DB1" w14:textId="2F3B7D64" w:rsidR="00A039F3" w:rsidRDefault="00A039F3" w:rsidP="00A039F3">
      <w:pPr>
        <w:pStyle w:val="ListParagraph"/>
        <w:numPr>
          <w:ilvl w:val="0"/>
          <w:numId w:val="49"/>
        </w:numPr>
        <w:spacing w:after="0" w:line="259" w:lineRule="auto"/>
        <w:ind w:left="714" w:hanging="357"/>
        <w:contextualSpacing w:val="0"/>
      </w:pPr>
      <w:r>
        <w:t>T</w:t>
      </w:r>
      <w:r>
        <w:t>ake responsibility for their actions and those of family or friends;</w:t>
      </w:r>
    </w:p>
    <w:p w14:paraId="194F7361" w14:textId="57CD1EFE" w:rsidR="00A039F3" w:rsidRDefault="00A039F3" w:rsidP="00A039F3">
      <w:pPr>
        <w:pStyle w:val="ListParagraph"/>
        <w:numPr>
          <w:ilvl w:val="0"/>
          <w:numId w:val="49"/>
        </w:numPr>
        <w:spacing w:after="0" w:line="259" w:lineRule="auto"/>
        <w:ind w:left="714" w:hanging="357"/>
        <w:contextualSpacing w:val="0"/>
      </w:pPr>
      <w:r>
        <w:t>R</w:t>
      </w:r>
      <w:r>
        <w:t>espect communal areas and others’ rights to use these spaces;</w:t>
      </w:r>
    </w:p>
    <w:p w14:paraId="180A0CEF" w14:textId="4F6738B6" w:rsidR="00A039F3" w:rsidRDefault="00A039F3" w:rsidP="00A039F3">
      <w:pPr>
        <w:pStyle w:val="ListParagraph"/>
        <w:numPr>
          <w:ilvl w:val="0"/>
          <w:numId w:val="49"/>
        </w:numPr>
        <w:spacing w:after="0" w:line="259" w:lineRule="auto"/>
        <w:ind w:left="714" w:hanging="357"/>
        <w:contextualSpacing w:val="0"/>
      </w:pPr>
      <w:r>
        <w:t>A</w:t>
      </w:r>
      <w:r>
        <w:t>re considerate and tolerant of others;</w:t>
      </w:r>
    </w:p>
    <w:p w14:paraId="549EE53F" w14:textId="3CC40A56" w:rsidR="00A039F3" w:rsidRPr="006A26C1" w:rsidRDefault="00A039F3" w:rsidP="00A039F3">
      <w:pPr>
        <w:pStyle w:val="ListParagraph"/>
        <w:numPr>
          <w:ilvl w:val="0"/>
          <w:numId w:val="49"/>
        </w:numPr>
      </w:pPr>
      <w:r>
        <w:t>K</w:t>
      </w:r>
      <w:r w:rsidRPr="006A26C1">
        <w:t>eep noise to a minimum, especially late at night</w:t>
      </w:r>
      <w:r>
        <w:t>.</w:t>
      </w:r>
      <w:r w:rsidRPr="006A26C1">
        <w:t xml:space="preserve"> </w:t>
      </w:r>
      <w:r w:rsidR="00AD4A49">
        <w:t xml:space="preserve">Further information can be found on </w:t>
      </w:r>
      <w:r w:rsidRPr="006A26C1">
        <w:t>EPA Victoria</w:t>
      </w:r>
      <w:r w:rsidR="00AD4A49">
        <w:t>’s website</w:t>
      </w:r>
      <w:r w:rsidR="00376C7E">
        <w:t xml:space="preserve"> about </w:t>
      </w:r>
      <w:hyperlink r:id="rId10" w:history="1">
        <w:r w:rsidR="00376C7E">
          <w:rPr>
            <w:rStyle w:val="Hyperlink"/>
          </w:rPr>
          <w:t>Residential noise and the law</w:t>
        </w:r>
      </w:hyperlink>
      <w:r w:rsidRPr="006A26C1">
        <w:t>.</w:t>
      </w:r>
    </w:p>
    <w:p w14:paraId="6ECD731B" w14:textId="367B147D" w:rsidR="00A039F3" w:rsidRPr="00DA5D63" w:rsidRDefault="00A039F3" w:rsidP="00A039F3">
      <w:pPr>
        <w:pStyle w:val="Heading1"/>
        <w:rPr>
          <w:sz w:val="30"/>
          <w:szCs w:val="30"/>
        </w:rPr>
      </w:pPr>
      <w:r w:rsidRPr="00DA5D63">
        <w:rPr>
          <w:sz w:val="30"/>
          <w:szCs w:val="30"/>
        </w:rPr>
        <w:t xml:space="preserve">Un-neighbourly </w:t>
      </w:r>
      <w:r>
        <w:rPr>
          <w:sz w:val="30"/>
          <w:szCs w:val="30"/>
        </w:rPr>
        <w:t>b</w:t>
      </w:r>
      <w:r w:rsidRPr="00DA5D63">
        <w:rPr>
          <w:sz w:val="30"/>
          <w:szCs w:val="30"/>
        </w:rPr>
        <w:t xml:space="preserve">ehaviour </w:t>
      </w:r>
    </w:p>
    <w:p w14:paraId="6311A24F" w14:textId="77777777" w:rsidR="003C5009" w:rsidRDefault="00A039F3" w:rsidP="00A039F3">
      <w:pPr>
        <w:spacing w:before="60" w:line="259" w:lineRule="auto"/>
      </w:pPr>
      <w:r w:rsidRPr="00676FCD">
        <w:t xml:space="preserve">Renters who interfere with the neighbours’ rights are not good neighbours. </w:t>
      </w:r>
    </w:p>
    <w:p w14:paraId="5AC5CF1D" w14:textId="3394807A" w:rsidR="00A039F3" w:rsidRPr="00676FCD" w:rsidRDefault="00A039F3" w:rsidP="00A039F3">
      <w:pPr>
        <w:spacing w:before="60" w:line="259" w:lineRule="auto"/>
      </w:pPr>
      <w:r w:rsidRPr="00676FCD">
        <w:t>Examples of un-neighbourly behaviour include:</w:t>
      </w:r>
    </w:p>
    <w:p w14:paraId="71A7728F" w14:textId="4988F7D9" w:rsidR="00A039F3" w:rsidRPr="00676FCD" w:rsidRDefault="003C5009" w:rsidP="00A039F3">
      <w:pPr>
        <w:pStyle w:val="ListParagraph"/>
        <w:numPr>
          <w:ilvl w:val="0"/>
          <w:numId w:val="50"/>
        </w:numPr>
        <w:spacing w:after="0" w:line="259" w:lineRule="auto"/>
        <w:ind w:hanging="357"/>
        <w:contextualSpacing w:val="0"/>
      </w:pPr>
      <w:r>
        <w:t>V</w:t>
      </w:r>
      <w:r w:rsidR="00A039F3" w:rsidRPr="00676FCD">
        <w:t>andalism or destruction of others property or common areas;</w:t>
      </w:r>
    </w:p>
    <w:p w14:paraId="3FE2CEC9" w14:textId="58D9DFE8" w:rsidR="00A039F3" w:rsidRPr="00676FCD" w:rsidRDefault="003C5009" w:rsidP="00A039F3">
      <w:pPr>
        <w:pStyle w:val="ListParagraph"/>
        <w:numPr>
          <w:ilvl w:val="0"/>
          <w:numId w:val="50"/>
        </w:numPr>
        <w:spacing w:after="0" w:line="259" w:lineRule="auto"/>
        <w:ind w:hanging="357"/>
        <w:contextualSpacing w:val="0"/>
      </w:pPr>
      <w:r>
        <w:t>A</w:t>
      </w:r>
      <w:r w:rsidR="00A039F3" w:rsidRPr="00676FCD">
        <w:t>ggressive or violent behaviour including but not limited to:</w:t>
      </w:r>
    </w:p>
    <w:p w14:paraId="7B23D227" w14:textId="270C7B9E" w:rsidR="00A039F3" w:rsidRPr="00676FCD" w:rsidRDefault="003C5009" w:rsidP="00A039F3">
      <w:pPr>
        <w:pStyle w:val="ListParagraph"/>
        <w:numPr>
          <w:ilvl w:val="1"/>
          <w:numId w:val="50"/>
        </w:numPr>
        <w:spacing w:after="0" w:line="259" w:lineRule="auto"/>
        <w:ind w:hanging="357"/>
        <w:contextualSpacing w:val="0"/>
      </w:pPr>
      <w:r>
        <w:t>A</w:t>
      </w:r>
      <w:r w:rsidR="00A039F3" w:rsidRPr="00676FCD">
        <w:t>cts of physical violence – hitting, kicking, punching, slapping or any act that causes physical hurt</w:t>
      </w:r>
      <w:r>
        <w:t>;</w:t>
      </w:r>
    </w:p>
    <w:p w14:paraId="284219E8" w14:textId="218A6AAB" w:rsidR="00A039F3" w:rsidRDefault="003C5009" w:rsidP="00A039F3">
      <w:pPr>
        <w:pStyle w:val="ListParagraph"/>
        <w:numPr>
          <w:ilvl w:val="1"/>
          <w:numId w:val="50"/>
        </w:numPr>
        <w:spacing w:after="0" w:line="259" w:lineRule="auto"/>
        <w:ind w:hanging="357"/>
        <w:contextualSpacing w:val="0"/>
      </w:pPr>
      <w:r>
        <w:t>S</w:t>
      </w:r>
      <w:r w:rsidR="00A039F3" w:rsidRPr="00676FCD">
        <w:t>houting, swearing</w:t>
      </w:r>
      <w:r w:rsidR="00A039F3">
        <w:t xml:space="preserve"> and harsh language</w:t>
      </w:r>
      <w:r>
        <w:t>;</w:t>
      </w:r>
    </w:p>
    <w:p w14:paraId="0AE896F3" w14:textId="02D7AC7F" w:rsidR="00A039F3" w:rsidRDefault="003C5009" w:rsidP="00A039F3">
      <w:pPr>
        <w:pStyle w:val="ListParagraph"/>
        <w:numPr>
          <w:ilvl w:val="1"/>
          <w:numId w:val="50"/>
        </w:numPr>
        <w:spacing w:after="0" w:line="259" w:lineRule="auto"/>
        <w:ind w:hanging="357"/>
        <w:contextualSpacing w:val="0"/>
      </w:pPr>
      <w:r>
        <w:t>I</w:t>
      </w:r>
      <w:r w:rsidR="00A039F3">
        <w:t>nsults, cruel or unkind remarks intended to cause pain and distress</w:t>
      </w:r>
      <w:r>
        <w:t>;</w:t>
      </w:r>
    </w:p>
    <w:p w14:paraId="17F3AE90" w14:textId="532F9D86" w:rsidR="00A039F3" w:rsidRDefault="003C5009" w:rsidP="00A039F3">
      <w:pPr>
        <w:pStyle w:val="ListParagraph"/>
        <w:numPr>
          <w:ilvl w:val="1"/>
          <w:numId w:val="50"/>
        </w:numPr>
        <w:spacing w:after="0" w:line="259" w:lineRule="auto"/>
        <w:ind w:hanging="357"/>
        <w:contextualSpacing w:val="0"/>
      </w:pPr>
      <w:r>
        <w:t>B</w:t>
      </w:r>
      <w:r w:rsidR="00A039F3">
        <w:t>ullying</w:t>
      </w:r>
      <w:r>
        <w:t>;</w:t>
      </w:r>
    </w:p>
    <w:p w14:paraId="7A7C8C52" w14:textId="758DE5C7" w:rsidR="00A039F3" w:rsidRDefault="003C5009" w:rsidP="00A039F3">
      <w:pPr>
        <w:pStyle w:val="ListParagraph"/>
        <w:numPr>
          <w:ilvl w:val="1"/>
          <w:numId w:val="50"/>
        </w:numPr>
        <w:spacing w:after="0" w:line="259" w:lineRule="auto"/>
        <w:ind w:hanging="357"/>
        <w:contextualSpacing w:val="0"/>
      </w:pPr>
      <w:r>
        <w:t>A</w:t>
      </w:r>
      <w:r w:rsidR="00A039F3">
        <w:t>ny act with specific intent to hurt someone or destroy something.</w:t>
      </w:r>
    </w:p>
    <w:p w14:paraId="172026F8" w14:textId="3AB65A87" w:rsidR="00A039F3" w:rsidRDefault="003C5009" w:rsidP="00A039F3">
      <w:pPr>
        <w:pStyle w:val="ListParagraph"/>
        <w:numPr>
          <w:ilvl w:val="0"/>
          <w:numId w:val="50"/>
        </w:numPr>
        <w:spacing w:after="0" w:line="259" w:lineRule="auto"/>
        <w:ind w:hanging="357"/>
        <w:contextualSpacing w:val="0"/>
      </w:pPr>
      <w:r>
        <w:t>I</w:t>
      </w:r>
      <w:r w:rsidR="00A039F3">
        <w:t>llegal activity;</w:t>
      </w:r>
    </w:p>
    <w:p w14:paraId="4783B144" w14:textId="3D680DAE" w:rsidR="00A039F3" w:rsidRDefault="003C5009" w:rsidP="00A039F3">
      <w:pPr>
        <w:pStyle w:val="ListParagraph"/>
        <w:numPr>
          <w:ilvl w:val="0"/>
          <w:numId w:val="50"/>
        </w:numPr>
        <w:spacing w:after="0" w:line="259" w:lineRule="auto"/>
        <w:ind w:hanging="357"/>
        <w:contextualSpacing w:val="0"/>
      </w:pPr>
      <w:r>
        <w:t>P</w:t>
      </w:r>
      <w:r w:rsidR="00A039F3">
        <w:t>reventing access to parking and/or blocking common driveways/areas;</w:t>
      </w:r>
    </w:p>
    <w:p w14:paraId="223447E2" w14:textId="7BD43089" w:rsidR="00A039F3" w:rsidRDefault="003C5009" w:rsidP="00A039F3">
      <w:pPr>
        <w:pStyle w:val="ListParagraph"/>
        <w:numPr>
          <w:ilvl w:val="0"/>
          <w:numId w:val="50"/>
        </w:numPr>
        <w:spacing w:after="0" w:line="259" w:lineRule="auto"/>
        <w:ind w:hanging="357"/>
        <w:contextualSpacing w:val="0"/>
      </w:pPr>
      <w:r>
        <w:t>E</w:t>
      </w:r>
      <w:r w:rsidR="00A039F3">
        <w:t>xcessive noise (see above for EPA guides);</w:t>
      </w:r>
    </w:p>
    <w:p w14:paraId="4AB67C32" w14:textId="5264B9FF" w:rsidR="00A039F3" w:rsidRDefault="001B320C" w:rsidP="00A039F3">
      <w:pPr>
        <w:pStyle w:val="ListParagraph"/>
        <w:numPr>
          <w:ilvl w:val="0"/>
          <w:numId w:val="50"/>
        </w:numPr>
        <w:spacing w:before="60" w:after="180" w:line="259" w:lineRule="auto"/>
        <w:ind w:left="714" w:hanging="357"/>
      </w:pPr>
      <w:r>
        <w:t>F</w:t>
      </w:r>
      <w:r w:rsidR="00A039F3">
        <w:t>ailing to keep the rented property, including outdoor areas, in a reasonably clean condition.</w:t>
      </w:r>
    </w:p>
    <w:p w14:paraId="55C774DC" w14:textId="77777777" w:rsidR="00A039F3" w:rsidRDefault="00A039F3" w:rsidP="001B320C">
      <w:r w:rsidRPr="19CDB461">
        <w:t>Keeping a property reasonably clean could include such things as</w:t>
      </w:r>
      <w:r>
        <w:t>:</w:t>
      </w:r>
      <w:r w:rsidRPr="19CDB461">
        <w:t xml:space="preserve"> </w:t>
      </w:r>
    </w:p>
    <w:p w14:paraId="5FDB0EEF" w14:textId="2B37F636" w:rsidR="00A039F3" w:rsidRDefault="001B320C" w:rsidP="001B320C">
      <w:pPr>
        <w:pStyle w:val="ListParagraph"/>
        <w:numPr>
          <w:ilvl w:val="0"/>
          <w:numId w:val="55"/>
        </w:numPr>
      </w:pPr>
      <w:r>
        <w:t>M</w:t>
      </w:r>
      <w:r w:rsidR="00A039F3" w:rsidRPr="007F0B2A">
        <w:t>aintaining the garden</w:t>
      </w:r>
      <w:r w:rsidR="00A039F3">
        <w:t>, including lawns, garden beds and removal of clutter in the front and back yards</w:t>
      </w:r>
      <w:r>
        <w:t>;</w:t>
      </w:r>
    </w:p>
    <w:p w14:paraId="71D8E00E" w14:textId="28F2B2C4" w:rsidR="00A039F3" w:rsidRPr="00D570E5" w:rsidRDefault="001B320C" w:rsidP="001B320C">
      <w:pPr>
        <w:pStyle w:val="ListParagraph"/>
        <w:numPr>
          <w:ilvl w:val="0"/>
          <w:numId w:val="55"/>
        </w:numPr>
      </w:pPr>
      <w:r>
        <w:t>N</w:t>
      </w:r>
      <w:r w:rsidR="00A039F3" w:rsidRPr="00D570E5">
        <w:t>ot storing unroadworthy or unregistered vehicles on the property</w:t>
      </w:r>
      <w:r>
        <w:t xml:space="preserve"> </w:t>
      </w:r>
      <w:r w:rsidR="00E7203E">
        <w:t xml:space="preserve">(see </w:t>
      </w:r>
      <w:r w:rsidR="00E7203E" w:rsidRPr="00E7203E">
        <w:rPr>
          <w:highlight w:val="yellow"/>
        </w:rPr>
        <w:t>[CHOs Abandoned Vehicles Policy]</w:t>
      </w:r>
      <w:r w:rsidR="00E7203E">
        <w:t>).</w:t>
      </w:r>
    </w:p>
    <w:p w14:paraId="2818753E" w14:textId="5C054A0A" w:rsidR="00A039F3" w:rsidRDefault="00E7203E" w:rsidP="001B320C">
      <w:pPr>
        <w:pStyle w:val="ListParagraph"/>
        <w:numPr>
          <w:ilvl w:val="0"/>
          <w:numId w:val="55"/>
        </w:numPr>
      </w:pPr>
      <w:r>
        <w:t>P</w:t>
      </w:r>
      <w:r w:rsidR="00A039F3" w:rsidRPr="007F0B2A">
        <w:t>roperly disposing of rubbish</w:t>
      </w:r>
      <w:r w:rsidR="00A039F3">
        <w:t xml:space="preserve"> which could otherwise lead to </w:t>
      </w:r>
      <w:r>
        <w:t>odours</w:t>
      </w:r>
      <w:r w:rsidR="00A039F3">
        <w:t xml:space="preserve"> or </w:t>
      </w:r>
      <w:r>
        <w:t>risk o</w:t>
      </w:r>
      <w:r w:rsidR="00551582">
        <w:t>f vermin;</w:t>
      </w:r>
    </w:p>
    <w:p w14:paraId="4D56A49D" w14:textId="1C86F916" w:rsidR="00A039F3" w:rsidRPr="007F0B2A" w:rsidRDefault="00551582" w:rsidP="001B320C">
      <w:pPr>
        <w:pStyle w:val="ListParagraph"/>
        <w:numPr>
          <w:ilvl w:val="0"/>
          <w:numId w:val="55"/>
        </w:numPr>
      </w:pPr>
      <w:r>
        <w:t>N</w:t>
      </w:r>
      <w:r w:rsidR="00A039F3" w:rsidRPr="007F0B2A">
        <w:t>ot storing</w:t>
      </w:r>
      <w:r w:rsidR="00A039F3">
        <w:t>, inside or outside,</w:t>
      </w:r>
      <w:r w:rsidR="00A039F3" w:rsidRPr="007F0B2A">
        <w:t xml:space="preserve"> excessive amounts of furniture, household goods or paper which could create a fire risk.</w:t>
      </w:r>
    </w:p>
    <w:p w14:paraId="0FF5F3C1" w14:textId="77777777" w:rsidR="00A039F3" w:rsidRPr="00DA5D63" w:rsidRDefault="00A039F3" w:rsidP="00A039F3">
      <w:pPr>
        <w:pStyle w:val="Heading1"/>
        <w:rPr>
          <w:sz w:val="30"/>
          <w:szCs w:val="30"/>
        </w:rPr>
      </w:pPr>
      <w:r w:rsidRPr="00DA5D63">
        <w:rPr>
          <w:sz w:val="30"/>
          <w:szCs w:val="30"/>
        </w:rPr>
        <w:lastRenderedPageBreak/>
        <w:t>Responding to neighbourhood disputes</w:t>
      </w:r>
    </w:p>
    <w:p w14:paraId="6994E8FC" w14:textId="77777777" w:rsidR="00A039F3" w:rsidRDefault="00A039F3" w:rsidP="00551582">
      <w:r w:rsidRPr="00DF3735">
        <w:rPr>
          <w:highlight w:val="yellow"/>
        </w:rPr>
        <w:t>[CHO]</w:t>
      </w:r>
      <w:r>
        <w:t xml:space="preserve"> may receive reports about renter behaviour from other renters, staff, body corporate representatives and members of the public, including neighbours who are not </w:t>
      </w:r>
      <w:r w:rsidRPr="00DF3735">
        <w:rPr>
          <w:highlight w:val="yellow"/>
        </w:rPr>
        <w:t>[CHO]</w:t>
      </w:r>
      <w:r>
        <w:t xml:space="preserve"> renters. </w:t>
      </w:r>
    </w:p>
    <w:p w14:paraId="10BAFC64" w14:textId="3BCC1FFD" w:rsidR="00A039F3" w:rsidRDefault="00A039F3" w:rsidP="00551582">
      <w:r w:rsidRPr="00551582">
        <w:rPr>
          <w:b/>
          <w:bCs/>
        </w:rPr>
        <w:t>Only where it is safe to do so</w:t>
      </w:r>
      <w:r>
        <w:t>,</w:t>
      </w:r>
      <w:r w:rsidRPr="000E661A">
        <w:t xml:space="preserve"> </w:t>
      </w:r>
      <w:r w:rsidRPr="000E661A">
        <w:rPr>
          <w:highlight w:val="yellow"/>
        </w:rPr>
        <w:t>[CHO]</w:t>
      </w:r>
      <w:r w:rsidRPr="000E661A">
        <w:t xml:space="preserve"> </w:t>
      </w:r>
      <w:r w:rsidR="0089242F">
        <w:t xml:space="preserve">will </w:t>
      </w:r>
      <w:r w:rsidRPr="000E661A">
        <w:t>encourage neighbours to first speak with each other to try and come to a solution and to resolve the issues. This can be helpful as often people are not aware of their behaviour and the effect that they are having on their neighbours.</w:t>
      </w:r>
    </w:p>
    <w:p w14:paraId="707150EE" w14:textId="3A9615D7" w:rsidR="00A039F3" w:rsidRDefault="00A039F3" w:rsidP="00551582">
      <w:r w:rsidRPr="000E661A">
        <w:t>It's a good idea to keep a record of antisocial behaviour</w:t>
      </w:r>
      <w:r>
        <w:t>; w</w:t>
      </w:r>
      <w:r w:rsidRPr="000E661A">
        <w:t>rite down what happened and the time it happened. This could</w:t>
      </w:r>
      <w:r>
        <w:t xml:space="preserve"> be</w:t>
      </w:r>
      <w:r w:rsidRPr="000E661A">
        <w:t xml:space="preserve"> used as evidence if </w:t>
      </w:r>
      <w:r>
        <w:t>there is a</w:t>
      </w:r>
      <w:r w:rsidRPr="000E661A">
        <w:t xml:space="preserve"> need to take legal action against a neighbour causing problems for other people.</w:t>
      </w:r>
    </w:p>
    <w:p w14:paraId="2C75C897" w14:textId="77777777" w:rsidR="00494F57" w:rsidRDefault="00A039F3" w:rsidP="00551582">
      <w:r w:rsidRPr="19CDB461">
        <w:t>Disputes between neighbours may also be referred to the</w:t>
      </w:r>
      <w:r>
        <w:t xml:space="preserve"> </w:t>
      </w:r>
      <w:hyperlink r:id="rId11" w:history="1">
        <w:r w:rsidR="006E526B">
          <w:rPr>
            <w:rStyle w:val="Hyperlink"/>
          </w:rPr>
          <w:t>Dispute Settlement Centre of Victoria</w:t>
        </w:r>
      </w:hyperlink>
      <w:r>
        <w:t xml:space="preserve"> </w:t>
      </w:r>
      <w:r w:rsidRPr="19CDB461">
        <w:t xml:space="preserve">for mediation. </w:t>
      </w:r>
    </w:p>
    <w:p w14:paraId="58A6B2BA" w14:textId="77777777" w:rsidR="00494F57" w:rsidRDefault="00494F57" w:rsidP="00551582">
      <w:r>
        <w:t>Where</w:t>
      </w:r>
      <w:r w:rsidR="00A039F3">
        <w:t xml:space="preserve"> nuisance </w:t>
      </w:r>
      <w:r>
        <w:t xml:space="preserve">is </w:t>
      </w:r>
      <w:r w:rsidR="00A039F3">
        <w:t>caused by pets</w:t>
      </w:r>
      <w:r>
        <w:t>,</w:t>
      </w:r>
      <w:r w:rsidR="00A039F3">
        <w:t xml:space="preserve"> </w:t>
      </w:r>
      <w:r w:rsidR="00A039F3" w:rsidRPr="19CDB461">
        <w:rPr>
          <w:highlight w:val="yellow"/>
        </w:rPr>
        <w:t>[CHO]</w:t>
      </w:r>
      <w:r w:rsidR="00A039F3" w:rsidRPr="19CDB461">
        <w:t xml:space="preserve"> </w:t>
      </w:r>
      <w:r>
        <w:t xml:space="preserve">will </w:t>
      </w:r>
      <w:r w:rsidR="00A039F3" w:rsidRPr="19CDB461">
        <w:t>encourage</w:t>
      </w:r>
      <w:r w:rsidR="00A039F3">
        <w:t xml:space="preserve"> neighbours to contact the local council in the first instance.</w:t>
      </w:r>
      <w:r w:rsidR="00A039F3" w:rsidRPr="19CDB461">
        <w:t xml:space="preserve"> </w:t>
      </w:r>
    </w:p>
    <w:p w14:paraId="463ABB0A" w14:textId="51B65474" w:rsidR="00A039F3" w:rsidRDefault="00A039F3" w:rsidP="00551582">
      <w:r w:rsidRPr="19CDB461">
        <w:t xml:space="preserve">If the behaviour is criminal in nature, </w:t>
      </w:r>
      <w:r w:rsidRPr="19CDB461">
        <w:rPr>
          <w:highlight w:val="yellow"/>
        </w:rPr>
        <w:t>[CHO]</w:t>
      </w:r>
      <w:r w:rsidRPr="19CDB461">
        <w:t xml:space="preserve"> </w:t>
      </w:r>
      <w:r w:rsidR="006F4084">
        <w:t xml:space="preserve">will </w:t>
      </w:r>
      <w:r w:rsidRPr="19CDB461">
        <w:t>encourage the witness to contact the police in the first instance.</w:t>
      </w:r>
    </w:p>
    <w:p w14:paraId="5E85E538" w14:textId="77777777" w:rsidR="007E69CB" w:rsidRDefault="00A039F3" w:rsidP="00551582">
      <w:r>
        <w:t xml:space="preserve">If a </w:t>
      </w:r>
      <w:r w:rsidRPr="007F5A6C">
        <w:rPr>
          <w:highlight w:val="yellow"/>
        </w:rPr>
        <w:t>[CHO]</w:t>
      </w:r>
      <w:r>
        <w:t xml:space="preserve"> renter is engaging in anti-social or nuisance behaviour, </w:t>
      </w:r>
      <w:r w:rsidRPr="00B6589B">
        <w:rPr>
          <w:highlight w:val="yellow"/>
        </w:rPr>
        <w:t>[CHO]</w:t>
      </w:r>
      <w:r>
        <w:t xml:space="preserve"> may take appropriate action under the Residential Tenancies Act 1997</w:t>
      </w:r>
      <w:r w:rsidR="006F4084">
        <w:t xml:space="preserve"> (Vic)</w:t>
      </w:r>
      <w:r>
        <w:t xml:space="preserve"> (RTA), and in </w:t>
      </w:r>
      <w:r w:rsidR="006F4084">
        <w:t>accordance</w:t>
      </w:r>
      <w:r>
        <w:t xml:space="preserve"> with </w:t>
      </w:r>
      <w:r w:rsidRPr="00F54F9A">
        <w:rPr>
          <w:highlight w:val="yellow"/>
        </w:rPr>
        <w:t>[CHO</w:t>
      </w:r>
      <w:r w:rsidR="006F4084">
        <w:rPr>
          <w:highlight w:val="yellow"/>
        </w:rPr>
        <w:t>s Anti-Social, Destructive and Dangerous Behaviour Policy</w:t>
      </w:r>
      <w:r w:rsidRPr="00F54F9A">
        <w:rPr>
          <w:highlight w:val="yellow"/>
        </w:rPr>
        <w:t>]</w:t>
      </w:r>
      <w:r>
        <w:t xml:space="preserve">. </w:t>
      </w:r>
    </w:p>
    <w:p w14:paraId="56263CC8" w14:textId="7958CB8D" w:rsidR="00A039F3" w:rsidRPr="00473011" w:rsidRDefault="00A039F3" w:rsidP="00551582">
      <w:pPr>
        <w:rPr>
          <w:i/>
          <w:iCs/>
        </w:rPr>
      </w:pPr>
      <w:r>
        <w:t xml:space="preserve">Following receipt of evidence of anti-social behaviour </w:t>
      </w:r>
      <w:r w:rsidRPr="001955F0">
        <w:rPr>
          <w:highlight w:val="yellow"/>
        </w:rPr>
        <w:t>[CHO]</w:t>
      </w:r>
      <w:r w:rsidRPr="001955F0">
        <w:t xml:space="preserve"> </w:t>
      </w:r>
      <w:r w:rsidRPr="00473011">
        <w:t xml:space="preserve">will: </w:t>
      </w:r>
    </w:p>
    <w:p w14:paraId="13F6AFCF" w14:textId="09D4A58B" w:rsidR="00A039F3" w:rsidRDefault="007E69CB" w:rsidP="007E69CB">
      <w:pPr>
        <w:pStyle w:val="ListParagraph"/>
        <w:numPr>
          <w:ilvl w:val="0"/>
          <w:numId w:val="56"/>
        </w:numPr>
      </w:pPr>
      <w:r>
        <w:t>I</w:t>
      </w:r>
      <w:r w:rsidR="00A039F3" w:rsidRPr="001955F0">
        <w:t xml:space="preserve">nvestigate </w:t>
      </w:r>
      <w:r w:rsidR="00A039F3">
        <w:t xml:space="preserve">the </w:t>
      </w:r>
      <w:r w:rsidR="00A039F3" w:rsidRPr="001955F0">
        <w:t>neighbourhood complaints</w:t>
      </w:r>
      <w:r w:rsidR="00A039F3">
        <w:t>/</w:t>
      </w:r>
      <w:r w:rsidR="00A039F3" w:rsidRPr="001955F0">
        <w:t>disputes</w:t>
      </w:r>
      <w:r w:rsidR="00A039F3">
        <w:t>;</w:t>
      </w:r>
      <w:r w:rsidR="00A039F3" w:rsidRPr="001955F0">
        <w:t xml:space="preserve"> </w:t>
      </w:r>
    </w:p>
    <w:p w14:paraId="79C341EE" w14:textId="53C8A071" w:rsidR="00A039F3" w:rsidRPr="00275041" w:rsidRDefault="007E69CB" w:rsidP="007E69CB">
      <w:pPr>
        <w:pStyle w:val="ListParagraph"/>
        <w:numPr>
          <w:ilvl w:val="0"/>
          <w:numId w:val="56"/>
        </w:numPr>
      </w:pPr>
      <w:r>
        <w:t>D</w:t>
      </w:r>
      <w:r w:rsidR="00A039F3">
        <w:t xml:space="preserve">etermine the most relevant jurisdiction </w:t>
      </w:r>
      <w:r w:rsidR="000A3815">
        <w:t>to handle</w:t>
      </w:r>
      <w:r w:rsidR="00A039F3">
        <w:t xml:space="preserve"> the dispute and advise the complainant (e.g., noise complaints </w:t>
      </w:r>
      <w:r w:rsidR="000A3815">
        <w:t xml:space="preserve">that </w:t>
      </w:r>
      <w:r w:rsidR="00A039F3">
        <w:t>can be dealt with by</w:t>
      </w:r>
      <w:r w:rsidR="000A3815">
        <w:t xml:space="preserve"> </w:t>
      </w:r>
      <w:r w:rsidR="00A039F3">
        <w:t>local council);</w:t>
      </w:r>
    </w:p>
    <w:p w14:paraId="52C54E55" w14:textId="4956254B" w:rsidR="00A039F3" w:rsidRDefault="007E69CB" w:rsidP="007E69CB">
      <w:pPr>
        <w:pStyle w:val="ListParagraph"/>
        <w:numPr>
          <w:ilvl w:val="0"/>
          <w:numId w:val="56"/>
        </w:numPr>
      </w:pPr>
      <w:r>
        <w:t>P</w:t>
      </w:r>
      <w:r w:rsidR="00A039F3" w:rsidRPr="001955F0">
        <w:t>rovide clear information to renters regarding their rights and responsibilities about neighbours</w:t>
      </w:r>
      <w:r w:rsidR="00A039F3">
        <w:t>;</w:t>
      </w:r>
    </w:p>
    <w:p w14:paraId="765AEAEB" w14:textId="4ECCCA0F" w:rsidR="00A039F3" w:rsidRPr="000D1F89" w:rsidRDefault="007E69CB" w:rsidP="007E69CB">
      <w:pPr>
        <w:pStyle w:val="ListParagraph"/>
        <w:numPr>
          <w:ilvl w:val="0"/>
          <w:numId w:val="56"/>
        </w:numPr>
      </w:pPr>
      <w:r>
        <w:t>R</w:t>
      </w:r>
      <w:r w:rsidR="00A039F3" w:rsidRPr="001955F0">
        <w:t>efer the renter to an advocate to provide independent advice to promote and protect the rights of the renter</w:t>
      </w:r>
      <w:r w:rsidR="00A039F3">
        <w:t>;</w:t>
      </w:r>
    </w:p>
    <w:p w14:paraId="18F3239F" w14:textId="76E56D22" w:rsidR="00A039F3" w:rsidRDefault="007E69CB" w:rsidP="007E69CB">
      <w:pPr>
        <w:pStyle w:val="ListParagraph"/>
        <w:numPr>
          <w:ilvl w:val="0"/>
          <w:numId w:val="56"/>
        </w:numPr>
      </w:pPr>
      <w:r>
        <w:t>P</w:t>
      </w:r>
      <w:r w:rsidR="00A039F3" w:rsidRPr="001955F0">
        <w:t>rovide clear information to neighbours regarding the RTA and related processes</w:t>
      </w:r>
      <w:r w:rsidR="00A039F3">
        <w:t xml:space="preserve"> including evidence requirements.</w:t>
      </w:r>
    </w:p>
    <w:p w14:paraId="42AA541E" w14:textId="77777777" w:rsidR="00A039F3" w:rsidRDefault="00A039F3" w:rsidP="00A039F3">
      <w:r>
        <w:br w:type="page"/>
      </w:r>
    </w:p>
    <w:p w14:paraId="1B69D612" w14:textId="3655E1FD" w:rsidR="00A039F3" w:rsidRDefault="00E73BA5" w:rsidP="00E73BA5">
      <w:r>
        <w:lastRenderedPageBreak/>
        <w:t>The b</w:t>
      </w:r>
      <w:r w:rsidR="00A039F3">
        <w:t>elow flow chart outlin</w:t>
      </w:r>
      <w:r>
        <w:t>es</w:t>
      </w:r>
      <w:r w:rsidR="00A039F3">
        <w:t xml:space="preserve"> the process for </w:t>
      </w:r>
      <w:r>
        <w:t xml:space="preserve">managing </w:t>
      </w:r>
      <w:r w:rsidR="00A039F3">
        <w:t>neighbourhood disputes:</w:t>
      </w:r>
    </w:p>
    <w:p w14:paraId="46463BD8" w14:textId="77777777" w:rsidR="00A039F3" w:rsidRPr="009D5FF2" w:rsidRDefault="00A039F3" w:rsidP="00A039F3">
      <w:pPr>
        <w:spacing w:before="60" w:after="180" w:line="254" w:lineRule="auto"/>
        <w:rPr>
          <w:sz w:val="2"/>
          <w:szCs w:val="2"/>
        </w:rPr>
      </w:pP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7D5908" wp14:editId="4FCD5DA0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5760000" cy="390525"/>
                <wp:effectExtent l="0" t="0" r="12700" b="2857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905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3CF9C" w14:textId="77777777" w:rsidR="00A039F3" w:rsidRPr="00131123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3112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Neighbourhood Issue Identified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D5908" id="Rectangle: Rounded Corners 15" o:spid="_x0000_s1026" style="position:absolute;margin-left:402.35pt;margin-top:7.55pt;width:453.55pt;height:30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" fillcolor="#3a7c22 [2409]" strokecolor="#393939 [814]" strokeweight=".5pt">
                <v:stroke joinstyle="miter"/>
                <v:textbox>
                  <w:txbxContent>
                    <w:p w14:paraId="2763CF9C" w14:textId="77777777" w:rsidR="00A039F3" w:rsidRPr="00131123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3112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Neighbourhood Issue Identified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729601" w14:textId="77777777" w:rsidR="00A039F3" w:rsidRPr="009D5FF2" w:rsidRDefault="00A039F3" w:rsidP="00A039F3">
      <w:pPr>
        <w:rPr>
          <w:sz w:val="2"/>
          <w:szCs w:val="2"/>
        </w:rPr>
      </w:pPr>
    </w:p>
    <w:p w14:paraId="39F1513F" w14:textId="77777777" w:rsidR="00A039F3" w:rsidRPr="009D5FF2" w:rsidRDefault="00A039F3" w:rsidP="00A039F3">
      <w:pPr>
        <w:spacing w:before="60" w:after="180" w:line="254" w:lineRule="auto"/>
        <w:rPr>
          <w:sz w:val="2"/>
          <w:szCs w:val="2"/>
        </w:rPr>
      </w:pPr>
    </w:p>
    <w:p w14:paraId="79C6B028" w14:textId="224871B1" w:rsidR="00A039F3" w:rsidRPr="009D5FF2" w:rsidRDefault="00A039F3" w:rsidP="00A039F3">
      <w:pPr>
        <w:spacing w:before="60" w:after="180" w:line="254" w:lineRule="auto"/>
        <w:rPr>
          <w:sz w:val="2"/>
          <w:szCs w:val="2"/>
        </w:rPr>
      </w:pP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D952D" wp14:editId="16A08EDB">
                <wp:simplePos x="0" y="0"/>
                <wp:positionH relativeFrom="margin">
                  <wp:posOffset>1976120</wp:posOffset>
                </wp:positionH>
                <wp:positionV relativeFrom="paragraph">
                  <wp:posOffset>133350</wp:posOffset>
                </wp:positionV>
                <wp:extent cx="257175" cy="219075"/>
                <wp:effectExtent l="19050" t="0" r="28575" b="47625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B24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" o:spid="_x0000_s1026" type="#_x0000_t67" style="position:absolute;margin-left:155.6pt;margin-top:10.5pt;width:20.25pt;height:17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5212E" wp14:editId="7C26AF55">
                <wp:simplePos x="0" y="0"/>
                <wp:positionH relativeFrom="margin">
                  <wp:posOffset>478155</wp:posOffset>
                </wp:positionH>
                <wp:positionV relativeFrom="paragraph">
                  <wp:posOffset>133350</wp:posOffset>
                </wp:positionV>
                <wp:extent cx="257175" cy="219075"/>
                <wp:effectExtent l="19050" t="0" r="28575" b="47625"/>
                <wp:wrapNone/>
                <wp:docPr id="49" name="Arrow: Dow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E355B" id="Arrow: Down 49" o:spid="_x0000_s1026" type="#_x0000_t67" style="position:absolute;margin-left:37.65pt;margin-top:10.5pt;width:20.25pt;height:17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2156F9" wp14:editId="61127B7A">
                <wp:simplePos x="0" y="0"/>
                <wp:positionH relativeFrom="margin">
                  <wp:posOffset>3503295</wp:posOffset>
                </wp:positionH>
                <wp:positionV relativeFrom="paragraph">
                  <wp:posOffset>1162050</wp:posOffset>
                </wp:positionV>
                <wp:extent cx="217170" cy="167640"/>
                <wp:effectExtent l="19050" t="0" r="11430" b="41910"/>
                <wp:wrapNone/>
                <wp:docPr id="787703735" name="Arrow: Down 787703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6764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E62EB" id="Arrow: Down 787703735" o:spid="_x0000_s1026" type="#_x0000_t67" style="position:absolute;margin-left:275.85pt;margin-top:91.5pt;width:17.1pt;height:13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17DC40" wp14:editId="3769506D">
                <wp:simplePos x="0" y="0"/>
                <wp:positionH relativeFrom="margin">
                  <wp:posOffset>2000250</wp:posOffset>
                </wp:positionH>
                <wp:positionV relativeFrom="paragraph">
                  <wp:posOffset>1543685</wp:posOffset>
                </wp:positionV>
                <wp:extent cx="217170" cy="167640"/>
                <wp:effectExtent l="19050" t="0" r="11430" b="41910"/>
                <wp:wrapNone/>
                <wp:docPr id="1369768666" name="Arrow: Down 1369768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6764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4ECA6" id="Arrow: Down 1369768666" o:spid="_x0000_s1026" type="#_x0000_t67" style="position:absolute;margin-left:157.5pt;margin-top:121.55pt;width:17.1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3F42E2" wp14:editId="3BF5B769">
                <wp:simplePos x="0" y="0"/>
                <wp:positionH relativeFrom="margin">
                  <wp:posOffset>1432560</wp:posOffset>
                </wp:positionH>
                <wp:positionV relativeFrom="paragraph">
                  <wp:posOffset>1718945</wp:posOffset>
                </wp:positionV>
                <wp:extent cx="1367790" cy="1280160"/>
                <wp:effectExtent l="0" t="0" r="22860" b="15240"/>
                <wp:wrapNone/>
                <wp:docPr id="1734983179" name="Rectangle: Rounded Corners 1734983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2801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AF45A" w14:textId="77777777" w:rsidR="00A039F3" w:rsidRPr="00B94FE3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4FE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Contact Dispute Settlement Centre of Victoria</w:t>
                            </w:r>
                          </w:p>
                          <w:p w14:paraId="6D9D059F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https://www.disputes.vic.gov.au/</w:t>
                            </w:r>
                          </w:p>
                          <w:p w14:paraId="3BED984D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F42E2" id="Rectangle: Rounded Corners 1734983179" o:spid="_x0000_s1027" style="position:absolute;margin-left:112.8pt;margin-top:135.35pt;width:107.7pt;height:10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" fillcolor="#d9f2d0 [665]" strokecolor="#4ea72e [3209]" strokeweight="1pt">
                <v:stroke joinstyle="miter"/>
                <v:textbox>
                  <w:txbxContent>
                    <w:p w14:paraId="629AF45A" w14:textId="77777777" w:rsidR="00A039F3" w:rsidRPr="00B94FE3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</w:pPr>
                      <w:r w:rsidRPr="00B94FE3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Contact Dispute Settlement Centre of Victoria</w:t>
                      </w:r>
                    </w:p>
                    <w:p w14:paraId="6D9D059F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https://www.disputes.vic.gov.au/</w:t>
                      </w:r>
                    </w:p>
                    <w:p w14:paraId="3BED984D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8A12C8" wp14:editId="37FF621E">
                <wp:simplePos x="0" y="0"/>
                <wp:positionH relativeFrom="margin">
                  <wp:posOffset>4427220</wp:posOffset>
                </wp:positionH>
                <wp:positionV relativeFrom="paragraph">
                  <wp:posOffset>1337945</wp:posOffset>
                </wp:positionV>
                <wp:extent cx="1367790" cy="792480"/>
                <wp:effectExtent l="0" t="0" r="22860" b="26670"/>
                <wp:wrapNone/>
                <wp:docPr id="230549277" name="Rectangle: Rounded Corners 230549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792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84606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Pr="00E32E25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 xml:space="preserve">ontact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the Local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A12C8" id="Rectangle: Rounded Corners 230549277" o:spid="_x0000_s1028" style="position:absolute;margin-left:348.6pt;margin-top:105.35pt;width:107.7pt;height:62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" fillcolor="#d9f2d0 [665]" strokecolor="#4ea72e [3209]" strokeweight="1pt">
                <v:stroke joinstyle="miter"/>
                <v:textbox>
                  <w:txbxContent>
                    <w:p w14:paraId="71084606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C</w:t>
                      </w:r>
                      <w:r w:rsidRPr="00E32E25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 xml:space="preserve">ontact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the Local Council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63DC1C" wp14:editId="20FFF564">
                <wp:simplePos x="0" y="0"/>
                <wp:positionH relativeFrom="margin">
                  <wp:posOffset>2926080</wp:posOffset>
                </wp:positionH>
                <wp:positionV relativeFrom="paragraph">
                  <wp:posOffset>1337945</wp:posOffset>
                </wp:positionV>
                <wp:extent cx="1367790" cy="792480"/>
                <wp:effectExtent l="0" t="0" r="22860" b="26670"/>
                <wp:wrapNone/>
                <wp:docPr id="1877514911" name="Rectangle: Rounded Corners 1877514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792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1D079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C</w:t>
                            </w:r>
                            <w:r w:rsidRPr="00E32E25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ontact Police</w:t>
                            </w:r>
                          </w:p>
                          <w:p w14:paraId="76277517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Emergencies 000</w:t>
                            </w:r>
                          </w:p>
                          <w:p w14:paraId="62C3E9F7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Non-Urgent Crimes </w:t>
                            </w:r>
                          </w:p>
                          <w:p w14:paraId="10F39741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131 444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63DC1C" id="Rectangle: Rounded Corners 1877514911" o:spid="_x0000_s1029" style="position:absolute;margin-left:230.4pt;margin-top:105.35pt;width:107.7pt;height:62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" fillcolor="#d9f2d0 [665]" strokecolor="#4ea72e [3209]" strokeweight="1pt">
                <v:stroke joinstyle="miter"/>
                <v:textbox>
                  <w:txbxContent>
                    <w:p w14:paraId="1381D079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C</w:t>
                      </w:r>
                      <w:r w:rsidRPr="00E32E25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ontact Police</w:t>
                      </w:r>
                    </w:p>
                    <w:p w14:paraId="76277517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Emergencies 000</w:t>
                      </w:r>
                    </w:p>
                    <w:p w14:paraId="62C3E9F7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Non-Urgent Crimes </w:t>
                      </w:r>
                    </w:p>
                    <w:p w14:paraId="10F39741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131 444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75C14A" wp14:editId="3E85040E">
                <wp:simplePos x="0" y="0"/>
                <wp:positionH relativeFrom="margin">
                  <wp:posOffset>4972050</wp:posOffset>
                </wp:positionH>
                <wp:positionV relativeFrom="paragraph">
                  <wp:posOffset>141605</wp:posOffset>
                </wp:positionV>
                <wp:extent cx="257175" cy="219075"/>
                <wp:effectExtent l="19050" t="0" r="28575" b="47625"/>
                <wp:wrapNone/>
                <wp:docPr id="1535483809" name="Arrow: Down 1535483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DEB04" id="Arrow: Down 1535483809" o:spid="_x0000_s1026" type="#_x0000_t67" style="position:absolute;margin-left:391.5pt;margin-top:11.15pt;width:20.25pt;height:17.2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F97491" wp14:editId="6FF98C3B">
                <wp:simplePos x="0" y="0"/>
                <wp:positionH relativeFrom="margin">
                  <wp:posOffset>3482340</wp:posOffset>
                </wp:positionH>
                <wp:positionV relativeFrom="paragraph">
                  <wp:posOffset>140335</wp:posOffset>
                </wp:positionV>
                <wp:extent cx="257175" cy="219075"/>
                <wp:effectExtent l="19050" t="0" r="28575" b="47625"/>
                <wp:wrapNone/>
                <wp:docPr id="50" name="Arrow: Dow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CA9E6" id="Arrow: Down 50" o:spid="_x0000_s1026" type="#_x0000_t67" style="position:absolute;margin-left:274.2pt;margin-top:11.05pt;width:20.25pt;height:17.2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D6AE37" wp14:editId="07EC5D5B">
                <wp:simplePos x="0" y="0"/>
                <wp:positionH relativeFrom="margin">
                  <wp:posOffset>270510</wp:posOffset>
                </wp:positionH>
                <wp:positionV relativeFrom="paragraph">
                  <wp:posOffset>1726565</wp:posOffset>
                </wp:positionV>
                <wp:extent cx="257175" cy="219075"/>
                <wp:effectExtent l="19050" t="0" r="28575" b="47625"/>
                <wp:wrapNone/>
                <wp:docPr id="252292386" name="Arrow: Down 252292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ECE0D" id="Arrow: Down 252292386" o:spid="_x0000_s1026" type="#_x0000_t67" style="position:absolute;margin-left:21.3pt;margin-top:135.95pt;width:20.25pt;height:17.2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" adj="1080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FC91B4" wp14:editId="6F6E8938">
                <wp:simplePos x="0" y="0"/>
                <wp:positionH relativeFrom="margin">
                  <wp:posOffset>925830</wp:posOffset>
                </wp:positionH>
                <wp:positionV relativeFrom="paragraph">
                  <wp:posOffset>1734185</wp:posOffset>
                </wp:positionV>
                <wp:extent cx="257175" cy="1409700"/>
                <wp:effectExtent l="19050" t="0" r="28575" b="38100"/>
                <wp:wrapNone/>
                <wp:docPr id="55" name="Arrow: Dow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40970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EE88" id="Arrow: Down 55" o:spid="_x0000_s1026" type="#_x0000_t67" style="position:absolute;margin-left:72.9pt;margin-top:136.55pt;width:20.2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" adj="19630" fillcolor="#8dd873 [1945]" strokecolor="#3a7c22 [2409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931995" wp14:editId="6C496D3A">
                <wp:simplePos x="0" y="0"/>
                <wp:positionH relativeFrom="margin">
                  <wp:posOffset>-76200</wp:posOffset>
                </wp:positionH>
                <wp:positionV relativeFrom="paragraph">
                  <wp:posOffset>1970405</wp:posOffset>
                </wp:positionV>
                <wp:extent cx="969645" cy="1005840"/>
                <wp:effectExtent l="0" t="0" r="20955" b="22860"/>
                <wp:wrapNone/>
                <wp:docPr id="1583559722" name="Rectangle: Rounded Corners 1583559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10058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5B79B" w14:textId="77777777" w:rsidR="00A039F3" w:rsidRPr="00B94FE3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94FE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Speak to your neighbour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 xml:space="preserve"> first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31995" id="Rectangle: Rounded Corners 1583559722" o:spid="_x0000_s1030" style="position:absolute;margin-left:-6pt;margin-top:155.15pt;width:76.35pt;height:79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" fillcolor="#d9f2d0 [665]" strokecolor="#4ea72e [3209]" strokeweight="1pt">
                <v:stroke joinstyle="miter"/>
                <v:textbox>
                  <w:txbxContent>
                    <w:p w14:paraId="6155B79B" w14:textId="77777777" w:rsidR="00A039F3" w:rsidRPr="00B94FE3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</w:pPr>
                      <w:r w:rsidRPr="00B94FE3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Speak to your neighbour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 xml:space="preserve"> first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BF4691" wp14:editId="64D0D5C8">
                <wp:simplePos x="0" y="0"/>
                <wp:positionH relativeFrom="margin">
                  <wp:posOffset>1424940</wp:posOffset>
                </wp:positionH>
                <wp:positionV relativeFrom="paragraph">
                  <wp:posOffset>362585</wp:posOffset>
                </wp:positionV>
                <wp:extent cx="1367790" cy="1173480"/>
                <wp:effectExtent l="0" t="0" r="22860" b="2667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173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EF956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If the issue relates to something other than Anti-Social Behaviour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F4691" id="Rectangle: Rounded Corners 47" o:spid="_x0000_s1031" style="position:absolute;margin-left:112.2pt;margin-top:28.55pt;width:107.7pt;height:92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" fillcolor="#d9f2d0 [665]" strokecolor="#4ea72e [3209]" strokeweight="1pt">
                <v:stroke joinstyle="miter"/>
                <v:textbox>
                  <w:txbxContent>
                    <w:p w14:paraId="3A5EF956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If the issue relates to something other than Anti-Social Behaviour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25A366" wp14:editId="28FA83DB">
                <wp:simplePos x="0" y="0"/>
                <wp:positionH relativeFrom="margin">
                  <wp:posOffset>4419600</wp:posOffset>
                </wp:positionH>
                <wp:positionV relativeFrom="paragraph">
                  <wp:posOffset>362585</wp:posOffset>
                </wp:positionV>
                <wp:extent cx="1367790" cy="791845"/>
                <wp:effectExtent l="0" t="0" r="22860" b="27305"/>
                <wp:wrapNone/>
                <wp:docPr id="1069992564" name="Rectangle: Rounded Corners 1069992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7918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68721C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If the issue relates to a pet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5A366" id="Rectangle: Rounded Corners 1069992564" o:spid="_x0000_s1032" style="position:absolute;margin-left:348pt;margin-top:28.55pt;width:107.7pt;height:62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" fillcolor="#d9f2d0 [665]" strokecolor="#4ea72e [3209]" strokeweight="1pt">
                <v:stroke joinstyle="miter"/>
                <v:textbox>
                  <w:txbxContent>
                    <w:p w14:paraId="7D68721C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If the issue relates to a pet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A12F84" wp14:editId="1BA8B552">
                <wp:simplePos x="0" y="0"/>
                <wp:positionH relativeFrom="margin">
                  <wp:posOffset>2926080</wp:posOffset>
                </wp:positionH>
                <wp:positionV relativeFrom="paragraph">
                  <wp:posOffset>370205</wp:posOffset>
                </wp:positionV>
                <wp:extent cx="1367790" cy="791845"/>
                <wp:effectExtent l="0" t="0" r="22860" b="27305"/>
                <wp:wrapNone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79184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CE3BA" w14:textId="77777777" w:rsidR="00A039F3" w:rsidRPr="003F3B7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If the behaviour is</w:t>
                            </w: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criminal in 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12F84" id="Rectangle: Rounded Corners 48" o:spid="_x0000_s1033" style="position:absolute;margin-left:230.4pt;margin-top:29.15pt;width:107.7pt;height:62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" fillcolor="#d9f2d0 [665]" strokecolor="#4ea72e [3209]" strokeweight="1pt">
                <v:stroke joinstyle="miter"/>
                <v:textbox>
                  <w:txbxContent>
                    <w:p w14:paraId="1EACE3BA" w14:textId="77777777" w:rsidR="00A039F3" w:rsidRPr="003F3B7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If the behaviour is</w:t>
                      </w: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criminal in nature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60D94E" w14:textId="34C28930" w:rsidR="00A039F3" w:rsidRPr="009D5FF2" w:rsidRDefault="00380003" w:rsidP="00A039F3">
      <w:pPr>
        <w:rPr>
          <w:rFonts w:asciiTheme="majorHAnsi" w:eastAsiaTheme="majorEastAsia" w:hAnsiTheme="majorHAnsi" w:cstheme="majorBidi"/>
          <w:color w:val="0F4761" w:themeColor="accent1" w:themeShade="BF"/>
          <w:sz w:val="2"/>
          <w:szCs w:val="2"/>
        </w:rPr>
      </w:pP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91D27" wp14:editId="2CEFC197">
                <wp:simplePos x="0" y="0"/>
                <wp:positionH relativeFrom="margin">
                  <wp:align>center</wp:align>
                </wp:positionH>
                <wp:positionV relativeFrom="paragraph">
                  <wp:posOffset>6933565</wp:posOffset>
                </wp:positionV>
                <wp:extent cx="4400550" cy="904875"/>
                <wp:effectExtent l="0" t="0" r="19050" b="28575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9048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3CB7F" w14:textId="44B8AD93" w:rsidR="00A039F3" w:rsidRPr="00380003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8000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Where there is cause for a legal process, neighbours may be required to attend VCAT to provide evidence including incident records and witness testimony</w:t>
                            </w:r>
                            <w:r w:rsidR="0038000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91D27" id="Rectangle: Rounded Corners 23" o:spid="_x0000_s1034" style="position:absolute;margin-left:0;margin-top:545.95pt;width:346.5pt;height:71.2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" fillcolor="#c1e4f5 [660]" strokecolor="#156082 [3204]" strokeweight="1pt">
                <v:stroke joinstyle="miter"/>
                <v:textbox>
                  <w:txbxContent>
                    <w:p w14:paraId="3D63CB7F" w14:textId="44B8AD93" w:rsidR="00A039F3" w:rsidRPr="00380003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80003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Where there is cause for a legal process, neighbours may be required to attend VCAT to provide evidence including incident records and witness testimony</w:t>
                      </w:r>
                      <w:r w:rsidR="00380003">
                        <w:rPr>
                          <w:rFonts w:asciiTheme="majorHAnsi" w:hAnsiTheme="majorHAnsi" w:cstheme="majorHAnsi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8FE08" wp14:editId="73AADB5E">
                <wp:simplePos x="0" y="0"/>
                <wp:positionH relativeFrom="margin">
                  <wp:align>center</wp:align>
                </wp:positionH>
                <wp:positionV relativeFrom="paragraph">
                  <wp:posOffset>6710680</wp:posOffset>
                </wp:positionV>
                <wp:extent cx="257175" cy="219075"/>
                <wp:effectExtent l="19050" t="0" r="28575" b="47625"/>
                <wp:wrapNone/>
                <wp:docPr id="34" name="Arrow: Dow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1907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749CC" id="Arrow: Down 34" o:spid="_x0000_s1026" type="#_x0000_t67" style="position:absolute;margin-left:0;margin-top:528.4pt;width:20.25pt;height:17.2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" adj="10800" fillcolor="#77206d [2408]" strokecolor="#77206d [2408]" strokeweight="1pt">
                <w10:wrap anchorx="margin"/>
              </v:shape>
            </w:pict>
          </mc:Fallback>
        </mc:AlternateContent>
      </w:r>
      <w:r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BB1B9" wp14:editId="55905B58">
                <wp:simplePos x="0" y="0"/>
                <wp:positionH relativeFrom="margin">
                  <wp:posOffset>657225</wp:posOffset>
                </wp:positionH>
                <wp:positionV relativeFrom="paragraph">
                  <wp:posOffset>4665345</wp:posOffset>
                </wp:positionV>
                <wp:extent cx="4400550" cy="2038350"/>
                <wp:effectExtent l="0" t="0" r="19050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2038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12B49" w14:textId="6DE050FE" w:rsidR="00A039F3" w:rsidRPr="00C66321" w:rsidRDefault="00A039F3" w:rsidP="00A039F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6632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Contact </w:t>
                            </w:r>
                            <w:r w:rsidRPr="00C6632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[CHO]</w:t>
                            </w:r>
                            <w:r w:rsidRPr="00C6632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  <w:t xml:space="preserve"> who will:</w:t>
                            </w:r>
                          </w:p>
                          <w:p w14:paraId="41C63E93" w14:textId="1E4F5BB2" w:rsidR="00A039F3" w:rsidRPr="00694980" w:rsidRDefault="005802A1" w:rsidP="00A039F3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after="0" w:line="259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nvestigate the neighbourhood complaint/dispute</w:t>
                            </w:r>
                          </w:p>
                          <w:p w14:paraId="6D5B69F0" w14:textId="1E2EC202" w:rsidR="00A039F3" w:rsidRPr="00694980" w:rsidRDefault="005802A1" w:rsidP="00A039F3">
                            <w:pPr>
                              <w:pStyle w:val="Default"/>
                              <w:numPr>
                                <w:ilvl w:val="0"/>
                                <w:numId w:val="52"/>
                              </w:numPr>
                              <w:spacing w:line="259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D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etermine the most relevant jurisdiction </w:t>
                            </w:r>
                            <w:r w:rsidR="0038000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to handle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the dispute and advise the complainant</w:t>
                            </w:r>
                          </w:p>
                          <w:p w14:paraId="66FC028A" w14:textId="55A38D32" w:rsidR="00A039F3" w:rsidRPr="00694980" w:rsidRDefault="00380003" w:rsidP="00A039F3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after="0" w:line="259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rovide clear information to renters regarding their rights and responsibilities about neighbours</w:t>
                            </w:r>
                          </w:p>
                          <w:p w14:paraId="6CFA46C4" w14:textId="279629EF" w:rsidR="00A039F3" w:rsidRPr="00694980" w:rsidRDefault="00380003" w:rsidP="00A039F3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after="0" w:line="259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R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efer the renter to an advocate to provide independent advice to promote and protect the rights of the renter</w:t>
                            </w:r>
                          </w:p>
                          <w:p w14:paraId="5879B6DA" w14:textId="4C0DB3D4" w:rsidR="00A039F3" w:rsidRPr="00694980" w:rsidRDefault="00380003" w:rsidP="00A039F3">
                            <w:pPr>
                              <w:pStyle w:val="ListParagraph"/>
                              <w:numPr>
                                <w:ilvl w:val="0"/>
                                <w:numId w:val="52"/>
                              </w:numPr>
                              <w:spacing w:after="0" w:line="259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A039F3" w:rsidRPr="006949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rovide clear information to neighbours regarding the RTA and related processes</w:t>
                            </w:r>
                            <w:r w:rsidR="00A039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including evidence requirements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BB1B9" id="Rectangle: Rounded Corners 22" o:spid="_x0000_s1035" style="position:absolute;margin-left:51.75pt;margin-top:367.35pt;width:346.5pt;height:160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" fillcolor="#c1e4f5 [660]" strokecolor="#156082 [3204]" strokeweight="1pt">
                <v:stroke joinstyle="miter"/>
                <v:textbox>
                  <w:txbxContent>
                    <w:p w14:paraId="03612B49" w14:textId="6DE050FE" w:rsidR="00A039F3" w:rsidRPr="00C66321" w:rsidRDefault="00A039F3" w:rsidP="00A039F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C66321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 xml:space="preserve">Contact </w:t>
                      </w:r>
                      <w:r w:rsidRPr="00C66321">
                        <w:rPr>
                          <w:rFonts w:cstheme="minorHAnsi"/>
                          <w:b/>
                          <w:bCs/>
                          <w:color w:val="000000" w:themeColor="text1"/>
                          <w:highlight w:val="yellow"/>
                        </w:rPr>
                        <w:t>[CHO]</w:t>
                      </w:r>
                      <w:r w:rsidRPr="00C66321"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  <w:t xml:space="preserve"> who will:</w:t>
                      </w:r>
                    </w:p>
                    <w:p w14:paraId="41C63E93" w14:textId="1E4F5BB2" w:rsidR="00A039F3" w:rsidRPr="00694980" w:rsidRDefault="005802A1" w:rsidP="00A039F3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after="0" w:line="259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nvestigate the neighbourhood complaint/dispute</w:t>
                      </w:r>
                    </w:p>
                    <w:p w14:paraId="6D5B69F0" w14:textId="1E2EC202" w:rsidR="00A039F3" w:rsidRPr="00694980" w:rsidRDefault="005802A1" w:rsidP="00A039F3">
                      <w:pPr>
                        <w:pStyle w:val="Default"/>
                        <w:numPr>
                          <w:ilvl w:val="0"/>
                          <w:numId w:val="52"/>
                        </w:numPr>
                        <w:spacing w:line="259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D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etermine the most relevant jurisdiction </w:t>
                      </w:r>
                      <w:r w:rsidR="0038000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to handle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the dispute and advise the complainant</w:t>
                      </w:r>
                    </w:p>
                    <w:p w14:paraId="66FC028A" w14:textId="55A38D32" w:rsidR="00A039F3" w:rsidRPr="00694980" w:rsidRDefault="00380003" w:rsidP="00A039F3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after="0" w:line="259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rovide clear information to renters regarding their rights and responsibilities about neighbours</w:t>
                      </w:r>
                    </w:p>
                    <w:p w14:paraId="6CFA46C4" w14:textId="279629EF" w:rsidR="00A039F3" w:rsidRPr="00694980" w:rsidRDefault="00380003" w:rsidP="00A039F3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after="0" w:line="259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R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efer the renter to an advocate to provide independent advice to promote and protect the rights of the renter</w:t>
                      </w:r>
                    </w:p>
                    <w:p w14:paraId="5879B6DA" w14:textId="4C0DB3D4" w:rsidR="00A039F3" w:rsidRPr="00694980" w:rsidRDefault="00380003" w:rsidP="00A039F3">
                      <w:pPr>
                        <w:pStyle w:val="ListParagraph"/>
                        <w:numPr>
                          <w:ilvl w:val="0"/>
                          <w:numId w:val="52"/>
                        </w:numPr>
                        <w:spacing w:after="0" w:line="259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A039F3" w:rsidRPr="00694980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rovide clear information to neighbours regarding the RTA and related processes</w:t>
                      </w:r>
                      <w:r w:rsidR="00A039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including evidence requirements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0539E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40C084" wp14:editId="7A191476">
                <wp:simplePos x="0" y="0"/>
                <wp:positionH relativeFrom="margin">
                  <wp:posOffset>661035</wp:posOffset>
                </wp:positionH>
                <wp:positionV relativeFrom="paragraph">
                  <wp:posOffset>1607185</wp:posOffset>
                </wp:positionV>
                <wp:extent cx="373380" cy="236220"/>
                <wp:effectExtent l="0" t="0" r="0" b="0"/>
                <wp:wrapNone/>
                <wp:docPr id="5546374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02E81" w14:textId="77777777" w:rsidR="00A039F3" w:rsidRPr="00B94FE3" w:rsidRDefault="00A039F3" w:rsidP="00A039F3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0C0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52.05pt;margin-top:126.55pt;width:29.4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" filled="f" stroked="f" strokeweight=".5pt">
                <v:textbox>
                  <w:txbxContent>
                    <w:p w14:paraId="19402E81" w14:textId="77777777" w:rsidR="00A039F3" w:rsidRPr="00B94FE3" w:rsidRDefault="00A039F3" w:rsidP="00A039F3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BA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859E0E" wp14:editId="36EC0595">
                <wp:simplePos x="0" y="0"/>
                <wp:positionH relativeFrom="margin">
                  <wp:posOffset>-66675</wp:posOffset>
                </wp:positionH>
                <wp:positionV relativeFrom="paragraph">
                  <wp:posOffset>1607820</wp:posOffset>
                </wp:positionV>
                <wp:extent cx="409575" cy="236220"/>
                <wp:effectExtent l="0" t="0" r="0" b="0"/>
                <wp:wrapNone/>
                <wp:docPr id="17093346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40555" w14:textId="77777777" w:rsidR="00A039F3" w:rsidRPr="00B94FE3" w:rsidRDefault="00A039F3" w:rsidP="00A039F3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B94FE3"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59E0E" id="_x0000_s1037" type="#_x0000_t202" style="position:absolute;margin-left:-5.25pt;margin-top:126.6pt;width:32.25pt;height:18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3dhGw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" filled="f" stroked="f" strokeweight=".5pt">
                <v:textbox>
                  <w:txbxContent>
                    <w:p w14:paraId="15440555" w14:textId="77777777" w:rsidR="00A039F3" w:rsidRPr="00B94FE3" w:rsidRDefault="00A039F3" w:rsidP="00A039F3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B94FE3"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3BA5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02CE6" wp14:editId="1694A85E">
                <wp:simplePos x="0" y="0"/>
                <wp:positionH relativeFrom="margin">
                  <wp:posOffset>-76200</wp:posOffset>
                </wp:positionH>
                <wp:positionV relativeFrom="paragraph">
                  <wp:posOffset>236220</wp:posOffset>
                </wp:positionV>
                <wp:extent cx="1367790" cy="1409700"/>
                <wp:effectExtent l="0" t="0" r="22860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790" cy="1409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6E357" w14:textId="77777777" w:rsidR="00A039F3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Do you feel safe speaking with your neighbour?</w:t>
                            </w:r>
                          </w:p>
                          <w:p w14:paraId="01BC3788" w14:textId="77777777" w:rsidR="00A039F3" w:rsidRPr="005918FE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3F3B7E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Your neighbour may not be aware that their behaviour is causing an issue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02CE6" id="Rectangle: Rounded Corners 20" o:spid="_x0000_s1038" style="position:absolute;margin-left:-6pt;margin-top:18.6pt;width:107.7pt;height:11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" fillcolor="#d9f2d0 [665]" strokecolor="#4ea72e [3209]" strokeweight="1pt">
                <v:stroke joinstyle="miter"/>
                <v:textbox>
                  <w:txbxContent>
                    <w:p w14:paraId="1136E357" w14:textId="77777777" w:rsidR="00A039F3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Do you feel safe speaking with your neighbour?</w:t>
                      </w:r>
                    </w:p>
                    <w:p w14:paraId="01BC3788" w14:textId="77777777" w:rsidR="00A039F3" w:rsidRPr="005918FE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3F3B7E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Your neighbour may not be aware that their behaviour is causing an issue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039F3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1E8CFC" wp14:editId="0C7D4F1B">
                <wp:simplePos x="0" y="0"/>
                <wp:positionH relativeFrom="margin">
                  <wp:posOffset>5004435</wp:posOffset>
                </wp:positionH>
                <wp:positionV relativeFrom="paragraph">
                  <wp:posOffset>1023620</wp:posOffset>
                </wp:positionV>
                <wp:extent cx="217170" cy="167640"/>
                <wp:effectExtent l="19050" t="0" r="11430" b="41910"/>
                <wp:wrapNone/>
                <wp:docPr id="1887127902" name="Arrow: Down 1887127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16764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23A49" id="Arrow: Down 1887127902" o:spid="_x0000_s1026" type="#_x0000_t67" style="position:absolute;margin-left:394.05pt;margin-top:80.6pt;width:17.1pt;height:13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" adj="10800" fillcolor="#8dd873 [1945]" strokecolor="#3a7c22 [2409]" strokeweight="1pt">
                <w10:wrap anchorx="margin"/>
              </v:shape>
            </w:pict>
          </mc:Fallback>
        </mc:AlternateContent>
      </w:r>
      <w:r w:rsidR="00A039F3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3FFBD5" wp14:editId="62AD0C7E">
                <wp:simplePos x="0" y="0"/>
                <wp:positionH relativeFrom="margin">
                  <wp:posOffset>2730500</wp:posOffset>
                </wp:positionH>
                <wp:positionV relativeFrom="paragraph">
                  <wp:posOffset>4458970</wp:posOffset>
                </wp:positionV>
                <wp:extent cx="257175" cy="200025"/>
                <wp:effectExtent l="19050" t="0" r="28575" b="47625"/>
                <wp:wrapNone/>
                <wp:docPr id="35" name="Arrow: Dow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3B8" id="Arrow: Down 35" o:spid="_x0000_s1026" type="#_x0000_t67" style="position:absolute;margin-left:215pt;margin-top:351.1pt;width:20.25pt;height:15.7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" adj="10800" fillcolor="#77206d [2408]" strokecolor="#77206d [2408]" strokeweight="1pt">
                <w10:wrap anchorx="margin"/>
              </v:shape>
            </w:pict>
          </mc:Fallback>
        </mc:AlternateContent>
      </w:r>
      <w:r w:rsidR="00A039F3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C5301E" wp14:editId="601F5D9B">
                <wp:simplePos x="0" y="0"/>
                <wp:positionH relativeFrom="margin">
                  <wp:posOffset>2730500</wp:posOffset>
                </wp:positionH>
                <wp:positionV relativeFrom="paragraph">
                  <wp:posOffset>3409315</wp:posOffset>
                </wp:positionV>
                <wp:extent cx="257175" cy="200025"/>
                <wp:effectExtent l="19050" t="0" r="28575" b="47625"/>
                <wp:wrapNone/>
                <wp:docPr id="53" name="Arrow: Dow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353A" id="Arrow: Down 53" o:spid="_x0000_s1026" type="#_x0000_t67" style="position:absolute;margin-left:215pt;margin-top:268.45pt;width:20.25pt;height:15.7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" adj="10800" fillcolor="#77206d [2408]" strokecolor="#77206d [2408]" strokeweight="1pt">
                <w10:wrap anchorx="margin"/>
              </v:shape>
            </w:pict>
          </mc:Fallback>
        </mc:AlternateContent>
      </w:r>
      <w:r w:rsidR="00A039F3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74263" wp14:editId="3130D3BA">
                <wp:simplePos x="0" y="0"/>
                <wp:positionH relativeFrom="margin">
                  <wp:posOffset>654050</wp:posOffset>
                </wp:positionH>
                <wp:positionV relativeFrom="paragraph">
                  <wp:posOffset>3618865</wp:posOffset>
                </wp:positionV>
                <wp:extent cx="4400550" cy="828675"/>
                <wp:effectExtent l="0" t="0" r="19050" b="28575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8286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FDA2E" w14:textId="77777777" w:rsidR="00A039F3" w:rsidRPr="00C66321" w:rsidRDefault="00A039F3" w:rsidP="00A039F3">
                            <w:pPr>
                              <w:spacing w:line="259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66321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Keep an incident record</w:t>
                            </w:r>
                          </w:p>
                          <w:p w14:paraId="61920561" w14:textId="77777777" w:rsidR="00A039F3" w:rsidRPr="005802A1" w:rsidRDefault="00A039F3" w:rsidP="00A039F3">
                            <w:pPr>
                              <w:spacing w:after="60" w:line="259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802A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Write down what happened, the date &amp; time that it happened.</w:t>
                            </w:r>
                          </w:p>
                          <w:p w14:paraId="39E53EF1" w14:textId="7459A2B9" w:rsidR="00A039F3" w:rsidRPr="00C66321" w:rsidRDefault="00A039F3" w:rsidP="00A039F3">
                            <w:pPr>
                              <w:spacing w:line="259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632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This could be used as evidence if there is a need to take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the issue to</w:t>
                            </w:r>
                            <w:r w:rsidRPr="00C6632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VCAT</w:t>
                            </w:r>
                            <w:r w:rsidR="005802A1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AAC8230" w14:textId="77777777" w:rsidR="00A039F3" w:rsidRPr="00223C74" w:rsidRDefault="00A039F3" w:rsidP="00A039F3">
                            <w:pPr>
                              <w:pStyle w:val="ListParagraph"/>
                              <w:rPr>
                                <w:rFonts w:ascii="Arial Nova Light" w:hAnsi="Arial Nova Light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74263" id="Rectangle: Rounded Corners 21" o:spid="_x0000_s1039" style="position:absolute;margin-left:51.5pt;margin-top:284.95pt;width:346.5pt;height:65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" fillcolor="#c1e4f5 [660]" strokecolor="#156082 [3204]" strokeweight="1pt">
                <v:stroke joinstyle="miter"/>
                <v:textbox>
                  <w:txbxContent>
                    <w:p w14:paraId="59EFDA2E" w14:textId="77777777" w:rsidR="00A039F3" w:rsidRPr="00C66321" w:rsidRDefault="00A039F3" w:rsidP="00A039F3">
                      <w:pPr>
                        <w:spacing w:line="259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</w:pPr>
                      <w:r w:rsidRPr="00C66321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Keep an incident record</w:t>
                      </w:r>
                    </w:p>
                    <w:p w14:paraId="61920561" w14:textId="77777777" w:rsidR="00A039F3" w:rsidRPr="005802A1" w:rsidRDefault="00A039F3" w:rsidP="00A039F3">
                      <w:pPr>
                        <w:spacing w:after="60" w:line="259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5802A1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Write down what happened, the date &amp; time that it happened.</w:t>
                      </w:r>
                    </w:p>
                    <w:p w14:paraId="39E53EF1" w14:textId="7459A2B9" w:rsidR="00A039F3" w:rsidRPr="00C66321" w:rsidRDefault="00A039F3" w:rsidP="00A039F3">
                      <w:pPr>
                        <w:spacing w:line="259" w:lineRule="aut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66321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This could be used as evidence if there is a need to take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the issue to</w:t>
                      </w:r>
                      <w:r w:rsidRPr="00C66321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VCAT</w:t>
                      </w:r>
                      <w:r w:rsidR="005802A1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AAC8230" w14:textId="77777777" w:rsidR="00A039F3" w:rsidRPr="00223C74" w:rsidRDefault="00A039F3" w:rsidP="00A039F3">
                      <w:pPr>
                        <w:pStyle w:val="ListParagraph"/>
                        <w:rPr>
                          <w:rFonts w:ascii="Arial Nova Light" w:hAnsi="Arial Nova Light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039F3" w:rsidRPr="009D5FF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4FDA9D" wp14:editId="1C8273A2">
                <wp:simplePos x="0" y="0"/>
                <wp:positionH relativeFrom="margin">
                  <wp:posOffset>638175</wp:posOffset>
                </wp:positionH>
                <wp:positionV relativeFrom="paragraph">
                  <wp:posOffset>3018790</wp:posOffset>
                </wp:positionV>
                <wp:extent cx="4410075" cy="390525"/>
                <wp:effectExtent l="0" t="0" r="28575" b="28575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905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C4D64" w14:textId="77777777" w:rsidR="00A039F3" w:rsidRPr="00C66321" w:rsidRDefault="00A039F3" w:rsidP="00A039F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66321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Anti-Social Behaviour by [</w:t>
                            </w:r>
                            <w:r w:rsidRPr="00C66321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highlight w:val="yellow"/>
                              </w:rPr>
                              <w:t>CHO</w:t>
                            </w:r>
                            <w:r w:rsidRPr="00C66321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] Renter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FDA9D" id="Rectangle: Rounded Corners 51" o:spid="_x0000_s1040" style="position:absolute;margin-left:50.25pt;margin-top:237.7pt;width:347.2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" fillcolor="#77206d [2408]" strokecolor="#77206d [2408]" strokeweight=".5pt">
                <v:stroke joinstyle="miter"/>
                <v:textbox>
                  <w:txbxContent>
                    <w:p w14:paraId="430C4D64" w14:textId="77777777" w:rsidR="00A039F3" w:rsidRPr="00C66321" w:rsidRDefault="00A039F3" w:rsidP="00A039F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66321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Anti-Social Behaviour by [</w:t>
                      </w:r>
                      <w:r w:rsidRPr="00C66321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  <w:highlight w:val="yellow"/>
                        </w:rPr>
                        <w:t>CHO</w:t>
                      </w:r>
                      <w:r w:rsidRPr="00C66321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] Renter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039F3" w:rsidRPr="009D5FF2">
        <w:rPr>
          <w:sz w:val="2"/>
          <w:szCs w:val="2"/>
        </w:rPr>
        <w:br w:type="page"/>
      </w:r>
    </w:p>
    <w:p w14:paraId="218D3688" w14:textId="5339044C" w:rsidR="009928C5" w:rsidRDefault="009928C5" w:rsidP="00F175CE">
      <w:pPr>
        <w:pStyle w:val="Heading1"/>
      </w:pPr>
      <w:r>
        <w:lastRenderedPageBreak/>
        <w:t>Related policies</w:t>
      </w:r>
    </w:p>
    <w:p w14:paraId="61E5FFED" w14:textId="1583DE2D" w:rsidR="003F1968" w:rsidRDefault="003F1968" w:rsidP="003F1968">
      <w:pPr>
        <w:rPr>
          <w:rFonts w:cstheme="minorHAnsi"/>
        </w:rPr>
      </w:pPr>
      <w:r w:rsidRPr="00AC2857">
        <w:rPr>
          <w:rFonts w:cstheme="minorHAnsi"/>
          <w:highlight w:val="yellow"/>
        </w:rPr>
        <w:t>[</w:t>
      </w:r>
      <w:r w:rsidRPr="002F474B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a description</w:t>
      </w:r>
      <w:r w:rsidRPr="002F474B">
        <w:rPr>
          <w:rFonts w:cstheme="minorHAnsi"/>
          <w:highlight w:val="yellow"/>
        </w:rPr>
        <w:t xml:space="preserve"> of rel</w:t>
      </w:r>
      <w:r>
        <w:rPr>
          <w:rFonts w:cstheme="minorHAnsi"/>
          <w:highlight w:val="yellow"/>
        </w:rPr>
        <w:t>evant</w:t>
      </w:r>
      <w:r w:rsidRPr="002F474B">
        <w:rPr>
          <w:rFonts w:cstheme="minorHAnsi"/>
          <w:highlight w:val="yellow"/>
        </w:rPr>
        <w:t xml:space="preserve"> policies</w:t>
      </w:r>
      <w:r>
        <w:rPr>
          <w:rFonts w:cstheme="minorHAnsi"/>
          <w:highlight w:val="yellow"/>
        </w:rPr>
        <w:t>, for example those</w:t>
      </w:r>
      <w:r w:rsidRPr="002F474B">
        <w:rPr>
          <w:rFonts w:cstheme="minorHAnsi"/>
          <w:highlight w:val="yellow"/>
        </w:rPr>
        <w:t xml:space="preserve"> rel</w:t>
      </w:r>
      <w:r>
        <w:rPr>
          <w:rFonts w:cstheme="minorHAnsi"/>
          <w:highlight w:val="yellow"/>
        </w:rPr>
        <w:t>ating</w:t>
      </w:r>
      <w:r w:rsidRPr="002F474B">
        <w:rPr>
          <w:rFonts w:cstheme="minorHAnsi"/>
          <w:highlight w:val="yellow"/>
        </w:rPr>
        <w:t xml:space="preserve"> to relating to </w:t>
      </w:r>
      <w:r w:rsidR="00F4647D">
        <w:rPr>
          <w:rFonts w:cstheme="minorHAnsi"/>
          <w:highlight w:val="yellow"/>
        </w:rPr>
        <w:t xml:space="preserve">anti-social behaviour, </w:t>
      </w:r>
      <w:r w:rsidR="00C0707C">
        <w:rPr>
          <w:rFonts w:cstheme="minorHAnsi"/>
          <w:highlight w:val="yellow"/>
        </w:rPr>
        <w:t>renter related damage</w:t>
      </w:r>
      <w:r w:rsidR="008E2DDE">
        <w:rPr>
          <w:rFonts w:cstheme="minorHAnsi"/>
          <w:highlight w:val="yellow"/>
        </w:rPr>
        <w:t xml:space="preserve">, </w:t>
      </w:r>
      <w:r w:rsidR="00091351">
        <w:rPr>
          <w:rFonts w:cstheme="minorHAnsi"/>
          <w:highlight w:val="yellow"/>
        </w:rPr>
        <w:t>human rights, family violence</w:t>
      </w:r>
      <w:r w:rsidRPr="00AC2857">
        <w:rPr>
          <w:rFonts w:cstheme="minorHAnsi"/>
          <w:highlight w:val="yellow"/>
        </w:rPr>
        <w:t>].</w:t>
      </w:r>
      <w:r w:rsidRPr="00ED61D8">
        <w:rPr>
          <w:rFonts w:cstheme="minorHAnsi"/>
        </w:rPr>
        <w:t xml:space="preserve"> </w:t>
      </w:r>
    </w:p>
    <w:p w14:paraId="7D01C068" w14:textId="7155419A" w:rsidR="009928C5" w:rsidRDefault="009928C5" w:rsidP="00F175CE">
      <w:pPr>
        <w:pStyle w:val="Heading1"/>
      </w:pPr>
      <w:r>
        <w:t>Legislation and standards</w:t>
      </w:r>
    </w:p>
    <w:p w14:paraId="1535AB86" w14:textId="77777777" w:rsidR="00D24792" w:rsidRPr="00ED61D8" w:rsidRDefault="00D24792" w:rsidP="00D24792">
      <w:pPr>
        <w:spacing w:after="0" w:line="259" w:lineRule="auto"/>
        <w:rPr>
          <w:rFonts w:cstheme="minorHAnsi"/>
        </w:rPr>
      </w:pPr>
      <w:r w:rsidRPr="00ED61D8">
        <w:rPr>
          <w:rFonts w:cstheme="minorHAnsi"/>
        </w:rPr>
        <w:t xml:space="preserve">This policy implements </w:t>
      </w:r>
      <w:r w:rsidRPr="00F175CE">
        <w:rPr>
          <w:rFonts w:cstheme="minorHAnsi"/>
          <w:highlight w:val="yellow"/>
        </w:rPr>
        <w:t>[CHOs]</w:t>
      </w:r>
      <w:r>
        <w:rPr>
          <w:rFonts w:cstheme="minorHAnsi"/>
        </w:rPr>
        <w:t xml:space="preserve"> </w:t>
      </w:r>
      <w:r w:rsidRPr="00ED61D8">
        <w:rPr>
          <w:rFonts w:cstheme="minorHAnsi"/>
        </w:rPr>
        <w:t>obligations under</w:t>
      </w:r>
      <w:r>
        <w:rPr>
          <w:rFonts w:cstheme="minorHAnsi"/>
        </w:rPr>
        <w:t xml:space="preserve"> the</w:t>
      </w:r>
      <w:r w:rsidRPr="00ED61D8">
        <w:rPr>
          <w:rFonts w:cstheme="minorHAnsi"/>
        </w:rPr>
        <w:t>:</w:t>
      </w:r>
    </w:p>
    <w:p w14:paraId="4701F82A" w14:textId="5291AFD8" w:rsidR="00D24792" w:rsidRDefault="00D24792" w:rsidP="00F03AB4">
      <w:pPr>
        <w:pStyle w:val="ListParagraph"/>
        <w:numPr>
          <w:ilvl w:val="0"/>
          <w:numId w:val="4"/>
        </w:numPr>
      </w:pPr>
      <w:r w:rsidRPr="003F3F0F">
        <w:t xml:space="preserve">Residential Tenancies Act 1997 </w:t>
      </w:r>
      <w:r>
        <w:t>(Vic)</w:t>
      </w:r>
      <w:r w:rsidR="001B1FB7">
        <w:t>;</w:t>
      </w:r>
    </w:p>
    <w:p w14:paraId="3F6215ED" w14:textId="77B7CB35" w:rsidR="00091351" w:rsidRDefault="00091351" w:rsidP="00F03AB4">
      <w:pPr>
        <w:pStyle w:val="ListParagraph"/>
        <w:numPr>
          <w:ilvl w:val="0"/>
          <w:numId w:val="4"/>
        </w:numPr>
      </w:pPr>
      <w:r>
        <w:t>Housing Act 1983 (Vic);</w:t>
      </w:r>
    </w:p>
    <w:p w14:paraId="12D5A43D" w14:textId="32CA08F5" w:rsidR="001E0393" w:rsidRDefault="001E0393" w:rsidP="00F03AB4">
      <w:pPr>
        <w:pStyle w:val="ListParagraph"/>
        <w:numPr>
          <w:ilvl w:val="0"/>
          <w:numId w:val="4"/>
        </w:numPr>
      </w:pPr>
      <w:r>
        <w:t>Residential Tenancies Regulations 2021 (Vic)</w:t>
      </w:r>
      <w:r w:rsidR="00091351">
        <w:t>;</w:t>
      </w:r>
    </w:p>
    <w:p w14:paraId="58A3A1CD" w14:textId="00836A18" w:rsidR="00091351" w:rsidRDefault="00091351" w:rsidP="00F03AB4">
      <w:pPr>
        <w:pStyle w:val="ListParagraph"/>
        <w:numPr>
          <w:ilvl w:val="0"/>
          <w:numId w:val="4"/>
        </w:numPr>
      </w:pPr>
      <w:r>
        <w:t>Performance Standards for Registered Housing Agencies.</w:t>
      </w:r>
    </w:p>
    <w:p w14:paraId="669D7980" w14:textId="77777777" w:rsidR="00851A65" w:rsidRDefault="00851A65" w:rsidP="00851A65">
      <w:pPr>
        <w:pStyle w:val="Heading1"/>
      </w:pPr>
      <w:r>
        <w:t>Transparency and accessibility</w:t>
      </w:r>
    </w:p>
    <w:p w14:paraId="424AFF83" w14:textId="77777777" w:rsidR="00851A65" w:rsidRPr="006E775B" w:rsidRDefault="00851A65" w:rsidP="00851A65">
      <w:pPr>
        <w:spacing w:before="60" w:after="180" w:line="259" w:lineRule="auto"/>
        <w:rPr>
          <w:rFonts w:cstheme="minorHAnsi"/>
        </w:rPr>
      </w:pPr>
      <w:r>
        <w:rPr>
          <w:rFonts w:cstheme="minorHAnsi"/>
        </w:rPr>
        <w:t xml:space="preserve">This policy is made available on the </w:t>
      </w:r>
      <w:r w:rsidRPr="00AC2857">
        <w:rPr>
          <w:rFonts w:cstheme="minorHAnsi"/>
          <w:highlight w:val="yellow"/>
        </w:rPr>
        <w:t>[CHO]</w:t>
      </w:r>
      <w:r>
        <w:rPr>
          <w:rFonts w:cstheme="minorHAnsi"/>
        </w:rPr>
        <w:t xml:space="preserve"> website </w:t>
      </w:r>
      <w:r w:rsidRPr="00AC2857">
        <w:rPr>
          <w:rFonts w:cstheme="minorHAnsi"/>
          <w:highlight w:val="yellow"/>
        </w:rPr>
        <w:t>[www.cho.org.au/policy]</w:t>
      </w:r>
      <w:r>
        <w:rPr>
          <w:rFonts w:cstheme="minorHAnsi"/>
        </w:rPr>
        <w:t>.</w:t>
      </w:r>
    </w:p>
    <w:p w14:paraId="12710F88" w14:textId="75BF13AC" w:rsidR="009928C5" w:rsidRDefault="009928C5" w:rsidP="00420100">
      <w:pPr>
        <w:pStyle w:val="Heading1"/>
      </w:pPr>
      <w:r>
        <w:t>Definitions</w:t>
      </w:r>
    </w:p>
    <w:p w14:paraId="5A8198D2" w14:textId="29AB078B" w:rsidR="00D24792" w:rsidRDefault="00D24792" w:rsidP="009928C5">
      <w:r>
        <w:t>In this policy: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83"/>
      </w:tblGrid>
      <w:tr w:rsidR="006F6AFC" w:rsidRPr="00E265D3" w14:paraId="0050703B" w14:textId="77777777" w:rsidTr="00AC2857">
        <w:tc>
          <w:tcPr>
            <w:tcW w:w="2127" w:type="dxa"/>
          </w:tcPr>
          <w:p w14:paraId="2801C2E8" w14:textId="1E72F031" w:rsidR="006F6AFC" w:rsidRPr="00E265D3" w:rsidRDefault="00830A40" w:rsidP="006F6AFC">
            <w:pPr>
              <w:rPr>
                <w:b/>
                <w:bCs/>
              </w:rPr>
            </w:pPr>
            <w:r>
              <w:rPr>
                <w:b/>
                <w:bCs/>
              </w:rPr>
              <w:t>EPA Victoria</w:t>
            </w:r>
          </w:p>
        </w:tc>
        <w:tc>
          <w:tcPr>
            <w:tcW w:w="6883" w:type="dxa"/>
          </w:tcPr>
          <w:p w14:paraId="669F175E" w14:textId="4B8A8C26" w:rsidR="006F6AFC" w:rsidRPr="00E265D3" w:rsidRDefault="00511358" w:rsidP="006F6AFC">
            <w:pPr>
              <w:rPr>
                <w:rFonts w:cs="Arial"/>
              </w:rPr>
            </w:pPr>
            <w:r w:rsidRPr="00197026">
              <w:t>Environment Protection Authority Victoria (EPA) is Victoria’s environmental regulator and an independent statutory authority, operating under the Environment Protection Act 1970.</w:t>
            </w:r>
          </w:p>
        </w:tc>
      </w:tr>
      <w:tr w:rsidR="00B12073" w:rsidRPr="00E265D3" w14:paraId="27ADC447" w14:textId="77777777" w:rsidTr="00AC2857">
        <w:tc>
          <w:tcPr>
            <w:tcW w:w="2127" w:type="dxa"/>
          </w:tcPr>
          <w:p w14:paraId="3E12DD7B" w14:textId="7434B9BE" w:rsidR="00B12073" w:rsidRDefault="00B12073" w:rsidP="006F6AFC">
            <w:pPr>
              <w:rPr>
                <w:b/>
                <w:bCs/>
              </w:rPr>
            </w:pPr>
            <w:r>
              <w:rPr>
                <w:b/>
                <w:bCs/>
              </w:rPr>
              <w:t>Rental agreement</w:t>
            </w:r>
          </w:p>
        </w:tc>
        <w:tc>
          <w:tcPr>
            <w:tcW w:w="6883" w:type="dxa"/>
          </w:tcPr>
          <w:p w14:paraId="74C7950B" w14:textId="662EF31B" w:rsidR="00B12073" w:rsidRPr="009B0C3E" w:rsidRDefault="003412C9" w:rsidP="006F6AFC">
            <w:pPr>
              <w:rPr>
                <w:rFonts w:cs="Arial"/>
              </w:rPr>
            </w:pPr>
            <w:r w:rsidRPr="009B0C3E">
              <w:rPr>
                <w:rFonts w:cs="Arial"/>
              </w:rPr>
              <w:t xml:space="preserve">Lease under the </w:t>
            </w:r>
            <w:r w:rsidRPr="003412C9">
              <w:rPr>
                <w:rFonts w:cs="Arial"/>
                <w:iCs/>
              </w:rPr>
              <w:t>Residential Tenancies Act 1997</w:t>
            </w:r>
            <w:r>
              <w:rPr>
                <w:rFonts w:cs="Arial"/>
              </w:rPr>
              <w:t xml:space="preserve"> (Vic)</w:t>
            </w:r>
            <w:r w:rsidRPr="009B0C3E">
              <w:rPr>
                <w:rFonts w:cs="Arial"/>
              </w:rPr>
              <w:t xml:space="preserve">, which sets out rights and duties of the renter and the rental provider. </w:t>
            </w:r>
          </w:p>
        </w:tc>
      </w:tr>
      <w:tr w:rsidR="006F6AFC" w:rsidRPr="00E265D3" w14:paraId="5AAD7245" w14:textId="77777777" w:rsidTr="00AC2857">
        <w:tc>
          <w:tcPr>
            <w:tcW w:w="2127" w:type="dxa"/>
          </w:tcPr>
          <w:p w14:paraId="1BB077E9" w14:textId="4ED26077" w:rsidR="006F6AFC" w:rsidRPr="00E265D3" w:rsidRDefault="006F6AFC" w:rsidP="006F6AFC">
            <w:pPr>
              <w:rPr>
                <w:b/>
                <w:bCs/>
              </w:rPr>
            </w:pPr>
            <w:r w:rsidRPr="00E265D3">
              <w:rPr>
                <w:b/>
                <w:bCs/>
              </w:rPr>
              <w:t>RTA</w:t>
            </w:r>
          </w:p>
        </w:tc>
        <w:tc>
          <w:tcPr>
            <w:tcW w:w="6883" w:type="dxa"/>
          </w:tcPr>
          <w:p w14:paraId="5BF4D573" w14:textId="55B564C2" w:rsidR="006F6AFC" w:rsidRPr="00E265D3" w:rsidRDefault="006F6AFC" w:rsidP="006F6AFC">
            <w:r w:rsidRPr="00E265D3">
              <w:t>The Residential Tenancies Act 1997 (Vic). The principal legislation governing rental housing in Victoria.</w:t>
            </w:r>
          </w:p>
        </w:tc>
      </w:tr>
      <w:tr w:rsidR="003F0A3B" w:rsidRPr="00E265D3" w14:paraId="40ADAC24" w14:textId="77777777" w:rsidTr="00AC2857">
        <w:tc>
          <w:tcPr>
            <w:tcW w:w="2127" w:type="dxa"/>
          </w:tcPr>
          <w:p w14:paraId="44055D1D" w14:textId="1F4E4AB2" w:rsidR="003F0A3B" w:rsidRPr="00E265D3" w:rsidRDefault="003F0A3B" w:rsidP="006F6AFC">
            <w:pPr>
              <w:rPr>
                <w:b/>
                <w:bCs/>
              </w:rPr>
            </w:pPr>
            <w:r>
              <w:rPr>
                <w:b/>
                <w:bCs/>
              </w:rPr>
              <w:t>VCAT</w:t>
            </w:r>
          </w:p>
        </w:tc>
        <w:tc>
          <w:tcPr>
            <w:tcW w:w="6883" w:type="dxa"/>
          </w:tcPr>
          <w:p w14:paraId="1CD208F0" w14:textId="0DA2585D" w:rsidR="003F0A3B" w:rsidRPr="00E265D3" w:rsidRDefault="0070730B" w:rsidP="0070730B">
            <w:r w:rsidRPr="009B0C3E">
              <w:rPr>
                <w:rFonts w:cstheme="minorHAnsi"/>
              </w:rPr>
              <w:t>Victorian Civil &amp; Administrative Tribunal. A legal institution set up to administer several Acts. For residential tenancies, the Tribunal administers the Residential Tenancies Act 1997</w:t>
            </w:r>
            <w:r>
              <w:rPr>
                <w:rFonts w:cstheme="minorHAnsi"/>
              </w:rPr>
              <w:t xml:space="preserve"> (Vic).</w:t>
            </w:r>
          </w:p>
        </w:tc>
      </w:tr>
    </w:tbl>
    <w:p w14:paraId="1A9189B6" w14:textId="571892F8" w:rsidR="0048730D" w:rsidRPr="009928C5" w:rsidRDefault="0048730D" w:rsidP="00FD2B86"/>
    <w:sectPr w:rsidR="0048730D" w:rsidRPr="009928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80F8E" w14:textId="77777777" w:rsidR="00427122" w:rsidRDefault="00427122" w:rsidP="00F80A03">
      <w:pPr>
        <w:spacing w:after="0" w:line="240" w:lineRule="auto"/>
      </w:pPr>
      <w:r>
        <w:separator/>
      </w:r>
    </w:p>
  </w:endnote>
  <w:endnote w:type="continuationSeparator" w:id="0">
    <w:p w14:paraId="7FDE2B69" w14:textId="77777777" w:rsidR="00427122" w:rsidRDefault="00427122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575F5A84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May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0B119" w14:textId="77777777" w:rsidR="00427122" w:rsidRDefault="00427122" w:rsidP="00F80A03">
      <w:pPr>
        <w:spacing w:after="0" w:line="240" w:lineRule="auto"/>
      </w:pPr>
      <w:r>
        <w:separator/>
      </w:r>
    </w:p>
  </w:footnote>
  <w:footnote w:type="continuationSeparator" w:id="0">
    <w:p w14:paraId="1B81BDC0" w14:textId="77777777" w:rsidR="00427122" w:rsidRDefault="00427122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56E7FFBA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BD47EE">
      <w:rPr>
        <w:lang w:val="en-US"/>
      </w:rPr>
      <w:t>Good Neighbour Behaviour</w:t>
    </w:r>
    <w:r>
      <w:rPr>
        <w:lang w:val="en-US"/>
      </w:rPr>
      <w:t xml:space="preserve"> Policy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5288"/>
    <w:multiLevelType w:val="hybridMultilevel"/>
    <w:tmpl w:val="093C90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2CA3"/>
    <w:multiLevelType w:val="hybridMultilevel"/>
    <w:tmpl w:val="5A189C2A"/>
    <w:lvl w:ilvl="0" w:tplc="3AA2C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45FF1"/>
    <w:multiLevelType w:val="hybridMultilevel"/>
    <w:tmpl w:val="CFCC4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D2E79"/>
    <w:multiLevelType w:val="hybridMultilevel"/>
    <w:tmpl w:val="14601BFE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527543F"/>
    <w:multiLevelType w:val="hybridMultilevel"/>
    <w:tmpl w:val="75FA7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166A2"/>
    <w:multiLevelType w:val="multilevel"/>
    <w:tmpl w:val="30CA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89148E7"/>
    <w:multiLevelType w:val="hybridMultilevel"/>
    <w:tmpl w:val="F6AE0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4D65"/>
    <w:multiLevelType w:val="hybridMultilevel"/>
    <w:tmpl w:val="B63E05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B55C3"/>
    <w:multiLevelType w:val="hybridMultilevel"/>
    <w:tmpl w:val="E4FC3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87B00"/>
    <w:multiLevelType w:val="hybridMultilevel"/>
    <w:tmpl w:val="ED4C0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F3532"/>
    <w:multiLevelType w:val="hybridMultilevel"/>
    <w:tmpl w:val="F754E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B31"/>
    <w:multiLevelType w:val="hybridMultilevel"/>
    <w:tmpl w:val="DF1E4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F02B5"/>
    <w:multiLevelType w:val="hybridMultilevel"/>
    <w:tmpl w:val="F7AAF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95FA2"/>
    <w:multiLevelType w:val="hybridMultilevel"/>
    <w:tmpl w:val="37D66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6716B"/>
    <w:multiLevelType w:val="hybridMultilevel"/>
    <w:tmpl w:val="B27A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D4A10"/>
    <w:multiLevelType w:val="hybridMultilevel"/>
    <w:tmpl w:val="2F30A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C6249"/>
    <w:multiLevelType w:val="hybridMultilevel"/>
    <w:tmpl w:val="C9D80D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E25AD"/>
    <w:multiLevelType w:val="hybridMultilevel"/>
    <w:tmpl w:val="3B629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D61DE"/>
    <w:multiLevelType w:val="hybridMultilevel"/>
    <w:tmpl w:val="AFDC0BB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A215243"/>
    <w:multiLevelType w:val="hybridMultilevel"/>
    <w:tmpl w:val="557E1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90C95"/>
    <w:multiLevelType w:val="hybridMultilevel"/>
    <w:tmpl w:val="AA1C6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516A3"/>
    <w:multiLevelType w:val="hybridMultilevel"/>
    <w:tmpl w:val="495EF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36C7B"/>
    <w:multiLevelType w:val="hybridMultilevel"/>
    <w:tmpl w:val="025618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24121"/>
    <w:multiLevelType w:val="hybridMultilevel"/>
    <w:tmpl w:val="A0CC4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E71DD"/>
    <w:multiLevelType w:val="hybridMultilevel"/>
    <w:tmpl w:val="D8C21BCA"/>
    <w:lvl w:ilvl="0" w:tplc="8B248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CA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EC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EA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4A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298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64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80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0C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5C6BB6"/>
    <w:multiLevelType w:val="hybridMultilevel"/>
    <w:tmpl w:val="FB5C7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476A5"/>
    <w:multiLevelType w:val="hybridMultilevel"/>
    <w:tmpl w:val="E4E836B4"/>
    <w:lvl w:ilvl="0" w:tplc="E0662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6E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80E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A8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A3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2B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EE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04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3E9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053D8"/>
    <w:multiLevelType w:val="hybridMultilevel"/>
    <w:tmpl w:val="9C36501E"/>
    <w:lvl w:ilvl="0" w:tplc="0C42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861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4F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5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EB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CC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28D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E7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981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84CD1"/>
    <w:multiLevelType w:val="hybridMultilevel"/>
    <w:tmpl w:val="705E3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D1BCF"/>
    <w:multiLevelType w:val="hybridMultilevel"/>
    <w:tmpl w:val="18B43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A1E5A"/>
    <w:multiLevelType w:val="multilevel"/>
    <w:tmpl w:val="82C2F15C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5B13B7B"/>
    <w:multiLevelType w:val="hybridMultilevel"/>
    <w:tmpl w:val="5F9653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274CB"/>
    <w:multiLevelType w:val="hybridMultilevel"/>
    <w:tmpl w:val="E6BA24EE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65D026B"/>
    <w:multiLevelType w:val="hybridMultilevel"/>
    <w:tmpl w:val="F90CF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52FD9"/>
    <w:multiLevelType w:val="hybridMultilevel"/>
    <w:tmpl w:val="946EC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4B097D"/>
    <w:multiLevelType w:val="hybridMultilevel"/>
    <w:tmpl w:val="6C72E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C6C39"/>
    <w:multiLevelType w:val="hybridMultilevel"/>
    <w:tmpl w:val="3EA48EB6"/>
    <w:lvl w:ilvl="0" w:tplc="0C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9" w:hanging="360"/>
      </w:pPr>
    </w:lvl>
    <w:lvl w:ilvl="2" w:tplc="FFFFFFFF" w:tentative="1">
      <w:start w:val="1"/>
      <w:numFmt w:val="lowerRoman"/>
      <w:lvlText w:val="%3."/>
      <w:lvlJc w:val="right"/>
      <w:pPr>
        <w:ind w:left="2519" w:hanging="180"/>
      </w:pPr>
    </w:lvl>
    <w:lvl w:ilvl="3" w:tplc="FFFFFFFF" w:tentative="1">
      <w:start w:val="1"/>
      <w:numFmt w:val="decimal"/>
      <w:lvlText w:val="%4."/>
      <w:lvlJc w:val="left"/>
      <w:pPr>
        <w:ind w:left="3239" w:hanging="360"/>
      </w:pPr>
    </w:lvl>
    <w:lvl w:ilvl="4" w:tplc="FFFFFFFF" w:tentative="1">
      <w:start w:val="1"/>
      <w:numFmt w:val="lowerLetter"/>
      <w:lvlText w:val="%5."/>
      <w:lvlJc w:val="left"/>
      <w:pPr>
        <w:ind w:left="3959" w:hanging="360"/>
      </w:pPr>
    </w:lvl>
    <w:lvl w:ilvl="5" w:tplc="FFFFFFFF" w:tentative="1">
      <w:start w:val="1"/>
      <w:numFmt w:val="lowerRoman"/>
      <w:lvlText w:val="%6."/>
      <w:lvlJc w:val="right"/>
      <w:pPr>
        <w:ind w:left="4679" w:hanging="180"/>
      </w:pPr>
    </w:lvl>
    <w:lvl w:ilvl="6" w:tplc="FFFFFFFF" w:tentative="1">
      <w:start w:val="1"/>
      <w:numFmt w:val="decimal"/>
      <w:lvlText w:val="%7."/>
      <w:lvlJc w:val="left"/>
      <w:pPr>
        <w:ind w:left="5399" w:hanging="360"/>
      </w:pPr>
    </w:lvl>
    <w:lvl w:ilvl="7" w:tplc="FFFFFFFF" w:tentative="1">
      <w:start w:val="1"/>
      <w:numFmt w:val="lowerLetter"/>
      <w:lvlText w:val="%8."/>
      <w:lvlJc w:val="left"/>
      <w:pPr>
        <w:ind w:left="6119" w:hanging="360"/>
      </w:pPr>
    </w:lvl>
    <w:lvl w:ilvl="8" w:tplc="FFFFFFFF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8" w15:restartNumberingAfterBreak="0">
    <w:nsid w:val="5C475FF9"/>
    <w:multiLevelType w:val="hybridMultilevel"/>
    <w:tmpl w:val="284C3758"/>
    <w:lvl w:ilvl="0" w:tplc="3AA2C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9E7C76"/>
    <w:multiLevelType w:val="hybridMultilevel"/>
    <w:tmpl w:val="24CAA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32C8C"/>
    <w:multiLevelType w:val="hybridMultilevel"/>
    <w:tmpl w:val="48F8C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AB19B3"/>
    <w:multiLevelType w:val="hybridMultilevel"/>
    <w:tmpl w:val="4FB08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D34515"/>
    <w:multiLevelType w:val="hybridMultilevel"/>
    <w:tmpl w:val="051EA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62033A"/>
    <w:multiLevelType w:val="hybridMultilevel"/>
    <w:tmpl w:val="F38E2B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4C03D6"/>
    <w:multiLevelType w:val="hybridMultilevel"/>
    <w:tmpl w:val="B74A1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65B63"/>
    <w:multiLevelType w:val="hybridMultilevel"/>
    <w:tmpl w:val="6D863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2A55DD"/>
    <w:multiLevelType w:val="hybridMultilevel"/>
    <w:tmpl w:val="7990ED80"/>
    <w:lvl w:ilvl="0" w:tplc="3AA2C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CE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9A8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4E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0A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4F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4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583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0A5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1435A1"/>
    <w:multiLevelType w:val="hybridMultilevel"/>
    <w:tmpl w:val="B15EE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9C1BE0"/>
    <w:multiLevelType w:val="multilevel"/>
    <w:tmpl w:val="E11A40F6"/>
    <w:lvl w:ilvl="0">
      <w:start w:val="1"/>
      <w:numFmt w:val="decimal"/>
      <w:lvlRestart w:val="0"/>
      <w:pStyle w:val="MLLegalParagraph1Heading"/>
      <w:lvlText w:val="%1."/>
      <w:lvlJc w:val="left"/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LLegalParagraph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lowerLetter"/>
      <w:pStyle w:val="MLLegalParagraph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lowerRoman"/>
      <w:pStyle w:val="MLLegalParagraph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upperLetter"/>
      <w:pStyle w:val="MLLegalParagraph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77"/>
        </w:tabs>
        <w:ind w:left="4320" w:hanging="1440"/>
      </w:pPr>
      <w:rPr>
        <w:rFonts w:hint="default"/>
      </w:rPr>
    </w:lvl>
  </w:abstractNum>
  <w:abstractNum w:abstractNumId="49" w15:restartNumberingAfterBreak="0">
    <w:nsid w:val="77007DDA"/>
    <w:multiLevelType w:val="hybridMultilevel"/>
    <w:tmpl w:val="CB54C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BA3ECC"/>
    <w:multiLevelType w:val="hybridMultilevel"/>
    <w:tmpl w:val="CBDEA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CB5CFF"/>
    <w:multiLevelType w:val="hybridMultilevel"/>
    <w:tmpl w:val="C114BD7C"/>
    <w:lvl w:ilvl="0" w:tplc="DD78D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AD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67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CB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29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67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88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49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05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30612C"/>
    <w:multiLevelType w:val="hybridMultilevel"/>
    <w:tmpl w:val="39DAC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A650C7"/>
    <w:multiLevelType w:val="hybridMultilevel"/>
    <w:tmpl w:val="6CB00E2E"/>
    <w:lvl w:ilvl="0" w:tplc="804EC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4AE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140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26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CF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C0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65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AB8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42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CD506B"/>
    <w:multiLevelType w:val="hybridMultilevel"/>
    <w:tmpl w:val="D93EA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74576">
    <w:abstractNumId w:val="36"/>
  </w:num>
  <w:num w:numId="2" w16cid:durableId="476268290">
    <w:abstractNumId w:val="44"/>
  </w:num>
  <w:num w:numId="3" w16cid:durableId="1019509442">
    <w:abstractNumId w:val="14"/>
  </w:num>
  <w:num w:numId="4" w16cid:durableId="879047903">
    <w:abstractNumId w:val="6"/>
  </w:num>
  <w:num w:numId="5" w16cid:durableId="487794127">
    <w:abstractNumId w:val="30"/>
  </w:num>
  <w:num w:numId="6" w16cid:durableId="2138254877">
    <w:abstractNumId w:val="38"/>
  </w:num>
  <w:num w:numId="7" w16cid:durableId="709497980">
    <w:abstractNumId w:val="5"/>
  </w:num>
  <w:num w:numId="8" w16cid:durableId="4980807">
    <w:abstractNumId w:val="1"/>
  </w:num>
  <w:num w:numId="9" w16cid:durableId="1321806317">
    <w:abstractNumId w:val="46"/>
  </w:num>
  <w:num w:numId="10" w16cid:durableId="1652128365">
    <w:abstractNumId w:val="54"/>
  </w:num>
  <w:num w:numId="11" w16cid:durableId="1723796426">
    <w:abstractNumId w:val="52"/>
  </w:num>
  <w:num w:numId="12" w16cid:durableId="1422145230">
    <w:abstractNumId w:val="26"/>
  </w:num>
  <w:num w:numId="13" w16cid:durableId="856575526">
    <w:abstractNumId w:val="33"/>
  </w:num>
  <w:num w:numId="14" w16cid:durableId="1989044325">
    <w:abstractNumId w:val="25"/>
  </w:num>
  <w:num w:numId="15" w16cid:durableId="452138267">
    <w:abstractNumId w:val="48"/>
  </w:num>
  <w:num w:numId="16" w16cid:durableId="121701206">
    <w:abstractNumId w:val="19"/>
  </w:num>
  <w:num w:numId="17" w16cid:durableId="193033485">
    <w:abstractNumId w:val="17"/>
  </w:num>
  <w:num w:numId="18" w16cid:durableId="1134903792">
    <w:abstractNumId w:val="27"/>
  </w:num>
  <w:num w:numId="19" w16cid:durableId="1407145461">
    <w:abstractNumId w:val="24"/>
  </w:num>
  <w:num w:numId="20" w16cid:durableId="321543855">
    <w:abstractNumId w:val="12"/>
  </w:num>
  <w:num w:numId="21" w16cid:durableId="812722135">
    <w:abstractNumId w:val="8"/>
  </w:num>
  <w:num w:numId="22" w16cid:durableId="1101488367">
    <w:abstractNumId w:val="4"/>
  </w:num>
  <w:num w:numId="23" w16cid:durableId="39939238">
    <w:abstractNumId w:val="40"/>
  </w:num>
  <w:num w:numId="24" w16cid:durableId="445926797">
    <w:abstractNumId w:val="41"/>
  </w:num>
  <w:num w:numId="25" w16cid:durableId="415055076">
    <w:abstractNumId w:val="13"/>
  </w:num>
  <w:num w:numId="26" w16cid:durableId="652415005">
    <w:abstractNumId w:val="29"/>
  </w:num>
  <w:num w:numId="27" w16cid:durableId="1327124138">
    <w:abstractNumId w:val="10"/>
  </w:num>
  <w:num w:numId="28" w16cid:durableId="417483396">
    <w:abstractNumId w:val="39"/>
  </w:num>
  <w:num w:numId="29" w16cid:durableId="253327331">
    <w:abstractNumId w:val="11"/>
  </w:num>
  <w:num w:numId="30" w16cid:durableId="1565337898">
    <w:abstractNumId w:val="34"/>
  </w:num>
  <w:num w:numId="31" w16cid:durableId="520507868">
    <w:abstractNumId w:val="21"/>
  </w:num>
  <w:num w:numId="32" w16cid:durableId="382679672">
    <w:abstractNumId w:val="23"/>
  </w:num>
  <w:num w:numId="33" w16cid:durableId="60099572">
    <w:abstractNumId w:val="28"/>
  </w:num>
  <w:num w:numId="34" w16cid:durableId="1493253844">
    <w:abstractNumId w:val="0"/>
  </w:num>
  <w:num w:numId="35" w16cid:durableId="1006901710">
    <w:abstractNumId w:val="50"/>
  </w:num>
  <w:num w:numId="36" w16cid:durableId="465197365">
    <w:abstractNumId w:val="32"/>
  </w:num>
  <w:num w:numId="37" w16cid:durableId="2105614374">
    <w:abstractNumId w:val="3"/>
  </w:num>
  <w:num w:numId="38" w16cid:durableId="95292536">
    <w:abstractNumId w:val="31"/>
  </w:num>
  <w:num w:numId="39" w16cid:durableId="2140609169">
    <w:abstractNumId w:val="37"/>
  </w:num>
  <w:num w:numId="40" w16cid:durableId="1433672486">
    <w:abstractNumId w:val="22"/>
  </w:num>
  <w:num w:numId="41" w16cid:durableId="1554386943">
    <w:abstractNumId w:val="47"/>
  </w:num>
  <w:num w:numId="42" w16cid:durableId="1784033689">
    <w:abstractNumId w:val="45"/>
  </w:num>
  <w:num w:numId="43" w16cid:durableId="1142769972">
    <w:abstractNumId w:val="2"/>
  </w:num>
  <w:num w:numId="44" w16cid:durableId="1817456148">
    <w:abstractNumId w:val="43"/>
  </w:num>
  <w:num w:numId="45" w16cid:durableId="732898879">
    <w:abstractNumId w:val="53"/>
  </w:num>
  <w:num w:numId="46" w16cid:durableId="144711354">
    <w:abstractNumId w:val="55"/>
  </w:num>
  <w:num w:numId="47" w16cid:durableId="565917173">
    <w:abstractNumId w:val="18"/>
  </w:num>
  <w:num w:numId="48" w16cid:durableId="1253008137">
    <w:abstractNumId w:val="7"/>
  </w:num>
  <w:num w:numId="49" w16cid:durableId="446899166">
    <w:abstractNumId w:val="15"/>
  </w:num>
  <w:num w:numId="50" w16cid:durableId="1718773509">
    <w:abstractNumId w:val="42"/>
  </w:num>
  <w:num w:numId="51" w16cid:durableId="63113816">
    <w:abstractNumId w:val="9"/>
  </w:num>
  <w:num w:numId="52" w16cid:durableId="513300157">
    <w:abstractNumId w:val="49"/>
  </w:num>
  <w:num w:numId="53" w16cid:durableId="612857522">
    <w:abstractNumId w:val="35"/>
  </w:num>
  <w:num w:numId="54" w16cid:durableId="494803593">
    <w:abstractNumId w:val="20"/>
  </w:num>
  <w:num w:numId="55" w16cid:durableId="1538739960">
    <w:abstractNumId w:val="16"/>
  </w:num>
  <w:num w:numId="56" w16cid:durableId="1977491620">
    <w:abstractNumId w:val="5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4749"/>
    <w:rsid w:val="00004992"/>
    <w:rsid w:val="00005ED7"/>
    <w:rsid w:val="000072D5"/>
    <w:rsid w:val="0001202E"/>
    <w:rsid w:val="0001556C"/>
    <w:rsid w:val="00017B24"/>
    <w:rsid w:val="000200C1"/>
    <w:rsid w:val="00022D84"/>
    <w:rsid w:val="00024A5C"/>
    <w:rsid w:val="00030C07"/>
    <w:rsid w:val="0003225A"/>
    <w:rsid w:val="00042B57"/>
    <w:rsid w:val="0004393C"/>
    <w:rsid w:val="0004563C"/>
    <w:rsid w:val="00053ED1"/>
    <w:rsid w:val="00056D6C"/>
    <w:rsid w:val="00060385"/>
    <w:rsid w:val="00081AA6"/>
    <w:rsid w:val="00091351"/>
    <w:rsid w:val="00096304"/>
    <w:rsid w:val="00096CF2"/>
    <w:rsid w:val="000A28F8"/>
    <w:rsid w:val="000A3815"/>
    <w:rsid w:val="000B0C0C"/>
    <w:rsid w:val="000B1743"/>
    <w:rsid w:val="000C237A"/>
    <w:rsid w:val="000C3F20"/>
    <w:rsid w:val="000D1008"/>
    <w:rsid w:val="000E2E45"/>
    <w:rsid w:val="001036DA"/>
    <w:rsid w:val="001057DC"/>
    <w:rsid w:val="00110185"/>
    <w:rsid w:val="001106B2"/>
    <w:rsid w:val="00110CE5"/>
    <w:rsid w:val="00115170"/>
    <w:rsid w:val="00123612"/>
    <w:rsid w:val="00123BA6"/>
    <w:rsid w:val="00123FEC"/>
    <w:rsid w:val="00124EC9"/>
    <w:rsid w:val="00125541"/>
    <w:rsid w:val="00125F44"/>
    <w:rsid w:val="00127CB7"/>
    <w:rsid w:val="00140959"/>
    <w:rsid w:val="001420B4"/>
    <w:rsid w:val="00145767"/>
    <w:rsid w:val="00145BA3"/>
    <w:rsid w:val="00145CBD"/>
    <w:rsid w:val="001504F7"/>
    <w:rsid w:val="00153D55"/>
    <w:rsid w:val="0018744B"/>
    <w:rsid w:val="00192B92"/>
    <w:rsid w:val="00194C6D"/>
    <w:rsid w:val="001A4C29"/>
    <w:rsid w:val="001B0ACB"/>
    <w:rsid w:val="001B1FB6"/>
    <w:rsid w:val="001B1FB7"/>
    <w:rsid w:val="001B320C"/>
    <w:rsid w:val="001B5D3C"/>
    <w:rsid w:val="001B6B57"/>
    <w:rsid w:val="001C1AA3"/>
    <w:rsid w:val="001D09C4"/>
    <w:rsid w:val="001D1C5F"/>
    <w:rsid w:val="001D36F5"/>
    <w:rsid w:val="001D5C60"/>
    <w:rsid w:val="001E0393"/>
    <w:rsid w:val="001E0C17"/>
    <w:rsid w:val="001E1FB7"/>
    <w:rsid w:val="001E5B45"/>
    <w:rsid w:val="001E67BD"/>
    <w:rsid w:val="001F2BF6"/>
    <w:rsid w:val="001F317D"/>
    <w:rsid w:val="001F479A"/>
    <w:rsid w:val="0020060F"/>
    <w:rsid w:val="00201E87"/>
    <w:rsid w:val="00226A19"/>
    <w:rsid w:val="00230EA1"/>
    <w:rsid w:val="00236208"/>
    <w:rsid w:val="00251204"/>
    <w:rsid w:val="00255176"/>
    <w:rsid w:val="0025541A"/>
    <w:rsid w:val="00265955"/>
    <w:rsid w:val="00273D8A"/>
    <w:rsid w:val="00280C2F"/>
    <w:rsid w:val="00290230"/>
    <w:rsid w:val="00294C60"/>
    <w:rsid w:val="00297F1C"/>
    <w:rsid w:val="002A24FA"/>
    <w:rsid w:val="002A5991"/>
    <w:rsid w:val="002B1B59"/>
    <w:rsid w:val="002B28A6"/>
    <w:rsid w:val="002B48F7"/>
    <w:rsid w:val="002B56DB"/>
    <w:rsid w:val="002B5E98"/>
    <w:rsid w:val="002C448F"/>
    <w:rsid w:val="002C62AF"/>
    <w:rsid w:val="002D3AE7"/>
    <w:rsid w:val="002E150A"/>
    <w:rsid w:val="002E4C84"/>
    <w:rsid w:val="002E5F46"/>
    <w:rsid w:val="002E6B13"/>
    <w:rsid w:val="002F2B21"/>
    <w:rsid w:val="00304657"/>
    <w:rsid w:val="00305252"/>
    <w:rsid w:val="003058F2"/>
    <w:rsid w:val="00305E64"/>
    <w:rsid w:val="00307720"/>
    <w:rsid w:val="0030790D"/>
    <w:rsid w:val="00312FD4"/>
    <w:rsid w:val="00321D7A"/>
    <w:rsid w:val="00336342"/>
    <w:rsid w:val="003412C9"/>
    <w:rsid w:val="00343780"/>
    <w:rsid w:val="0034724C"/>
    <w:rsid w:val="00347D21"/>
    <w:rsid w:val="00356E15"/>
    <w:rsid w:val="0036063A"/>
    <w:rsid w:val="00360F7A"/>
    <w:rsid w:val="003623B5"/>
    <w:rsid w:val="00364C1D"/>
    <w:rsid w:val="00364DEC"/>
    <w:rsid w:val="00366BB2"/>
    <w:rsid w:val="00372321"/>
    <w:rsid w:val="003752D0"/>
    <w:rsid w:val="003755FE"/>
    <w:rsid w:val="00376C7E"/>
    <w:rsid w:val="00380003"/>
    <w:rsid w:val="003824AA"/>
    <w:rsid w:val="003837C7"/>
    <w:rsid w:val="003A330B"/>
    <w:rsid w:val="003A641B"/>
    <w:rsid w:val="003B37C5"/>
    <w:rsid w:val="003B45B9"/>
    <w:rsid w:val="003B4B73"/>
    <w:rsid w:val="003C5009"/>
    <w:rsid w:val="003D0273"/>
    <w:rsid w:val="003D376C"/>
    <w:rsid w:val="003D3DD1"/>
    <w:rsid w:val="003F0A3B"/>
    <w:rsid w:val="003F1968"/>
    <w:rsid w:val="003F667E"/>
    <w:rsid w:val="003F6F5A"/>
    <w:rsid w:val="00401DF2"/>
    <w:rsid w:val="004027A9"/>
    <w:rsid w:val="00403EE8"/>
    <w:rsid w:val="00407094"/>
    <w:rsid w:val="00412374"/>
    <w:rsid w:val="00413B40"/>
    <w:rsid w:val="00414AF3"/>
    <w:rsid w:val="00420100"/>
    <w:rsid w:val="00423B6A"/>
    <w:rsid w:val="00427122"/>
    <w:rsid w:val="00432388"/>
    <w:rsid w:val="0043427F"/>
    <w:rsid w:val="00444666"/>
    <w:rsid w:val="00457952"/>
    <w:rsid w:val="004707BB"/>
    <w:rsid w:val="004747C9"/>
    <w:rsid w:val="00474DDF"/>
    <w:rsid w:val="00475B41"/>
    <w:rsid w:val="00482237"/>
    <w:rsid w:val="00487189"/>
    <w:rsid w:val="0048730D"/>
    <w:rsid w:val="00494F57"/>
    <w:rsid w:val="00497EEE"/>
    <w:rsid w:val="004A0381"/>
    <w:rsid w:val="004A3617"/>
    <w:rsid w:val="004A397C"/>
    <w:rsid w:val="004B1A94"/>
    <w:rsid w:val="004B27FD"/>
    <w:rsid w:val="004B7CD3"/>
    <w:rsid w:val="004D438E"/>
    <w:rsid w:val="004D4C95"/>
    <w:rsid w:val="004D525E"/>
    <w:rsid w:val="004E41AB"/>
    <w:rsid w:val="004F1332"/>
    <w:rsid w:val="004F3ABA"/>
    <w:rsid w:val="004F4954"/>
    <w:rsid w:val="004F7747"/>
    <w:rsid w:val="00500886"/>
    <w:rsid w:val="00501411"/>
    <w:rsid w:val="00502F2C"/>
    <w:rsid w:val="00503FC3"/>
    <w:rsid w:val="00504D45"/>
    <w:rsid w:val="00511358"/>
    <w:rsid w:val="0051194E"/>
    <w:rsid w:val="005145EE"/>
    <w:rsid w:val="00516EF7"/>
    <w:rsid w:val="005170D8"/>
    <w:rsid w:val="00517561"/>
    <w:rsid w:val="00523AD4"/>
    <w:rsid w:val="00530284"/>
    <w:rsid w:val="00532A7E"/>
    <w:rsid w:val="0053362D"/>
    <w:rsid w:val="00540FCD"/>
    <w:rsid w:val="00541BD9"/>
    <w:rsid w:val="00541D3F"/>
    <w:rsid w:val="00551582"/>
    <w:rsid w:val="005539C0"/>
    <w:rsid w:val="00555ED9"/>
    <w:rsid w:val="00572C38"/>
    <w:rsid w:val="005802A1"/>
    <w:rsid w:val="00585B13"/>
    <w:rsid w:val="00586259"/>
    <w:rsid w:val="00590030"/>
    <w:rsid w:val="00590BC9"/>
    <w:rsid w:val="0059292F"/>
    <w:rsid w:val="005975D3"/>
    <w:rsid w:val="00597B8E"/>
    <w:rsid w:val="005B252E"/>
    <w:rsid w:val="005B26D2"/>
    <w:rsid w:val="005B5AE2"/>
    <w:rsid w:val="005C2BA2"/>
    <w:rsid w:val="005C3577"/>
    <w:rsid w:val="005C6FD2"/>
    <w:rsid w:val="005D210F"/>
    <w:rsid w:val="005D53AE"/>
    <w:rsid w:val="005D6356"/>
    <w:rsid w:val="005D6AD8"/>
    <w:rsid w:val="005D73F7"/>
    <w:rsid w:val="005E4B8D"/>
    <w:rsid w:val="005E6491"/>
    <w:rsid w:val="005E7754"/>
    <w:rsid w:val="005F3E2A"/>
    <w:rsid w:val="005F698B"/>
    <w:rsid w:val="005F73F2"/>
    <w:rsid w:val="006062A0"/>
    <w:rsid w:val="00617355"/>
    <w:rsid w:val="00622358"/>
    <w:rsid w:val="006234CC"/>
    <w:rsid w:val="00623754"/>
    <w:rsid w:val="006266D7"/>
    <w:rsid w:val="006279B4"/>
    <w:rsid w:val="006315F0"/>
    <w:rsid w:val="00633F7E"/>
    <w:rsid w:val="00635308"/>
    <w:rsid w:val="006429E5"/>
    <w:rsid w:val="00660ABB"/>
    <w:rsid w:val="00665C96"/>
    <w:rsid w:val="00674886"/>
    <w:rsid w:val="00691408"/>
    <w:rsid w:val="00695BA6"/>
    <w:rsid w:val="0069770B"/>
    <w:rsid w:val="006A0D41"/>
    <w:rsid w:val="006A3A92"/>
    <w:rsid w:val="006A60C0"/>
    <w:rsid w:val="006A76BC"/>
    <w:rsid w:val="006B4593"/>
    <w:rsid w:val="006C08EF"/>
    <w:rsid w:val="006C48DD"/>
    <w:rsid w:val="006D13E1"/>
    <w:rsid w:val="006D1EC7"/>
    <w:rsid w:val="006D57C3"/>
    <w:rsid w:val="006E0BC5"/>
    <w:rsid w:val="006E420B"/>
    <w:rsid w:val="006E425A"/>
    <w:rsid w:val="006E436E"/>
    <w:rsid w:val="006E526B"/>
    <w:rsid w:val="006E5362"/>
    <w:rsid w:val="006E53E5"/>
    <w:rsid w:val="006F3973"/>
    <w:rsid w:val="006F4084"/>
    <w:rsid w:val="006F4F03"/>
    <w:rsid w:val="006F57EC"/>
    <w:rsid w:val="006F6AFC"/>
    <w:rsid w:val="00701FE6"/>
    <w:rsid w:val="00704170"/>
    <w:rsid w:val="0070730B"/>
    <w:rsid w:val="00710E44"/>
    <w:rsid w:val="007130FD"/>
    <w:rsid w:val="00721A5D"/>
    <w:rsid w:val="00725381"/>
    <w:rsid w:val="0072538C"/>
    <w:rsid w:val="00725523"/>
    <w:rsid w:val="00727F24"/>
    <w:rsid w:val="0073067E"/>
    <w:rsid w:val="007326B7"/>
    <w:rsid w:val="00734B3C"/>
    <w:rsid w:val="007445BB"/>
    <w:rsid w:val="007514AC"/>
    <w:rsid w:val="00752AF5"/>
    <w:rsid w:val="00760223"/>
    <w:rsid w:val="007619A3"/>
    <w:rsid w:val="00763206"/>
    <w:rsid w:val="00766343"/>
    <w:rsid w:val="00773901"/>
    <w:rsid w:val="00785C51"/>
    <w:rsid w:val="0078676F"/>
    <w:rsid w:val="00796462"/>
    <w:rsid w:val="00796E95"/>
    <w:rsid w:val="007976AC"/>
    <w:rsid w:val="007A279B"/>
    <w:rsid w:val="007A3182"/>
    <w:rsid w:val="007A6F98"/>
    <w:rsid w:val="007B4F3C"/>
    <w:rsid w:val="007B64B9"/>
    <w:rsid w:val="007C012C"/>
    <w:rsid w:val="007C3674"/>
    <w:rsid w:val="007C6046"/>
    <w:rsid w:val="007D5BAE"/>
    <w:rsid w:val="007E3056"/>
    <w:rsid w:val="007E69CB"/>
    <w:rsid w:val="007F1B90"/>
    <w:rsid w:val="007F2D92"/>
    <w:rsid w:val="007F3710"/>
    <w:rsid w:val="00800532"/>
    <w:rsid w:val="008029A5"/>
    <w:rsid w:val="00802D0E"/>
    <w:rsid w:val="00804E5A"/>
    <w:rsid w:val="008064F2"/>
    <w:rsid w:val="008079F6"/>
    <w:rsid w:val="008108CA"/>
    <w:rsid w:val="0081365D"/>
    <w:rsid w:val="008213AF"/>
    <w:rsid w:val="0082430E"/>
    <w:rsid w:val="00830A40"/>
    <w:rsid w:val="008322A3"/>
    <w:rsid w:val="00836B46"/>
    <w:rsid w:val="0084487B"/>
    <w:rsid w:val="00851A65"/>
    <w:rsid w:val="00852C5A"/>
    <w:rsid w:val="00860C07"/>
    <w:rsid w:val="00863A8E"/>
    <w:rsid w:val="00865AE1"/>
    <w:rsid w:val="00867091"/>
    <w:rsid w:val="00875607"/>
    <w:rsid w:val="00877EA7"/>
    <w:rsid w:val="00882C72"/>
    <w:rsid w:val="00882FCE"/>
    <w:rsid w:val="008854D7"/>
    <w:rsid w:val="008864F7"/>
    <w:rsid w:val="008907B5"/>
    <w:rsid w:val="008916DD"/>
    <w:rsid w:val="00891BBA"/>
    <w:rsid w:val="00891C57"/>
    <w:rsid w:val="0089242F"/>
    <w:rsid w:val="00893327"/>
    <w:rsid w:val="008A29B9"/>
    <w:rsid w:val="008A777B"/>
    <w:rsid w:val="008B0336"/>
    <w:rsid w:val="008B1866"/>
    <w:rsid w:val="008B27AF"/>
    <w:rsid w:val="008B3D7F"/>
    <w:rsid w:val="008B4B1B"/>
    <w:rsid w:val="008B53CD"/>
    <w:rsid w:val="008B542A"/>
    <w:rsid w:val="008C0BE8"/>
    <w:rsid w:val="008C7678"/>
    <w:rsid w:val="008D3AA7"/>
    <w:rsid w:val="008D3E00"/>
    <w:rsid w:val="008E2DDE"/>
    <w:rsid w:val="008E3EBD"/>
    <w:rsid w:val="008E66CF"/>
    <w:rsid w:val="008F0A73"/>
    <w:rsid w:val="008F42B4"/>
    <w:rsid w:val="008F7BE4"/>
    <w:rsid w:val="00900580"/>
    <w:rsid w:val="0090539E"/>
    <w:rsid w:val="00910F86"/>
    <w:rsid w:val="00917530"/>
    <w:rsid w:val="00922B3D"/>
    <w:rsid w:val="00923B89"/>
    <w:rsid w:val="00924E0B"/>
    <w:rsid w:val="00925CB0"/>
    <w:rsid w:val="00925F67"/>
    <w:rsid w:val="00932F56"/>
    <w:rsid w:val="00933E94"/>
    <w:rsid w:val="00934984"/>
    <w:rsid w:val="00934A53"/>
    <w:rsid w:val="00936878"/>
    <w:rsid w:val="00940B6B"/>
    <w:rsid w:val="00945935"/>
    <w:rsid w:val="009509C9"/>
    <w:rsid w:val="00957136"/>
    <w:rsid w:val="00963070"/>
    <w:rsid w:val="00967D47"/>
    <w:rsid w:val="00970B71"/>
    <w:rsid w:val="009731F5"/>
    <w:rsid w:val="009762DE"/>
    <w:rsid w:val="00977041"/>
    <w:rsid w:val="0098184F"/>
    <w:rsid w:val="00982301"/>
    <w:rsid w:val="009868AE"/>
    <w:rsid w:val="0099256C"/>
    <w:rsid w:val="009928C5"/>
    <w:rsid w:val="00993EDC"/>
    <w:rsid w:val="00995D10"/>
    <w:rsid w:val="009A3E39"/>
    <w:rsid w:val="009A4B7D"/>
    <w:rsid w:val="009A5D5F"/>
    <w:rsid w:val="009B02C4"/>
    <w:rsid w:val="009B0821"/>
    <w:rsid w:val="009B1274"/>
    <w:rsid w:val="009B4BC8"/>
    <w:rsid w:val="009C365F"/>
    <w:rsid w:val="009C49CE"/>
    <w:rsid w:val="009C604B"/>
    <w:rsid w:val="009C72F8"/>
    <w:rsid w:val="009D5B45"/>
    <w:rsid w:val="009D5FB5"/>
    <w:rsid w:val="009D6050"/>
    <w:rsid w:val="009E2834"/>
    <w:rsid w:val="009E5F84"/>
    <w:rsid w:val="009F39F9"/>
    <w:rsid w:val="009F3DB2"/>
    <w:rsid w:val="00A039F3"/>
    <w:rsid w:val="00A04330"/>
    <w:rsid w:val="00A053ED"/>
    <w:rsid w:val="00A073C1"/>
    <w:rsid w:val="00A20302"/>
    <w:rsid w:val="00A20B36"/>
    <w:rsid w:val="00A211F8"/>
    <w:rsid w:val="00A272C0"/>
    <w:rsid w:val="00A32E3D"/>
    <w:rsid w:val="00A33AFD"/>
    <w:rsid w:val="00A3469A"/>
    <w:rsid w:val="00A34AC1"/>
    <w:rsid w:val="00A36836"/>
    <w:rsid w:val="00A40034"/>
    <w:rsid w:val="00A40D8E"/>
    <w:rsid w:val="00A40DF6"/>
    <w:rsid w:val="00A41BD2"/>
    <w:rsid w:val="00A465A3"/>
    <w:rsid w:val="00A5363E"/>
    <w:rsid w:val="00A54E47"/>
    <w:rsid w:val="00A564F4"/>
    <w:rsid w:val="00A705AD"/>
    <w:rsid w:val="00A7518F"/>
    <w:rsid w:val="00A80990"/>
    <w:rsid w:val="00A93460"/>
    <w:rsid w:val="00A95580"/>
    <w:rsid w:val="00A9649D"/>
    <w:rsid w:val="00A96AED"/>
    <w:rsid w:val="00A971BA"/>
    <w:rsid w:val="00A97469"/>
    <w:rsid w:val="00AA6C83"/>
    <w:rsid w:val="00AB09CD"/>
    <w:rsid w:val="00AB4AB0"/>
    <w:rsid w:val="00AB6F53"/>
    <w:rsid w:val="00AC17AA"/>
    <w:rsid w:val="00AC28AD"/>
    <w:rsid w:val="00AC46A4"/>
    <w:rsid w:val="00AD06B0"/>
    <w:rsid w:val="00AD4A49"/>
    <w:rsid w:val="00AD7D9A"/>
    <w:rsid w:val="00AE0931"/>
    <w:rsid w:val="00AE110A"/>
    <w:rsid w:val="00AE6D4D"/>
    <w:rsid w:val="00AE7EE3"/>
    <w:rsid w:val="00AF14AE"/>
    <w:rsid w:val="00AF2003"/>
    <w:rsid w:val="00B12073"/>
    <w:rsid w:val="00B2562F"/>
    <w:rsid w:val="00B26A74"/>
    <w:rsid w:val="00B34117"/>
    <w:rsid w:val="00B34DDD"/>
    <w:rsid w:val="00B3685A"/>
    <w:rsid w:val="00B41681"/>
    <w:rsid w:val="00B5112F"/>
    <w:rsid w:val="00B5685A"/>
    <w:rsid w:val="00B577F0"/>
    <w:rsid w:val="00B818E6"/>
    <w:rsid w:val="00B86235"/>
    <w:rsid w:val="00B86E6A"/>
    <w:rsid w:val="00B90149"/>
    <w:rsid w:val="00B910A4"/>
    <w:rsid w:val="00B941DD"/>
    <w:rsid w:val="00B97D96"/>
    <w:rsid w:val="00BA070B"/>
    <w:rsid w:val="00BA4F6A"/>
    <w:rsid w:val="00BB059F"/>
    <w:rsid w:val="00BB3307"/>
    <w:rsid w:val="00BB35B9"/>
    <w:rsid w:val="00BB439F"/>
    <w:rsid w:val="00BB47CB"/>
    <w:rsid w:val="00BB4C7E"/>
    <w:rsid w:val="00BB60F8"/>
    <w:rsid w:val="00BC165A"/>
    <w:rsid w:val="00BC250A"/>
    <w:rsid w:val="00BC3DF4"/>
    <w:rsid w:val="00BC49BE"/>
    <w:rsid w:val="00BC6E56"/>
    <w:rsid w:val="00BD3EE3"/>
    <w:rsid w:val="00BD47EE"/>
    <w:rsid w:val="00BD622F"/>
    <w:rsid w:val="00BD683E"/>
    <w:rsid w:val="00BE3A28"/>
    <w:rsid w:val="00BF1186"/>
    <w:rsid w:val="00C06840"/>
    <w:rsid w:val="00C0707C"/>
    <w:rsid w:val="00C071F9"/>
    <w:rsid w:val="00C17953"/>
    <w:rsid w:val="00C20011"/>
    <w:rsid w:val="00C34640"/>
    <w:rsid w:val="00C357B9"/>
    <w:rsid w:val="00C35C7D"/>
    <w:rsid w:val="00C36D23"/>
    <w:rsid w:val="00C3717E"/>
    <w:rsid w:val="00C4286D"/>
    <w:rsid w:val="00C44411"/>
    <w:rsid w:val="00C47FA4"/>
    <w:rsid w:val="00C5015F"/>
    <w:rsid w:val="00C50F07"/>
    <w:rsid w:val="00C73486"/>
    <w:rsid w:val="00C74387"/>
    <w:rsid w:val="00C76CC1"/>
    <w:rsid w:val="00C775A5"/>
    <w:rsid w:val="00C90A47"/>
    <w:rsid w:val="00C90AF0"/>
    <w:rsid w:val="00C92FCD"/>
    <w:rsid w:val="00C95192"/>
    <w:rsid w:val="00C95618"/>
    <w:rsid w:val="00CA0CCC"/>
    <w:rsid w:val="00CA14C1"/>
    <w:rsid w:val="00CA5C87"/>
    <w:rsid w:val="00CB5FE7"/>
    <w:rsid w:val="00CC1A7F"/>
    <w:rsid w:val="00CC3AF9"/>
    <w:rsid w:val="00CC5F25"/>
    <w:rsid w:val="00CC74F3"/>
    <w:rsid w:val="00CC77CA"/>
    <w:rsid w:val="00CD450C"/>
    <w:rsid w:val="00CE68D9"/>
    <w:rsid w:val="00CF489A"/>
    <w:rsid w:val="00CF7238"/>
    <w:rsid w:val="00D02B84"/>
    <w:rsid w:val="00D065BF"/>
    <w:rsid w:val="00D073E1"/>
    <w:rsid w:val="00D10D2E"/>
    <w:rsid w:val="00D234A8"/>
    <w:rsid w:val="00D24792"/>
    <w:rsid w:val="00D333A4"/>
    <w:rsid w:val="00D451B9"/>
    <w:rsid w:val="00D52FB5"/>
    <w:rsid w:val="00D534AF"/>
    <w:rsid w:val="00D53A76"/>
    <w:rsid w:val="00D6546E"/>
    <w:rsid w:val="00D65D8E"/>
    <w:rsid w:val="00D71F66"/>
    <w:rsid w:val="00D72455"/>
    <w:rsid w:val="00D774A2"/>
    <w:rsid w:val="00D817AB"/>
    <w:rsid w:val="00D855C6"/>
    <w:rsid w:val="00D876D0"/>
    <w:rsid w:val="00D975A3"/>
    <w:rsid w:val="00D97F58"/>
    <w:rsid w:val="00DA338E"/>
    <w:rsid w:val="00DA790F"/>
    <w:rsid w:val="00DB0953"/>
    <w:rsid w:val="00DB4029"/>
    <w:rsid w:val="00DB4FB0"/>
    <w:rsid w:val="00DB5A2A"/>
    <w:rsid w:val="00DC6DC3"/>
    <w:rsid w:val="00DC6FDA"/>
    <w:rsid w:val="00DC724D"/>
    <w:rsid w:val="00DD3A73"/>
    <w:rsid w:val="00DE3434"/>
    <w:rsid w:val="00DF21DB"/>
    <w:rsid w:val="00DF6A8F"/>
    <w:rsid w:val="00E00743"/>
    <w:rsid w:val="00E02C08"/>
    <w:rsid w:val="00E1258F"/>
    <w:rsid w:val="00E13074"/>
    <w:rsid w:val="00E14D21"/>
    <w:rsid w:val="00E16C8C"/>
    <w:rsid w:val="00E202F2"/>
    <w:rsid w:val="00E23DBE"/>
    <w:rsid w:val="00E265D3"/>
    <w:rsid w:val="00E3480A"/>
    <w:rsid w:val="00E35E39"/>
    <w:rsid w:val="00E4261D"/>
    <w:rsid w:val="00E43396"/>
    <w:rsid w:val="00E45FB4"/>
    <w:rsid w:val="00E52337"/>
    <w:rsid w:val="00E52377"/>
    <w:rsid w:val="00E6593B"/>
    <w:rsid w:val="00E66097"/>
    <w:rsid w:val="00E7203E"/>
    <w:rsid w:val="00E72516"/>
    <w:rsid w:val="00E73360"/>
    <w:rsid w:val="00E73BA5"/>
    <w:rsid w:val="00E73D48"/>
    <w:rsid w:val="00E80100"/>
    <w:rsid w:val="00E840A6"/>
    <w:rsid w:val="00E965B3"/>
    <w:rsid w:val="00EA018B"/>
    <w:rsid w:val="00EA3CF3"/>
    <w:rsid w:val="00EA4DA2"/>
    <w:rsid w:val="00EA6EA5"/>
    <w:rsid w:val="00EA740F"/>
    <w:rsid w:val="00EB1B15"/>
    <w:rsid w:val="00EB60EC"/>
    <w:rsid w:val="00EB7C3D"/>
    <w:rsid w:val="00ED6C88"/>
    <w:rsid w:val="00EE3CD9"/>
    <w:rsid w:val="00EE4C73"/>
    <w:rsid w:val="00EF15F6"/>
    <w:rsid w:val="00EF2197"/>
    <w:rsid w:val="00EF51A5"/>
    <w:rsid w:val="00EF721A"/>
    <w:rsid w:val="00F03AB4"/>
    <w:rsid w:val="00F0614A"/>
    <w:rsid w:val="00F0667F"/>
    <w:rsid w:val="00F07BB9"/>
    <w:rsid w:val="00F129EF"/>
    <w:rsid w:val="00F14B47"/>
    <w:rsid w:val="00F14F12"/>
    <w:rsid w:val="00F175CE"/>
    <w:rsid w:val="00F17702"/>
    <w:rsid w:val="00F2362A"/>
    <w:rsid w:val="00F23772"/>
    <w:rsid w:val="00F2477C"/>
    <w:rsid w:val="00F350E1"/>
    <w:rsid w:val="00F4579A"/>
    <w:rsid w:val="00F4647D"/>
    <w:rsid w:val="00F46A81"/>
    <w:rsid w:val="00F5262D"/>
    <w:rsid w:val="00F60542"/>
    <w:rsid w:val="00F644B7"/>
    <w:rsid w:val="00F702FB"/>
    <w:rsid w:val="00F7170E"/>
    <w:rsid w:val="00F72B22"/>
    <w:rsid w:val="00F74CFC"/>
    <w:rsid w:val="00F77B91"/>
    <w:rsid w:val="00F80A03"/>
    <w:rsid w:val="00F823FE"/>
    <w:rsid w:val="00F8339E"/>
    <w:rsid w:val="00F83BB2"/>
    <w:rsid w:val="00F9136C"/>
    <w:rsid w:val="00F94D8E"/>
    <w:rsid w:val="00FA095C"/>
    <w:rsid w:val="00FA576F"/>
    <w:rsid w:val="00FB11E4"/>
    <w:rsid w:val="00FB2CF1"/>
    <w:rsid w:val="00FB5614"/>
    <w:rsid w:val="00FD2B86"/>
    <w:rsid w:val="00FD549D"/>
    <w:rsid w:val="00FD580B"/>
    <w:rsid w:val="00FE0A24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364DEC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customStyle="1" w:styleId="DHHSbullet1">
    <w:name w:val="DHHS bullet 1"/>
    <w:basedOn w:val="Normal"/>
    <w:rsid w:val="007514AC"/>
    <w:pPr>
      <w:spacing w:after="40" w:line="270" w:lineRule="atLeast"/>
      <w:ind w:left="284" w:hanging="284"/>
    </w:pPr>
    <w:rPr>
      <w:rFonts w:ascii="Arial" w:eastAsia="Times" w:hAnsi="Arial" w:cs="Times New Roman"/>
      <w:sz w:val="20"/>
      <w:szCs w:val="20"/>
    </w:rPr>
  </w:style>
  <w:style w:type="paragraph" w:customStyle="1" w:styleId="Default">
    <w:name w:val="Default"/>
    <w:rsid w:val="00A043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2A24FA"/>
  </w:style>
  <w:style w:type="paragraph" w:customStyle="1" w:styleId="DHHSbullet2">
    <w:name w:val="DHHS bullet 2"/>
    <w:basedOn w:val="Normal"/>
    <w:uiPriority w:val="2"/>
    <w:rsid w:val="00865AE1"/>
    <w:pPr>
      <w:spacing w:after="40" w:line="270" w:lineRule="atLeast"/>
      <w:ind w:left="567" w:hanging="283"/>
    </w:pPr>
    <w:rPr>
      <w:rFonts w:ascii="Arial" w:eastAsia="Times" w:hAnsi="Arial" w:cs="Times New Roman"/>
      <w:sz w:val="20"/>
      <w:szCs w:val="20"/>
    </w:rPr>
  </w:style>
  <w:style w:type="paragraph" w:customStyle="1" w:styleId="DHHSbullet1lastline">
    <w:name w:val="DHHS bullet 1 last line"/>
    <w:basedOn w:val="DHHSbullet1"/>
    <w:rsid w:val="00865AE1"/>
    <w:pPr>
      <w:spacing w:after="120"/>
    </w:pPr>
  </w:style>
  <w:style w:type="paragraph" w:customStyle="1" w:styleId="DHHSbullet2lastline">
    <w:name w:val="DHHS bullet 2 last line"/>
    <w:basedOn w:val="DHHSbullet2"/>
    <w:uiPriority w:val="2"/>
    <w:rsid w:val="00865AE1"/>
    <w:pPr>
      <w:spacing w:after="120"/>
    </w:pPr>
  </w:style>
  <w:style w:type="paragraph" w:customStyle="1" w:styleId="DHHStablebullet">
    <w:name w:val="DHHS table bullet"/>
    <w:basedOn w:val="Normal"/>
    <w:uiPriority w:val="3"/>
    <w:rsid w:val="00865AE1"/>
    <w:pPr>
      <w:spacing w:before="80" w:after="60" w:line="240" w:lineRule="auto"/>
      <w:ind w:left="227" w:hanging="227"/>
    </w:pPr>
    <w:rPr>
      <w:rFonts w:ascii="Arial" w:eastAsia="Times New Roman" w:hAnsi="Arial" w:cs="Times New Roman"/>
      <w:sz w:val="20"/>
      <w:szCs w:val="20"/>
    </w:rPr>
  </w:style>
  <w:style w:type="numbering" w:customStyle="1" w:styleId="ZZBullets">
    <w:name w:val="ZZ Bullets"/>
    <w:rsid w:val="00865AE1"/>
    <w:pPr>
      <w:numPr>
        <w:numId w:val="5"/>
      </w:numPr>
    </w:pPr>
  </w:style>
  <w:style w:type="paragraph" w:customStyle="1" w:styleId="DHHSbulletindent">
    <w:name w:val="DHHS bullet indent"/>
    <w:basedOn w:val="Normal"/>
    <w:uiPriority w:val="4"/>
    <w:rsid w:val="00865AE1"/>
    <w:pPr>
      <w:spacing w:after="40" w:line="270" w:lineRule="atLeast"/>
      <w:ind w:left="680" w:hanging="283"/>
    </w:pPr>
    <w:rPr>
      <w:rFonts w:ascii="Arial" w:eastAsia="Times" w:hAnsi="Arial" w:cs="Times New Roman"/>
      <w:sz w:val="20"/>
      <w:szCs w:val="20"/>
    </w:rPr>
  </w:style>
  <w:style w:type="paragraph" w:customStyle="1" w:styleId="DHHSbulletindentlastline">
    <w:name w:val="DHHS bullet indent last line"/>
    <w:basedOn w:val="Normal"/>
    <w:uiPriority w:val="4"/>
    <w:rsid w:val="00865AE1"/>
    <w:pPr>
      <w:spacing w:after="120" w:line="270" w:lineRule="atLeast"/>
      <w:ind w:left="680" w:hanging="283"/>
    </w:pPr>
    <w:rPr>
      <w:rFonts w:ascii="Arial" w:eastAsia="Times" w:hAnsi="Arial" w:cs="Times New Roman"/>
      <w:sz w:val="20"/>
      <w:szCs w:val="20"/>
    </w:rPr>
  </w:style>
  <w:style w:type="paragraph" w:customStyle="1" w:styleId="pf0">
    <w:name w:val="pf0"/>
    <w:basedOn w:val="Normal"/>
    <w:rsid w:val="0096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21">
    <w:name w:val="cf21"/>
    <w:basedOn w:val="DefaultParagraphFont"/>
    <w:rsid w:val="00967D47"/>
    <w:rPr>
      <w:rFonts w:ascii="Segoe UI" w:hAnsi="Segoe UI" w:cs="Segoe UI" w:hint="default"/>
      <w:sz w:val="18"/>
      <w:szCs w:val="18"/>
    </w:rPr>
  </w:style>
  <w:style w:type="paragraph" w:customStyle="1" w:styleId="MLLegalParagraph1Heading">
    <w:name w:val="ML Legal Paragraph 1 (Heading)"/>
    <w:next w:val="MLLegalParagraph2"/>
    <w:rsid w:val="00EA6EA5"/>
    <w:pPr>
      <w:keepNext/>
      <w:numPr>
        <w:numId w:val="15"/>
      </w:numPr>
      <w:spacing w:before="240" w:after="0" w:line="240" w:lineRule="atLeast"/>
      <w:jc w:val="both"/>
    </w:pPr>
    <w:rPr>
      <w:rFonts w:ascii="Arial" w:eastAsia="Arial" w:hAnsi="Arial" w:cs="Times New Roman"/>
      <w:b/>
      <w:kern w:val="0"/>
      <w:sz w:val="23"/>
      <w:szCs w:val="23"/>
      <w14:ligatures w14:val="none"/>
    </w:rPr>
  </w:style>
  <w:style w:type="paragraph" w:customStyle="1" w:styleId="MLLegalParagraph2">
    <w:name w:val="ML Legal Paragraph 2"/>
    <w:basedOn w:val="MLLegalParagraph1Heading"/>
    <w:rsid w:val="00EA6EA5"/>
    <w:pPr>
      <w:keepNext w:val="0"/>
      <w:numPr>
        <w:ilvl w:val="1"/>
      </w:numPr>
    </w:pPr>
    <w:rPr>
      <w:b w:val="0"/>
    </w:rPr>
  </w:style>
  <w:style w:type="paragraph" w:customStyle="1" w:styleId="MLLegalParagraph3">
    <w:name w:val="ML Legal Paragraph 3"/>
    <w:basedOn w:val="MLLegalParagraph2"/>
    <w:rsid w:val="00EA6EA5"/>
    <w:pPr>
      <w:numPr>
        <w:ilvl w:val="2"/>
      </w:numPr>
      <w:tabs>
        <w:tab w:val="clear" w:pos="2160"/>
      </w:tabs>
    </w:pPr>
  </w:style>
  <w:style w:type="paragraph" w:customStyle="1" w:styleId="MLLegalParagraph4">
    <w:name w:val="ML Legal Paragraph 4"/>
    <w:basedOn w:val="MLLegalParagraph3"/>
    <w:rsid w:val="00EA6EA5"/>
    <w:pPr>
      <w:numPr>
        <w:ilvl w:val="3"/>
      </w:numPr>
      <w:tabs>
        <w:tab w:val="clear" w:pos="2880"/>
      </w:tabs>
      <w:ind w:hanging="360"/>
    </w:pPr>
  </w:style>
  <w:style w:type="paragraph" w:customStyle="1" w:styleId="MLLegalParagraph5">
    <w:name w:val="ML Legal Paragraph 5"/>
    <w:basedOn w:val="MLLegalParagraph4"/>
    <w:rsid w:val="00EA6EA5"/>
    <w:pPr>
      <w:numPr>
        <w:ilvl w:val="4"/>
      </w:numPr>
      <w:tabs>
        <w:tab w:val="clear" w:pos="3600"/>
      </w:tabs>
      <w:ind w:hanging="360"/>
    </w:pPr>
  </w:style>
  <w:style w:type="character" w:customStyle="1" w:styleId="eop">
    <w:name w:val="eop"/>
    <w:basedOn w:val="DefaultParagraphFont"/>
    <w:rsid w:val="00D6546E"/>
  </w:style>
  <w:style w:type="paragraph" w:customStyle="1" w:styleId="paragraph">
    <w:name w:val="paragraph"/>
    <w:basedOn w:val="Normal"/>
    <w:rsid w:val="00FB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8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5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0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9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8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sputes.vic.gov.au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epa.vic.gov.au/for-community/environmental-information/noise/residential-noise/residential-noise-law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1074</Words>
  <Characters>6124</Characters>
  <Application>Microsoft Office Word</Application>
  <DocSecurity>0</DocSecurity>
  <Lines>51</Lines>
  <Paragraphs>14</Paragraphs>
  <ScaleCrop>false</ScaleCrop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31</cp:revision>
  <dcterms:created xsi:type="dcterms:W3CDTF">2024-05-21T05:46:00Z</dcterms:created>
  <dcterms:modified xsi:type="dcterms:W3CDTF">2024-05-21T06:07:00Z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