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0AA2B" w14:textId="39116FC4" w:rsidR="000163F2" w:rsidRPr="00F56EEA" w:rsidRDefault="000163F2" w:rsidP="000163F2">
      <w:pPr>
        <w:spacing w:after="0" w:line="240" w:lineRule="auto"/>
        <w:rPr>
          <w:rFonts w:cstheme="minorHAnsi"/>
          <w:b/>
          <w:i/>
        </w:rPr>
      </w:pPr>
      <w:r w:rsidRPr="00F56EEA">
        <w:rPr>
          <w:rFonts w:cstheme="minorHAnsi"/>
          <w:b/>
          <w:i/>
          <w:highlight w:val="yellow"/>
        </w:rPr>
        <w:t>[Note: This is a template</w:t>
      </w:r>
      <w:r>
        <w:rPr>
          <w:rFonts w:cstheme="minorHAnsi"/>
          <w:b/>
          <w:i/>
          <w:highlight w:val="yellow"/>
        </w:rPr>
        <w:t xml:space="preserve"> tool</w:t>
      </w:r>
      <w:r w:rsidRPr="00F56EEA">
        <w:rPr>
          <w:rFonts w:cstheme="minorHAnsi"/>
          <w:b/>
          <w:i/>
          <w:highlight w:val="yellow"/>
        </w:rPr>
        <w:t xml:space="preserve"> for community housing organisations and should be tailored to the specific needs of the organisation and linked to appropriate policies and procedures.]</w:t>
      </w:r>
    </w:p>
    <w:p w14:paraId="2FBA82F9" w14:textId="1759AD55" w:rsidR="00F17CC1" w:rsidRPr="009972E0" w:rsidRDefault="00F17CC1" w:rsidP="00F17CC1">
      <w:pPr>
        <w:pStyle w:val="Heading1"/>
      </w:pPr>
      <w:r>
        <w:t>Financial Hardship</w:t>
      </w:r>
      <w:r w:rsidRPr="009972E0">
        <w:t xml:space="preserve"> Assessment Tool</w:t>
      </w:r>
    </w:p>
    <w:tbl>
      <w:tblPr>
        <w:tblStyle w:val="TableGrid"/>
        <w:tblW w:w="0" w:type="auto"/>
        <w:tblLook w:val="04A0" w:firstRow="1" w:lastRow="0" w:firstColumn="1" w:lastColumn="0" w:noHBand="0" w:noVBand="1"/>
      </w:tblPr>
      <w:tblGrid>
        <w:gridCol w:w="9016"/>
      </w:tblGrid>
      <w:tr w:rsidR="008B0CDB" w14:paraId="18C67FF9" w14:textId="77777777" w:rsidTr="008B0CDB">
        <w:tc>
          <w:tcPr>
            <w:tcW w:w="9016" w:type="dxa"/>
            <w:shd w:val="clear" w:color="auto" w:fill="auto"/>
          </w:tcPr>
          <w:p w14:paraId="213F69B1" w14:textId="7ECB5C6E" w:rsidR="00F17CC1" w:rsidRPr="00DC4FDD" w:rsidRDefault="00E029D0" w:rsidP="00DC4FDD">
            <w:pPr>
              <w:rPr>
                <w:b/>
                <w:bCs/>
              </w:rPr>
            </w:pPr>
            <w:r w:rsidRPr="00DC4FDD">
              <w:rPr>
                <w:b/>
                <w:bCs/>
              </w:rPr>
              <w:t>N</w:t>
            </w:r>
            <w:r w:rsidR="00F17CC1" w:rsidRPr="00DC4FDD">
              <w:rPr>
                <w:b/>
                <w:bCs/>
              </w:rPr>
              <w:t xml:space="preserve">ote: This </w:t>
            </w:r>
            <w:r w:rsidR="00B265D1" w:rsidRPr="00DC4FDD">
              <w:rPr>
                <w:b/>
                <w:bCs/>
              </w:rPr>
              <w:t>assessment</w:t>
            </w:r>
            <w:r w:rsidR="00F17CC1" w:rsidRPr="00DC4FDD">
              <w:rPr>
                <w:b/>
                <w:bCs/>
              </w:rPr>
              <w:t xml:space="preserve"> is NOT required </w:t>
            </w:r>
            <w:r w:rsidR="00992642" w:rsidRPr="00DC4FDD">
              <w:rPr>
                <w:b/>
                <w:bCs/>
              </w:rPr>
              <w:t xml:space="preserve">for circumstances </w:t>
            </w:r>
            <w:r w:rsidR="00F17CC1" w:rsidRPr="00DC4FDD">
              <w:rPr>
                <w:b/>
                <w:bCs/>
              </w:rPr>
              <w:t xml:space="preserve">where a renter </w:t>
            </w:r>
            <w:r w:rsidR="00B265D1" w:rsidRPr="00DC4FDD">
              <w:rPr>
                <w:b/>
                <w:bCs/>
              </w:rPr>
              <w:t>provides</w:t>
            </w:r>
            <w:r w:rsidR="00F17CC1" w:rsidRPr="00DC4FDD">
              <w:rPr>
                <w:b/>
                <w:bCs/>
              </w:rPr>
              <w:t xml:space="preserve"> evidence that a household member has vacated</w:t>
            </w:r>
            <w:r w:rsidR="00992642" w:rsidRPr="00DC4FDD">
              <w:rPr>
                <w:b/>
                <w:bCs/>
              </w:rPr>
              <w:t>,</w:t>
            </w:r>
            <w:r w:rsidR="00F17CC1" w:rsidRPr="00DC4FDD">
              <w:rPr>
                <w:b/>
                <w:bCs/>
              </w:rPr>
              <w:t xml:space="preserve"> or there is an ongoing reduction in income (i.e., job loss) – please instead conduct a rent review in line with </w:t>
            </w:r>
            <w:r w:rsidR="00F17CC1" w:rsidRPr="00DC4FDD">
              <w:rPr>
                <w:b/>
                <w:bCs/>
                <w:highlight w:val="yellow"/>
              </w:rPr>
              <w:t xml:space="preserve">[CHOs </w:t>
            </w:r>
            <w:r w:rsidR="001C5D59" w:rsidRPr="00DC4FDD">
              <w:rPr>
                <w:b/>
                <w:bCs/>
                <w:highlight w:val="yellow"/>
              </w:rPr>
              <w:t>R</w:t>
            </w:r>
            <w:r w:rsidR="00F17CC1" w:rsidRPr="00DC4FDD">
              <w:rPr>
                <w:b/>
                <w:bCs/>
                <w:highlight w:val="yellow"/>
              </w:rPr>
              <w:t xml:space="preserve">ent </w:t>
            </w:r>
            <w:r w:rsidR="00DD7B48">
              <w:rPr>
                <w:b/>
                <w:bCs/>
                <w:highlight w:val="yellow"/>
              </w:rPr>
              <w:t xml:space="preserve">Review </w:t>
            </w:r>
            <w:r w:rsidR="001C5D59" w:rsidRPr="00DC4FDD">
              <w:rPr>
                <w:b/>
                <w:bCs/>
                <w:highlight w:val="yellow"/>
              </w:rPr>
              <w:t>P</w:t>
            </w:r>
            <w:r w:rsidR="00F17CC1" w:rsidRPr="00DC4FDD">
              <w:rPr>
                <w:b/>
                <w:bCs/>
                <w:highlight w:val="yellow"/>
              </w:rPr>
              <w:t>olicy</w:t>
            </w:r>
            <w:r w:rsidR="001C5D59" w:rsidRPr="00DC4FDD">
              <w:rPr>
                <w:b/>
                <w:bCs/>
                <w:highlight w:val="yellow"/>
              </w:rPr>
              <w:t>]</w:t>
            </w:r>
            <w:r w:rsidR="00F17CC1" w:rsidRPr="00DC4FDD">
              <w:rPr>
                <w:b/>
                <w:bCs/>
              </w:rPr>
              <w:t>.</w:t>
            </w:r>
          </w:p>
        </w:tc>
      </w:tr>
    </w:tbl>
    <w:p w14:paraId="122830AD" w14:textId="08C5C117" w:rsidR="00F17CC1" w:rsidRDefault="00F17CC1" w:rsidP="0002003E">
      <w:pPr>
        <w:pStyle w:val="Heading1"/>
        <w:rPr>
          <w:rStyle w:val="normaltextrun"/>
          <w:color w:val="000000"/>
          <w:shd w:val="clear" w:color="auto" w:fill="FFFFFF"/>
        </w:rPr>
      </w:pPr>
      <w:r w:rsidRPr="7453E85F">
        <w:t>Purpose</w:t>
      </w:r>
    </w:p>
    <w:p w14:paraId="2AE01FAF" w14:textId="258D34F9" w:rsidR="00F17CC1" w:rsidRDefault="00F17CC1" w:rsidP="00C21499">
      <w:pPr>
        <w:rPr>
          <w:rStyle w:val="normaltextrun"/>
          <w:rFonts w:asciiTheme="majorHAnsi" w:eastAsiaTheme="majorEastAsia" w:hAnsiTheme="majorHAnsi" w:cstheme="majorBidi"/>
          <w:color w:val="000000"/>
          <w:sz w:val="32"/>
          <w:szCs w:val="32"/>
          <w:shd w:val="clear" w:color="auto" w:fill="FFFFFF"/>
        </w:rPr>
      </w:pPr>
      <w:r w:rsidRPr="7453E85F">
        <w:rPr>
          <w:rStyle w:val="normaltextrun"/>
          <w:color w:val="000000"/>
          <w:shd w:val="clear" w:color="auto" w:fill="FFFFFF"/>
        </w:rPr>
        <w:t xml:space="preserve">The purpose of this </w:t>
      </w:r>
      <w:r w:rsidR="00FD649C">
        <w:rPr>
          <w:rStyle w:val="normaltextrun"/>
          <w:color w:val="000000"/>
          <w:shd w:val="clear" w:color="auto" w:fill="FFFFFF"/>
        </w:rPr>
        <w:t>assessment tool</w:t>
      </w:r>
      <w:r w:rsidRPr="7453E85F">
        <w:rPr>
          <w:rStyle w:val="normaltextrun"/>
          <w:color w:val="000000"/>
          <w:shd w:val="clear" w:color="auto" w:fill="FFFFFF"/>
        </w:rPr>
        <w:t xml:space="preserve"> is to guide and document decision making when considering an application for </w:t>
      </w:r>
      <w:r>
        <w:rPr>
          <w:rStyle w:val="normaltextrun"/>
          <w:color w:val="000000"/>
          <w:shd w:val="clear" w:color="auto" w:fill="FFFFFF"/>
        </w:rPr>
        <w:t>financial hardship support</w:t>
      </w:r>
      <w:r w:rsidRPr="7453E85F">
        <w:rPr>
          <w:rStyle w:val="normaltextrun"/>
          <w:color w:val="000000"/>
          <w:shd w:val="clear" w:color="auto" w:fill="FFFFFF"/>
        </w:rPr>
        <w:t>.</w:t>
      </w:r>
    </w:p>
    <w:p w14:paraId="732C574F" w14:textId="5E3FF5DA" w:rsidR="00F17CC1" w:rsidRDefault="00F17CC1" w:rsidP="00DC4FDD">
      <w:pPr>
        <w:rPr>
          <w:rStyle w:val="normaltextrun"/>
          <w:color w:val="000000"/>
          <w:shd w:val="clear" w:color="auto" w:fill="FFFFFF"/>
        </w:rPr>
      </w:pPr>
      <w:r w:rsidRPr="7453E85F">
        <w:rPr>
          <w:rStyle w:val="normaltextrun"/>
          <w:color w:val="000000"/>
          <w:shd w:val="clear" w:color="auto" w:fill="FFFFFF"/>
        </w:rPr>
        <w:t xml:space="preserve">This form is divided into </w:t>
      </w:r>
      <w:r>
        <w:rPr>
          <w:rStyle w:val="normaltextrun"/>
          <w:color w:val="000000"/>
          <w:shd w:val="clear" w:color="auto" w:fill="FFFFFF"/>
        </w:rPr>
        <w:t>4</w:t>
      </w:r>
      <w:r w:rsidRPr="7453E85F">
        <w:rPr>
          <w:rStyle w:val="normaltextrun"/>
          <w:color w:val="000000"/>
          <w:shd w:val="clear" w:color="auto" w:fill="FFFFFF"/>
        </w:rPr>
        <w:t xml:space="preserve"> sections</w:t>
      </w:r>
      <w:r w:rsidR="00FD649C">
        <w:rPr>
          <w:rStyle w:val="normaltextrun"/>
          <w:color w:val="000000"/>
          <w:shd w:val="clear" w:color="auto" w:fill="FFFFFF"/>
        </w:rPr>
        <w:t>:</w:t>
      </w:r>
    </w:p>
    <w:p w14:paraId="071E70A2" w14:textId="3535EEFA" w:rsidR="00F17CC1" w:rsidRPr="00D3396E" w:rsidRDefault="00F17CC1" w:rsidP="00DC4FDD">
      <w:pPr>
        <w:pStyle w:val="ListParagraph"/>
        <w:numPr>
          <w:ilvl w:val="0"/>
          <w:numId w:val="7"/>
        </w:numPr>
        <w:rPr>
          <w:rStyle w:val="normaltextrun"/>
          <w:color w:val="000000"/>
          <w:shd w:val="clear" w:color="auto" w:fill="FFFFFF"/>
        </w:rPr>
      </w:pPr>
      <w:r w:rsidRPr="00D3396E">
        <w:rPr>
          <w:rStyle w:val="normaltextrun"/>
          <w:color w:val="000000"/>
          <w:shd w:val="clear" w:color="auto" w:fill="FFFFFF"/>
        </w:rPr>
        <w:t>Section 1 – Renter details</w:t>
      </w:r>
    </w:p>
    <w:p w14:paraId="35D39EF0" w14:textId="711DC156" w:rsidR="00F17CC1" w:rsidRPr="00D3396E" w:rsidRDefault="00F17CC1" w:rsidP="00DC4FDD">
      <w:pPr>
        <w:pStyle w:val="ListParagraph"/>
        <w:numPr>
          <w:ilvl w:val="0"/>
          <w:numId w:val="7"/>
        </w:numPr>
        <w:rPr>
          <w:rStyle w:val="normaltextrun"/>
          <w:color w:val="000000"/>
          <w:shd w:val="clear" w:color="auto" w:fill="FFFFFF"/>
        </w:rPr>
      </w:pPr>
      <w:r w:rsidRPr="00D3396E">
        <w:rPr>
          <w:rStyle w:val="normaltextrun"/>
          <w:color w:val="000000"/>
          <w:shd w:val="clear" w:color="auto" w:fill="FFFFFF"/>
        </w:rPr>
        <w:t>Section 2 – Hardship details</w:t>
      </w:r>
    </w:p>
    <w:p w14:paraId="12853DD9" w14:textId="1D8EFC40" w:rsidR="00F17CC1" w:rsidRPr="00D3396E" w:rsidRDefault="00F17CC1" w:rsidP="00DC4FDD">
      <w:pPr>
        <w:pStyle w:val="ListParagraph"/>
        <w:numPr>
          <w:ilvl w:val="0"/>
          <w:numId w:val="7"/>
        </w:numPr>
        <w:rPr>
          <w:rStyle w:val="normaltextrun"/>
          <w:color w:val="000000"/>
          <w:shd w:val="clear" w:color="auto" w:fill="FFFFFF"/>
        </w:rPr>
      </w:pPr>
      <w:r w:rsidRPr="00D3396E">
        <w:rPr>
          <w:rStyle w:val="normaltextrun"/>
          <w:color w:val="000000"/>
          <w:shd w:val="clear" w:color="auto" w:fill="FFFFFF"/>
        </w:rPr>
        <w:t xml:space="preserve">Section 3 – Assessment &amp; </w:t>
      </w:r>
      <w:r w:rsidR="00FD649C" w:rsidRPr="00D3396E">
        <w:rPr>
          <w:rStyle w:val="normaltextrun"/>
          <w:color w:val="000000"/>
          <w:shd w:val="clear" w:color="auto" w:fill="FFFFFF"/>
        </w:rPr>
        <w:t>c</w:t>
      </w:r>
      <w:r w:rsidRPr="00D3396E">
        <w:rPr>
          <w:rStyle w:val="normaltextrun"/>
          <w:color w:val="000000"/>
          <w:shd w:val="clear" w:color="auto" w:fill="FFFFFF"/>
        </w:rPr>
        <w:t>onsiderations</w:t>
      </w:r>
    </w:p>
    <w:p w14:paraId="1CA26D73" w14:textId="61F08016" w:rsidR="00F17CC1" w:rsidRPr="00D3396E" w:rsidRDefault="00F17CC1" w:rsidP="00DC4FDD">
      <w:pPr>
        <w:pStyle w:val="ListParagraph"/>
        <w:numPr>
          <w:ilvl w:val="0"/>
          <w:numId w:val="7"/>
        </w:numPr>
        <w:rPr>
          <w:rStyle w:val="normaltextrun"/>
          <w:color w:val="000000"/>
          <w:shd w:val="clear" w:color="auto" w:fill="FFFFFF"/>
        </w:rPr>
      </w:pPr>
      <w:r w:rsidRPr="00D3396E">
        <w:rPr>
          <w:rStyle w:val="normaltextrun"/>
          <w:color w:val="000000"/>
          <w:shd w:val="clear" w:color="auto" w:fill="FFFFFF"/>
        </w:rPr>
        <w:t>Section 4 – Approval</w:t>
      </w:r>
      <w:r w:rsidR="00FD649C" w:rsidRPr="00D3396E">
        <w:rPr>
          <w:rStyle w:val="normaltextrun"/>
          <w:color w:val="000000"/>
          <w:shd w:val="clear" w:color="auto" w:fill="FFFFFF"/>
        </w:rPr>
        <w:t xml:space="preserve"> for hardship concession.</w:t>
      </w:r>
    </w:p>
    <w:p w14:paraId="2A492EAD" w14:textId="4721B880" w:rsidR="00473F0D" w:rsidRDefault="00473F0D" w:rsidP="0002003E">
      <w:pPr>
        <w:pStyle w:val="Heading1"/>
        <w:rPr>
          <w:rStyle w:val="normaltextrun"/>
          <w:color w:val="000000"/>
          <w:shd w:val="clear" w:color="auto" w:fill="FFFFFF"/>
        </w:rPr>
      </w:pPr>
      <w:r>
        <w:t xml:space="preserve">Staff </w:t>
      </w:r>
      <w:r w:rsidR="00D9055A">
        <w:t>member details</w:t>
      </w:r>
    </w:p>
    <w:tbl>
      <w:tblPr>
        <w:tblStyle w:val="TableGrid"/>
        <w:tblW w:w="0" w:type="auto"/>
        <w:tblLook w:val="04A0" w:firstRow="1" w:lastRow="0" w:firstColumn="1" w:lastColumn="0" w:noHBand="0" w:noVBand="1"/>
      </w:tblPr>
      <w:tblGrid>
        <w:gridCol w:w="2689"/>
        <w:gridCol w:w="6327"/>
      </w:tblGrid>
      <w:tr w:rsidR="00473F0D" w:rsidRPr="00113815" w14:paraId="74BFE95C" w14:textId="77777777" w:rsidTr="00647536">
        <w:tc>
          <w:tcPr>
            <w:tcW w:w="2689" w:type="dxa"/>
          </w:tcPr>
          <w:p w14:paraId="0E259B05" w14:textId="77777777" w:rsidR="00473F0D" w:rsidRPr="00113815" w:rsidRDefault="00473F0D" w:rsidP="00D3396E">
            <w:pPr>
              <w:rPr>
                <w:lang w:val="en-US"/>
              </w:rPr>
            </w:pPr>
            <w:r w:rsidRPr="7453E85F">
              <w:t>Staff member name</w:t>
            </w:r>
          </w:p>
        </w:tc>
        <w:tc>
          <w:tcPr>
            <w:tcW w:w="6327" w:type="dxa"/>
          </w:tcPr>
          <w:p w14:paraId="53B8D493" w14:textId="77777777" w:rsidR="00473F0D" w:rsidRPr="00113815" w:rsidRDefault="00473F0D" w:rsidP="00D3396E">
            <w:pPr>
              <w:rPr>
                <w:lang w:val="en-US"/>
              </w:rPr>
            </w:pPr>
          </w:p>
        </w:tc>
      </w:tr>
      <w:tr w:rsidR="00473F0D" w:rsidRPr="00113815" w14:paraId="188740D6" w14:textId="77777777" w:rsidTr="00647536">
        <w:tc>
          <w:tcPr>
            <w:tcW w:w="2689" w:type="dxa"/>
          </w:tcPr>
          <w:p w14:paraId="01686616" w14:textId="77777777" w:rsidR="00473F0D" w:rsidRPr="00113815" w:rsidRDefault="00473F0D" w:rsidP="00D3396E">
            <w:pPr>
              <w:rPr>
                <w:lang w:val="en-US"/>
              </w:rPr>
            </w:pPr>
            <w:r w:rsidRPr="7453E85F">
              <w:t>Staff member position</w:t>
            </w:r>
          </w:p>
        </w:tc>
        <w:tc>
          <w:tcPr>
            <w:tcW w:w="6327" w:type="dxa"/>
          </w:tcPr>
          <w:p w14:paraId="1D21109E" w14:textId="77777777" w:rsidR="00473F0D" w:rsidRPr="00113815" w:rsidRDefault="00473F0D" w:rsidP="00D3396E">
            <w:pPr>
              <w:rPr>
                <w:lang w:val="en-US"/>
              </w:rPr>
            </w:pPr>
          </w:p>
        </w:tc>
      </w:tr>
      <w:tr w:rsidR="00473F0D" w:rsidRPr="00113815" w14:paraId="15576962" w14:textId="77777777" w:rsidTr="00647536">
        <w:tc>
          <w:tcPr>
            <w:tcW w:w="2689" w:type="dxa"/>
          </w:tcPr>
          <w:p w14:paraId="17CF2301" w14:textId="45335C50" w:rsidR="00473F0D" w:rsidRPr="00113815" w:rsidRDefault="005A6AB9" w:rsidP="00D3396E">
            <w:pPr>
              <w:rPr>
                <w:lang w:val="en-US"/>
              </w:rPr>
            </w:pPr>
            <w:r>
              <w:t>Date of assessment</w:t>
            </w:r>
            <w:r w:rsidR="00473F0D" w:rsidRPr="7453E85F">
              <w:t xml:space="preserve"> </w:t>
            </w:r>
          </w:p>
        </w:tc>
        <w:tc>
          <w:tcPr>
            <w:tcW w:w="6327" w:type="dxa"/>
          </w:tcPr>
          <w:p w14:paraId="007EA39D" w14:textId="77777777" w:rsidR="00473F0D" w:rsidRPr="00113815" w:rsidRDefault="00473F0D" w:rsidP="00D3396E">
            <w:pPr>
              <w:rPr>
                <w:lang w:val="en-US"/>
              </w:rPr>
            </w:pPr>
          </w:p>
        </w:tc>
      </w:tr>
    </w:tbl>
    <w:p w14:paraId="20AA4931" w14:textId="6FA518FE" w:rsidR="00F17CC1" w:rsidRPr="001A3E27" w:rsidRDefault="00F17CC1" w:rsidP="00DC4FDD">
      <w:pPr>
        <w:pStyle w:val="Heading1"/>
        <w:rPr>
          <w:lang w:val="en-US"/>
        </w:rPr>
      </w:pPr>
      <w:r w:rsidRPr="7453E85F">
        <w:t xml:space="preserve">Section 1: Renter </w:t>
      </w:r>
      <w:r w:rsidR="00FD649C">
        <w:t>d</w:t>
      </w:r>
      <w:r>
        <w:t>etails</w:t>
      </w:r>
    </w:p>
    <w:p w14:paraId="76D12753" w14:textId="480FBB6D" w:rsidR="00F17CC1" w:rsidRPr="00925932" w:rsidRDefault="00F17CC1" w:rsidP="00232FA2">
      <w:pPr>
        <w:pStyle w:val="Heading2"/>
        <w:rPr>
          <w:lang w:val="en-US"/>
        </w:rPr>
      </w:pPr>
      <w:r>
        <w:t>1</w:t>
      </w:r>
      <w:r w:rsidR="00473F0D">
        <w:t>A</w:t>
      </w:r>
      <w:r>
        <w:t xml:space="preserve">: Renter &amp; </w:t>
      </w:r>
      <w:r w:rsidRPr="00232FA2">
        <w:t>household</w:t>
      </w:r>
      <w:r>
        <w:t xml:space="preserve"> </w:t>
      </w:r>
      <w:r w:rsidR="00D3396E">
        <w:t xml:space="preserve">member </w:t>
      </w:r>
      <w:r>
        <w:t>details</w:t>
      </w:r>
    </w:p>
    <w:tbl>
      <w:tblPr>
        <w:tblStyle w:val="TableGrid"/>
        <w:tblW w:w="0" w:type="auto"/>
        <w:tblLook w:val="04A0" w:firstRow="1" w:lastRow="0" w:firstColumn="1" w:lastColumn="0" w:noHBand="0" w:noVBand="1"/>
      </w:tblPr>
      <w:tblGrid>
        <w:gridCol w:w="2122"/>
        <w:gridCol w:w="4536"/>
        <w:gridCol w:w="2358"/>
      </w:tblGrid>
      <w:tr w:rsidR="00F17CC1" w:rsidRPr="00925932" w14:paraId="7689D4D4" w14:textId="77777777" w:rsidTr="00DC4FDD">
        <w:tc>
          <w:tcPr>
            <w:tcW w:w="2122" w:type="dxa"/>
          </w:tcPr>
          <w:p w14:paraId="50DE94E9" w14:textId="77777777" w:rsidR="00F17CC1" w:rsidRPr="00B031EE" w:rsidRDefault="00F17CC1" w:rsidP="00D3396E">
            <w:pPr>
              <w:rPr>
                <w:lang w:val="en-US"/>
              </w:rPr>
            </w:pPr>
          </w:p>
        </w:tc>
        <w:tc>
          <w:tcPr>
            <w:tcW w:w="4536" w:type="dxa"/>
          </w:tcPr>
          <w:p w14:paraId="06038EEE" w14:textId="77777777" w:rsidR="00F17CC1" w:rsidRPr="00B031EE" w:rsidRDefault="00F17CC1" w:rsidP="00DC4FDD">
            <w:pPr>
              <w:rPr>
                <w:lang w:val="en-US"/>
              </w:rPr>
            </w:pPr>
            <w:r w:rsidRPr="7453E85F">
              <w:t>Name</w:t>
            </w:r>
          </w:p>
        </w:tc>
        <w:tc>
          <w:tcPr>
            <w:tcW w:w="2358" w:type="dxa"/>
          </w:tcPr>
          <w:p w14:paraId="518F0399" w14:textId="77777777" w:rsidR="00F17CC1" w:rsidRPr="00B031EE" w:rsidRDefault="00F17CC1" w:rsidP="00DC4FDD">
            <w:pPr>
              <w:rPr>
                <w:lang w:val="en-US"/>
              </w:rPr>
            </w:pPr>
            <w:r w:rsidRPr="7453E85F">
              <w:t xml:space="preserve">Date of Birth </w:t>
            </w:r>
          </w:p>
        </w:tc>
      </w:tr>
      <w:tr w:rsidR="00F17CC1" w:rsidRPr="00925932" w14:paraId="0F017D6C" w14:textId="77777777" w:rsidTr="00DC4FDD">
        <w:tc>
          <w:tcPr>
            <w:tcW w:w="2122" w:type="dxa"/>
          </w:tcPr>
          <w:p w14:paraId="20B6B776" w14:textId="77777777" w:rsidR="00F17CC1" w:rsidRPr="00B031EE" w:rsidRDefault="00F17CC1" w:rsidP="00D3396E">
            <w:pPr>
              <w:rPr>
                <w:lang w:val="en-US"/>
              </w:rPr>
            </w:pPr>
            <w:r w:rsidRPr="7453E85F">
              <w:t xml:space="preserve">Renter one </w:t>
            </w:r>
          </w:p>
        </w:tc>
        <w:tc>
          <w:tcPr>
            <w:tcW w:w="4536" w:type="dxa"/>
          </w:tcPr>
          <w:p w14:paraId="1CA8F9D1" w14:textId="77777777" w:rsidR="00F17CC1" w:rsidRPr="00B031EE" w:rsidRDefault="00F17CC1" w:rsidP="00DC4FDD">
            <w:pPr>
              <w:rPr>
                <w:lang w:val="en-US"/>
              </w:rPr>
            </w:pPr>
          </w:p>
        </w:tc>
        <w:tc>
          <w:tcPr>
            <w:tcW w:w="2358" w:type="dxa"/>
          </w:tcPr>
          <w:p w14:paraId="19849980" w14:textId="77777777" w:rsidR="00F17CC1" w:rsidRPr="00B031EE" w:rsidRDefault="00F17CC1" w:rsidP="00DC4FDD">
            <w:pPr>
              <w:rPr>
                <w:lang w:val="en-US"/>
              </w:rPr>
            </w:pPr>
          </w:p>
        </w:tc>
      </w:tr>
      <w:tr w:rsidR="00F17CC1" w:rsidRPr="00925932" w14:paraId="7DAD6088" w14:textId="77777777" w:rsidTr="00DC4FDD">
        <w:tc>
          <w:tcPr>
            <w:tcW w:w="2122" w:type="dxa"/>
          </w:tcPr>
          <w:p w14:paraId="47355B5F" w14:textId="77777777" w:rsidR="00F17CC1" w:rsidRPr="00B031EE" w:rsidRDefault="00F17CC1" w:rsidP="00D3396E">
            <w:pPr>
              <w:rPr>
                <w:lang w:val="en-US"/>
              </w:rPr>
            </w:pPr>
            <w:r w:rsidRPr="7453E85F">
              <w:t xml:space="preserve">Renter two  </w:t>
            </w:r>
          </w:p>
        </w:tc>
        <w:tc>
          <w:tcPr>
            <w:tcW w:w="4536" w:type="dxa"/>
          </w:tcPr>
          <w:p w14:paraId="64FF1BC2" w14:textId="77777777" w:rsidR="00F17CC1" w:rsidRPr="00B031EE" w:rsidRDefault="00F17CC1" w:rsidP="00DC4FDD">
            <w:pPr>
              <w:rPr>
                <w:lang w:val="en-US"/>
              </w:rPr>
            </w:pPr>
          </w:p>
        </w:tc>
        <w:tc>
          <w:tcPr>
            <w:tcW w:w="2358" w:type="dxa"/>
          </w:tcPr>
          <w:p w14:paraId="29D8CFEC" w14:textId="77777777" w:rsidR="00F17CC1" w:rsidRPr="00B031EE" w:rsidRDefault="00F17CC1" w:rsidP="00DC4FDD">
            <w:pPr>
              <w:rPr>
                <w:lang w:val="en-US"/>
              </w:rPr>
            </w:pPr>
          </w:p>
        </w:tc>
      </w:tr>
      <w:tr w:rsidR="00F17CC1" w:rsidRPr="00925932" w14:paraId="6C7B9A22" w14:textId="77777777" w:rsidTr="00DC4FDD">
        <w:tc>
          <w:tcPr>
            <w:tcW w:w="2122" w:type="dxa"/>
          </w:tcPr>
          <w:p w14:paraId="7F5D2C66" w14:textId="77777777" w:rsidR="00F17CC1" w:rsidRPr="00B031EE" w:rsidRDefault="00F17CC1" w:rsidP="00D3396E">
            <w:pPr>
              <w:rPr>
                <w:lang w:val="en-US"/>
              </w:rPr>
            </w:pPr>
            <w:r w:rsidRPr="7453E85F">
              <w:t xml:space="preserve">Dependant one </w:t>
            </w:r>
          </w:p>
        </w:tc>
        <w:tc>
          <w:tcPr>
            <w:tcW w:w="4536" w:type="dxa"/>
          </w:tcPr>
          <w:p w14:paraId="347D53F2" w14:textId="77777777" w:rsidR="00F17CC1" w:rsidRPr="00B031EE" w:rsidRDefault="00F17CC1" w:rsidP="00DC4FDD">
            <w:pPr>
              <w:rPr>
                <w:lang w:val="en-US"/>
              </w:rPr>
            </w:pPr>
          </w:p>
        </w:tc>
        <w:tc>
          <w:tcPr>
            <w:tcW w:w="2358" w:type="dxa"/>
          </w:tcPr>
          <w:p w14:paraId="470A2D60" w14:textId="77777777" w:rsidR="00F17CC1" w:rsidRPr="00B031EE" w:rsidRDefault="00F17CC1" w:rsidP="00DC4FDD">
            <w:pPr>
              <w:rPr>
                <w:lang w:val="en-US"/>
              </w:rPr>
            </w:pPr>
          </w:p>
        </w:tc>
      </w:tr>
      <w:tr w:rsidR="00F17CC1" w:rsidRPr="00925932" w14:paraId="1A2E36C4" w14:textId="77777777" w:rsidTr="00DC4FDD">
        <w:tc>
          <w:tcPr>
            <w:tcW w:w="2122" w:type="dxa"/>
          </w:tcPr>
          <w:p w14:paraId="5CD4F785" w14:textId="77777777" w:rsidR="00F17CC1" w:rsidRPr="00B031EE" w:rsidRDefault="00F17CC1" w:rsidP="00D3396E">
            <w:pPr>
              <w:rPr>
                <w:lang w:val="en-US"/>
              </w:rPr>
            </w:pPr>
            <w:r w:rsidRPr="7453E85F">
              <w:t xml:space="preserve">Dependant two </w:t>
            </w:r>
          </w:p>
        </w:tc>
        <w:tc>
          <w:tcPr>
            <w:tcW w:w="4536" w:type="dxa"/>
          </w:tcPr>
          <w:p w14:paraId="71289C2E" w14:textId="77777777" w:rsidR="00F17CC1" w:rsidRPr="00B031EE" w:rsidRDefault="00F17CC1" w:rsidP="00DC4FDD">
            <w:pPr>
              <w:rPr>
                <w:lang w:val="en-US"/>
              </w:rPr>
            </w:pPr>
          </w:p>
        </w:tc>
        <w:tc>
          <w:tcPr>
            <w:tcW w:w="2358" w:type="dxa"/>
          </w:tcPr>
          <w:p w14:paraId="3DFC7C02" w14:textId="77777777" w:rsidR="00F17CC1" w:rsidRPr="00B031EE" w:rsidRDefault="00F17CC1" w:rsidP="00DC4FDD">
            <w:pPr>
              <w:rPr>
                <w:lang w:val="en-US"/>
              </w:rPr>
            </w:pPr>
          </w:p>
        </w:tc>
      </w:tr>
      <w:tr w:rsidR="00F17CC1" w:rsidRPr="00925932" w14:paraId="3C35EA9D" w14:textId="77777777" w:rsidTr="00DC4FDD">
        <w:tc>
          <w:tcPr>
            <w:tcW w:w="2122" w:type="dxa"/>
          </w:tcPr>
          <w:p w14:paraId="79F7AF1A" w14:textId="77777777" w:rsidR="00F17CC1" w:rsidRPr="00B031EE" w:rsidRDefault="00F17CC1" w:rsidP="00D3396E">
            <w:pPr>
              <w:rPr>
                <w:lang w:val="en-US"/>
              </w:rPr>
            </w:pPr>
            <w:r w:rsidRPr="7453E85F">
              <w:t xml:space="preserve">Dependant three </w:t>
            </w:r>
          </w:p>
        </w:tc>
        <w:tc>
          <w:tcPr>
            <w:tcW w:w="4536" w:type="dxa"/>
          </w:tcPr>
          <w:p w14:paraId="2E05779A" w14:textId="77777777" w:rsidR="00F17CC1" w:rsidRPr="00B031EE" w:rsidRDefault="00F17CC1" w:rsidP="00DC4FDD">
            <w:pPr>
              <w:rPr>
                <w:lang w:val="en-US"/>
              </w:rPr>
            </w:pPr>
          </w:p>
        </w:tc>
        <w:tc>
          <w:tcPr>
            <w:tcW w:w="2358" w:type="dxa"/>
          </w:tcPr>
          <w:p w14:paraId="22CA0BDD" w14:textId="77777777" w:rsidR="00F17CC1" w:rsidRPr="00B031EE" w:rsidRDefault="00F17CC1" w:rsidP="00DC4FDD">
            <w:pPr>
              <w:rPr>
                <w:lang w:val="en-US"/>
              </w:rPr>
            </w:pPr>
          </w:p>
        </w:tc>
      </w:tr>
      <w:tr w:rsidR="00F17CC1" w:rsidRPr="00925932" w14:paraId="1FEA30F2" w14:textId="77777777" w:rsidTr="00DC4FDD">
        <w:tc>
          <w:tcPr>
            <w:tcW w:w="2122" w:type="dxa"/>
          </w:tcPr>
          <w:p w14:paraId="7B764DE4" w14:textId="77777777" w:rsidR="00F17CC1" w:rsidRPr="00B031EE" w:rsidRDefault="00F17CC1" w:rsidP="00D3396E">
            <w:pPr>
              <w:rPr>
                <w:lang w:val="en-US"/>
              </w:rPr>
            </w:pPr>
            <w:r w:rsidRPr="7453E85F">
              <w:t xml:space="preserve">Dependant four </w:t>
            </w:r>
          </w:p>
        </w:tc>
        <w:tc>
          <w:tcPr>
            <w:tcW w:w="4536" w:type="dxa"/>
          </w:tcPr>
          <w:p w14:paraId="04972143" w14:textId="77777777" w:rsidR="00F17CC1" w:rsidRPr="00B031EE" w:rsidRDefault="00F17CC1" w:rsidP="00DC4FDD">
            <w:pPr>
              <w:rPr>
                <w:lang w:val="en-US"/>
              </w:rPr>
            </w:pPr>
          </w:p>
        </w:tc>
        <w:tc>
          <w:tcPr>
            <w:tcW w:w="2358" w:type="dxa"/>
          </w:tcPr>
          <w:p w14:paraId="34E3BD84" w14:textId="77777777" w:rsidR="00F17CC1" w:rsidRPr="00B031EE" w:rsidRDefault="00F17CC1" w:rsidP="00DC4FDD">
            <w:pPr>
              <w:rPr>
                <w:lang w:val="en-US"/>
              </w:rPr>
            </w:pPr>
          </w:p>
        </w:tc>
      </w:tr>
    </w:tbl>
    <w:p w14:paraId="76646C08" w14:textId="7FD2AF0E" w:rsidR="00F17CC1" w:rsidRPr="00DC4FDD" w:rsidRDefault="00F17CC1" w:rsidP="00F17CC1">
      <w:pPr>
        <w:rPr>
          <w:sz w:val="20"/>
          <w:szCs w:val="20"/>
          <w:lang w:val="en-US"/>
        </w:rPr>
      </w:pPr>
      <w:r w:rsidRPr="00DC4FDD">
        <w:rPr>
          <w:sz w:val="20"/>
          <w:szCs w:val="20"/>
        </w:rPr>
        <w:t xml:space="preserve">(Add rows for </w:t>
      </w:r>
      <w:r w:rsidR="00AE6A33">
        <w:rPr>
          <w:sz w:val="20"/>
          <w:szCs w:val="20"/>
        </w:rPr>
        <w:t>additional</w:t>
      </w:r>
      <w:r w:rsidRPr="00DC4FDD">
        <w:rPr>
          <w:sz w:val="20"/>
          <w:szCs w:val="20"/>
        </w:rPr>
        <w:t xml:space="preserve"> household members as required)</w:t>
      </w:r>
    </w:p>
    <w:p w14:paraId="059170FC" w14:textId="22D4C811" w:rsidR="00F17CC1" w:rsidRPr="001A3E27" w:rsidRDefault="00F17CC1" w:rsidP="00232FA2">
      <w:pPr>
        <w:pStyle w:val="Heading2"/>
        <w:rPr>
          <w:lang w:val="en-US"/>
        </w:rPr>
      </w:pPr>
      <w:r>
        <w:t>1</w:t>
      </w:r>
      <w:r w:rsidR="00473F0D">
        <w:t>B</w:t>
      </w:r>
      <w:r>
        <w:t xml:space="preserve">: Property </w:t>
      </w:r>
      <w:r w:rsidR="00EB557C">
        <w:t>d</w:t>
      </w:r>
      <w:r w:rsidRPr="00232FA2">
        <w:t>etails</w:t>
      </w:r>
    </w:p>
    <w:tbl>
      <w:tblPr>
        <w:tblStyle w:val="TableGrid"/>
        <w:tblW w:w="0" w:type="auto"/>
        <w:tblLook w:val="04A0" w:firstRow="1" w:lastRow="0" w:firstColumn="1" w:lastColumn="0" w:noHBand="0" w:noVBand="1"/>
      </w:tblPr>
      <w:tblGrid>
        <w:gridCol w:w="2122"/>
        <w:gridCol w:w="6894"/>
      </w:tblGrid>
      <w:tr w:rsidR="00F17CC1" w:rsidRPr="00925932" w14:paraId="475A1C37" w14:textId="77777777" w:rsidTr="00647536">
        <w:tc>
          <w:tcPr>
            <w:tcW w:w="2122" w:type="dxa"/>
          </w:tcPr>
          <w:p w14:paraId="37A8339D" w14:textId="580BFECE" w:rsidR="00F17CC1" w:rsidRPr="00B031EE" w:rsidRDefault="00F17CC1" w:rsidP="009E412A">
            <w:pPr>
              <w:rPr>
                <w:lang w:val="en-US"/>
              </w:rPr>
            </w:pPr>
            <w:r w:rsidRPr="7453E85F">
              <w:t xml:space="preserve">Property </w:t>
            </w:r>
            <w:r w:rsidR="00EB557C">
              <w:t>a</w:t>
            </w:r>
            <w:r w:rsidRPr="7453E85F">
              <w:t xml:space="preserve">ddress </w:t>
            </w:r>
          </w:p>
        </w:tc>
        <w:tc>
          <w:tcPr>
            <w:tcW w:w="6894" w:type="dxa"/>
          </w:tcPr>
          <w:p w14:paraId="0AAF5A26" w14:textId="77777777" w:rsidR="00F17CC1" w:rsidRDefault="00F17CC1" w:rsidP="009E412A">
            <w:pPr>
              <w:rPr>
                <w:lang w:val="en-US"/>
              </w:rPr>
            </w:pPr>
          </w:p>
          <w:p w14:paraId="4AD0CD20" w14:textId="77777777" w:rsidR="00904A87" w:rsidRPr="00B031EE" w:rsidRDefault="00904A87" w:rsidP="009E412A">
            <w:pPr>
              <w:rPr>
                <w:lang w:val="en-US"/>
              </w:rPr>
            </w:pPr>
          </w:p>
        </w:tc>
      </w:tr>
      <w:tr w:rsidR="00F17CC1" w:rsidRPr="00925932" w14:paraId="0034B789" w14:textId="77777777" w:rsidTr="00647536">
        <w:tc>
          <w:tcPr>
            <w:tcW w:w="2122" w:type="dxa"/>
          </w:tcPr>
          <w:p w14:paraId="66F950C8" w14:textId="5F3AFB60" w:rsidR="00F17CC1" w:rsidRDefault="00F17CC1" w:rsidP="009E412A">
            <w:pPr>
              <w:rPr>
                <w:lang w:val="en-US"/>
              </w:rPr>
            </w:pPr>
            <w:r w:rsidRPr="7453E85F">
              <w:t xml:space="preserve">Property </w:t>
            </w:r>
            <w:r w:rsidR="00EB557C">
              <w:t>p</w:t>
            </w:r>
            <w:r w:rsidRPr="7453E85F">
              <w:t>rogram</w:t>
            </w:r>
          </w:p>
          <w:p w14:paraId="059CEA97" w14:textId="77777777" w:rsidR="00F17CC1" w:rsidRPr="00B031EE" w:rsidRDefault="00F17CC1" w:rsidP="009E412A">
            <w:pPr>
              <w:rPr>
                <w:lang w:val="en-US"/>
              </w:rPr>
            </w:pPr>
          </w:p>
        </w:tc>
        <w:tc>
          <w:tcPr>
            <w:tcW w:w="6894" w:type="dxa"/>
          </w:tcPr>
          <w:p w14:paraId="6FE065D7" w14:textId="74CA8A35" w:rsidR="00F17CC1" w:rsidRPr="0071715D" w:rsidRDefault="003A2067" w:rsidP="009E412A">
            <w:pPr>
              <w:rPr>
                <w:i/>
                <w:iCs/>
                <w:color w:val="156082" w:themeColor="accent1"/>
                <w:lang w:val="en-US"/>
              </w:rPr>
            </w:pPr>
            <w:r w:rsidRPr="0071715D">
              <w:rPr>
                <w:i/>
                <w:iCs/>
                <w:color w:val="156082" w:themeColor="accent1"/>
              </w:rPr>
              <w:t>For example:</w:t>
            </w:r>
            <w:r w:rsidR="00F17CC1" w:rsidRPr="0071715D">
              <w:rPr>
                <w:i/>
                <w:iCs/>
                <w:color w:val="156082" w:themeColor="accent1"/>
              </w:rPr>
              <w:t xml:space="preserve"> long term, rooming house etc</w:t>
            </w:r>
            <w:r w:rsidRPr="0071715D">
              <w:rPr>
                <w:i/>
                <w:iCs/>
                <w:color w:val="156082" w:themeColor="accent1"/>
              </w:rPr>
              <w:t>.</w:t>
            </w:r>
          </w:p>
          <w:p w14:paraId="0EAFD1C9" w14:textId="494A56C2" w:rsidR="00F17CC1" w:rsidRPr="0071715D" w:rsidRDefault="00F17CC1" w:rsidP="009E412A">
            <w:pPr>
              <w:rPr>
                <w:i/>
                <w:iCs/>
                <w:color w:val="FF0000"/>
                <w:lang w:val="en-US"/>
              </w:rPr>
            </w:pPr>
            <w:r w:rsidRPr="0071715D">
              <w:rPr>
                <w:i/>
                <w:iCs/>
                <w:color w:val="FF0000"/>
              </w:rPr>
              <w:t>Please DO NOT use this form if the property is</w:t>
            </w:r>
            <w:r w:rsidR="003A2067" w:rsidRPr="0071715D">
              <w:rPr>
                <w:i/>
                <w:iCs/>
                <w:color w:val="FF0000"/>
              </w:rPr>
              <w:t>:</w:t>
            </w:r>
            <w:r w:rsidRPr="0071715D">
              <w:rPr>
                <w:i/>
                <w:iCs/>
                <w:color w:val="FF0000"/>
              </w:rPr>
              <w:t xml:space="preserve"> </w:t>
            </w:r>
          </w:p>
          <w:p w14:paraId="0A0FB60F" w14:textId="502AC317" w:rsidR="00F17CC1" w:rsidRPr="0071715D" w:rsidRDefault="007F5814" w:rsidP="00904A87">
            <w:pPr>
              <w:pStyle w:val="ListParagraph"/>
              <w:numPr>
                <w:ilvl w:val="0"/>
                <w:numId w:val="11"/>
              </w:numPr>
              <w:rPr>
                <w:i/>
                <w:iCs/>
                <w:color w:val="FF0000"/>
              </w:rPr>
            </w:pPr>
            <w:r w:rsidRPr="0071715D">
              <w:rPr>
                <w:i/>
                <w:iCs/>
                <w:color w:val="FF0000"/>
              </w:rPr>
              <w:t>M</w:t>
            </w:r>
            <w:r w:rsidR="00F17CC1" w:rsidRPr="0071715D">
              <w:rPr>
                <w:i/>
                <w:iCs/>
                <w:color w:val="FF0000"/>
              </w:rPr>
              <w:t>anaged under the Transitional Housing program;</w:t>
            </w:r>
          </w:p>
          <w:p w14:paraId="17C80D1B" w14:textId="4F4D7F19" w:rsidR="00F17CC1" w:rsidRPr="0071715D" w:rsidRDefault="007F5814" w:rsidP="00576E6A">
            <w:pPr>
              <w:pStyle w:val="ListParagraph"/>
              <w:numPr>
                <w:ilvl w:val="0"/>
                <w:numId w:val="11"/>
              </w:numPr>
              <w:rPr>
                <w:i/>
                <w:iCs/>
                <w:color w:val="FF0000"/>
              </w:rPr>
            </w:pPr>
            <w:r w:rsidRPr="0071715D">
              <w:rPr>
                <w:i/>
                <w:iCs/>
                <w:color w:val="FF0000"/>
              </w:rPr>
              <w:lastRenderedPageBreak/>
              <w:t>M</w:t>
            </w:r>
            <w:r w:rsidR="00F17CC1" w:rsidRPr="0071715D">
              <w:rPr>
                <w:i/>
                <w:iCs/>
                <w:color w:val="FF0000"/>
              </w:rPr>
              <w:t xml:space="preserve">anaged on behalf of </w:t>
            </w:r>
            <w:r w:rsidR="007B4D5D" w:rsidRPr="0071715D">
              <w:rPr>
                <w:i/>
                <w:iCs/>
                <w:color w:val="FF0000"/>
              </w:rPr>
              <w:t>a</w:t>
            </w:r>
            <w:r w:rsidR="00F17CC1" w:rsidRPr="0071715D">
              <w:rPr>
                <w:i/>
                <w:iCs/>
                <w:color w:val="FF0000"/>
              </w:rPr>
              <w:t xml:space="preserve"> property owner where the</w:t>
            </w:r>
            <w:r w:rsidR="007B4D5D" w:rsidRPr="0071715D">
              <w:rPr>
                <w:i/>
                <w:iCs/>
                <w:color w:val="FF0000"/>
              </w:rPr>
              <w:t>y are responsible</w:t>
            </w:r>
            <w:r w:rsidR="00F17CC1" w:rsidRPr="0071715D">
              <w:rPr>
                <w:i/>
                <w:iCs/>
                <w:color w:val="FF0000"/>
              </w:rPr>
              <w:t xml:space="preserve"> for </w:t>
            </w:r>
            <w:r w:rsidR="007B4D5D" w:rsidRPr="0071715D">
              <w:rPr>
                <w:i/>
                <w:iCs/>
                <w:color w:val="FF0000"/>
              </w:rPr>
              <w:t xml:space="preserve">the </w:t>
            </w:r>
            <w:r w:rsidR="00F17CC1" w:rsidRPr="0071715D">
              <w:rPr>
                <w:i/>
                <w:iCs/>
                <w:color w:val="FF0000"/>
              </w:rPr>
              <w:t>allocation of housing; or</w:t>
            </w:r>
          </w:p>
          <w:p w14:paraId="70AB8C5D" w14:textId="5C73B092" w:rsidR="00F17CC1" w:rsidRPr="0071715D" w:rsidRDefault="007F5814" w:rsidP="00D57449">
            <w:pPr>
              <w:pStyle w:val="ListParagraph"/>
              <w:numPr>
                <w:ilvl w:val="0"/>
                <w:numId w:val="11"/>
              </w:numPr>
              <w:tabs>
                <w:tab w:val="right" w:pos="6678"/>
              </w:tabs>
              <w:rPr>
                <w:i/>
                <w:iCs/>
                <w:color w:val="FF0000"/>
                <w:sz w:val="18"/>
                <w:szCs w:val="18"/>
                <w:lang w:val="en-US"/>
              </w:rPr>
            </w:pPr>
            <w:r w:rsidRPr="0071715D">
              <w:rPr>
                <w:i/>
                <w:iCs/>
                <w:color w:val="FF0000"/>
              </w:rPr>
              <w:t>T</w:t>
            </w:r>
            <w:r w:rsidR="00F17CC1" w:rsidRPr="0071715D">
              <w:rPr>
                <w:i/>
                <w:iCs/>
                <w:color w:val="FF0000"/>
              </w:rPr>
              <w:t>emporary or crisis accommodation.</w:t>
            </w:r>
            <w:r w:rsidR="00FA0414" w:rsidRPr="0071715D">
              <w:rPr>
                <w:i/>
                <w:iCs/>
                <w:color w:val="FF0000"/>
              </w:rPr>
              <w:tab/>
            </w:r>
          </w:p>
        </w:tc>
      </w:tr>
    </w:tbl>
    <w:p w14:paraId="0171BE0B" w14:textId="6F1EC08B" w:rsidR="00F17CC1" w:rsidRPr="001A3E27" w:rsidRDefault="00F17CC1" w:rsidP="00232FA2">
      <w:pPr>
        <w:pStyle w:val="Heading2"/>
        <w:rPr>
          <w:lang w:val="en-US"/>
        </w:rPr>
      </w:pPr>
      <w:bookmarkStart w:id="0" w:name="_Hlk86921262"/>
      <w:r>
        <w:lastRenderedPageBreak/>
        <w:t>1</w:t>
      </w:r>
      <w:r w:rsidR="00473F0D">
        <w:t>C</w:t>
      </w:r>
      <w:r>
        <w:t xml:space="preserve">: </w:t>
      </w:r>
      <w:r w:rsidRPr="00232FA2">
        <w:t>Tenancy</w:t>
      </w:r>
      <w:r>
        <w:t xml:space="preserve"> </w:t>
      </w:r>
      <w:r w:rsidR="00037C24">
        <w:t>d</w:t>
      </w:r>
      <w:r>
        <w:t>etails</w:t>
      </w:r>
    </w:p>
    <w:tbl>
      <w:tblPr>
        <w:tblStyle w:val="TableGrid"/>
        <w:tblW w:w="0" w:type="auto"/>
        <w:tblLook w:val="04A0" w:firstRow="1" w:lastRow="0" w:firstColumn="1" w:lastColumn="0" w:noHBand="0" w:noVBand="1"/>
      </w:tblPr>
      <w:tblGrid>
        <w:gridCol w:w="2547"/>
        <w:gridCol w:w="1984"/>
        <w:gridCol w:w="2014"/>
        <w:gridCol w:w="2471"/>
      </w:tblGrid>
      <w:tr w:rsidR="009E412A" w:rsidRPr="00925932" w14:paraId="3E087765" w14:textId="77777777" w:rsidTr="005A6AB9">
        <w:tc>
          <w:tcPr>
            <w:tcW w:w="2547" w:type="dxa"/>
          </w:tcPr>
          <w:p w14:paraId="0394531D" w14:textId="2E9AAB1A" w:rsidR="00F17CC1" w:rsidRPr="00B031EE" w:rsidRDefault="00F17CC1" w:rsidP="009E412A">
            <w:pPr>
              <w:rPr>
                <w:lang w:val="en-US"/>
              </w:rPr>
            </w:pPr>
            <w:r w:rsidRPr="7453E85F">
              <w:t xml:space="preserve">Tenancy </w:t>
            </w:r>
            <w:r w:rsidR="005A6AB9">
              <w:t>s</w:t>
            </w:r>
            <w:r w:rsidRPr="7453E85F">
              <w:t xml:space="preserve">tart </w:t>
            </w:r>
            <w:r w:rsidR="005A6AB9">
              <w:t>d</w:t>
            </w:r>
            <w:r w:rsidRPr="7453E85F">
              <w:t>ate</w:t>
            </w:r>
          </w:p>
        </w:tc>
        <w:tc>
          <w:tcPr>
            <w:tcW w:w="1984" w:type="dxa"/>
          </w:tcPr>
          <w:p w14:paraId="6C453A57" w14:textId="77777777" w:rsidR="00F17CC1" w:rsidRDefault="00F17CC1" w:rsidP="009E412A">
            <w:pPr>
              <w:rPr>
                <w:lang w:val="en-US"/>
              </w:rPr>
            </w:pPr>
          </w:p>
          <w:p w14:paraId="36DC009C" w14:textId="77777777" w:rsidR="00F17CC1" w:rsidRPr="000036E0" w:rsidRDefault="00F17CC1" w:rsidP="009E412A">
            <w:pPr>
              <w:rPr>
                <w:lang w:val="en-US"/>
              </w:rPr>
            </w:pPr>
          </w:p>
          <w:p w14:paraId="311034D1" w14:textId="77777777" w:rsidR="00F17CC1" w:rsidRDefault="00F17CC1" w:rsidP="009E412A">
            <w:pPr>
              <w:rPr>
                <w:lang w:val="en-US"/>
              </w:rPr>
            </w:pPr>
          </w:p>
          <w:p w14:paraId="55C70F17" w14:textId="77777777" w:rsidR="00F17CC1" w:rsidRPr="000036E0" w:rsidRDefault="00F17CC1" w:rsidP="00DC4FDD">
            <w:pPr>
              <w:rPr>
                <w:lang w:val="en-US"/>
              </w:rPr>
            </w:pPr>
          </w:p>
        </w:tc>
        <w:tc>
          <w:tcPr>
            <w:tcW w:w="2014" w:type="dxa"/>
          </w:tcPr>
          <w:p w14:paraId="5C85E8BF" w14:textId="1DEE27BF" w:rsidR="00F17CC1" w:rsidRPr="00B031EE" w:rsidRDefault="00F17CC1" w:rsidP="009E412A">
            <w:pPr>
              <w:rPr>
                <w:lang w:val="en-US"/>
              </w:rPr>
            </w:pPr>
            <w:r w:rsidRPr="7453E85F">
              <w:t>Length of tenancy</w:t>
            </w:r>
          </w:p>
        </w:tc>
        <w:tc>
          <w:tcPr>
            <w:tcW w:w="2471" w:type="dxa"/>
          </w:tcPr>
          <w:p w14:paraId="183ED89B" w14:textId="77777777" w:rsidR="00F17CC1" w:rsidRPr="00B031EE" w:rsidRDefault="00F17CC1" w:rsidP="009E412A">
            <w:pPr>
              <w:rPr>
                <w:lang w:val="en-US"/>
              </w:rPr>
            </w:pPr>
          </w:p>
        </w:tc>
      </w:tr>
    </w:tbl>
    <w:p w14:paraId="65D9234C" w14:textId="082FACEF" w:rsidR="00F17CC1" w:rsidRDefault="00F17CC1" w:rsidP="00232FA2">
      <w:pPr>
        <w:pStyle w:val="Heading2"/>
        <w:rPr>
          <w:lang w:val="en-US"/>
        </w:rPr>
      </w:pPr>
      <w:r>
        <w:t>1</w:t>
      </w:r>
      <w:r w:rsidR="00473F0D">
        <w:t>D</w:t>
      </w:r>
      <w:r>
        <w:t xml:space="preserve">: Support </w:t>
      </w:r>
      <w:r w:rsidR="005A6AB9">
        <w:t>w</w:t>
      </w:r>
      <w:r>
        <w:t>orker</w:t>
      </w:r>
      <w:r w:rsidR="005A6AB9">
        <w:t xml:space="preserve"> details</w:t>
      </w:r>
      <w:r>
        <w:t xml:space="preserve"> (if applicable)</w:t>
      </w:r>
    </w:p>
    <w:tbl>
      <w:tblPr>
        <w:tblStyle w:val="TableGrid"/>
        <w:tblW w:w="0" w:type="auto"/>
        <w:tblLook w:val="04A0" w:firstRow="1" w:lastRow="0" w:firstColumn="1" w:lastColumn="0" w:noHBand="0" w:noVBand="1"/>
      </w:tblPr>
      <w:tblGrid>
        <w:gridCol w:w="2547"/>
        <w:gridCol w:w="1984"/>
        <w:gridCol w:w="1985"/>
        <w:gridCol w:w="2500"/>
      </w:tblGrid>
      <w:tr w:rsidR="00F17CC1" w:rsidRPr="00B031EE" w14:paraId="3168FA83" w14:textId="77777777" w:rsidTr="00647536">
        <w:tc>
          <w:tcPr>
            <w:tcW w:w="2547" w:type="dxa"/>
          </w:tcPr>
          <w:p w14:paraId="1BDD12D2" w14:textId="77777777" w:rsidR="00F17CC1" w:rsidRDefault="00F17CC1" w:rsidP="00D57449">
            <w:r>
              <w:t>Agency</w:t>
            </w:r>
            <w:r w:rsidRPr="7453E85F">
              <w:t xml:space="preserve"> </w:t>
            </w:r>
          </w:p>
          <w:p w14:paraId="562C10FF" w14:textId="77777777" w:rsidR="0071715D" w:rsidRPr="00B031EE" w:rsidRDefault="0071715D" w:rsidP="00D57449">
            <w:pPr>
              <w:rPr>
                <w:lang w:val="en-US"/>
              </w:rPr>
            </w:pPr>
          </w:p>
        </w:tc>
        <w:tc>
          <w:tcPr>
            <w:tcW w:w="6469" w:type="dxa"/>
            <w:gridSpan w:val="3"/>
          </w:tcPr>
          <w:p w14:paraId="7394E02C" w14:textId="77777777" w:rsidR="00F17CC1" w:rsidRPr="00B031EE" w:rsidRDefault="00F17CC1" w:rsidP="00D57449">
            <w:pPr>
              <w:rPr>
                <w:lang w:val="en-US"/>
              </w:rPr>
            </w:pPr>
          </w:p>
        </w:tc>
      </w:tr>
      <w:tr w:rsidR="00F17CC1" w:rsidRPr="00B031EE" w14:paraId="617A1E9A" w14:textId="77777777" w:rsidTr="00647536">
        <w:tc>
          <w:tcPr>
            <w:tcW w:w="2547" w:type="dxa"/>
          </w:tcPr>
          <w:p w14:paraId="19B163D6" w14:textId="77777777" w:rsidR="00F17CC1" w:rsidRDefault="00F17CC1" w:rsidP="00D57449">
            <w:r>
              <w:t xml:space="preserve">Support </w:t>
            </w:r>
            <w:r w:rsidR="005A6AB9">
              <w:t>w</w:t>
            </w:r>
            <w:r>
              <w:t xml:space="preserve">orker </w:t>
            </w:r>
            <w:r w:rsidR="005A6AB9">
              <w:t>n</w:t>
            </w:r>
            <w:r>
              <w:t>ame</w:t>
            </w:r>
            <w:r w:rsidRPr="7453E85F">
              <w:t xml:space="preserve">  </w:t>
            </w:r>
          </w:p>
          <w:p w14:paraId="235F3741" w14:textId="22B77BC7" w:rsidR="0071715D" w:rsidRPr="00B031EE" w:rsidRDefault="0071715D" w:rsidP="00D57449">
            <w:pPr>
              <w:rPr>
                <w:lang w:val="en-US"/>
              </w:rPr>
            </w:pPr>
          </w:p>
        </w:tc>
        <w:tc>
          <w:tcPr>
            <w:tcW w:w="6469" w:type="dxa"/>
            <w:gridSpan w:val="3"/>
          </w:tcPr>
          <w:p w14:paraId="16D76CEB" w14:textId="77777777" w:rsidR="00F17CC1" w:rsidRPr="00B031EE" w:rsidRDefault="00F17CC1" w:rsidP="00D57449">
            <w:pPr>
              <w:rPr>
                <w:lang w:val="en-US"/>
              </w:rPr>
            </w:pPr>
          </w:p>
        </w:tc>
      </w:tr>
      <w:tr w:rsidR="00F17CC1" w:rsidRPr="00B031EE" w14:paraId="34868844" w14:textId="77777777" w:rsidTr="00DC4FDD">
        <w:tc>
          <w:tcPr>
            <w:tcW w:w="2547" w:type="dxa"/>
          </w:tcPr>
          <w:p w14:paraId="2127E8AC" w14:textId="77777777" w:rsidR="00F17CC1" w:rsidRDefault="005A6AB9" w:rsidP="00D57449">
            <w:r>
              <w:t>Phone</w:t>
            </w:r>
            <w:r w:rsidR="00F17CC1">
              <w:t xml:space="preserve"> </w:t>
            </w:r>
            <w:r>
              <w:t>n</w:t>
            </w:r>
            <w:r w:rsidR="00F17CC1">
              <w:t>umber</w:t>
            </w:r>
            <w:r w:rsidR="00F17CC1" w:rsidRPr="7453E85F">
              <w:t xml:space="preserve"> </w:t>
            </w:r>
          </w:p>
          <w:p w14:paraId="24F4F2BB" w14:textId="46C614E7" w:rsidR="0071715D" w:rsidRPr="00B031EE" w:rsidRDefault="0071715D" w:rsidP="00D57449">
            <w:pPr>
              <w:rPr>
                <w:lang w:val="en-US"/>
              </w:rPr>
            </w:pPr>
          </w:p>
        </w:tc>
        <w:tc>
          <w:tcPr>
            <w:tcW w:w="1984" w:type="dxa"/>
          </w:tcPr>
          <w:p w14:paraId="6410C247" w14:textId="77777777" w:rsidR="00F17CC1" w:rsidRPr="00B031EE" w:rsidRDefault="00F17CC1" w:rsidP="00D57449">
            <w:pPr>
              <w:rPr>
                <w:lang w:val="en-US"/>
              </w:rPr>
            </w:pPr>
          </w:p>
        </w:tc>
        <w:tc>
          <w:tcPr>
            <w:tcW w:w="1985" w:type="dxa"/>
          </w:tcPr>
          <w:p w14:paraId="71FA0F88" w14:textId="381CB145" w:rsidR="00F17CC1" w:rsidRPr="00B031EE" w:rsidRDefault="00F17CC1" w:rsidP="00D57449">
            <w:pPr>
              <w:rPr>
                <w:lang w:val="en-US"/>
              </w:rPr>
            </w:pPr>
            <w:r>
              <w:rPr>
                <w:lang w:val="en-US"/>
              </w:rPr>
              <w:t>Email</w:t>
            </w:r>
          </w:p>
        </w:tc>
        <w:tc>
          <w:tcPr>
            <w:tcW w:w="2500" w:type="dxa"/>
          </w:tcPr>
          <w:p w14:paraId="2132CA45" w14:textId="77777777" w:rsidR="00F17CC1" w:rsidRPr="00B031EE" w:rsidRDefault="00F17CC1" w:rsidP="00D57449">
            <w:pPr>
              <w:rPr>
                <w:lang w:val="en-US"/>
              </w:rPr>
            </w:pPr>
          </w:p>
        </w:tc>
      </w:tr>
      <w:tr w:rsidR="00F17CC1" w:rsidRPr="00B031EE" w14:paraId="2076DD57" w14:textId="77777777" w:rsidTr="00647536">
        <w:tc>
          <w:tcPr>
            <w:tcW w:w="2547" w:type="dxa"/>
          </w:tcPr>
          <w:p w14:paraId="445D1070" w14:textId="77777777" w:rsidR="00F17CC1" w:rsidRDefault="004B6594" w:rsidP="00D57449">
            <w:r>
              <w:t>S</w:t>
            </w:r>
            <w:r w:rsidR="00F17CC1">
              <w:t xml:space="preserve">upport </w:t>
            </w:r>
            <w:r>
              <w:t>type</w:t>
            </w:r>
          </w:p>
          <w:p w14:paraId="28267252" w14:textId="6C969A00" w:rsidR="0071715D" w:rsidRPr="00B031EE" w:rsidRDefault="0071715D" w:rsidP="00D57449">
            <w:pPr>
              <w:rPr>
                <w:lang w:val="en-US"/>
              </w:rPr>
            </w:pPr>
          </w:p>
        </w:tc>
        <w:tc>
          <w:tcPr>
            <w:tcW w:w="6469" w:type="dxa"/>
            <w:gridSpan w:val="3"/>
          </w:tcPr>
          <w:p w14:paraId="65FC708E" w14:textId="77777777" w:rsidR="00F17CC1" w:rsidRPr="00B031EE" w:rsidRDefault="00F17CC1" w:rsidP="00D57449">
            <w:pPr>
              <w:rPr>
                <w:lang w:val="en-US"/>
              </w:rPr>
            </w:pPr>
          </w:p>
        </w:tc>
      </w:tr>
      <w:tr w:rsidR="00F17CC1" w:rsidRPr="00B031EE" w14:paraId="11594AF9" w14:textId="77777777" w:rsidTr="00647536">
        <w:tc>
          <w:tcPr>
            <w:tcW w:w="2547" w:type="dxa"/>
          </w:tcPr>
          <w:p w14:paraId="2045A5AF" w14:textId="77777777" w:rsidR="00F17CC1" w:rsidRDefault="00F17CC1" w:rsidP="00D57449">
            <w:r>
              <w:t xml:space="preserve">Consent to contact? </w:t>
            </w:r>
          </w:p>
          <w:p w14:paraId="0B161FB6" w14:textId="77777777" w:rsidR="009E412A" w:rsidRDefault="009E412A" w:rsidP="00D57449"/>
        </w:tc>
        <w:tc>
          <w:tcPr>
            <w:tcW w:w="6469" w:type="dxa"/>
            <w:gridSpan w:val="3"/>
          </w:tcPr>
          <w:p w14:paraId="6ACB3912" w14:textId="77777777" w:rsidR="00F17CC1" w:rsidRPr="00B031EE" w:rsidRDefault="00F17CC1" w:rsidP="00D57449">
            <w:pPr>
              <w:rPr>
                <w:lang w:val="en-US"/>
              </w:rPr>
            </w:pPr>
            <w:r>
              <w:t xml:space="preserve">Yes </w:t>
            </w:r>
            <w:sdt>
              <w:sdtPr>
                <w:rPr>
                  <w:rFonts w:ascii="MS Gothic" w:eastAsia="MS Gothic" w:hAnsi="MS Gothic"/>
                </w:rPr>
                <w:id w:val="-391576108"/>
                <w:placeholder>
                  <w:docPart w:val="6E68590E2AE9474FAE8CC583A7C7582E"/>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r>
              <w:t xml:space="preserve">   No </w:t>
            </w:r>
            <w:sdt>
              <w:sdtPr>
                <w:rPr>
                  <w:rFonts w:ascii="MS Gothic" w:eastAsia="MS Gothic" w:hAnsi="MS Gothic"/>
                </w:rPr>
                <w:id w:val="-351644412"/>
                <w:placeholder>
                  <w:docPart w:val="6E68590E2AE9474FAE8CC583A7C7582E"/>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p>
        </w:tc>
      </w:tr>
    </w:tbl>
    <w:p w14:paraId="299DE76F" w14:textId="22E43737" w:rsidR="00F17CC1" w:rsidRPr="00DC4FDD" w:rsidRDefault="00F17CC1" w:rsidP="00F17CC1">
      <w:pPr>
        <w:rPr>
          <w:sz w:val="20"/>
          <w:szCs w:val="20"/>
          <w:lang w:val="en-US"/>
        </w:rPr>
      </w:pPr>
      <w:bookmarkStart w:id="1" w:name="_1D:_Minor_or"/>
      <w:bookmarkEnd w:id="0"/>
      <w:bookmarkEnd w:id="1"/>
      <w:r w:rsidRPr="00DC4FDD">
        <w:rPr>
          <w:sz w:val="20"/>
          <w:szCs w:val="20"/>
        </w:rPr>
        <w:t xml:space="preserve">(Add rows for </w:t>
      </w:r>
      <w:r w:rsidR="005A6AB9">
        <w:rPr>
          <w:sz w:val="20"/>
          <w:szCs w:val="20"/>
        </w:rPr>
        <w:t>additional</w:t>
      </w:r>
      <w:r w:rsidRPr="00DC4FDD">
        <w:rPr>
          <w:sz w:val="20"/>
          <w:szCs w:val="20"/>
        </w:rPr>
        <w:t xml:space="preserve"> support services as required)</w:t>
      </w:r>
    </w:p>
    <w:p w14:paraId="29C450E9" w14:textId="28270988" w:rsidR="00F17CC1" w:rsidRDefault="00F17CC1" w:rsidP="00232FA2">
      <w:pPr>
        <w:pStyle w:val="Heading1"/>
      </w:pPr>
      <w:r w:rsidRPr="7453E85F">
        <w:t xml:space="preserve">Section 2: </w:t>
      </w:r>
      <w:r>
        <w:t xml:space="preserve">Hardship </w:t>
      </w:r>
      <w:r w:rsidR="00FD649C">
        <w:t>d</w:t>
      </w:r>
      <w:r>
        <w:t>etails</w:t>
      </w:r>
    </w:p>
    <w:p w14:paraId="6B60CE56" w14:textId="780702A0" w:rsidR="00F17CC1" w:rsidRPr="001A3E27" w:rsidRDefault="00B265D1" w:rsidP="00232FA2">
      <w:pPr>
        <w:pStyle w:val="Heading2"/>
        <w:rPr>
          <w:lang w:val="en-US"/>
        </w:rPr>
      </w:pPr>
      <w:bookmarkStart w:id="2" w:name="_2A:_Summary_of"/>
      <w:bookmarkEnd w:id="2"/>
      <w:r w:rsidRPr="00925932">
        <w:rPr>
          <w:rFonts w:cstheme="minorHAnsi"/>
          <w:noProof/>
          <w:sz w:val="24"/>
          <w:szCs w:val="24"/>
          <w:lang w:eastAsia="en-AU"/>
        </w:rPr>
        <mc:AlternateContent>
          <mc:Choice Requires="wps">
            <w:drawing>
              <wp:anchor distT="45720" distB="45720" distL="114300" distR="114300" simplePos="0" relativeHeight="251659264" behindDoc="0" locked="0" layoutInCell="1" allowOverlap="1" wp14:anchorId="2A6B912C" wp14:editId="3FFCA74A">
                <wp:simplePos x="0" y="0"/>
                <wp:positionH relativeFrom="margin">
                  <wp:align>right</wp:align>
                </wp:positionH>
                <wp:positionV relativeFrom="paragraph">
                  <wp:posOffset>376555</wp:posOffset>
                </wp:positionV>
                <wp:extent cx="5715000" cy="1746250"/>
                <wp:effectExtent l="0" t="0" r="1905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46250"/>
                        </a:xfrm>
                        <a:prstGeom prst="rect">
                          <a:avLst/>
                        </a:prstGeom>
                        <a:solidFill>
                          <a:srgbClr val="FFFFFF"/>
                        </a:solidFill>
                        <a:ln w="9525">
                          <a:solidFill>
                            <a:srgbClr val="000000"/>
                          </a:solidFill>
                          <a:miter lim="800000"/>
                          <a:headEnd/>
                          <a:tailEnd/>
                        </a:ln>
                      </wps:spPr>
                      <wps:txbx>
                        <w:txbxContent>
                          <w:p w14:paraId="0E48E8A2" w14:textId="7C564462" w:rsidR="00F17CC1" w:rsidRPr="0071715D" w:rsidRDefault="00B265D1" w:rsidP="00F17CC1">
                            <w:pPr>
                              <w:rPr>
                                <w:i/>
                                <w:iCs/>
                                <w:color w:val="156082" w:themeColor="accent1"/>
                              </w:rPr>
                            </w:pPr>
                            <w:r w:rsidRPr="0071715D">
                              <w:rPr>
                                <w:i/>
                                <w:iCs/>
                                <w:color w:val="156082" w:themeColor="accent1"/>
                              </w:rPr>
                              <w:t>[Outline hardship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B912C" id="_x0000_t202" coordsize="21600,21600" o:spt="202" path="m,l,21600r21600,l21600,xe">
                <v:stroke joinstyle="miter"/>
                <v:path gradientshapeok="t" o:connecttype="rect"/>
              </v:shapetype>
              <v:shape id="Text Box 2" o:spid="_x0000_s1026" type="#_x0000_t202" style="position:absolute;margin-left:398.8pt;margin-top:29.65pt;width:450pt;height:13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">
                <v:textbox>
                  <w:txbxContent>
                    <w:p w14:paraId="0E48E8A2" w14:textId="7C564462" w:rsidR="00F17CC1" w:rsidRPr="0071715D" w:rsidRDefault="00B265D1" w:rsidP="00F17CC1">
                      <w:pPr>
                        <w:rPr>
                          <w:i/>
                          <w:iCs/>
                          <w:color w:val="156082" w:themeColor="accent1"/>
                        </w:rPr>
                      </w:pPr>
                      <w:r w:rsidRPr="0071715D">
                        <w:rPr>
                          <w:i/>
                          <w:iCs/>
                          <w:color w:val="156082" w:themeColor="accent1"/>
                        </w:rPr>
                        <w:t>[Outline hardship details]</w:t>
                      </w:r>
                    </w:p>
                  </w:txbxContent>
                </v:textbox>
                <w10:wrap type="square" anchorx="margin"/>
              </v:shape>
            </w:pict>
          </mc:Fallback>
        </mc:AlternateContent>
      </w:r>
      <w:r w:rsidR="00F17CC1">
        <w:t xml:space="preserve">2A: Summary of request </w:t>
      </w:r>
    </w:p>
    <w:p w14:paraId="43B10333" w14:textId="498E25B2" w:rsidR="00F17CC1" w:rsidRPr="001A3E27" w:rsidRDefault="00F17CC1" w:rsidP="00B265D1">
      <w:pPr>
        <w:pStyle w:val="Heading2"/>
        <w:rPr>
          <w:lang w:val="en-US"/>
        </w:rPr>
      </w:pPr>
      <w:bookmarkStart w:id="3" w:name="_2B:_Minor_Modification"/>
      <w:bookmarkEnd w:id="3"/>
      <w:r>
        <w:t xml:space="preserve">2B: </w:t>
      </w:r>
      <w:r w:rsidRPr="00232FA2">
        <w:t>Hardship</w:t>
      </w:r>
      <w:r>
        <w:t xml:space="preserve"> </w:t>
      </w:r>
      <w:r w:rsidR="00B265D1">
        <w:t>t</w:t>
      </w:r>
      <w:r>
        <w:t>ype</w:t>
      </w:r>
    </w:p>
    <w:p w14:paraId="78D49178" w14:textId="7F7F8927" w:rsidR="00F17CC1" w:rsidRPr="00015184" w:rsidRDefault="009E412A" w:rsidP="00DC4FDD">
      <w:pPr>
        <w:rPr>
          <w:lang w:val="en-US"/>
        </w:rPr>
      </w:pPr>
      <w:r>
        <w:t>S</w:t>
      </w:r>
      <w:r w:rsidR="00F17CC1" w:rsidRPr="7453E85F">
        <w:t xml:space="preserve">elect </w:t>
      </w:r>
      <w:r w:rsidR="00F17CC1">
        <w:t xml:space="preserve">from the </w:t>
      </w:r>
      <w:r>
        <w:t>following</w:t>
      </w:r>
      <w:r w:rsidR="00913C20">
        <w:t xml:space="preserve"> the most relevant to</w:t>
      </w:r>
      <w:r w:rsidR="003652F7">
        <w:t xml:space="preserve"> </w:t>
      </w:r>
      <w:r w:rsidR="00F17CC1">
        <w:t>the renter’s circumstances</w:t>
      </w:r>
      <w:r w:rsidR="00F17CC1">
        <w:rPr>
          <w:lang w:val="en-US"/>
        </w:rPr>
        <w:t>:</w:t>
      </w:r>
    </w:p>
    <w:p w14:paraId="0DDD8F8C" w14:textId="7A7A3D37" w:rsidR="00F17CC1" w:rsidRDefault="00000000" w:rsidP="00DC4FDD">
      <w:sdt>
        <w:sdtPr>
          <w:id w:val="259270366"/>
          <w:placeholder>
            <w:docPart w:val="F11CF304B34C4B158B1B202F3F63D22E"/>
          </w:placeholder>
          <w14:checkbox>
            <w14:checked w14:val="0"/>
            <w14:checkedState w14:val="2612" w14:font="MS Gothic"/>
            <w14:uncheckedState w14:val="2610" w14:font="MS Gothic"/>
          </w14:checkbox>
        </w:sdtPr>
        <w:sdtContent>
          <w:r w:rsidR="00F17CC1">
            <w:rPr>
              <w:rFonts w:ascii="MS Gothic" w:eastAsia="MS Gothic" w:hAnsi="MS Gothic"/>
            </w:rPr>
            <w:t>☐</w:t>
          </w:r>
        </w:sdtContent>
      </w:sdt>
      <w:r w:rsidR="00F17CC1">
        <w:t xml:space="preserve"> Reduction in income? </w:t>
      </w:r>
      <w:r w:rsidR="00F17CC1" w:rsidRPr="00515297">
        <w:rPr>
          <w:u w:val="single"/>
        </w:rPr>
        <w:t>STOP</w:t>
      </w:r>
      <w:r w:rsidR="00F17CC1">
        <w:t xml:space="preserve"> do not complete this form – </w:t>
      </w:r>
      <w:r w:rsidR="00F17CC1" w:rsidRPr="00515297">
        <w:rPr>
          <w:u w:val="single"/>
        </w:rPr>
        <w:t xml:space="preserve">CONDUCT </w:t>
      </w:r>
      <w:r w:rsidR="005339F5">
        <w:rPr>
          <w:u w:val="single"/>
        </w:rPr>
        <w:t xml:space="preserve">A </w:t>
      </w:r>
      <w:r w:rsidR="00F17CC1" w:rsidRPr="00515297">
        <w:rPr>
          <w:u w:val="single"/>
        </w:rPr>
        <w:t>RENT REVIEW</w:t>
      </w:r>
      <w:r w:rsidR="0071715D">
        <w:rPr>
          <w:u w:val="single"/>
        </w:rPr>
        <w:t>.</w:t>
      </w:r>
    </w:p>
    <w:p w14:paraId="20050BA3" w14:textId="3E8B5A25" w:rsidR="00F17CC1" w:rsidRPr="000131A1" w:rsidRDefault="00000000" w:rsidP="00DC4FDD">
      <w:sdt>
        <w:sdtPr>
          <w:id w:val="388462601"/>
          <w:placeholder>
            <w:docPart w:val="C994B145135945DAA7AF9EC3E2D0B36F"/>
          </w:placeholder>
          <w14:checkbox>
            <w14:checked w14:val="0"/>
            <w14:checkedState w14:val="2612" w14:font="MS Gothic"/>
            <w14:uncheckedState w14:val="2610" w14:font="MS Gothic"/>
          </w14:checkbox>
        </w:sdtPr>
        <w:sdtContent>
          <w:r w:rsidR="00F17CC1">
            <w:rPr>
              <w:rFonts w:ascii="MS Gothic" w:eastAsia="MS Gothic" w:hAnsi="MS Gothic"/>
            </w:rPr>
            <w:t>☐</w:t>
          </w:r>
        </w:sdtContent>
      </w:sdt>
      <w:r w:rsidR="00F17CC1">
        <w:t xml:space="preserve"> Unavoidable and significant, new or increased expenses (</w:t>
      </w:r>
      <w:r w:rsidR="005339F5">
        <w:t>for example,</w:t>
      </w:r>
      <w:r w:rsidR="00F17CC1">
        <w:t xml:space="preserve"> non-PBS medications or hire of expensive medical equipment (where no external funding such as NDIS is available)</w:t>
      </w:r>
      <w:r w:rsidR="0071715D">
        <w:t>.</w:t>
      </w:r>
    </w:p>
    <w:p w14:paraId="7C9C2708" w14:textId="67A7DE21" w:rsidR="00F17CC1" w:rsidRPr="00D630C3" w:rsidRDefault="00000000" w:rsidP="00DC4FDD">
      <w:pPr>
        <w:rPr>
          <w:rFonts w:eastAsiaTheme="minorEastAsia"/>
        </w:rPr>
      </w:pPr>
      <w:sdt>
        <w:sdtPr>
          <w:id w:val="-917476142"/>
          <w:placeholder>
            <w:docPart w:val="F11CF304B34C4B158B1B202F3F63D22E"/>
          </w:placeholder>
          <w14:checkbox>
            <w14:checked w14:val="0"/>
            <w14:checkedState w14:val="2612" w14:font="MS Gothic"/>
            <w14:uncheckedState w14:val="2610" w14:font="MS Gothic"/>
          </w14:checkbox>
        </w:sdtPr>
        <w:sdtContent>
          <w:r w:rsidR="00F17CC1">
            <w:rPr>
              <w:rFonts w:ascii="MS Gothic" w:eastAsia="MS Gothic" w:hAnsi="MS Gothic"/>
            </w:rPr>
            <w:t>☐</w:t>
          </w:r>
        </w:sdtContent>
      </w:sdt>
      <w:r w:rsidR="00F17CC1">
        <w:t xml:space="preserve"> </w:t>
      </w:r>
      <w:r w:rsidR="00F17CC1" w:rsidRPr="003652F7">
        <w:t xml:space="preserve">Financial hardship </w:t>
      </w:r>
      <w:r w:rsidR="00ED5B34">
        <w:t>in circumstances</w:t>
      </w:r>
      <w:r w:rsidR="00ED5B34" w:rsidRPr="003652F7">
        <w:t xml:space="preserve"> </w:t>
      </w:r>
      <w:r w:rsidR="00F17CC1" w:rsidRPr="003652F7">
        <w:t xml:space="preserve">of family violence (in line with </w:t>
      </w:r>
      <w:r w:rsidR="00ED5B34" w:rsidRPr="00DC4FDD">
        <w:rPr>
          <w:highlight w:val="yellow"/>
        </w:rPr>
        <w:t>[CHO</w:t>
      </w:r>
      <w:r w:rsidR="003B4837">
        <w:rPr>
          <w:highlight w:val="yellow"/>
        </w:rPr>
        <w:t>s</w:t>
      </w:r>
      <w:r w:rsidR="00ED5B34" w:rsidRPr="00DC4FDD">
        <w:rPr>
          <w:highlight w:val="yellow"/>
        </w:rPr>
        <w:t xml:space="preserve"> F</w:t>
      </w:r>
      <w:r w:rsidR="00F17CC1" w:rsidRPr="00DC4FDD">
        <w:rPr>
          <w:highlight w:val="yellow"/>
        </w:rPr>
        <w:t xml:space="preserve">amily </w:t>
      </w:r>
      <w:r w:rsidR="00ED5B34">
        <w:rPr>
          <w:highlight w:val="yellow"/>
        </w:rPr>
        <w:t>V</w:t>
      </w:r>
      <w:r w:rsidR="00F17CC1" w:rsidRPr="00DC4FDD">
        <w:rPr>
          <w:highlight w:val="yellow"/>
        </w:rPr>
        <w:t xml:space="preserve">iolence </w:t>
      </w:r>
      <w:r w:rsidR="00ED5B34">
        <w:rPr>
          <w:highlight w:val="yellow"/>
        </w:rPr>
        <w:t>P</w:t>
      </w:r>
      <w:r w:rsidR="00F17CC1" w:rsidRPr="00DC4FDD">
        <w:rPr>
          <w:highlight w:val="yellow"/>
        </w:rPr>
        <w:t>olicy</w:t>
      </w:r>
      <w:r w:rsidR="00ED5B34" w:rsidRPr="00DC4FDD">
        <w:rPr>
          <w:highlight w:val="yellow"/>
        </w:rPr>
        <w:t>]</w:t>
      </w:r>
      <w:r w:rsidR="003B4837">
        <w:t>)</w:t>
      </w:r>
      <w:r w:rsidR="0071715D">
        <w:t>.</w:t>
      </w:r>
    </w:p>
    <w:p w14:paraId="0D924E4D" w14:textId="2E017A12" w:rsidR="00F17CC1" w:rsidRDefault="00000000" w:rsidP="00DC4FDD">
      <w:sdt>
        <w:sdtPr>
          <w:id w:val="1823003359"/>
          <w:placeholder>
            <w:docPart w:val="F11CF304B34C4B158B1B202F3F63D22E"/>
          </w:placeholder>
          <w14:checkbox>
            <w14:checked w14:val="0"/>
            <w14:checkedState w14:val="2612" w14:font="MS Gothic"/>
            <w14:uncheckedState w14:val="2610" w14:font="MS Gothic"/>
          </w14:checkbox>
        </w:sdtPr>
        <w:sdtContent>
          <w:r w:rsidR="00F17CC1">
            <w:rPr>
              <w:rFonts w:ascii="MS Gothic" w:eastAsia="MS Gothic" w:hAnsi="MS Gothic"/>
            </w:rPr>
            <w:t>☐</w:t>
          </w:r>
        </w:sdtContent>
      </w:sdt>
      <w:r w:rsidR="00F17CC1">
        <w:t xml:space="preserve"> Temporary and unexpected reduction in income</w:t>
      </w:r>
      <w:r w:rsidR="0071715D">
        <w:t>.</w:t>
      </w:r>
      <w:r w:rsidR="00F17CC1" w:rsidRPr="00D630C3">
        <w:t xml:space="preserve"> </w:t>
      </w:r>
    </w:p>
    <w:p w14:paraId="40D2A522" w14:textId="09B4D577" w:rsidR="00F17CC1" w:rsidRPr="00D630C3" w:rsidRDefault="00000000" w:rsidP="00DC4FDD">
      <w:pPr>
        <w:rPr>
          <w:rFonts w:eastAsiaTheme="minorEastAsia"/>
        </w:rPr>
      </w:pPr>
      <w:sdt>
        <w:sdtPr>
          <w:id w:val="2037615034"/>
          <w:placeholder>
            <w:docPart w:val="A331867EDF544491B8636F2DA962DF6A"/>
          </w:placeholder>
          <w14:checkbox>
            <w14:checked w14:val="0"/>
            <w14:checkedState w14:val="2612" w14:font="MS Gothic"/>
            <w14:uncheckedState w14:val="2610" w14:font="MS Gothic"/>
          </w14:checkbox>
        </w:sdtPr>
        <w:sdtContent>
          <w:r w:rsidR="00F17CC1">
            <w:rPr>
              <w:rFonts w:ascii="MS Gothic" w:eastAsia="MS Gothic" w:hAnsi="MS Gothic"/>
            </w:rPr>
            <w:t>☐</w:t>
          </w:r>
        </w:sdtContent>
      </w:sdt>
      <w:r w:rsidR="00F17CC1">
        <w:t xml:space="preserve"> Medical emergency</w:t>
      </w:r>
      <w:r w:rsidR="0071715D">
        <w:t>.</w:t>
      </w:r>
    </w:p>
    <w:p w14:paraId="6C15D5ED" w14:textId="796DF04C" w:rsidR="00F17CC1" w:rsidRDefault="00000000" w:rsidP="00DC4FDD">
      <w:sdt>
        <w:sdtPr>
          <w:id w:val="362789693"/>
          <w:placeholder>
            <w:docPart w:val="4D649D0B753049549234FD936725F23A"/>
          </w:placeholder>
          <w14:checkbox>
            <w14:checked w14:val="0"/>
            <w14:checkedState w14:val="2612" w14:font="MS Gothic"/>
            <w14:uncheckedState w14:val="2610" w14:font="MS Gothic"/>
          </w14:checkbox>
        </w:sdtPr>
        <w:sdtContent>
          <w:r w:rsidR="00F17CC1">
            <w:rPr>
              <w:rFonts w:ascii="MS Gothic" w:eastAsia="MS Gothic" w:hAnsi="MS Gothic"/>
            </w:rPr>
            <w:t>☐</w:t>
          </w:r>
        </w:sdtContent>
      </w:sdt>
      <w:r w:rsidR="00F17CC1">
        <w:t xml:space="preserve"> Natural disaster such as bushfire or flood</w:t>
      </w:r>
      <w:r w:rsidR="0071715D">
        <w:t>.</w:t>
      </w:r>
    </w:p>
    <w:p w14:paraId="1CBCD75E" w14:textId="09A88B0C" w:rsidR="00F17CC1" w:rsidRPr="005368E6" w:rsidRDefault="00000000" w:rsidP="00DC4FDD">
      <w:sdt>
        <w:sdtPr>
          <w:id w:val="-2051218096"/>
          <w:placeholder>
            <w:docPart w:val="AA1CF457EE9245F59C2EA7B164185439"/>
          </w:placeholder>
          <w14:checkbox>
            <w14:checked w14:val="0"/>
            <w14:checkedState w14:val="2612" w14:font="MS Gothic"/>
            <w14:uncheckedState w14:val="2610" w14:font="MS Gothic"/>
          </w14:checkbox>
        </w:sdtPr>
        <w:sdtContent>
          <w:r w:rsidR="00F17CC1">
            <w:rPr>
              <w:rFonts w:ascii="MS Gothic" w:eastAsia="MS Gothic" w:hAnsi="MS Gothic" w:hint="eastAsia"/>
            </w:rPr>
            <w:t>☐</w:t>
          </w:r>
        </w:sdtContent>
      </w:sdt>
      <w:r w:rsidR="00F17CC1">
        <w:t xml:space="preserve"> </w:t>
      </w:r>
      <w:r w:rsidR="00F17CC1">
        <w:rPr>
          <w:rFonts w:cstheme="minorHAnsi"/>
        </w:rPr>
        <w:t>Renter is</w:t>
      </w:r>
      <w:r w:rsidR="00F17CC1" w:rsidRPr="002B0334">
        <w:rPr>
          <w:rFonts w:cstheme="minorHAnsi"/>
        </w:rPr>
        <w:t xml:space="preserve"> required to be temporarily absent from </w:t>
      </w:r>
      <w:r w:rsidR="00F17CC1">
        <w:rPr>
          <w:rFonts w:cstheme="minorHAnsi"/>
        </w:rPr>
        <w:t>their</w:t>
      </w:r>
      <w:r w:rsidR="00F17CC1" w:rsidRPr="002B0334">
        <w:rPr>
          <w:rFonts w:cstheme="minorHAnsi"/>
        </w:rPr>
        <w:t xml:space="preserve"> property and as a result will need help to sustain </w:t>
      </w:r>
      <w:r w:rsidR="00F17CC1">
        <w:rPr>
          <w:rFonts w:cstheme="minorHAnsi"/>
        </w:rPr>
        <w:t>their</w:t>
      </w:r>
      <w:r w:rsidR="00F17CC1" w:rsidRPr="002B0334">
        <w:rPr>
          <w:rFonts w:cstheme="minorHAnsi"/>
        </w:rPr>
        <w:t xml:space="preserve"> tenancy (</w:t>
      </w:r>
      <w:r w:rsidR="0005746A">
        <w:rPr>
          <w:rFonts w:cstheme="minorHAnsi"/>
        </w:rPr>
        <w:t>for example,</w:t>
      </w:r>
      <w:r w:rsidR="00F17CC1" w:rsidRPr="002B0334">
        <w:rPr>
          <w:rFonts w:cstheme="minorHAnsi"/>
        </w:rPr>
        <w:t xml:space="preserve"> respite</w:t>
      </w:r>
      <w:r w:rsidR="00F17CC1">
        <w:rPr>
          <w:rFonts w:cstheme="minorHAnsi"/>
        </w:rPr>
        <w:t>/</w:t>
      </w:r>
      <w:r w:rsidR="00F17CC1" w:rsidRPr="002B0334">
        <w:rPr>
          <w:rFonts w:cstheme="minorHAnsi"/>
        </w:rPr>
        <w:t>prison</w:t>
      </w:r>
      <w:r w:rsidR="00F17CC1">
        <w:rPr>
          <w:rFonts w:cstheme="minorHAnsi"/>
        </w:rPr>
        <w:t xml:space="preserve"> etc.</w:t>
      </w:r>
      <w:r w:rsidR="00F17CC1" w:rsidRPr="002B0334">
        <w:rPr>
          <w:rFonts w:cstheme="minorHAnsi"/>
        </w:rPr>
        <w:t>)</w:t>
      </w:r>
      <w:r w:rsidR="0071715D">
        <w:rPr>
          <w:rFonts w:cstheme="minorHAnsi"/>
        </w:rPr>
        <w:t>.</w:t>
      </w:r>
    </w:p>
    <w:p w14:paraId="139EE4C7" w14:textId="21EB1384" w:rsidR="00F17CC1" w:rsidRDefault="00000000" w:rsidP="00DC4FDD">
      <w:sdt>
        <w:sdtPr>
          <w:id w:val="15362283"/>
          <w:placeholder>
            <w:docPart w:val="72B713DB632A4D999F2A827E1FDBF606"/>
          </w:placeholder>
          <w14:checkbox>
            <w14:checked w14:val="0"/>
            <w14:checkedState w14:val="2612" w14:font="MS Gothic"/>
            <w14:uncheckedState w14:val="2610" w14:font="MS Gothic"/>
          </w14:checkbox>
        </w:sdtPr>
        <w:sdtContent>
          <w:r w:rsidR="00B265D1">
            <w:rPr>
              <w:rFonts w:ascii="MS Gothic" w:eastAsia="MS Gothic" w:hAnsi="MS Gothic" w:hint="eastAsia"/>
            </w:rPr>
            <w:t>☐</w:t>
          </w:r>
        </w:sdtContent>
      </w:sdt>
      <w:r w:rsidR="00F17CC1">
        <w:t xml:space="preserve"> Other significant and unexpected financial circumstances</w:t>
      </w:r>
      <w:r w:rsidR="00F17CC1" w:rsidRPr="18B30912">
        <w:t xml:space="preserve"> </w:t>
      </w:r>
      <w:r w:rsidR="00F17CC1" w:rsidRPr="00DC4FDD">
        <w:t>(</w:t>
      </w:r>
      <w:r w:rsidR="00BA4020" w:rsidRPr="00DC4FDD">
        <w:t>provide details</w:t>
      </w:r>
      <w:r w:rsidR="00F17CC1" w:rsidRPr="00DC4FDD">
        <w:t xml:space="preserve"> below)</w:t>
      </w:r>
      <w:r w:rsidR="0071715D">
        <w:t>.</w:t>
      </w:r>
      <w:r w:rsidR="00F17CC1">
        <w:t xml:space="preserve"> </w:t>
      </w:r>
    </w:p>
    <w:p w14:paraId="1C4D0248" w14:textId="1EA6988A" w:rsidR="00F17CC1" w:rsidRPr="001A3E27" w:rsidRDefault="00F17CC1" w:rsidP="00B265D1">
      <w:pPr>
        <w:pStyle w:val="Heading2"/>
        <w:rPr>
          <w:lang w:val="en-US"/>
        </w:rPr>
      </w:pPr>
      <w:r w:rsidRPr="00A12B74">
        <w:rPr>
          <w:rFonts w:cstheme="minorHAnsi"/>
          <w:noProof/>
          <w:lang w:eastAsia="en-AU"/>
        </w:rPr>
        <mc:AlternateContent>
          <mc:Choice Requires="wps">
            <w:drawing>
              <wp:anchor distT="45720" distB="45720" distL="114300" distR="114300" simplePos="0" relativeHeight="251662336" behindDoc="0" locked="0" layoutInCell="1" allowOverlap="1" wp14:anchorId="36C74CE7" wp14:editId="16DDF9AF">
                <wp:simplePos x="0" y="0"/>
                <wp:positionH relativeFrom="margin">
                  <wp:align>right</wp:align>
                </wp:positionH>
                <wp:positionV relativeFrom="paragraph">
                  <wp:posOffset>133350</wp:posOffset>
                </wp:positionV>
                <wp:extent cx="5707380" cy="1168400"/>
                <wp:effectExtent l="0" t="0" r="2667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168400"/>
                        </a:xfrm>
                        <a:prstGeom prst="rect">
                          <a:avLst/>
                        </a:prstGeom>
                        <a:solidFill>
                          <a:srgbClr val="FFFFFF"/>
                        </a:solidFill>
                        <a:ln w="9525">
                          <a:solidFill>
                            <a:srgbClr val="000000"/>
                          </a:solidFill>
                          <a:miter lim="800000"/>
                          <a:headEnd/>
                          <a:tailEnd/>
                        </a:ln>
                      </wps:spPr>
                      <wps:txbx>
                        <w:txbxContent>
                          <w:p w14:paraId="158994F1" w14:textId="0B95A051" w:rsidR="00F17CC1" w:rsidRPr="00DC4FDD" w:rsidRDefault="00B265D1" w:rsidP="00F17CC1">
                            <w:pPr>
                              <w:rPr>
                                <w:i/>
                                <w:iCs/>
                                <w:color w:val="156082" w:themeColor="accent1"/>
                                <w:lang w:val="en-US"/>
                              </w:rPr>
                            </w:pPr>
                            <w:r>
                              <w:rPr>
                                <w:rStyle w:val="normaltextrun"/>
                                <w:rFonts w:cstheme="minorHAnsi"/>
                                <w:i/>
                                <w:iCs/>
                                <w:color w:val="156082" w:themeColor="accent1"/>
                                <w:bdr w:val="none" w:sz="0" w:space="0" w:color="auto" w:frame="1"/>
                                <w:lang w:val="en-US"/>
                              </w:rPr>
                              <w:t>[</w:t>
                            </w:r>
                            <w:r w:rsidR="00F17CC1" w:rsidRPr="00DC4FDD">
                              <w:rPr>
                                <w:rStyle w:val="normaltextrun"/>
                                <w:rFonts w:cstheme="minorHAnsi"/>
                                <w:i/>
                                <w:iCs/>
                                <w:color w:val="156082" w:themeColor="accent1"/>
                                <w:bdr w:val="none" w:sz="0" w:space="0" w:color="auto" w:frame="1"/>
                                <w:lang w:val="en-US"/>
                              </w:rPr>
                              <w:t xml:space="preserve">If other, </w:t>
                            </w:r>
                            <w:r w:rsidR="00BA4020">
                              <w:rPr>
                                <w:rStyle w:val="normaltextrun"/>
                                <w:rFonts w:cstheme="minorHAnsi"/>
                                <w:i/>
                                <w:iCs/>
                                <w:color w:val="156082" w:themeColor="accent1"/>
                                <w:bdr w:val="none" w:sz="0" w:space="0" w:color="auto" w:frame="1"/>
                                <w:lang w:val="en-US"/>
                              </w:rPr>
                              <w:t>provide</w:t>
                            </w:r>
                            <w:r w:rsidR="00BA4020" w:rsidRPr="00DC4FDD">
                              <w:rPr>
                                <w:rStyle w:val="normaltextrun"/>
                                <w:rFonts w:cstheme="minorHAnsi"/>
                                <w:i/>
                                <w:iCs/>
                                <w:color w:val="156082" w:themeColor="accent1"/>
                                <w:bdr w:val="none" w:sz="0" w:space="0" w:color="auto" w:frame="1"/>
                                <w:lang w:val="en-US"/>
                              </w:rPr>
                              <w:t xml:space="preserve"> </w:t>
                            </w:r>
                            <w:r w:rsidR="00F17CC1" w:rsidRPr="00DC4FDD">
                              <w:rPr>
                                <w:rStyle w:val="normaltextrun"/>
                                <w:rFonts w:cstheme="minorHAnsi"/>
                                <w:i/>
                                <w:iCs/>
                                <w:color w:val="156082" w:themeColor="accent1"/>
                                <w:bdr w:val="none" w:sz="0" w:space="0" w:color="auto" w:frame="1"/>
                                <w:lang w:val="en-US"/>
                              </w:rPr>
                              <w:t>details here</w:t>
                            </w:r>
                            <w:r>
                              <w:rPr>
                                <w:rStyle w:val="normaltextrun"/>
                                <w:rFonts w:cstheme="minorHAnsi"/>
                                <w:i/>
                                <w:iCs/>
                                <w:color w:val="156082" w:themeColor="accent1"/>
                                <w:bdr w:val="none" w:sz="0" w:space="0" w:color="auto" w:frame="1"/>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74CE7" id="_x0000_s1027" type="#_x0000_t202" style="position:absolute;margin-left:398.2pt;margin-top:10.5pt;width:449.4pt;height:92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">
                <v:textbox>
                  <w:txbxContent>
                    <w:p w14:paraId="158994F1" w14:textId="0B95A051" w:rsidR="00F17CC1" w:rsidRPr="00DC4FDD" w:rsidRDefault="00B265D1" w:rsidP="00F17CC1">
                      <w:pPr>
                        <w:rPr>
                          <w:i/>
                          <w:iCs/>
                          <w:color w:val="156082" w:themeColor="accent1"/>
                          <w:lang w:val="en-US"/>
                        </w:rPr>
                      </w:pPr>
                      <w:r>
                        <w:rPr>
                          <w:rStyle w:val="normaltextrun"/>
                          <w:rFonts w:cstheme="minorHAnsi"/>
                          <w:i/>
                          <w:iCs/>
                          <w:color w:val="156082" w:themeColor="accent1"/>
                          <w:bdr w:val="none" w:sz="0" w:space="0" w:color="auto" w:frame="1"/>
                          <w:lang w:val="en-US"/>
                        </w:rPr>
                        <w:t>[</w:t>
                      </w:r>
                      <w:r w:rsidR="00F17CC1" w:rsidRPr="00DC4FDD">
                        <w:rPr>
                          <w:rStyle w:val="normaltextrun"/>
                          <w:rFonts w:cstheme="minorHAnsi"/>
                          <w:i/>
                          <w:iCs/>
                          <w:color w:val="156082" w:themeColor="accent1"/>
                          <w:bdr w:val="none" w:sz="0" w:space="0" w:color="auto" w:frame="1"/>
                          <w:lang w:val="en-US"/>
                        </w:rPr>
                        <w:t xml:space="preserve">If other, </w:t>
                      </w:r>
                      <w:r w:rsidR="00BA4020">
                        <w:rPr>
                          <w:rStyle w:val="normaltextrun"/>
                          <w:rFonts w:cstheme="minorHAnsi"/>
                          <w:i/>
                          <w:iCs/>
                          <w:color w:val="156082" w:themeColor="accent1"/>
                          <w:bdr w:val="none" w:sz="0" w:space="0" w:color="auto" w:frame="1"/>
                          <w:lang w:val="en-US"/>
                        </w:rPr>
                        <w:t>provide</w:t>
                      </w:r>
                      <w:r w:rsidR="00BA4020" w:rsidRPr="00DC4FDD">
                        <w:rPr>
                          <w:rStyle w:val="normaltextrun"/>
                          <w:rFonts w:cstheme="minorHAnsi"/>
                          <w:i/>
                          <w:iCs/>
                          <w:color w:val="156082" w:themeColor="accent1"/>
                          <w:bdr w:val="none" w:sz="0" w:space="0" w:color="auto" w:frame="1"/>
                          <w:lang w:val="en-US"/>
                        </w:rPr>
                        <w:t xml:space="preserve"> </w:t>
                      </w:r>
                      <w:r w:rsidR="00F17CC1" w:rsidRPr="00DC4FDD">
                        <w:rPr>
                          <w:rStyle w:val="normaltextrun"/>
                          <w:rFonts w:cstheme="minorHAnsi"/>
                          <w:i/>
                          <w:iCs/>
                          <w:color w:val="156082" w:themeColor="accent1"/>
                          <w:bdr w:val="none" w:sz="0" w:space="0" w:color="auto" w:frame="1"/>
                          <w:lang w:val="en-US"/>
                        </w:rPr>
                        <w:t>details here</w:t>
                      </w:r>
                      <w:r>
                        <w:rPr>
                          <w:rStyle w:val="normaltextrun"/>
                          <w:rFonts w:cstheme="minorHAnsi"/>
                          <w:i/>
                          <w:iCs/>
                          <w:color w:val="156082" w:themeColor="accent1"/>
                          <w:bdr w:val="none" w:sz="0" w:space="0" w:color="auto" w:frame="1"/>
                          <w:lang w:val="en-US"/>
                        </w:rPr>
                        <w:t>]</w:t>
                      </w:r>
                    </w:p>
                  </w:txbxContent>
                </v:textbox>
                <w10:wrap type="square" anchorx="margin"/>
              </v:shape>
            </w:pict>
          </mc:Fallback>
        </mc:AlternateContent>
      </w:r>
      <w:r>
        <w:t xml:space="preserve">2D: </w:t>
      </w:r>
      <w:r w:rsidR="00BA4020">
        <w:t>Supporting e</w:t>
      </w:r>
      <w:r>
        <w:t>vidence</w:t>
      </w:r>
    </w:p>
    <w:p w14:paraId="515D5321" w14:textId="161CB046" w:rsidR="00F17CC1" w:rsidRDefault="00F17CC1" w:rsidP="00F17CC1">
      <w:pPr>
        <w:rPr>
          <w:lang w:val="en-US"/>
        </w:rPr>
      </w:pPr>
      <w:r w:rsidRPr="7453E85F">
        <w:rPr>
          <w:lang w:val="en-US"/>
        </w:rPr>
        <w:t xml:space="preserve">What evidence/reports are </w:t>
      </w:r>
      <w:r w:rsidR="0071715D">
        <w:rPr>
          <w:lang w:val="en-US"/>
        </w:rPr>
        <w:t>provided</w:t>
      </w:r>
      <w:r w:rsidRPr="7453E85F">
        <w:rPr>
          <w:lang w:val="en-US"/>
        </w:rPr>
        <w:t xml:space="preserve"> to support the request?</w:t>
      </w:r>
      <w:r>
        <w:rPr>
          <w:lang w:val="en-US"/>
        </w:rPr>
        <w:t xml:space="preserve"> </w:t>
      </w:r>
    </w:p>
    <w:p w14:paraId="6CBCA062" w14:textId="64DB18E0" w:rsidR="00B265D1" w:rsidRDefault="00000000" w:rsidP="00DC4FDD">
      <w:pPr>
        <w:rPr>
          <w:rFonts w:ascii="MS Gothic" w:eastAsia="MS Gothic" w:hAnsi="MS Gothic"/>
        </w:rPr>
      </w:pPr>
      <w:sdt>
        <w:sdtPr>
          <w:id w:val="1254247107"/>
          <w:placeholder>
            <w:docPart w:val="3F7B12F25A9F4F6AA52C23EB5B0F0A59"/>
          </w:placeholder>
          <w14:checkbox>
            <w14:checked w14:val="0"/>
            <w14:checkedState w14:val="2612" w14:font="MS Gothic"/>
            <w14:uncheckedState w14:val="2610" w14:font="MS Gothic"/>
          </w14:checkbox>
        </w:sdtPr>
        <w:sdtContent>
          <w:r w:rsidR="00B265D1">
            <w:rPr>
              <w:rFonts w:ascii="MS Gothic" w:eastAsia="MS Gothic" w:hAnsi="MS Gothic"/>
            </w:rPr>
            <w:t>☐</w:t>
          </w:r>
        </w:sdtContent>
      </w:sdt>
      <w:r w:rsidR="00B265D1" w:rsidRPr="00B265D1">
        <w:t xml:space="preserve"> </w:t>
      </w:r>
      <w:r w:rsidR="00F17CC1" w:rsidRPr="00B265D1">
        <w:t>Letters from support services or financial counsellors</w:t>
      </w:r>
      <w:r w:rsidR="00353FE5">
        <w:t>.</w:t>
      </w:r>
    </w:p>
    <w:p w14:paraId="4CE7A2F1" w14:textId="4456235D" w:rsidR="00F17CC1" w:rsidRPr="00B265D1" w:rsidRDefault="00000000" w:rsidP="00DC4FDD">
      <w:sdt>
        <w:sdtPr>
          <w:id w:val="719321128"/>
          <w:placeholder>
            <w:docPart w:val="7197B3961B354C14B0C1D0C3B33863C0"/>
          </w:placeholder>
          <w14:checkbox>
            <w14:checked w14:val="0"/>
            <w14:checkedState w14:val="2612" w14:font="MS Gothic"/>
            <w14:uncheckedState w14:val="2610" w14:font="MS Gothic"/>
          </w14:checkbox>
        </w:sdtPr>
        <w:sdtContent>
          <w:r w:rsidR="00B265D1">
            <w:rPr>
              <w:rFonts w:ascii="MS Gothic" w:eastAsia="MS Gothic" w:hAnsi="MS Gothic"/>
            </w:rPr>
            <w:t>☐</w:t>
          </w:r>
        </w:sdtContent>
      </w:sdt>
      <w:r w:rsidR="00B265D1">
        <w:t xml:space="preserve"> </w:t>
      </w:r>
      <w:r w:rsidR="00F17CC1" w:rsidRPr="00B265D1">
        <w:t>Entry and exit date of temporary accommodation</w:t>
      </w:r>
      <w:r w:rsidR="00353FE5">
        <w:t>.</w:t>
      </w:r>
    </w:p>
    <w:p w14:paraId="6D62DC2D" w14:textId="37978665" w:rsidR="00F17CC1" w:rsidRPr="00B265D1" w:rsidRDefault="00000000" w:rsidP="00DC4FDD">
      <w:sdt>
        <w:sdtPr>
          <w:id w:val="-1968805650"/>
          <w:placeholder>
            <w:docPart w:val="65207E80028747F7BA656E1CEFB87E9B"/>
          </w:placeholder>
          <w14:checkbox>
            <w14:checked w14:val="0"/>
            <w14:checkedState w14:val="2612" w14:font="MS Gothic"/>
            <w14:uncheckedState w14:val="2610" w14:font="MS Gothic"/>
          </w14:checkbox>
        </w:sdtPr>
        <w:sdtContent>
          <w:r w:rsidR="00B265D1">
            <w:rPr>
              <w:rFonts w:ascii="MS Gothic" w:eastAsia="MS Gothic" w:hAnsi="MS Gothic"/>
            </w:rPr>
            <w:t>☐</w:t>
          </w:r>
        </w:sdtContent>
      </w:sdt>
      <w:r w:rsidR="00B265D1" w:rsidRPr="00B265D1">
        <w:t xml:space="preserve"> </w:t>
      </w:r>
      <w:r w:rsidR="00F17CC1" w:rsidRPr="00B265D1">
        <w:t>Invoices for temporary accommodation</w:t>
      </w:r>
      <w:r w:rsidR="00353FE5">
        <w:t>.</w:t>
      </w:r>
    </w:p>
    <w:p w14:paraId="04A5A862" w14:textId="4B0BA1D7" w:rsidR="00F17CC1" w:rsidRPr="00B265D1" w:rsidRDefault="00000000" w:rsidP="00DC4FDD">
      <w:sdt>
        <w:sdtPr>
          <w:id w:val="-1005505060"/>
          <w:placeholder>
            <w:docPart w:val="5F34D656AFF94544B1FD57C01B1B544D"/>
          </w:placeholder>
          <w14:checkbox>
            <w14:checked w14:val="0"/>
            <w14:checkedState w14:val="2612" w14:font="MS Gothic"/>
            <w14:uncheckedState w14:val="2610" w14:font="MS Gothic"/>
          </w14:checkbox>
        </w:sdtPr>
        <w:sdtContent>
          <w:r w:rsidR="00B265D1">
            <w:rPr>
              <w:rFonts w:ascii="MS Gothic" w:eastAsia="MS Gothic" w:hAnsi="MS Gothic"/>
            </w:rPr>
            <w:t>☐</w:t>
          </w:r>
        </w:sdtContent>
      </w:sdt>
      <w:r w:rsidR="00B265D1" w:rsidRPr="00B265D1">
        <w:t xml:space="preserve"> </w:t>
      </w:r>
      <w:r w:rsidR="00F17CC1" w:rsidRPr="00B265D1">
        <w:t>Confirmation of loss of statutory income (in relation to remand/prison)</w:t>
      </w:r>
      <w:r w:rsidR="00353FE5">
        <w:t>.</w:t>
      </w:r>
    </w:p>
    <w:p w14:paraId="623958CB" w14:textId="4BB77166" w:rsidR="00F17CC1" w:rsidRPr="00B265D1" w:rsidRDefault="00F17CC1" w:rsidP="00DC4FDD">
      <w:r w:rsidRPr="00925932">
        <w:rPr>
          <w:noProof/>
          <w:lang w:eastAsia="en-AU"/>
        </w:rPr>
        <mc:AlternateContent>
          <mc:Choice Requires="wps">
            <w:drawing>
              <wp:anchor distT="45720" distB="45720" distL="114300" distR="114300" simplePos="0" relativeHeight="251665408" behindDoc="0" locked="0" layoutInCell="1" allowOverlap="1" wp14:anchorId="5CC07827" wp14:editId="54DAD62E">
                <wp:simplePos x="0" y="0"/>
                <wp:positionH relativeFrom="margin">
                  <wp:align>right</wp:align>
                </wp:positionH>
                <wp:positionV relativeFrom="paragraph">
                  <wp:posOffset>297815</wp:posOffset>
                </wp:positionV>
                <wp:extent cx="5715000" cy="3514725"/>
                <wp:effectExtent l="0" t="0" r="1905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514725"/>
                        </a:xfrm>
                        <a:prstGeom prst="rect">
                          <a:avLst/>
                        </a:prstGeom>
                        <a:solidFill>
                          <a:srgbClr val="FFFFFF"/>
                        </a:solidFill>
                        <a:ln w="9525">
                          <a:solidFill>
                            <a:srgbClr val="000000"/>
                          </a:solidFill>
                          <a:miter lim="800000"/>
                          <a:headEnd/>
                          <a:tailEnd/>
                        </a:ln>
                      </wps:spPr>
                      <wps:txbx>
                        <w:txbxContent>
                          <w:p w14:paraId="0ADA096B" w14:textId="52C039D8" w:rsidR="00353FE5" w:rsidRPr="00DC4FDD" w:rsidRDefault="00353FE5" w:rsidP="00353FE5">
                            <w:pPr>
                              <w:rPr>
                                <w:i/>
                                <w:iCs/>
                                <w:color w:val="156082" w:themeColor="accent1"/>
                                <w:lang w:val="en-US"/>
                              </w:rPr>
                            </w:pPr>
                            <w:r>
                              <w:rPr>
                                <w:rStyle w:val="normaltextrun"/>
                                <w:rFonts w:cstheme="minorHAnsi"/>
                                <w:i/>
                                <w:iCs/>
                                <w:color w:val="156082" w:themeColor="accent1"/>
                                <w:bdr w:val="none" w:sz="0" w:space="0" w:color="auto" w:frame="1"/>
                                <w:lang w:val="en-US"/>
                              </w:rPr>
                              <w:t>[</w:t>
                            </w:r>
                            <w:r>
                              <w:rPr>
                                <w:rStyle w:val="normaltextrun"/>
                                <w:rFonts w:cstheme="minorHAnsi"/>
                                <w:i/>
                                <w:iCs/>
                                <w:color w:val="156082" w:themeColor="accent1"/>
                                <w:bdr w:val="none" w:sz="0" w:space="0" w:color="auto" w:frame="1"/>
                                <w:lang w:val="en-US"/>
                              </w:rPr>
                              <w:t>Provide</w:t>
                            </w:r>
                            <w:r w:rsidRPr="00DC4FDD">
                              <w:rPr>
                                <w:rStyle w:val="normaltextrun"/>
                                <w:rFonts w:cstheme="minorHAnsi"/>
                                <w:i/>
                                <w:iCs/>
                                <w:color w:val="156082" w:themeColor="accent1"/>
                                <w:bdr w:val="none" w:sz="0" w:space="0" w:color="auto" w:frame="1"/>
                                <w:lang w:val="en-US"/>
                              </w:rPr>
                              <w:t xml:space="preserve"> </w:t>
                            </w:r>
                            <w:r w:rsidR="00722095">
                              <w:rPr>
                                <w:rStyle w:val="normaltextrun"/>
                                <w:rFonts w:cstheme="minorHAnsi"/>
                                <w:i/>
                                <w:iCs/>
                                <w:color w:val="156082" w:themeColor="accent1"/>
                                <w:bdr w:val="none" w:sz="0" w:space="0" w:color="auto" w:frame="1"/>
                                <w:lang w:val="en-US"/>
                              </w:rPr>
                              <w:t xml:space="preserve">further </w:t>
                            </w:r>
                            <w:r w:rsidRPr="00DC4FDD">
                              <w:rPr>
                                <w:rStyle w:val="normaltextrun"/>
                                <w:rFonts w:cstheme="minorHAnsi"/>
                                <w:i/>
                                <w:iCs/>
                                <w:color w:val="156082" w:themeColor="accent1"/>
                                <w:bdr w:val="none" w:sz="0" w:space="0" w:color="auto" w:frame="1"/>
                                <w:lang w:val="en-US"/>
                              </w:rPr>
                              <w:t>details</w:t>
                            </w:r>
                            <w:r>
                              <w:rPr>
                                <w:rStyle w:val="normaltextrun"/>
                                <w:rFonts w:cstheme="minorHAnsi"/>
                                <w:i/>
                                <w:iCs/>
                                <w:color w:val="156082" w:themeColor="accent1"/>
                                <w:bdr w:val="none" w:sz="0" w:space="0" w:color="auto" w:frame="1"/>
                                <w:lang w:val="en-US"/>
                              </w:rPr>
                              <w:t xml:space="preserve"> about supporting</w:t>
                            </w:r>
                            <w:r w:rsidR="00722095">
                              <w:rPr>
                                <w:rStyle w:val="normaltextrun"/>
                                <w:rFonts w:cstheme="minorHAnsi"/>
                                <w:i/>
                                <w:iCs/>
                                <w:color w:val="156082" w:themeColor="accent1"/>
                                <w:bdr w:val="none" w:sz="0" w:space="0" w:color="auto" w:frame="1"/>
                                <w:lang w:val="en-US"/>
                              </w:rPr>
                              <w:t xml:space="preserve"> evidence</w:t>
                            </w:r>
                            <w:r w:rsidRPr="00DC4FDD">
                              <w:rPr>
                                <w:rStyle w:val="normaltextrun"/>
                                <w:rFonts w:cstheme="minorHAnsi"/>
                                <w:i/>
                                <w:iCs/>
                                <w:color w:val="156082" w:themeColor="accent1"/>
                                <w:bdr w:val="none" w:sz="0" w:space="0" w:color="auto" w:frame="1"/>
                                <w:lang w:val="en-US"/>
                              </w:rPr>
                              <w:t xml:space="preserve"> here</w:t>
                            </w:r>
                            <w:r>
                              <w:rPr>
                                <w:rStyle w:val="normaltextrun"/>
                                <w:rFonts w:cstheme="minorHAnsi"/>
                                <w:i/>
                                <w:iCs/>
                                <w:color w:val="156082" w:themeColor="accent1"/>
                                <w:bdr w:val="none" w:sz="0" w:space="0" w:color="auto" w:frame="1"/>
                                <w:lang w:val="en-US"/>
                              </w:rPr>
                              <w:t>]</w:t>
                            </w:r>
                          </w:p>
                          <w:p w14:paraId="2557B9D7" w14:textId="77777777" w:rsidR="00F17CC1" w:rsidRDefault="00F17CC1" w:rsidP="00F17CC1">
                            <w:pPr>
                              <w:spacing w:after="0" w:line="240" w:lineRule="auto"/>
                              <w:rPr>
                                <w:i/>
                                <w:iCs/>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07827" id="Text Box 7" o:spid="_x0000_s1028" type="#_x0000_t202" style="position:absolute;margin-left:398.8pt;margin-top:23.45pt;width:450pt;height:276.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">
                <v:textbox>
                  <w:txbxContent>
                    <w:p w14:paraId="0ADA096B" w14:textId="52C039D8" w:rsidR="00353FE5" w:rsidRPr="00DC4FDD" w:rsidRDefault="00353FE5" w:rsidP="00353FE5">
                      <w:pPr>
                        <w:rPr>
                          <w:i/>
                          <w:iCs/>
                          <w:color w:val="156082" w:themeColor="accent1"/>
                          <w:lang w:val="en-US"/>
                        </w:rPr>
                      </w:pPr>
                      <w:r>
                        <w:rPr>
                          <w:rStyle w:val="normaltextrun"/>
                          <w:rFonts w:cstheme="minorHAnsi"/>
                          <w:i/>
                          <w:iCs/>
                          <w:color w:val="156082" w:themeColor="accent1"/>
                          <w:bdr w:val="none" w:sz="0" w:space="0" w:color="auto" w:frame="1"/>
                          <w:lang w:val="en-US"/>
                        </w:rPr>
                        <w:t>[</w:t>
                      </w:r>
                      <w:r>
                        <w:rPr>
                          <w:rStyle w:val="normaltextrun"/>
                          <w:rFonts w:cstheme="minorHAnsi"/>
                          <w:i/>
                          <w:iCs/>
                          <w:color w:val="156082" w:themeColor="accent1"/>
                          <w:bdr w:val="none" w:sz="0" w:space="0" w:color="auto" w:frame="1"/>
                          <w:lang w:val="en-US"/>
                        </w:rPr>
                        <w:t>Provide</w:t>
                      </w:r>
                      <w:r w:rsidRPr="00DC4FDD">
                        <w:rPr>
                          <w:rStyle w:val="normaltextrun"/>
                          <w:rFonts w:cstheme="minorHAnsi"/>
                          <w:i/>
                          <w:iCs/>
                          <w:color w:val="156082" w:themeColor="accent1"/>
                          <w:bdr w:val="none" w:sz="0" w:space="0" w:color="auto" w:frame="1"/>
                          <w:lang w:val="en-US"/>
                        </w:rPr>
                        <w:t xml:space="preserve"> </w:t>
                      </w:r>
                      <w:r w:rsidR="00722095">
                        <w:rPr>
                          <w:rStyle w:val="normaltextrun"/>
                          <w:rFonts w:cstheme="minorHAnsi"/>
                          <w:i/>
                          <w:iCs/>
                          <w:color w:val="156082" w:themeColor="accent1"/>
                          <w:bdr w:val="none" w:sz="0" w:space="0" w:color="auto" w:frame="1"/>
                          <w:lang w:val="en-US"/>
                        </w:rPr>
                        <w:t xml:space="preserve">further </w:t>
                      </w:r>
                      <w:r w:rsidRPr="00DC4FDD">
                        <w:rPr>
                          <w:rStyle w:val="normaltextrun"/>
                          <w:rFonts w:cstheme="minorHAnsi"/>
                          <w:i/>
                          <w:iCs/>
                          <w:color w:val="156082" w:themeColor="accent1"/>
                          <w:bdr w:val="none" w:sz="0" w:space="0" w:color="auto" w:frame="1"/>
                          <w:lang w:val="en-US"/>
                        </w:rPr>
                        <w:t>details</w:t>
                      </w:r>
                      <w:r>
                        <w:rPr>
                          <w:rStyle w:val="normaltextrun"/>
                          <w:rFonts w:cstheme="minorHAnsi"/>
                          <w:i/>
                          <w:iCs/>
                          <w:color w:val="156082" w:themeColor="accent1"/>
                          <w:bdr w:val="none" w:sz="0" w:space="0" w:color="auto" w:frame="1"/>
                          <w:lang w:val="en-US"/>
                        </w:rPr>
                        <w:t xml:space="preserve"> about supporting</w:t>
                      </w:r>
                      <w:r w:rsidR="00722095">
                        <w:rPr>
                          <w:rStyle w:val="normaltextrun"/>
                          <w:rFonts w:cstheme="minorHAnsi"/>
                          <w:i/>
                          <w:iCs/>
                          <w:color w:val="156082" w:themeColor="accent1"/>
                          <w:bdr w:val="none" w:sz="0" w:space="0" w:color="auto" w:frame="1"/>
                          <w:lang w:val="en-US"/>
                        </w:rPr>
                        <w:t xml:space="preserve"> evidence</w:t>
                      </w:r>
                      <w:r w:rsidRPr="00DC4FDD">
                        <w:rPr>
                          <w:rStyle w:val="normaltextrun"/>
                          <w:rFonts w:cstheme="minorHAnsi"/>
                          <w:i/>
                          <w:iCs/>
                          <w:color w:val="156082" w:themeColor="accent1"/>
                          <w:bdr w:val="none" w:sz="0" w:space="0" w:color="auto" w:frame="1"/>
                          <w:lang w:val="en-US"/>
                        </w:rPr>
                        <w:t xml:space="preserve"> here</w:t>
                      </w:r>
                      <w:r>
                        <w:rPr>
                          <w:rStyle w:val="normaltextrun"/>
                          <w:rFonts w:cstheme="minorHAnsi"/>
                          <w:i/>
                          <w:iCs/>
                          <w:color w:val="156082" w:themeColor="accent1"/>
                          <w:bdr w:val="none" w:sz="0" w:space="0" w:color="auto" w:frame="1"/>
                          <w:lang w:val="en-US"/>
                        </w:rPr>
                        <w:t>]</w:t>
                      </w:r>
                    </w:p>
                    <w:p w14:paraId="2557B9D7" w14:textId="77777777" w:rsidR="00F17CC1" w:rsidRDefault="00F17CC1" w:rsidP="00F17CC1">
                      <w:pPr>
                        <w:spacing w:after="0" w:line="240" w:lineRule="auto"/>
                        <w:rPr>
                          <w:i/>
                          <w:iCs/>
                          <w:color w:val="FF0000"/>
                          <w:sz w:val="18"/>
                          <w:szCs w:val="18"/>
                        </w:rPr>
                      </w:pPr>
                    </w:p>
                  </w:txbxContent>
                </v:textbox>
                <w10:wrap type="square" anchorx="margin"/>
              </v:shape>
            </w:pict>
          </mc:Fallback>
        </mc:AlternateContent>
      </w:r>
      <w:sdt>
        <w:sdtPr>
          <w:id w:val="-558327661"/>
          <w:placeholder>
            <w:docPart w:val="1AF8737EE3CF48A0A1403355FEE75853"/>
          </w:placeholder>
          <w14:checkbox>
            <w14:checked w14:val="0"/>
            <w14:checkedState w14:val="2612" w14:font="MS Gothic"/>
            <w14:uncheckedState w14:val="2610" w14:font="MS Gothic"/>
          </w14:checkbox>
        </w:sdtPr>
        <w:sdtContent>
          <w:r w:rsidR="00B265D1">
            <w:rPr>
              <w:rFonts w:ascii="MS Gothic" w:eastAsia="MS Gothic" w:hAnsi="MS Gothic"/>
            </w:rPr>
            <w:t>☐</w:t>
          </w:r>
        </w:sdtContent>
      </w:sdt>
      <w:r w:rsidR="00B265D1" w:rsidRPr="00B265D1">
        <w:t xml:space="preserve"> </w:t>
      </w:r>
      <w:r w:rsidR="00353FE5">
        <w:t>O</w:t>
      </w:r>
      <w:r w:rsidRPr="00B265D1">
        <w:t>ther evidence of financial hardship</w:t>
      </w:r>
    </w:p>
    <w:p w14:paraId="05C67642" w14:textId="68E23CF5" w:rsidR="00F17CC1" w:rsidRDefault="00F17CC1" w:rsidP="00232FA2">
      <w:pPr>
        <w:pStyle w:val="Heading1"/>
      </w:pPr>
      <w:r w:rsidRPr="7453E85F">
        <w:lastRenderedPageBreak/>
        <w:t xml:space="preserve">Section </w:t>
      </w:r>
      <w:r>
        <w:t>3</w:t>
      </w:r>
      <w:r w:rsidRPr="7453E85F">
        <w:t xml:space="preserve">: </w:t>
      </w:r>
      <w:r>
        <w:t xml:space="preserve">Assessment &amp; </w:t>
      </w:r>
      <w:r w:rsidR="00FD649C">
        <w:t>c</w:t>
      </w:r>
      <w:r>
        <w:t>onsiderations</w:t>
      </w:r>
    </w:p>
    <w:p w14:paraId="29B38184" w14:textId="4DEB0001" w:rsidR="00F17CC1" w:rsidRPr="001A3E27" w:rsidRDefault="00F17CC1" w:rsidP="00232FA2">
      <w:pPr>
        <w:pStyle w:val="Heading2"/>
        <w:rPr>
          <w:lang w:val="en-US"/>
        </w:rPr>
      </w:pPr>
      <w:r>
        <w:t xml:space="preserve">3A: </w:t>
      </w:r>
      <w:r w:rsidRPr="00232FA2">
        <w:t>Human</w:t>
      </w:r>
      <w:r>
        <w:t xml:space="preserve"> </w:t>
      </w:r>
      <w:r w:rsidR="00AB3AF5">
        <w:t>Rights</w:t>
      </w:r>
    </w:p>
    <w:p w14:paraId="667C7FFD" w14:textId="379BA235" w:rsidR="00F17CC1" w:rsidRDefault="00F17CC1" w:rsidP="00DC4FDD">
      <w:r w:rsidRPr="7453E85F">
        <w:t xml:space="preserve">The Charter </w:t>
      </w:r>
      <w:r w:rsidR="009A5A66">
        <w:t xml:space="preserve">of Human Rights and Responsibilities Act 2006 </w:t>
      </w:r>
      <w:r w:rsidRPr="7453E85F">
        <w:t xml:space="preserve">sets out the basic rights, freedoms, and responsibilities of all Victorians. When deciding whether to approve </w:t>
      </w:r>
      <w:r w:rsidR="009A5A66">
        <w:t xml:space="preserve">a </w:t>
      </w:r>
      <w:r>
        <w:t>hardship concession</w:t>
      </w:r>
      <w:r w:rsidRPr="7453E85F">
        <w:t xml:space="preserve">, </w:t>
      </w:r>
      <w:r w:rsidRPr="00286B66">
        <w:rPr>
          <w:highlight w:val="yellow"/>
        </w:rPr>
        <w:t>[CHO]</w:t>
      </w:r>
      <w:r w:rsidRPr="7453E85F">
        <w:t xml:space="preserve"> must consider the impact of the decision on the relevant human rights of the renter.  </w:t>
      </w:r>
    </w:p>
    <w:p w14:paraId="51470159" w14:textId="77777777" w:rsidR="00F17CC1" w:rsidRPr="00037217" w:rsidRDefault="00F17CC1" w:rsidP="00DC4FDD">
      <w:r>
        <w:t>T</w:t>
      </w:r>
      <w:r w:rsidRPr="00037217">
        <w:rPr>
          <w:lang w:val="en-US"/>
        </w:rPr>
        <w:t xml:space="preserve">he following rights </w:t>
      </w:r>
      <w:r>
        <w:rPr>
          <w:lang w:val="en-US"/>
        </w:rPr>
        <w:t xml:space="preserve">must be considered for renters whose tenancies are at risk: </w:t>
      </w:r>
      <w:r w:rsidRPr="00037217">
        <w:rPr>
          <w:lang w:val="en-US"/>
        </w:rPr>
        <w:t xml:space="preserve"> </w:t>
      </w:r>
    </w:p>
    <w:p w14:paraId="2C0B9783" w14:textId="77777777" w:rsidR="00F17CC1" w:rsidRPr="007951BC" w:rsidRDefault="00F17CC1" w:rsidP="00DC4FDD">
      <w:pPr>
        <w:pStyle w:val="ListParagraph"/>
        <w:numPr>
          <w:ilvl w:val="0"/>
          <w:numId w:val="8"/>
        </w:numPr>
        <w:rPr>
          <w:rFonts w:eastAsiaTheme="minorEastAsia"/>
          <w:lang w:val="en-GB"/>
        </w:rPr>
      </w:pPr>
      <w:r w:rsidRPr="007951BC">
        <w:rPr>
          <w:b/>
          <w:bCs/>
        </w:rPr>
        <w:t>Recognition and Equality before the law</w:t>
      </w:r>
      <w:r w:rsidRPr="007951BC">
        <w:rPr>
          <w:i/>
          <w:iCs/>
        </w:rPr>
        <w:t xml:space="preserve"> </w:t>
      </w:r>
      <w:r w:rsidRPr="00037217">
        <w:t>(s8). Everyone is entitled to equal and effective protection against discrimination, and to enjoy their human rights without discrimination.</w:t>
      </w:r>
      <w:r>
        <w:t xml:space="preserve"> Renters are entitled to fair and consistent treatment by CHOs, and for decisions to be made without undue discrimination. Section 6 of the </w:t>
      </w:r>
      <w:r w:rsidRPr="007951BC">
        <w:rPr>
          <w:i/>
        </w:rPr>
        <w:t xml:space="preserve">Equal Opportunity Act 2010 </w:t>
      </w:r>
      <w:r>
        <w:t xml:space="preserve">sets out certain attributes which must not be discriminated against. </w:t>
      </w:r>
    </w:p>
    <w:p w14:paraId="53C050CF" w14:textId="77777777" w:rsidR="00F17CC1" w:rsidRPr="00910414" w:rsidRDefault="00F17CC1" w:rsidP="00DC4FDD">
      <w:pPr>
        <w:pStyle w:val="ListParagraph"/>
        <w:numPr>
          <w:ilvl w:val="0"/>
          <w:numId w:val="8"/>
        </w:numPr>
      </w:pPr>
      <w:r w:rsidRPr="007951BC">
        <w:rPr>
          <w:b/>
          <w:bCs/>
        </w:rPr>
        <w:t xml:space="preserve">Protection from cruel, inhuman or degrading treatment </w:t>
      </w:r>
      <w:r w:rsidRPr="005B1627">
        <w:t>(s 10).</w:t>
      </w:r>
      <w:r w:rsidRPr="007951BC">
        <w:rPr>
          <w:b/>
          <w:bCs/>
        </w:rPr>
        <w:t xml:space="preserve"> </w:t>
      </w:r>
      <w:r w:rsidRPr="005B1627">
        <w:t xml:space="preserve">Everyone is entitled to protection from cruel, inhuman or degrading treatment.  Eviction into homelessness may amount </w:t>
      </w:r>
      <w:r w:rsidRPr="00910414">
        <w:t xml:space="preserve">to cruel, inhuman or degrading treatment.  </w:t>
      </w:r>
    </w:p>
    <w:p w14:paraId="13E8F556" w14:textId="77777777" w:rsidR="00F17CC1" w:rsidRPr="007951BC" w:rsidRDefault="00F17CC1" w:rsidP="00DC4FDD">
      <w:pPr>
        <w:pStyle w:val="ListParagraph"/>
        <w:numPr>
          <w:ilvl w:val="0"/>
          <w:numId w:val="8"/>
        </w:numPr>
        <w:rPr>
          <w:rFonts w:eastAsiaTheme="minorEastAsia"/>
        </w:rPr>
      </w:pPr>
      <w:r w:rsidRPr="007951BC">
        <w:rPr>
          <w:b/>
          <w:bCs/>
        </w:rPr>
        <w:t>Privacy and Reputation</w:t>
      </w:r>
      <w:r w:rsidRPr="007951BC">
        <w:rPr>
          <w:i/>
          <w:iCs/>
        </w:rPr>
        <w:t xml:space="preserve"> </w:t>
      </w:r>
      <w:r w:rsidRPr="00037217">
        <w:t xml:space="preserve">(s13). </w:t>
      </w:r>
      <w:r>
        <w:t xml:space="preserve">Everyone </w:t>
      </w:r>
      <w:r w:rsidRPr="00037217">
        <w:t xml:space="preserve">has the right not to have his or her privacy, family, home, or correspondence unlawfully or arbitrarily interfered with. </w:t>
      </w:r>
      <w:r>
        <w:t xml:space="preserve">Any decision to bring an action against a renter must not be arbitrary and should be proportionate. </w:t>
      </w:r>
    </w:p>
    <w:p w14:paraId="6B189970" w14:textId="77777777" w:rsidR="00F17CC1" w:rsidRPr="00165916" w:rsidRDefault="00F17CC1" w:rsidP="00DC4FDD">
      <w:pPr>
        <w:pStyle w:val="ListParagraph"/>
        <w:numPr>
          <w:ilvl w:val="0"/>
          <w:numId w:val="8"/>
        </w:numPr>
      </w:pPr>
      <w:r w:rsidRPr="007951BC">
        <w:rPr>
          <w:b/>
          <w:bCs/>
        </w:rPr>
        <w:t xml:space="preserve">Protection of families and children </w:t>
      </w:r>
      <w:r w:rsidRPr="00165916">
        <w:t xml:space="preserve">(s17). Families are the fundamental group unit of society and are entitled to be protected by society and the State.  Every child has the right, without discrimination, to such protection as is in his or her best interests and is needed by him or her by reason of being a child. This means that if there are children connected with the tenancy, workers must be very careful to detail and consider the consequences of eviction for them and take all reasonable steps to support family tenancies.  </w:t>
      </w:r>
    </w:p>
    <w:p w14:paraId="29C35C8B" w14:textId="77777777" w:rsidR="00F17CC1" w:rsidRPr="007951BC" w:rsidRDefault="00F17CC1" w:rsidP="00DC4FDD">
      <w:pPr>
        <w:pStyle w:val="ListParagraph"/>
        <w:numPr>
          <w:ilvl w:val="0"/>
          <w:numId w:val="8"/>
        </w:numPr>
        <w:rPr>
          <w:lang w:val="en-US"/>
        </w:rPr>
      </w:pPr>
      <w:r w:rsidRPr="007951BC">
        <w:rPr>
          <w:b/>
          <w:bCs/>
        </w:rPr>
        <w:t>Right to protection of cultural rights</w:t>
      </w:r>
      <w:r w:rsidRPr="007951BC">
        <w:rPr>
          <w:i/>
          <w:iCs/>
        </w:rPr>
        <w:t xml:space="preserve"> </w:t>
      </w:r>
      <w:r w:rsidRPr="005B1627">
        <w:t>(s19). All </w:t>
      </w:r>
      <w:hyperlink r:id="rId7" w:anchor="person" w:history="1">
        <w:r w:rsidRPr="005B1627">
          <w:t>persons</w:t>
        </w:r>
      </w:hyperlink>
      <w:r w:rsidRPr="005B1627">
        <w:t> with a particular cultural, religious, racial or linguistic background must not be denied the right, in community with other </w:t>
      </w:r>
      <w:hyperlink r:id="rId8" w:anchor="person" w:history="1">
        <w:r w:rsidRPr="005B1627">
          <w:t>persons</w:t>
        </w:r>
      </w:hyperlink>
      <w:r w:rsidRPr="005B1627">
        <w:t xml:space="preserve"> of that background, to enjoy his or her culture, to declare and practise his or her religion and to use his or her language. In particular, Aboriginal persons hold distinct cultural rights and must not be denied the right, with other members of their community to enjoy their identity and culture. </w:t>
      </w:r>
    </w:p>
    <w:p w14:paraId="46C207E7" w14:textId="77777777" w:rsidR="00F17CC1" w:rsidRPr="008E06D5" w:rsidRDefault="00F17CC1" w:rsidP="00DC4FDD">
      <w:pPr>
        <w:rPr>
          <w:lang w:val="en-US"/>
        </w:rPr>
      </w:pPr>
      <w:r w:rsidRPr="00A12B74">
        <w:rPr>
          <w:rFonts w:cstheme="minorHAnsi"/>
          <w:noProof/>
          <w:lang w:eastAsia="en-AU"/>
        </w:rPr>
        <w:lastRenderedPageBreak/>
        <mc:AlternateContent>
          <mc:Choice Requires="wps">
            <w:drawing>
              <wp:anchor distT="45720" distB="45720" distL="114300" distR="114300" simplePos="0" relativeHeight="251661312" behindDoc="0" locked="0" layoutInCell="1" allowOverlap="1" wp14:anchorId="2D1C27D4" wp14:editId="2C30B9AC">
                <wp:simplePos x="0" y="0"/>
                <wp:positionH relativeFrom="margin">
                  <wp:align>right</wp:align>
                </wp:positionH>
                <wp:positionV relativeFrom="paragraph">
                  <wp:posOffset>572135</wp:posOffset>
                </wp:positionV>
                <wp:extent cx="5707380" cy="2719070"/>
                <wp:effectExtent l="0" t="0" r="26670" b="2413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719346"/>
                        </a:xfrm>
                        <a:prstGeom prst="rect">
                          <a:avLst/>
                        </a:prstGeom>
                        <a:solidFill>
                          <a:srgbClr val="FFFFFF"/>
                        </a:solidFill>
                        <a:ln w="9525">
                          <a:solidFill>
                            <a:srgbClr val="000000"/>
                          </a:solidFill>
                          <a:miter lim="800000"/>
                          <a:headEnd/>
                          <a:tailEnd/>
                        </a:ln>
                      </wps:spPr>
                      <wps:txbx>
                        <w:txbxContent>
                          <w:p w14:paraId="47382756" w14:textId="77777777" w:rsidR="00F17CC1" w:rsidRPr="00DC4FDD" w:rsidRDefault="00F17CC1" w:rsidP="00DC4FDD">
                            <w:pPr>
                              <w:pStyle w:val="ListParagraph"/>
                              <w:numPr>
                                <w:ilvl w:val="0"/>
                                <w:numId w:val="9"/>
                              </w:numPr>
                              <w:rPr>
                                <w:i/>
                                <w:iCs/>
                                <w:color w:val="156082" w:themeColor="accent1"/>
                                <w:bdr w:val="none" w:sz="0" w:space="0" w:color="auto" w:frame="1"/>
                              </w:rPr>
                            </w:pPr>
                            <w:r w:rsidRPr="00DC4FDD">
                              <w:rPr>
                                <w:i/>
                                <w:iCs/>
                                <w:color w:val="156082" w:themeColor="accent1"/>
                              </w:rPr>
                              <w:t>Has the renter had the possible implications of their financial circumstances explained to them in a manner they understand? Has the renter been provided with support avenues/referrals?</w:t>
                            </w:r>
                          </w:p>
                          <w:p w14:paraId="5049EC0D" w14:textId="77777777" w:rsidR="00F17CC1" w:rsidRPr="00DC4FDD" w:rsidRDefault="00F17CC1" w:rsidP="00DC4FDD">
                            <w:pPr>
                              <w:pStyle w:val="ListParagraph"/>
                              <w:numPr>
                                <w:ilvl w:val="0"/>
                                <w:numId w:val="9"/>
                              </w:numPr>
                              <w:rPr>
                                <w:i/>
                                <w:iCs/>
                                <w:color w:val="156082" w:themeColor="accent1"/>
                              </w:rPr>
                            </w:pPr>
                            <w:r w:rsidRPr="00DC4FDD">
                              <w:rPr>
                                <w:i/>
                                <w:iCs/>
                                <w:color w:val="156082" w:themeColor="accent1"/>
                              </w:rPr>
                              <w:t>Have you considered the capacity of the renter in terms of their ability to manage their finances? If concessions are not granted, will the renter’s tenancy be at risk?</w:t>
                            </w:r>
                          </w:p>
                          <w:p w14:paraId="3EF19872" w14:textId="77777777" w:rsidR="00F17CC1" w:rsidRPr="00DC4FDD" w:rsidRDefault="00F17CC1" w:rsidP="00DC4FDD">
                            <w:pPr>
                              <w:pStyle w:val="ListParagraph"/>
                              <w:numPr>
                                <w:ilvl w:val="0"/>
                                <w:numId w:val="9"/>
                              </w:numPr>
                              <w:rPr>
                                <w:i/>
                                <w:iCs/>
                                <w:color w:val="156082" w:themeColor="accent1"/>
                                <w:bdr w:val="none" w:sz="0" w:space="0" w:color="auto" w:frame="1"/>
                              </w:rPr>
                            </w:pPr>
                            <w:r w:rsidRPr="00DC4FDD">
                              <w:rPr>
                                <w:i/>
                                <w:iCs/>
                                <w:color w:val="156082" w:themeColor="accent1"/>
                              </w:rPr>
                              <w:t>Would refusal to grant a hardship concession be proportionate in the circumstances?</w:t>
                            </w:r>
                          </w:p>
                          <w:p w14:paraId="55723291" w14:textId="4B6BF2F1" w:rsidR="00F17CC1" w:rsidRPr="00DC4FDD" w:rsidRDefault="00F17CC1" w:rsidP="00DC4FDD">
                            <w:pPr>
                              <w:pStyle w:val="ListParagraph"/>
                              <w:numPr>
                                <w:ilvl w:val="0"/>
                                <w:numId w:val="9"/>
                              </w:numPr>
                              <w:rPr>
                                <w:i/>
                                <w:iCs/>
                                <w:color w:val="156082" w:themeColor="accent1"/>
                                <w:bdr w:val="none" w:sz="0" w:space="0" w:color="auto" w:frame="1"/>
                              </w:rPr>
                            </w:pPr>
                            <w:r w:rsidRPr="00DC4FDD">
                              <w:rPr>
                                <w:i/>
                                <w:iCs/>
                                <w:color w:val="156082" w:themeColor="accent1"/>
                              </w:rPr>
                              <w:t>Is there an impact to the children in the household, e.g., child protection involvement? (if applicable)</w:t>
                            </w:r>
                            <w:r w:rsidR="00AB3AF5">
                              <w:rPr>
                                <w:i/>
                                <w:iCs/>
                                <w:color w:val="156082" w:themeColor="accent1"/>
                              </w:rPr>
                              <w:t>.</w:t>
                            </w:r>
                          </w:p>
                          <w:p w14:paraId="190AC6C2" w14:textId="77777777" w:rsidR="00F17CC1" w:rsidRPr="00DC4FDD" w:rsidRDefault="00F17CC1" w:rsidP="00DC4FDD">
                            <w:pPr>
                              <w:pStyle w:val="ListParagraph"/>
                              <w:numPr>
                                <w:ilvl w:val="0"/>
                                <w:numId w:val="9"/>
                              </w:numPr>
                              <w:rPr>
                                <w:rStyle w:val="normaltextrun"/>
                                <w:rFonts w:eastAsiaTheme="minorEastAsia" w:cstheme="minorHAnsi"/>
                                <w:i/>
                                <w:iCs/>
                                <w:color w:val="156082" w:themeColor="accent1"/>
                              </w:rPr>
                            </w:pPr>
                            <w:r w:rsidRPr="00DC4FDD">
                              <w:rPr>
                                <w:i/>
                                <w:iCs/>
                                <w:color w:val="156082" w:themeColor="accent1"/>
                              </w:rPr>
                              <w:t>Have the renter’s cultural and religious practices been considered? What are the possible implications on the renter’s cultural and religious circumstance, and are these justifiable in context?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C27D4" id="_x0000_s1029" type="#_x0000_t202" style="position:absolute;margin-left:398.2pt;margin-top:45.05pt;width:449.4pt;height:214.1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">
                <v:textbox>
                  <w:txbxContent>
                    <w:p w14:paraId="47382756" w14:textId="77777777" w:rsidR="00F17CC1" w:rsidRPr="00DC4FDD" w:rsidRDefault="00F17CC1" w:rsidP="00DC4FDD">
                      <w:pPr>
                        <w:pStyle w:val="ListParagraph"/>
                        <w:numPr>
                          <w:ilvl w:val="0"/>
                          <w:numId w:val="9"/>
                        </w:numPr>
                        <w:rPr>
                          <w:i/>
                          <w:iCs/>
                          <w:color w:val="156082" w:themeColor="accent1"/>
                          <w:bdr w:val="none" w:sz="0" w:space="0" w:color="auto" w:frame="1"/>
                        </w:rPr>
                      </w:pPr>
                      <w:r w:rsidRPr="00DC4FDD">
                        <w:rPr>
                          <w:i/>
                          <w:iCs/>
                          <w:color w:val="156082" w:themeColor="accent1"/>
                        </w:rPr>
                        <w:t>Has the renter had the possible implications of their financial circumstances explained to them in a manner they understand? Has the renter been provided with support avenues/referrals?</w:t>
                      </w:r>
                    </w:p>
                    <w:p w14:paraId="5049EC0D" w14:textId="77777777" w:rsidR="00F17CC1" w:rsidRPr="00DC4FDD" w:rsidRDefault="00F17CC1" w:rsidP="00DC4FDD">
                      <w:pPr>
                        <w:pStyle w:val="ListParagraph"/>
                        <w:numPr>
                          <w:ilvl w:val="0"/>
                          <w:numId w:val="9"/>
                        </w:numPr>
                        <w:rPr>
                          <w:i/>
                          <w:iCs/>
                          <w:color w:val="156082" w:themeColor="accent1"/>
                        </w:rPr>
                      </w:pPr>
                      <w:r w:rsidRPr="00DC4FDD">
                        <w:rPr>
                          <w:i/>
                          <w:iCs/>
                          <w:color w:val="156082" w:themeColor="accent1"/>
                        </w:rPr>
                        <w:t>Have you considered the capacity of the renter in terms of their ability to manage their finances? If concessions are not granted, will the renter’s tenancy be at risk?</w:t>
                      </w:r>
                    </w:p>
                    <w:p w14:paraId="3EF19872" w14:textId="77777777" w:rsidR="00F17CC1" w:rsidRPr="00DC4FDD" w:rsidRDefault="00F17CC1" w:rsidP="00DC4FDD">
                      <w:pPr>
                        <w:pStyle w:val="ListParagraph"/>
                        <w:numPr>
                          <w:ilvl w:val="0"/>
                          <w:numId w:val="9"/>
                        </w:numPr>
                        <w:rPr>
                          <w:i/>
                          <w:iCs/>
                          <w:color w:val="156082" w:themeColor="accent1"/>
                          <w:bdr w:val="none" w:sz="0" w:space="0" w:color="auto" w:frame="1"/>
                        </w:rPr>
                      </w:pPr>
                      <w:r w:rsidRPr="00DC4FDD">
                        <w:rPr>
                          <w:i/>
                          <w:iCs/>
                          <w:color w:val="156082" w:themeColor="accent1"/>
                        </w:rPr>
                        <w:t>Would refusal to grant a hardship concession be proportionate in the circumstances?</w:t>
                      </w:r>
                    </w:p>
                    <w:p w14:paraId="55723291" w14:textId="4B6BF2F1" w:rsidR="00F17CC1" w:rsidRPr="00DC4FDD" w:rsidRDefault="00F17CC1" w:rsidP="00DC4FDD">
                      <w:pPr>
                        <w:pStyle w:val="ListParagraph"/>
                        <w:numPr>
                          <w:ilvl w:val="0"/>
                          <w:numId w:val="9"/>
                        </w:numPr>
                        <w:rPr>
                          <w:i/>
                          <w:iCs/>
                          <w:color w:val="156082" w:themeColor="accent1"/>
                          <w:bdr w:val="none" w:sz="0" w:space="0" w:color="auto" w:frame="1"/>
                        </w:rPr>
                      </w:pPr>
                      <w:r w:rsidRPr="00DC4FDD">
                        <w:rPr>
                          <w:i/>
                          <w:iCs/>
                          <w:color w:val="156082" w:themeColor="accent1"/>
                        </w:rPr>
                        <w:t>Is there an impact to the children in the household, e.g., child protection involvement? (if applicable)</w:t>
                      </w:r>
                      <w:r w:rsidR="00AB3AF5">
                        <w:rPr>
                          <w:i/>
                          <w:iCs/>
                          <w:color w:val="156082" w:themeColor="accent1"/>
                        </w:rPr>
                        <w:t>.</w:t>
                      </w:r>
                    </w:p>
                    <w:p w14:paraId="190AC6C2" w14:textId="77777777" w:rsidR="00F17CC1" w:rsidRPr="00DC4FDD" w:rsidRDefault="00F17CC1" w:rsidP="00DC4FDD">
                      <w:pPr>
                        <w:pStyle w:val="ListParagraph"/>
                        <w:numPr>
                          <w:ilvl w:val="0"/>
                          <w:numId w:val="9"/>
                        </w:numPr>
                        <w:rPr>
                          <w:rStyle w:val="normaltextrun"/>
                          <w:rFonts w:eastAsiaTheme="minorEastAsia" w:cstheme="minorHAnsi"/>
                          <w:i/>
                          <w:iCs/>
                          <w:color w:val="156082" w:themeColor="accent1"/>
                        </w:rPr>
                      </w:pPr>
                      <w:r w:rsidRPr="00DC4FDD">
                        <w:rPr>
                          <w:i/>
                          <w:iCs/>
                          <w:color w:val="156082" w:themeColor="accent1"/>
                        </w:rPr>
                        <w:t>Have the renter’s cultural and religious practices been considered? What are the possible implications on the renter’s cultural and religious circumstance, and are these justifiable in context?</w:t>
                      </w:r>
                    </w:p>
                  </w:txbxContent>
                </v:textbox>
                <w10:wrap type="square" anchorx="margin"/>
              </v:shape>
            </w:pict>
          </mc:Fallback>
        </mc:AlternateContent>
      </w:r>
      <w:r w:rsidRPr="7453E85F">
        <w:rPr>
          <w:lang w:val="en-US"/>
        </w:rPr>
        <w:t xml:space="preserve">On reflection of the above human rights, what are the possible negative impacts on the household if </w:t>
      </w:r>
      <w:r>
        <w:rPr>
          <w:lang w:val="en-US"/>
        </w:rPr>
        <w:t>hardship concessions</w:t>
      </w:r>
      <w:r w:rsidRPr="7453E85F">
        <w:rPr>
          <w:lang w:val="en-US"/>
        </w:rPr>
        <w:t xml:space="preserve"> are not approved</w:t>
      </w:r>
      <w:r>
        <w:rPr>
          <w:lang w:val="en-US"/>
        </w:rPr>
        <w:t>?</w:t>
      </w:r>
    </w:p>
    <w:p w14:paraId="1CB606BB" w14:textId="09BE69A1" w:rsidR="00F17CC1" w:rsidRDefault="00F17CC1" w:rsidP="00232FA2">
      <w:pPr>
        <w:pStyle w:val="Heading2"/>
      </w:pPr>
      <w:r>
        <w:t xml:space="preserve">3B: </w:t>
      </w:r>
      <w:r w:rsidR="00AB3AF5">
        <w:t>Other c</w:t>
      </w:r>
      <w:r>
        <w:t>onsiderations</w:t>
      </w:r>
    </w:p>
    <w:p w14:paraId="0E2CF74C" w14:textId="77777777" w:rsidR="00F17CC1" w:rsidRDefault="00F17CC1" w:rsidP="007951BC">
      <w:pPr>
        <w:rPr>
          <w:rStyle w:val="normaltextrun"/>
          <w:bdr w:val="none" w:sz="0" w:space="0" w:color="auto" w:frame="1"/>
        </w:rPr>
      </w:pPr>
      <w:r w:rsidRPr="00A12B74">
        <w:rPr>
          <w:noProof/>
          <w:lang w:eastAsia="en-AU"/>
        </w:rPr>
        <mc:AlternateContent>
          <mc:Choice Requires="wps">
            <w:drawing>
              <wp:anchor distT="45720" distB="45720" distL="114300" distR="114300" simplePos="0" relativeHeight="251663360" behindDoc="0" locked="0" layoutInCell="1" allowOverlap="1" wp14:anchorId="644FC42A" wp14:editId="63256070">
                <wp:simplePos x="0" y="0"/>
                <wp:positionH relativeFrom="margin">
                  <wp:align>right</wp:align>
                </wp:positionH>
                <wp:positionV relativeFrom="paragraph">
                  <wp:posOffset>507365</wp:posOffset>
                </wp:positionV>
                <wp:extent cx="5707380" cy="3673475"/>
                <wp:effectExtent l="0" t="0" r="26670" b="222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3673502"/>
                        </a:xfrm>
                        <a:prstGeom prst="rect">
                          <a:avLst/>
                        </a:prstGeom>
                        <a:solidFill>
                          <a:srgbClr val="FFFFFF"/>
                        </a:solidFill>
                        <a:ln w="9525">
                          <a:solidFill>
                            <a:srgbClr val="000000"/>
                          </a:solidFill>
                          <a:miter lim="800000"/>
                          <a:headEnd/>
                          <a:tailEnd/>
                        </a:ln>
                      </wps:spPr>
                      <wps:txbx>
                        <w:txbxContent>
                          <w:p w14:paraId="08A9167E" w14:textId="0753D375" w:rsidR="00F17CC1" w:rsidRPr="00DC4FDD" w:rsidRDefault="00F17CC1" w:rsidP="00DC4FDD">
                            <w:pPr>
                              <w:pStyle w:val="ListParagraph"/>
                              <w:numPr>
                                <w:ilvl w:val="0"/>
                                <w:numId w:val="10"/>
                              </w:numPr>
                              <w:rPr>
                                <w:i/>
                                <w:iCs/>
                                <w:color w:val="156082" w:themeColor="accent1"/>
                              </w:rPr>
                            </w:pPr>
                            <w:r w:rsidRPr="00DC4FDD">
                              <w:rPr>
                                <w:i/>
                                <w:iCs/>
                                <w:color w:val="156082" w:themeColor="accent1"/>
                              </w:rPr>
                              <w:t>Any previous temporary absence period or hardship support, including frequent temporary absences (excluding special circumstances)</w:t>
                            </w:r>
                            <w:r w:rsidR="00AB3AF5">
                              <w:rPr>
                                <w:i/>
                                <w:iCs/>
                                <w:color w:val="156082" w:themeColor="accent1"/>
                              </w:rPr>
                              <w:t>.</w:t>
                            </w:r>
                          </w:p>
                          <w:p w14:paraId="59D08A7B" w14:textId="35E3E30E" w:rsidR="00F17CC1" w:rsidRPr="00DC4FDD" w:rsidRDefault="00F17CC1" w:rsidP="00DC4FDD">
                            <w:pPr>
                              <w:pStyle w:val="ListParagraph"/>
                              <w:numPr>
                                <w:ilvl w:val="0"/>
                                <w:numId w:val="10"/>
                              </w:numPr>
                              <w:rPr>
                                <w:i/>
                                <w:iCs/>
                                <w:color w:val="156082" w:themeColor="accent1"/>
                              </w:rPr>
                            </w:pPr>
                            <w:r w:rsidRPr="00DC4FDD">
                              <w:rPr>
                                <w:i/>
                                <w:iCs/>
                                <w:color w:val="156082" w:themeColor="accent1"/>
                              </w:rPr>
                              <w:t>Other renter or household history, including any complex tenancy issues</w:t>
                            </w:r>
                            <w:r w:rsidR="00AB3AF5">
                              <w:rPr>
                                <w:i/>
                                <w:iCs/>
                                <w:color w:val="156082" w:themeColor="accent1"/>
                              </w:rPr>
                              <w:t>.</w:t>
                            </w:r>
                          </w:p>
                          <w:p w14:paraId="305D7F0E" w14:textId="77777777" w:rsidR="00F17CC1" w:rsidRPr="00DC4FDD" w:rsidRDefault="00F17CC1" w:rsidP="00DC4FDD">
                            <w:pPr>
                              <w:pStyle w:val="ListParagraph"/>
                              <w:numPr>
                                <w:ilvl w:val="0"/>
                                <w:numId w:val="10"/>
                              </w:numPr>
                              <w:rPr>
                                <w:i/>
                                <w:iCs/>
                                <w:color w:val="156082" w:themeColor="accent1"/>
                              </w:rPr>
                            </w:pPr>
                            <w:r w:rsidRPr="00DC4FDD">
                              <w:rPr>
                                <w:i/>
                                <w:iCs/>
                                <w:color w:val="156082" w:themeColor="accent1"/>
                              </w:rPr>
                              <w:t>Are significant medical costs not covered by external funding (i.e., NDIS)?</w:t>
                            </w:r>
                          </w:p>
                          <w:p w14:paraId="0DE004EB" w14:textId="77777777" w:rsidR="00F17CC1" w:rsidRPr="00DC4FDD" w:rsidRDefault="00F17CC1" w:rsidP="00DC4FDD">
                            <w:pPr>
                              <w:pStyle w:val="ListParagraph"/>
                              <w:numPr>
                                <w:ilvl w:val="0"/>
                                <w:numId w:val="10"/>
                              </w:numPr>
                              <w:rPr>
                                <w:color w:val="156082" w:themeColor="accent1"/>
                              </w:rPr>
                            </w:pPr>
                            <w:r w:rsidRPr="00DC4FDD">
                              <w:rPr>
                                <w:i/>
                                <w:iCs/>
                                <w:color w:val="156082" w:themeColor="accent1"/>
                              </w:rPr>
                              <w:t>Is the tenancy currently at risk (breach processes/anti-social behaviour/VCAT action in progress)?</w:t>
                            </w:r>
                          </w:p>
                          <w:p w14:paraId="66297420" w14:textId="77777777" w:rsidR="00F17CC1" w:rsidRPr="00DC4FDD" w:rsidRDefault="00F17CC1" w:rsidP="00DC4FDD">
                            <w:pPr>
                              <w:pStyle w:val="ListParagraph"/>
                              <w:numPr>
                                <w:ilvl w:val="0"/>
                                <w:numId w:val="10"/>
                              </w:numPr>
                              <w:rPr>
                                <w:color w:val="156082" w:themeColor="accent1"/>
                              </w:rPr>
                            </w:pPr>
                            <w:r w:rsidRPr="00DC4FDD">
                              <w:rPr>
                                <w:i/>
                                <w:iCs/>
                                <w:color w:val="156082" w:themeColor="accent1"/>
                              </w:rPr>
                              <w:t>Is the renter willing to engage (or has already engaged) with financial support services?</w:t>
                            </w:r>
                          </w:p>
                          <w:p w14:paraId="5F58D7C6" w14:textId="77777777" w:rsidR="00F17CC1" w:rsidRPr="00DC4FDD" w:rsidRDefault="00F17CC1" w:rsidP="00DC4FDD">
                            <w:pPr>
                              <w:pStyle w:val="ListParagraph"/>
                              <w:numPr>
                                <w:ilvl w:val="0"/>
                                <w:numId w:val="10"/>
                              </w:numPr>
                              <w:rPr>
                                <w:color w:val="156082" w:themeColor="accent1"/>
                              </w:rPr>
                            </w:pPr>
                            <w:r w:rsidRPr="00DC4FDD">
                              <w:rPr>
                                <w:i/>
                                <w:iCs/>
                                <w:color w:val="156082" w:themeColor="accent1"/>
                              </w:rPr>
                              <w:t>Is the decision considered fair and consistent treatment and in line with previous decisions?</w:t>
                            </w:r>
                          </w:p>
                          <w:p w14:paraId="6E5AB333" w14:textId="77777777" w:rsidR="00F17CC1" w:rsidRPr="00197C91" w:rsidRDefault="00F17CC1" w:rsidP="00F17CC1">
                            <w:pPr>
                              <w:spacing w:after="0"/>
                              <w:rPr>
                                <w:rStyle w:val="normaltextrun"/>
                                <w:rFonts w:cstheme="minorHAnsi"/>
                                <w:i/>
                                <w:iCs/>
                                <w:color w:val="FF0000"/>
                                <w:sz w:val="18"/>
                                <w:szCs w:val="18"/>
                                <w:bdr w:val="none" w:sz="0" w:space="0" w:color="auto" w:frame="1"/>
                              </w:rPr>
                            </w:pPr>
                          </w:p>
                          <w:p w14:paraId="2899976D" w14:textId="77777777" w:rsidR="00F17CC1" w:rsidRPr="00A12B74" w:rsidRDefault="00F17CC1" w:rsidP="00F17CC1">
                            <w:pPr>
                              <w:spacing w:after="0" w:line="240" w:lineRule="auto"/>
                              <w:rPr>
                                <w:rStyle w:val="normaltextrun"/>
                                <w:rFonts w:cstheme="minorHAnsi"/>
                                <w:i/>
                                <w:iCs/>
                                <w:color w:val="FF0000"/>
                                <w:sz w:val="18"/>
                                <w:szCs w:val="18"/>
                                <w:bdr w:val="none" w:sz="0" w:space="0" w:color="auto" w:frame="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FC42A" id="_x0000_s1030" type="#_x0000_t202" style="position:absolute;margin-left:398.2pt;margin-top:39.95pt;width:449.4pt;height:289.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">
                <v:textbox>
                  <w:txbxContent>
                    <w:p w14:paraId="08A9167E" w14:textId="0753D375" w:rsidR="00F17CC1" w:rsidRPr="00DC4FDD" w:rsidRDefault="00F17CC1" w:rsidP="00DC4FDD">
                      <w:pPr>
                        <w:pStyle w:val="ListParagraph"/>
                        <w:numPr>
                          <w:ilvl w:val="0"/>
                          <w:numId w:val="10"/>
                        </w:numPr>
                        <w:rPr>
                          <w:i/>
                          <w:iCs/>
                          <w:color w:val="156082" w:themeColor="accent1"/>
                        </w:rPr>
                      </w:pPr>
                      <w:r w:rsidRPr="00DC4FDD">
                        <w:rPr>
                          <w:i/>
                          <w:iCs/>
                          <w:color w:val="156082" w:themeColor="accent1"/>
                        </w:rPr>
                        <w:t>Any previous temporary absence period or hardship support, including frequent temporary absences (excluding special circumstances)</w:t>
                      </w:r>
                      <w:r w:rsidR="00AB3AF5">
                        <w:rPr>
                          <w:i/>
                          <w:iCs/>
                          <w:color w:val="156082" w:themeColor="accent1"/>
                        </w:rPr>
                        <w:t>.</w:t>
                      </w:r>
                    </w:p>
                    <w:p w14:paraId="59D08A7B" w14:textId="35E3E30E" w:rsidR="00F17CC1" w:rsidRPr="00DC4FDD" w:rsidRDefault="00F17CC1" w:rsidP="00DC4FDD">
                      <w:pPr>
                        <w:pStyle w:val="ListParagraph"/>
                        <w:numPr>
                          <w:ilvl w:val="0"/>
                          <w:numId w:val="10"/>
                        </w:numPr>
                        <w:rPr>
                          <w:i/>
                          <w:iCs/>
                          <w:color w:val="156082" w:themeColor="accent1"/>
                        </w:rPr>
                      </w:pPr>
                      <w:r w:rsidRPr="00DC4FDD">
                        <w:rPr>
                          <w:i/>
                          <w:iCs/>
                          <w:color w:val="156082" w:themeColor="accent1"/>
                        </w:rPr>
                        <w:t>Other renter or household history, including any complex tenancy issues</w:t>
                      </w:r>
                      <w:r w:rsidR="00AB3AF5">
                        <w:rPr>
                          <w:i/>
                          <w:iCs/>
                          <w:color w:val="156082" w:themeColor="accent1"/>
                        </w:rPr>
                        <w:t>.</w:t>
                      </w:r>
                    </w:p>
                    <w:p w14:paraId="305D7F0E" w14:textId="77777777" w:rsidR="00F17CC1" w:rsidRPr="00DC4FDD" w:rsidRDefault="00F17CC1" w:rsidP="00DC4FDD">
                      <w:pPr>
                        <w:pStyle w:val="ListParagraph"/>
                        <w:numPr>
                          <w:ilvl w:val="0"/>
                          <w:numId w:val="10"/>
                        </w:numPr>
                        <w:rPr>
                          <w:i/>
                          <w:iCs/>
                          <w:color w:val="156082" w:themeColor="accent1"/>
                        </w:rPr>
                      </w:pPr>
                      <w:r w:rsidRPr="00DC4FDD">
                        <w:rPr>
                          <w:i/>
                          <w:iCs/>
                          <w:color w:val="156082" w:themeColor="accent1"/>
                        </w:rPr>
                        <w:t>Are significant medical costs not covered by external funding (i.e., NDIS)?</w:t>
                      </w:r>
                    </w:p>
                    <w:p w14:paraId="0DE004EB" w14:textId="77777777" w:rsidR="00F17CC1" w:rsidRPr="00DC4FDD" w:rsidRDefault="00F17CC1" w:rsidP="00DC4FDD">
                      <w:pPr>
                        <w:pStyle w:val="ListParagraph"/>
                        <w:numPr>
                          <w:ilvl w:val="0"/>
                          <w:numId w:val="10"/>
                        </w:numPr>
                        <w:rPr>
                          <w:color w:val="156082" w:themeColor="accent1"/>
                        </w:rPr>
                      </w:pPr>
                      <w:r w:rsidRPr="00DC4FDD">
                        <w:rPr>
                          <w:i/>
                          <w:iCs/>
                          <w:color w:val="156082" w:themeColor="accent1"/>
                        </w:rPr>
                        <w:t>Is the tenancy currently at risk (breach processes/anti-social behaviour/VCAT action in progress)?</w:t>
                      </w:r>
                    </w:p>
                    <w:p w14:paraId="66297420" w14:textId="77777777" w:rsidR="00F17CC1" w:rsidRPr="00DC4FDD" w:rsidRDefault="00F17CC1" w:rsidP="00DC4FDD">
                      <w:pPr>
                        <w:pStyle w:val="ListParagraph"/>
                        <w:numPr>
                          <w:ilvl w:val="0"/>
                          <w:numId w:val="10"/>
                        </w:numPr>
                        <w:rPr>
                          <w:color w:val="156082" w:themeColor="accent1"/>
                        </w:rPr>
                      </w:pPr>
                      <w:r w:rsidRPr="00DC4FDD">
                        <w:rPr>
                          <w:i/>
                          <w:iCs/>
                          <w:color w:val="156082" w:themeColor="accent1"/>
                        </w:rPr>
                        <w:t>Is the renter willing to engage (or has already engaged) with financial support services?</w:t>
                      </w:r>
                    </w:p>
                    <w:p w14:paraId="5F58D7C6" w14:textId="77777777" w:rsidR="00F17CC1" w:rsidRPr="00DC4FDD" w:rsidRDefault="00F17CC1" w:rsidP="00DC4FDD">
                      <w:pPr>
                        <w:pStyle w:val="ListParagraph"/>
                        <w:numPr>
                          <w:ilvl w:val="0"/>
                          <w:numId w:val="10"/>
                        </w:numPr>
                        <w:rPr>
                          <w:color w:val="156082" w:themeColor="accent1"/>
                        </w:rPr>
                      </w:pPr>
                      <w:r w:rsidRPr="00DC4FDD">
                        <w:rPr>
                          <w:i/>
                          <w:iCs/>
                          <w:color w:val="156082" w:themeColor="accent1"/>
                        </w:rPr>
                        <w:t>Is the decision considered fair and consistent treatment and in line with previous decisions?</w:t>
                      </w:r>
                    </w:p>
                    <w:p w14:paraId="6E5AB333" w14:textId="77777777" w:rsidR="00F17CC1" w:rsidRPr="00197C91" w:rsidRDefault="00F17CC1" w:rsidP="00F17CC1">
                      <w:pPr>
                        <w:spacing w:after="0"/>
                        <w:rPr>
                          <w:rStyle w:val="normaltextrun"/>
                          <w:rFonts w:cstheme="minorHAnsi"/>
                          <w:i/>
                          <w:iCs/>
                          <w:color w:val="FF0000"/>
                          <w:sz w:val="18"/>
                          <w:szCs w:val="18"/>
                          <w:bdr w:val="none" w:sz="0" w:space="0" w:color="auto" w:frame="1"/>
                        </w:rPr>
                      </w:pPr>
                    </w:p>
                    <w:p w14:paraId="2899976D" w14:textId="77777777" w:rsidR="00F17CC1" w:rsidRPr="00A12B74" w:rsidRDefault="00F17CC1" w:rsidP="00F17CC1">
                      <w:pPr>
                        <w:spacing w:after="0" w:line="240" w:lineRule="auto"/>
                        <w:rPr>
                          <w:rStyle w:val="normaltextrun"/>
                          <w:rFonts w:cstheme="minorHAnsi"/>
                          <w:i/>
                          <w:iCs/>
                          <w:color w:val="FF0000"/>
                          <w:sz w:val="18"/>
                          <w:szCs w:val="18"/>
                          <w:bdr w:val="none" w:sz="0" w:space="0" w:color="auto" w:frame="1"/>
                        </w:rPr>
                      </w:pPr>
                    </w:p>
                  </w:txbxContent>
                </v:textbox>
                <w10:wrap type="square" anchorx="margin"/>
              </v:shape>
            </w:pict>
          </mc:Fallback>
        </mc:AlternateContent>
      </w:r>
      <w:r>
        <w:t>List any other concerns that may impact the tenancy being sustained. Ar</w:t>
      </w:r>
      <w:r w:rsidRPr="7453E85F">
        <w:rPr>
          <w:rStyle w:val="normaltextrun"/>
          <w:bdr w:val="none" w:sz="0" w:space="0" w:color="auto" w:frame="1"/>
        </w:rPr>
        <w:t>e there any other factors that should be considered?</w:t>
      </w:r>
    </w:p>
    <w:p w14:paraId="6E17DD66" w14:textId="77777777" w:rsidR="00F17CC1" w:rsidRDefault="00F17CC1" w:rsidP="00F17CC1">
      <w:r>
        <w:t xml:space="preserve"> </w:t>
      </w:r>
    </w:p>
    <w:p w14:paraId="24957423" w14:textId="77777777" w:rsidR="00F17CC1" w:rsidRDefault="00F17CC1" w:rsidP="00F17CC1">
      <w:pPr>
        <w:rPr>
          <w:color w:val="77206D" w:themeColor="accent5" w:themeShade="BF"/>
          <w:sz w:val="32"/>
          <w:szCs w:val="32"/>
        </w:rPr>
      </w:pPr>
      <w:r>
        <w:rPr>
          <w:color w:val="77206D" w:themeColor="accent5" w:themeShade="BF"/>
          <w:sz w:val="32"/>
          <w:szCs w:val="32"/>
        </w:rPr>
        <w:br w:type="page"/>
      </w:r>
    </w:p>
    <w:p w14:paraId="149533B7" w14:textId="71E630E2" w:rsidR="00F17CC1" w:rsidRDefault="00F17CC1" w:rsidP="00232FA2">
      <w:pPr>
        <w:pStyle w:val="Heading1"/>
      </w:pPr>
      <w:r w:rsidRPr="7453E85F">
        <w:lastRenderedPageBreak/>
        <w:t xml:space="preserve">Section </w:t>
      </w:r>
      <w:r>
        <w:t>4</w:t>
      </w:r>
      <w:r w:rsidRPr="7453E85F">
        <w:t>: Approval</w:t>
      </w:r>
      <w:r>
        <w:t xml:space="preserve"> for </w:t>
      </w:r>
      <w:r w:rsidR="00FD649C">
        <w:t>h</w:t>
      </w:r>
      <w:r>
        <w:t xml:space="preserve">ardship </w:t>
      </w:r>
      <w:r w:rsidR="00FD649C">
        <w:t>c</w:t>
      </w:r>
      <w:r>
        <w:t>oncession</w:t>
      </w:r>
    </w:p>
    <w:p w14:paraId="3AEDB485" w14:textId="77777777" w:rsidR="00F17CC1" w:rsidRDefault="00F17CC1" w:rsidP="00F17CC1">
      <w:pPr>
        <w:spacing w:after="0" w:line="240" w:lineRule="auto"/>
        <w:textAlignment w:val="baseline"/>
        <w:rPr>
          <w:rStyle w:val="normaltextrun"/>
          <w:color w:val="000000"/>
          <w:shd w:val="clear" w:color="auto" w:fill="FFFFFF"/>
        </w:rPr>
      </w:pPr>
      <w:r w:rsidRPr="7453E85F">
        <w:rPr>
          <w:rStyle w:val="normaltextrun"/>
          <w:color w:val="000000"/>
          <w:highlight w:val="yellow"/>
          <w:shd w:val="clear" w:color="auto" w:fill="FFFFFF"/>
        </w:rPr>
        <w:t>(</w:t>
      </w:r>
      <w:r>
        <w:rPr>
          <w:rStyle w:val="normaltextrun"/>
          <w:color w:val="000000"/>
          <w:highlight w:val="yellow"/>
          <w:shd w:val="clear" w:color="auto" w:fill="FFFFFF"/>
        </w:rPr>
        <w:t>To be completed by delegated</w:t>
      </w:r>
      <w:r w:rsidRPr="7453E85F">
        <w:rPr>
          <w:rStyle w:val="normaltextrun"/>
          <w:color w:val="000000"/>
          <w:highlight w:val="yellow"/>
          <w:shd w:val="clear" w:color="auto" w:fill="FFFFFF"/>
        </w:rPr>
        <w:t xml:space="preserve"> decision makers with the relevant authority</w:t>
      </w:r>
      <w:r w:rsidRPr="00657B11">
        <w:rPr>
          <w:rStyle w:val="normaltextrun"/>
          <w:color w:val="000000"/>
          <w:highlight w:val="yellow"/>
          <w:shd w:val="clear" w:color="auto" w:fill="FFFFFF"/>
        </w:rPr>
        <w:t>)</w:t>
      </w:r>
    </w:p>
    <w:p w14:paraId="4C331F44" w14:textId="1D78AC85" w:rsidR="00F17CC1" w:rsidRPr="00C3368C" w:rsidRDefault="00F17CC1" w:rsidP="00232FA2">
      <w:pPr>
        <w:pStyle w:val="Heading2"/>
        <w:rPr>
          <w:rStyle w:val="normaltextrun"/>
          <w:lang w:val="en-US"/>
        </w:rPr>
      </w:pPr>
      <w:r>
        <w:t>4A: Approval/</w:t>
      </w:r>
      <w:r w:rsidR="0064126E">
        <w:t>c</w:t>
      </w:r>
      <w:r>
        <w:t xml:space="preserve">onsent </w:t>
      </w:r>
      <w:r w:rsidR="0064126E">
        <w:t>c</w:t>
      </w:r>
      <w:r>
        <w:t>onsiderations</w:t>
      </w:r>
    </w:p>
    <w:tbl>
      <w:tblPr>
        <w:tblStyle w:val="TableGrid"/>
        <w:tblW w:w="0" w:type="auto"/>
        <w:tblLook w:val="04A0" w:firstRow="1" w:lastRow="0" w:firstColumn="1" w:lastColumn="0" w:noHBand="0" w:noVBand="1"/>
      </w:tblPr>
      <w:tblGrid>
        <w:gridCol w:w="7508"/>
        <w:gridCol w:w="1508"/>
      </w:tblGrid>
      <w:tr w:rsidR="00F17CC1" w14:paraId="5B5E7581" w14:textId="77777777" w:rsidTr="00647536">
        <w:tc>
          <w:tcPr>
            <w:tcW w:w="7508" w:type="dxa"/>
          </w:tcPr>
          <w:p w14:paraId="34565C66" w14:textId="77777777" w:rsidR="00F17CC1" w:rsidRDefault="00F17CC1" w:rsidP="00DC4FDD">
            <w:r>
              <w:t xml:space="preserve">Appropriate evidence </w:t>
            </w:r>
            <w:r w:rsidR="00BF1240">
              <w:t xml:space="preserve">is </w:t>
            </w:r>
            <w:r>
              <w:t>supplied</w:t>
            </w:r>
          </w:p>
          <w:p w14:paraId="60436272" w14:textId="79D5D597" w:rsidR="00BF1240" w:rsidRDefault="00BF1240" w:rsidP="00DC4FDD"/>
        </w:tc>
        <w:tc>
          <w:tcPr>
            <w:tcW w:w="1508" w:type="dxa"/>
          </w:tcPr>
          <w:p w14:paraId="14249B17" w14:textId="77777777" w:rsidR="00F17CC1" w:rsidRDefault="00F17CC1" w:rsidP="00DC4FDD"/>
        </w:tc>
      </w:tr>
      <w:tr w:rsidR="00F17CC1" w14:paraId="4F89BD96" w14:textId="77777777" w:rsidTr="00647536">
        <w:tc>
          <w:tcPr>
            <w:tcW w:w="7508" w:type="dxa"/>
          </w:tcPr>
          <w:p w14:paraId="1F2AD8FF" w14:textId="77777777" w:rsidR="00F17CC1" w:rsidRDefault="00F17CC1" w:rsidP="00DC4FDD">
            <w:r>
              <w:t>Renter has engaged or is willing to engage with financial support services</w:t>
            </w:r>
          </w:p>
          <w:p w14:paraId="51CEBFE3" w14:textId="77777777" w:rsidR="00BF1240" w:rsidRDefault="00BF1240" w:rsidP="00DC4FDD"/>
        </w:tc>
        <w:tc>
          <w:tcPr>
            <w:tcW w:w="1508" w:type="dxa"/>
          </w:tcPr>
          <w:p w14:paraId="03A44222" w14:textId="77777777" w:rsidR="00F17CC1" w:rsidRDefault="00F17CC1" w:rsidP="00DC4FDD"/>
        </w:tc>
      </w:tr>
      <w:tr w:rsidR="00F17CC1" w14:paraId="195D4284" w14:textId="77777777" w:rsidTr="00647536">
        <w:tc>
          <w:tcPr>
            <w:tcW w:w="7508" w:type="dxa"/>
          </w:tcPr>
          <w:p w14:paraId="4DF77DBD" w14:textId="77777777" w:rsidR="00F17CC1" w:rsidRDefault="00F17CC1" w:rsidP="00DC4FDD">
            <w:r>
              <w:t>There are no other tenancy concerns such as VCAT action for a breach</w:t>
            </w:r>
          </w:p>
          <w:p w14:paraId="723AF5E9" w14:textId="77777777" w:rsidR="00BF1240" w:rsidRDefault="00BF1240" w:rsidP="00DC4FDD"/>
        </w:tc>
        <w:tc>
          <w:tcPr>
            <w:tcW w:w="1508" w:type="dxa"/>
          </w:tcPr>
          <w:p w14:paraId="5AF8E45A" w14:textId="77777777" w:rsidR="00F17CC1" w:rsidRDefault="00F17CC1" w:rsidP="00DC4FDD"/>
        </w:tc>
      </w:tr>
      <w:tr w:rsidR="00F17CC1" w14:paraId="38895929" w14:textId="77777777" w:rsidTr="00647536">
        <w:tc>
          <w:tcPr>
            <w:tcW w:w="7508" w:type="dxa"/>
          </w:tcPr>
          <w:p w14:paraId="4AC3784E" w14:textId="77777777" w:rsidR="00F17CC1" w:rsidRDefault="00F17CC1" w:rsidP="00DC4FDD">
            <w:r>
              <w:t>Human Rights assessment reviewed</w:t>
            </w:r>
          </w:p>
          <w:p w14:paraId="29CD720F" w14:textId="77777777" w:rsidR="00BF1240" w:rsidRDefault="00BF1240" w:rsidP="00DC4FDD"/>
        </w:tc>
        <w:tc>
          <w:tcPr>
            <w:tcW w:w="1508" w:type="dxa"/>
          </w:tcPr>
          <w:p w14:paraId="499D7474" w14:textId="77777777" w:rsidR="00F17CC1" w:rsidRDefault="00F17CC1" w:rsidP="00DC4FDD"/>
        </w:tc>
      </w:tr>
    </w:tbl>
    <w:p w14:paraId="082E5DA1" w14:textId="77777777" w:rsidR="00F17CC1" w:rsidRDefault="00F17CC1" w:rsidP="00F17CC1">
      <w:pPr>
        <w:spacing w:after="0" w:line="240" w:lineRule="auto"/>
        <w:textAlignment w:val="baseline"/>
        <w:rPr>
          <w:rStyle w:val="normaltextrun"/>
          <w:bdr w:val="none" w:sz="0" w:space="0" w:color="auto" w:frame="1"/>
        </w:rPr>
      </w:pPr>
    </w:p>
    <w:p w14:paraId="75CA93E5" w14:textId="77777777" w:rsidR="00F17CC1" w:rsidRPr="001132FE" w:rsidRDefault="00F17CC1" w:rsidP="00F17CC1">
      <w:pPr>
        <w:spacing w:after="0" w:line="240" w:lineRule="auto"/>
        <w:textAlignment w:val="baseline"/>
        <w:rPr>
          <w:rFonts w:eastAsia="Times New Roman"/>
          <w:b/>
          <w:bCs/>
          <w:sz w:val="24"/>
          <w:szCs w:val="24"/>
          <w:lang w:eastAsia="en-AU"/>
        </w:rPr>
      </w:pPr>
      <w:r w:rsidRPr="00DC4FDD">
        <w:rPr>
          <w:noProof/>
        </w:rPr>
        <mc:AlternateContent>
          <mc:Choice Requires="wps">
            <w:drawing>
              <wp:anchor distT="45720" distB="45720" distL="114300" distR="114300" simplePos="0" relativeHeight="251664384" behindDoc="0" locked="0" layoutInCell="1" allowOverlap="1" wp14:anchorId="2BF19915" wp14:editId="6182CA81">
                <wp:simplePos x="0" y="0"/>
                <wp:positionH relativeFrom="margin">
                  <wp:align>right</wp:align>
                </wp:positionH>
                <wp:positionV relativeFrom="paragraph">
                  <wp:posOffset>241300</wp:posOffset>
                </wp:positionV>
                <wp:extent cx="5715000" cy="195262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952625"/>
                        </a:xfrm>
                        <a:prstGeom prst="rect">
                          <a:avLst/>
                        </a:prstGeom>
                        <a:solidFill>
                          <a:srgbClr val="FFFFFF"/>
                        </a:solidFill>
                        <a:ln w="9525">
                          <a:solidFill>
                            <a:srgbClr val="000000"/>
                          </a:solidFill>
                          <a:miter lim="800000"/>
                          <a:headEnd/>
                          <a:tailEnd/>
                        </a:ln>
                      </wps:spPr>
                      <wps:txbx>
                        <w:txbxContent>
                          <w:p w14:paraId="35405954" w14:textId="133D65F6" w:rsidR="00F17CC1" w:rsidRPr="00DC4FDD" w:rsidRDefault="00802127" w:rsidP="00DC4FDD">
                            <w:pPr>
                              <w:rPr>
                                <w:i/>
                                <w:iCs/>
                                <w:color w:val="156082" w:themeColor="accent1"/>
                              </w:rPr>
                            </w:pPr>
                            <w:r>
                              <w:rPr>
                                <w:i/>
                                <w:iCs/>
                                <w:color w:val="156082" w:themeColor="accent1"/>
                              </w:rPr>
                              <w:t>[</w:t>
                            </w:r>
                            <w:r w:rsidR="0064126E" w:rsidRPr="00DC4FDD">
                              <w:rPr>
                                <w:i/>
                                <w:iCs/>
                                <w:color w:val="156082" w:themeColor="accent1"/>
                              </w:rPr>
                              <w:t>L</w:t>
                            </w:r>
                            <w:r w:rsidR="00F17CC1" w:rsidRPr="00DC4FDD">
                              <w:rPr>
                                <w:i/>
                                <w:iCs/>
                                <w:color w:val="156082" w:themeColor="accent1"/>
                              </w:rPr>
                              <w:t>ist additional comments/rationale here</w:t>
                            </w:r>
                            <w:r>
                              <w:rPr>
                                <w:i/>
                                <w:iCs/>
                                <w:color w:val="156082" w:themeColor="accent1"/>
                              </w:rPr>
                              <w:t>]</w:t>
                            </w:r>
                          </w:p>
                          <w:p w14:paraId="00AFC74F" w14:textId="77777777" w:rsidR="00F17CC1" w:rsidRPr="003B1063" w:rsidRDefault="00F17CC1" w:rsidP="00F17CC1">
                            <w:pPr>
                              <w:rPr>
                                <w:i/>
                                <w:iCs/>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19915" id="_x0000_s1031" type="#_x0000_t202" style="position:absolute;margin-left:398.8pt;margin-top:19pt;width:450pt;height:153.7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">
                <v:textbox>
                  <w:txbxContent>
                    <w:p w14:paraId="35405954" w14:textId="133D65F6" w:rsidR="00F17CC1" w:rsidRPr="00DC4FDD" w:rsidRDefault="00802127" w:rsidP="00DC4FDD">
                      <w:pPr>
                        <w:rPr>
                          <w:i/>
                          <w:iCs/>
                          <w:color w:val="156082" w:themeColor="accent1"/>
                        </w:rPr>
                      </w:pPr>
                      <w:r>
                        <w:rPr>
                          <w:i/>
                          <w:iCs/>
                          <w:color w:val="156082" w:themeColor="accent1"/>
                        </w:rPr>
                        <w:t>[</w:t>
                      </w:r>
                      <w:r w:rsidR="0064126E" w:rsidRPr="00DC4FDD">
                        <w:rPr>
                          <w:i/>
                          <w:iCs/>
                          <w:color w:val="156082" w:themeColor="accent1"/>
                        </w:rPr>
                        <w:t>L</w:t>
                      </w:r>
                      <w:r w:rsidR="00F17CC1" w:rsidRPr="00DC4FDD">
                        <w:rPr>
                          <w:i/>
                          <w:iCs/>
                          <w:color w:val="156082" w:themeColor="accent1"/>
                        </w:rPr>
                        <w:t>ist additional comments/rationale here</w:t>
                      </w:r>
                      <w:r>
                        <w:rPr>
                          <w:i/>
                          <w:iCs/>
                          <w:color w:val="156082" w:themeColor="accent1"/>
                        </w:rPr>
                        <w:t>]</w:t>
                      </w:r>
                    </w:p>
                    <w:p w14:paraId="00AFC74F" w14:textId="77777777" w:rsidR="00F17CC1" w:rsidRPr="003B1063" w:rsidRDefault="00F17CC1" w:rsidP="00F17CC1">
                      <w:pPr>
                        <w:rPr>
                          <w:i/>
                          <w:iCs/>
                          <w:color w:val="FF0000"/>
                          <w:sz w:val="18"/>
                          <w:szCs w:val="18"/>
                        </w:rPr>
                      </w:pPr>
                    </w:p>
                  </w:txbxContent>
                </v:textbox>
                <w10:wrap type="square" anchorx="margin"/>
              </v:shape>
            </w:pict>
          </mc:Fallback>
        </mc:AlternateContent>
      </w:r>
      <w:r w:rsidRPr="00DC4FDD">
        <w:t>Additional Comments/Rationale for decision:</w:t>
      </w:r>
      <w:r w:rsidRPr="00F21EDF">
        <w:rPr>
          <w:rFonts w:cstheme="minorHAnsi"/>
          <w:noProof/>
          <w:lang w:eastAsia="en-AU"/>
        </w:rPr>
        <w:t xml:space="preserve"> </w:t>
      </w:r>
    </w:p>
    <w:p w14:paraId="7798B10C" w14:textId="22CA272D" w:rsidR="00F17CC1" w:rsidRPr="00667583" w:rsidRDefault="00F17CC1" w:rsidP="00232FA2">
      <w:pPr>
        <w:pStyle w:val="Heading2"/>
      </w:pPr>
      <w:r w:rsidRPr="00667583">
        <w:t xml:space="preserve">4B: </w:t>
      </w:r>
      <w:r w:rsidRPr="00232FA2">
        <w:t>Approval</w:t>
      </w:r>
      <w:r w:rsidRPr="00667583">
        <w:t xml:space="preserve"> </w:t>
      </w:r>
      <w:r w:rsidR="00BF1240">
        <w:t>t</w:t>
      </w:r>
      <w:r w:rsidRPr="00667583">
        <w:t>ype</w:t>
      </w:r>
    </w:p>
    <w:p w14:paraId="37CD191D" w14:textId="77777777" w:rsidR="00F17CC1" w:rsidRPr="00DC4FDD" w:rsidRDefault="00000000" w:rsidP="00DC4FDD">
      <w:pPr>
        <w:rPr>
          <w:b/>
          <w:bCs/>
          <w:lang w:eastAsia="en-AU"/>
        </w:rPr>
      </w:pPr>
      <w:sdt>
        <w:sdtPr>
          <w:rPr>
            <w:b/>
            <w:bCs/>
            <w:lang w:eastAsia="en-AU"/>
          </w:rPr>
          <w:id w:val="-1613439289"/>
          <w:placeholder>
            <w:docPart w:val="8F8B64745A8C470FAEA1C800A830E2AD"/>
          </w:placeholder>
          <w14:checkbox>
            <w14:checked w14:val="0"/>
            <w14:checkedState w14:val="2612" w14:font="MS Gothic"/>
            <w14:uncheckedState w14:val="2610" w14:font="MS Gothic"/>
          </w14:checkbox>
        </w:sdtPr>
        <w:sdtContent>
          <w:r w:rsidR="00F17CC1" w:rsidRPr="00DC4FDD">
            <w:rPr>
              <w:rFonts w:ascii="MS Gothic" w:eastAsia="MS Gothic" w:hAnsi="MS Gothic"/>
              <w:b/>
              <w:bCs/>
              <w:lang w:eastAsia="en-AU"/>
            </w:rPr>
            <w:t>☐</w:t>
          </w:r>
        </w:sdtContent>
      </w:sdt>
      <w:r w:rsidR="00F17CC1" w:rsidRPr="00DC4FDD">
        <w:rPr>
          <w:b/>
          <w:bCs/>
          <w:lang w:eastAsia="en-AU"/>
        </w:rPr>
        <w:t xml:space="preserve"> RENT REDUCTION </w:t>
      </w:r>
    </w:p>
    <w:p w14:paraId="52493BD6" w14:textId="77777777" w:rsidR="00F17CC1" w:rsidRDefault="00F17CC1" w:rsidP="00802127">
      <w:r w:rsidRPr="00137F68">
        <w:rPr>
          <w:highlight w:val="yellow"/>
        </w:rPr>
        <w:t>[CHO]</w:t>
      </w:r>
      <w:r>
        <w:t xml:space="preserve"> will reduce the rent to </w:t>
      </w:r>
      <w:r w:rsidRPr="00137F68">
        <w:rPr>
          <w:highlight w:val="yellow"/>
        </w:rPr>
        <w:t>[25</w:t>
      </w:r>
      <w:r w:rsidRPr="00CD7D6D">
        <w:rPr>
          <w:highlight w:val="yellow"/>
        </w:rPr>
        <w:t>% of the weekly rent payment/$15 per week].</w:t>
      </w:r>
      <w:r>
        <w:t xml:space="preserve"> </w:t>
      </w:r>
    </w:p>
    <w:p w14:paraId="5E895376" w14:textId="77777777" w:rsidR="00F17CC1" w:rsidRDefault="00F17CC1" w:rsidP="00DC4FDD">
      <w:r>
        <w:t>The rent reduction will apply until:</w:t>
      </w:r>
    </w:p>
    <w:p w14:paraId="5553C416" w14:textId="77777777" w:rsidR="00F17CC1" w:rsidRPr="002C35AC" w:rsidRDefault="00000000" w:rsidP="00DC4FDD">
      <w:pPr>
        <w:rPr>
          <w:rFonts w:cstheme="minorHAnsi"/>
        </w:rPr>
      </w:pPr>
      <w:sdt>
        <w:sdtPr>
          <w:id w:val="1605002250"/>
          <w:placeholder>
            <w:docPart w:val="21FA73F36A1F40F8BE3DA516D6DAAEDA"/>
          </w:placeholder>
          <w14:checkbox>
            <w14:checked w14:val="0"/>
            <w14:checkedState w14:val="2612" w14:font="MS Gothic"/>
            <w14:uncheckedState w14:val="2610" w14:font="MS Gothic"/>
          </w14:checkbox>
        </w:sdtPr>
        <w:sdtContent>
          <w:r w:rsidR="00F17CC1">
            <w:rPr>
              <w:rFonts w:ascii="MS Gothic" w:eastAsia="MS Gothic" w:hAnsi="MS Gothic"/>
            </w:rPr>
            <w:t>☐</w:t>
          </w:r>
        </w:sdtContent>
      </w:sdt>
      <w:r w:rsidR="00F17CC1">
        <w:t xml:space="preserve"> </w:t>
      </w:r>
      <w:r w:rsidR="00F17CC1" w:rsidRPr="002C35AC">
        <w:rPr>
          <w:rFonts w:cstheme="minorHAnsi"/>
        </w:rPr>
        <w:t>The renter is no longer in financial hardship</w:t>
      </w:r>
      <w:r w:rsidR="00F17CC1">
        <w:rPr>
          <w:rFonts w:cstheme="minorHAnsi"/>
        </w:rPr>
        <w:t xml:space="preserve"> (REASSESSED MONTHLY)</w:t>
      </w:r>
    </w:p>
    <w:p w14:paraId="09966141" w14:textId="77777777" w:rsidR="00F17CC1" w:rsidRPr="002C35AC" w:rsidRDefault="00000000" w:rsidP="00DC4FDD">
      <w:pPr>
        <w:rPr>
          <w:rFonts w:cstheme="minorHAnsi"/>
          <w:highlight w:val="yellow"/>
        </w:rPr>
      </w:pPr>
      <w:sdt>
        <w:sdtPr>
          <w:id w:val="1151713605"/>
          <w:placeholder>
            <w:docPart w:val="0BC53B8A9F3C4184AFE6697A5C229EEA"/>
          </w:placeholder>
          <w14:checkbox>
            <w14:checked w14:val="0"/>
            <w14:checkedState w14:val="2612" w14:font="MS Gothic"/>
            <w14:uncheckedState w14:val="2610" w14:font="MS Gothic"/>
          </w14:checkbox>
        </w:sdtPr>
        <w:sdtContent>
          <w:r w:rsidR="00F17CC1">
            <w:rPr>
              <w:rFonts w:ascii="MS Gothic" w:eastAsia="MS Gothic" w:hAnsi="MS Gothic"/>
            </w:rPr>
            <w:t>☐</w:t>
          </w:r>
        </w:sdtContent>
      </w:sdt>
      <w:r w:rsidR="00F17CC1">
        <w:t xml:space="preserve"> </w:t>
      </w:r>
      <w:r w:rsidR="00F17CC1" w:rsidRPr="00667583">
        <w:rPr>
          <w:rFonts w:cstheme="minorHAnsi"/>
        </w:rPr>
        <w:t xml:space="preserve">The maximum of </w:t>
      </w:r>
      <w:r w:rsidR="00F17CC1" w:rsidRPr="00CD7D6D">
        <w:rPr>
          <w:rFonts w:cstheme="minorHAnsi"/>
          <w:highlight w:val="yellow"/>
        </w:rPr>
        <w:t>[12]</w:t>
      </w:r>
      <w:r w:rsidR="00F17CC1" w:rsidRPr="00667583">
        <w:rPr>
          <w:rFonts w:cstheme="minorHAnsi"/>
        </w:rPr>
        <w:t xml:space="preserve"> weeks has passed </w:t>
      </w:r>
      <w:r w:rsidR="00F17CC1">
        <w:rPr>
          <w:rFonts w:cstheme="minorHAnsi"/>
          <w:highlight w:val="yellow"/>
        </w:rPr>
        <w:t>[END DATE: xxx]</w:t>
      </w:r>
    </w:p>
    <w:p w14:paraId="691DA53F" w14:textId="77777777" w:rsidR="00F17CC1" w:rsidRDefault="00F17CC1" w:rsidP="00F17CC1">
      <w:pPr>
        <w:spacing w:after="120" w:line="254" w:lineRule="auto"/>
        <w:textAlignment w:val="baseline"/>
        <w:rPr>
          <w:rFonts w:eastAsia="Times New Roman"/>
          <w:b/>
          <w:bCs/>
          <w:lang w:eastAsia="en-AU"/>
        </w:rPr>
      </w:pPr>
      <w:r w:rsidRPr="00667583">
        <w:rPr>
          <w:rFonts w:cstheme="minorHAnsi"/>
          <w:noProof/>
          <w:lang w:eastAsia="en-AU"/>
        </w:rPr>
        <mc:AlternateContent>
          <mc:Choice Requires="wps">
            <w:drawing>
              <wp:inline distT="0" distB="0" distL="0" distR="0" wp14:anchorId="525534F5" wp14:editId="7289A2E8">
                <wp:extent cx="5715000" cy="1933575"/>
                <wp:effectExtent l="0" t="0" r="19050" b="2857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933575"/>
                        </a:xfrm>
                        <a:prstGeom prst="rect">
                          <a:avLst/>
                        </a:prstGeom>
                        <a:solidFill>
                          <a:srgbClr val="FFFFFF"/>
                        </a:solidFill>
                        <a:ln w="9525">
                          <a:solidFill>
                            <a:srgbClr val="000000"/>
                          </a:solidFill>
                          <a:miter lim="800000"/>
                          <a:headEnd/>
                          <a:tailEnd/>
                        </a:ln>
                      </wps:spPr>
                      <wps:txbx>
                        <w:txbxContent>
                          <w:p w14:paraId="5D96717B" w14:textId="71F26C39" w:rsidR="00F17CC1" w:rsidRPr="00DC4FDD" w:rsidRDefault="00352529" w:rsidP="00352529">
                            <w:pPr>
                              <w:rPr>
                                <w:i/>
                                <w:iCs/>
                                <w:color w:val="156082" w:themeColor="accent1"/>
                              </w:rPr>
                            </w:pPr>
                            <w:r>
                              <w:rPr>
                                <w:i/>
                                <w:iCs/>
                                <w:color w:val="156082" w:themeColor="accent1"/>
                              </w:rPr>
                              <w:t>[</w:t>
                            </w:r>
                            <w:r w:rsidR="00F17CC1" w:rsidRPr="00DC4FDD">
                              <w:rPr>
                                <w:i/>
                                <w:iCs/>
                                <w:color w:val="156082" w:themeColor="accent1"/>
                              </w:rPr>
                              <w:t>Outline any additional requirements here</w:t>
                            </w:r>
                            <w:r>
                              <w:rPr>
                                <w:i/>
                                <w:iCs/>
                                <w:color w:val="156082" w:themeColor="accent1"/>
                              </w:rPr>
                              <w:t>]</w:t>
                            </w:r>
                          </w:p>
                        </w:txbxContent>
                      </wps:txbx>
                      <wps:bodyPr rot="0" vert="horz" wrap="square" lIns="91440" tIns="45720" rIns="91440" bIns="45720" anchor="t" anchorCtr="0">
                        <a:noAutofit/>
                      </wps:bodyPr>
                    </wps:wsp>
                  </a:graphicData>
                </a:graphic>
              </wp:inline>
            </w:drawing>
          </mc:Choice>
          <mc:Fallback>
            <w:pict>
              <v:shape w14:anchorId="525534F5" id="Text Box 16" o:spid="_x0000_s1032" type="#_x0000_t202" style="width:450pt;height:15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">
                <v:textbox>
                  <w:txbxContent>
                    <w:p w14:paraId="5D96717B" w14:textId="71F26C39" w:rsidR="00F17CC1" w:rsidRPr="00DC4FDD" w:rsidRDefault="00352529" w:rsidP="00352529">
                      <w:pPr>
                        <w:rPr>
                          <w:i/>
                          <w:iCs/>
                          <w:color w:val="156082" w:themeColor="accent1"/>
                        </w:rPr>
                      </w:pPr>
                      <w:r>
                        <w:rPr>
                          <w:i/>
                          <w:iCs/>
                          <w:color w:val="156082" w:themeColor="accent1"/>
                        </w:rPr>
                        <w:t>[</w:t>
                      </w:r>
                      <w:r w:rsidR="00F17CC1" w:rsidRPr="00DC4FDD">
                        <w:rPr>
                          <w:i/>
                          <w:iCs/>
                          <w:color w:val="156082" w:themeColor="accent1"/>
                        </w:rPr>
                        <w:t>Outline any additional requirements here</w:t>
                      </w:r>
                      <w:r>
                        <w:rPr>
                          <w:i/>
                          <w:iCs/>
                          <w:color w:val="156082" w:themeColor="accent1"/>
                        </w:rPr>
                        <w:t>]</w:t>
                      </w:r>
                    </w:p>
                  </w:txbxContent>
                </v:textbox>
                <w10:anchorlock/>
              </v:shape>
            </w:pict>
          </mc:Fallback>
        </mc:AlternateContent>
      </w:r>
    </w:p>
    <w:p w14:paraId="3159494A" w14:textId="20989F43" w:rsidR="00F17CC1" w:rsidRPr="00667583" w:rsidRDefault="00000000" w:rsidP="00DC4FDD">
      <w:pPr>
        <w:rPr>
          <w:lang w:eastAsia="en-AU"/>
        </w:rPr>
      </w:pPr>
      <w:sdt>
        <w:sdtPr>
          <w:rPr>
            <w:b/>
            <w:bCs/>
            <w:lang w:eastAsia="en-AU"/>
          </w:rPr>
          <w:id w:val="1449965120"/>
          <w:placeholder>
            <w:docPart w:val="7EA6E58E14614F1F8DCDA870FCED47F4"/>
          </w:placeholder>
          <w14:checkbox>
            <w14:checked w14:val="0"/>
            <w14:checkedState w14:val="2612" w14:font="MS Gothic"/>
            <w14:uncheckedState w14:val="2610" w14:font="MS Gothic"/>
          </w14:checkbox>
        </w:sdtPr>
        <w:sdtContent>
          <w:r w:rsidR="00F17CC1">
            <w:rPr>
              <w:rFonts w:ascii="MS Gothic" w:eastAsia="MS Gothic" w:hAnsi="MS Gothic" w:hint="eastAsia"/>
              <w:b/>
              <w:bCs/>
              <w:lang w:eastAsia="en-AU"/>
            </w:rPr>
            <w:t>☐</w:t>
          </w:r>
        </w:sdtContent>
      </w:sdt>
      <w:r w:rsidR="00F17CC1" w:rsidRPr="00667583">
        <w:rPr>
          <w:b/>
          <w:bCs/>
          <w:lang w:eastAsia="en-AU"/>
        </w:rPr>
        <w:t xml:space="preserve"> </w:t>
      </w:r>
      <w:r w:rsidR="00F17CC1">
        <w:rPr>
          <w:b/>
          <w:bCs/>
          <w:lang w:eastAsia="en-AU"/>
        </w:rPr>
        <w:t>OTHER OUTCOME</w:t>
      </w:r>
    </w:p>
    <w:p w14:paraId="495D68D5" w14:textId="77777777" w:rsidR="00F17CC1" w:rsidRDefault="00F17CC1" w:rsidP="00F17CC1">
      <w:pPr>
        <w:spacing w:after="120" w:line="254" w:lineRule="auto"/>
        <w:textAlignment w:val="baseline"/>
        <w:rPr>
          <w:rFonts w:eastAsia="Times New Roman"/>
          <w:lang w:eastAsia="en-AU"/>
        </w:rPr>
      </w:pPr>
      <w:r w:rsidRPr="00667583">
        <w:rPr>
          <w:rFonts w:cstheme="minorHAnsi"/>
          <w:noProof/>
          <w:lang w:eastAsia="en-AU"/>
        </w:rPr>
        <mc:AlternateContent>
          <mc:Choice Requires="wps">
            <w:drawing>
              <wp:inline distT="0" distB="0" distL="0" distR="0" wp14:anchorId="338729B9" wp14:editId="63586E9A">
                <wp:extent cx="5715000" cy="1492301"/>
                <wp:effectExtent l="0" t="0" r="19050" b="1270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92301"/>
                        </a:xfrm>
                        <a:prstGeom prst="rect">
                          <a:avLst/>
                        </a:prstGeom>
                        <a:solidFill>
                          <a:srgbClr val="FFFFFF"/>
                        </a:solidFill>
                        <a:ln w="9525">
                          <a:solidFill>
                            <a:srgbClr val="000000"/>
                          </a:solidFill>
                          <a:miter lim="800000"/>
                          <a:headEnd/>
                          <a:tailEnd/>
                        </a:ln>
                      </wps:spPr>
                      <wps:txbx>
                        <w:txbxContent>
                          <w:p w14:paraId="772F7689" w14:textId="1D3B2376" w:rsidR="00F17CC1" w:rsidRPr="00DC4FDD" w:rsidRDefault="00352529" w:rsidP="00352529">
                            <w:pPr>
                              <w:rPr>
                                <w:i/>
                                <w:iCs/>
                                <w:color w:val="156082" w:themeColor="accent1"/>
                              </w:rPr>
                            </w:pPr>
                            <w:r>
                              <w:rPr>
                                <w:i/>
                                <w:iCs/>
                                <w:color w:val="156082" w:themeColor="accent1"/>
                              </w:rPr>
                              <w:t>[</w:t>
                            </w:r>
                            <w:r w:rsidR="00D547AD">
                              <w:rPr>
                                <w:i/>
                                <w:iCs/>
                                <w:color w:val="156082" w:themeColor="accent1"/>
                              </w:rPr>
                              <w:t>Provide details on the outcome here</w:t>
                            </w:r>
                            <w:r>
                              <w:rPr>
                                <w:i/>
                                <w:iCs/>
                                <w:color w:val="156082" w:themeColor="accent1"/>
                              </w:rPr>
                              <w:t>]</w:t>
                            </w:r>
                          </w:p>
                        </w:txbxContent>
                      </wps:txbx>
                      <wps:bodyPr rot="0" vert="horz" wrap="square" lIns="91440" tIns="45720" rIns="91440" bIns="45720" anchor="t" anchorCtr="0">
                        <a:noAutofit/>
                      </wps:bodyPr>
                    </wps:wsp>
                  </a:graphicData>
                </a:graphic>
              </wp:inline>
            </w:drawing>
          </mc:Choice>
          <mc:Fallback>
            <w:pict>
              <v:shape w14:anchorId="338729B9" id="Text Box 11" o:spid="_x0000_s1033" type="#_x0000_t202" style="width:450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">
                <v:textbox>
                  <w:txbxContent>
                    <w:p w14:paraId="772F7689" w14:textId="1D3B2376" w:rsidR="00F17CC1" w:rsidRPr="00DC4FDD" w:rsidRDefault="00352529" w:rsidP="00352529">
                      <w:pPr>
                        <w:rPr>
                          <w:i/>
                          <w:iCs/>
                          <w:color w:val="156082" w:themeColor="accent1"/>
                        </w:rPr>
                      </w:pPr>
                      <w:r>
                        <w:rPr>
                          <w:i/>
                          <w:iCs/>
                          <w:color w:val="156082" w:themeColor="accent1"/>
                        </w:rPr>
                        <w:t>[</w:t>
                      </w:r>
                      <w:r w:rsidR="00D547AD">
                        <w:rPr>
                          <w:i/>
                          <w:iCs/>
                          <w:color w:val="156082" w:themeColor="accent1"/>
                        </w:rPr>
                        <w:t>Provide details on the outcome here</w:t>
                      </w:r>
                      <w:r>
                        <w:rPr>
                          <w:i/>
                          <w:iCs/>
                          <w:color w:val="156082" w:themeColor="accent1"/>
                        </w:rPr>
                        <w:t>]</w:t>
                      </w:r>
                    </w:p>
                  </w:txbxContent>
                </v:textbox>
                <w10:anchorlock/>
              </v:shape>
            </w:pict>
          </mc:Fallback>
        </mc:AlternateContent>
      </w:r>
    </w:p>
    <w:p w14:paraId="4AD76AEF" w14:textId="078B1314" w:rsidR="00F17CC1" w:rsidRPr="00667583" w:rsidRDefault="00000000" w:rsidP="00DC4FDD">
      <w:pPr>
        <w:rPr>
          <w:lang w:eastAsia="en-AU"/>
        </w:rPr>
      </w:pPr>
      <w:sdt>
        <w:sdtPr>
          <w:rPr>
            <w:b/>
            <w:bCs/>
            <w:lang w:eastAsia="en-AU"/>
          </w:rPr>
          <w:id w:val="-128405640"/>
          <w:placeholder>
            <w:docPart w:val="3A36FC111A48434FAEB8878F9FD24303"/>
          </w:placeholder>
          <w14:checkbox>
            <w14:checked w14:val="0"/>
            <w14:checkedState w14:val="2612" w14:font="MS Gothic"/>
            <w14:uncheckedState w14:val="2610" w14:font="MS Gothic"/>
          </w14:checkbox>
        </w:sdtPr>
        <w:sdtContent>
          <w:r w:rsidR="00F17CC1">
            <w:rPr>
              <w:rFonts w:ascii="MS Gothic" w:eastAsia="MS Gothic" w:hAnsi="MS Gothic" w:hint="eastAsia"/>
              <w:b/>
              <w:bCs/>
              <w:lang w:eastAsia="en-AU"/>
            </w:rPr>
            <w:t>☐</w:t>
          </w:r>
        </w:sdtContent>
      </w:sdt>
      <w:r w:rsidR="00F17CC1" w:rsidRPr="00667583">
        <w:rPr>
          <w:b/>
          <w:bCs/>
          <w:lang w:eastAsia="en-AU"/>
        </w:rPr>
        <w:t xml:space="preserve"> REQUEST DENIED</w:t>
      </w:r>
    </w:p>
    <w:p w14:paraId="452E2D56" w14:textId="77777777" w:rsidR="00F17CC1" w:rsidRPr="00667583" w:rsidRDefault="00F17CC1" w:rsidP="00DC4FDD">
      <w:pPr>
        <w:rPr>
          <w:lang w:eastAsia="en-AU"/>
        </w:rPr>
      </w:pPr>
      <w:r w:rsidRPr="00667583">
        <w:rPr>
          <w:highlight w:val="yellow"/>
          <w:lang w:eastAsia="en-AU"/>
        </w:rPr>
        <w:t>[CHO]</w:t>
      </w:r>
      <w:r w:rsidRPr="00667583">
        <w:rPr>
          <w:lang w:eastAsia="en-AU"/>
        </w:rPr>
        <w:t xml:space="preserve"> has denied the request for the following reasons:</w:t>
      </w:r>
    </w:p>
    <w:p w14:paraId="178E2645" w14:textId="77777777" w:rsidR="00F17CC1" w:rsidRPr="00667583" w:rsidRDefault="00F17CC1" w:rsidP="00F17CC1">
      <w:pPr>
        <w:spacing w:after="120" w:line="254" w:lineRule="auto"/>
        <w:textAlignment w:val="baseline"/>
        <w:rPr>
          <w:rFonts w:eastAsia="Times New Roman"/>
          <w:lang w:eastAsia="en-AU"/>
        </w:rPr>
      </w:pPr>
      <w:r w:rsidRPr="00667583">
        <w:rPr>
          <w:rFonts w:cstheme="minorHAnsi"/>
          <w:noProof/>
          <w:lang w:eastAsia="en-AU"/>
        </w:rPr>
        <mc:AlternateContent>
          <mc:Choice Requires="wps">
            <w:drawing>
              <wp:inline distT="0" distB="0" distL="0" distR="0" wp14:anchorId="52980653" wp14:editId="2D378C13">
                <wp:extent cx="5715000" cy="1492301"/>
                <wp:effectExtent l="0" t="0" r="19050" b="1270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92301"/>
                        </a:xfrm>
                        <a:prstGeom prst="rect">
                          <a:avLst/>
                        </a:prstGeom>
                        <a:solidFill>
                          <a:srgbClr val="FFFFFF"/>
                        </a:solidFill>
                        <a:ln w="9525">
                          <a:solidFill>
                            <a:srgbClr val="000000"/>
                          </a:solidFill>
                          <a:miter lim="800000"/>
                          <a:headEnd/>
                          <a:tailEnd/>
                        </a:ln>
                      </wps:spPr>
                      <wps:txbx>
                        <w:txbxContent>
                          <w:p w14:paraId="18EE51A8" w14:textId="12248330" w:rsidR="00F17CC1" w:rsidRPr="00DC4FDD" w:rsidRDefault="00252134" w:rsidP="00252134">
                            <w:pPr>
                              <w:rPr>
                                <w:i/>
                                <w:iCs/>
                                <w:color w:val="156082" w:themeColor="accent1"/>
                              </w:rPr>
                            </w:pPr>
                            <w:r w:rsidRPr="00DC4FDD">
                              <w:rPr>
                                <w:i/>
                                <w:iCs/>
                                <w:color w:val="156082" w:themeColor="accent1"/>
                              </w:rPr>
                              <w:t>[</w:t>
                            </w:r>
                            <w:r>
                              <w:rPr>
                                <w:i/>
                                <w:iCs/>
                                <w:color w:val="156082" w:themeColor="accent1"/>
                              </w:rPr>
                              <w:t>Provide</w:t>
                            </w:r>
                            <w:r w:rsidRPr="00DC4FDD">
                              <w:rPr>
                                <w:i/>
                                <w:iCs/>
                                <w:color w:val="156082" w:themeColor="accent1"/>
                              </w:rPr>
                              <w:t xml:space="preserve"> details for why </w:t>
                            </w:r>
                            <w:r>
                              <w:rPr>
                                <w:i/>
                                <w:iCs/>
                                <w:color w:val="156082" w:themeColor="accent1"/>
                              </w:rPr>
                              <w:t xml:space="preserve">the </w:t>
                            </w:r>
                            <w:r w:rsidRPr="00DC4FDD">
                              <w:rPr>
                                <w:i/>
                                <w:iCs/>
                                <w:color w:val="156082" w:themeColor="accent1"/>
                              </w:rPr>
                              <w:t>request has been denied here]</w:t>
                            </w:r>
                          </w:p>
                        </w:txbxContent>
                      </wps:txbx>
                      <wps:bodyPr rot="0" vert="horz" wrap="square" lIns="91440" tIns="45720" rIns="91440" bIns="45720" anchor="t" anchorCtr="0">
                        <a:noAutofit/>
                      </wps:bodyPr>
                    </wps:wsp>
                  </a:graphicData>
                </a:graphic>
              </wp:inline>
            </w:drawing>
          </mc:Choice>
          <mc:Fallback>
            <w:pict>
              <v:shape w14:anchorId="52980653" id="Text Box 19" o:spid="_x0000_s1034" type="#_x0000_t202" style="width:450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">
                <v:textbox>
                  <w:txbxContent>
                    <w:p w14:paraId="18EE51A8" w14:textId="12248330" w:rsidR="00F17CC1" w:rsidRPr="00DC4FDD" w:rsidRDefault="00252134" w:rsidP="00252134">
                      <w:pPr>
                        <w:rPr>
                          <w:i/>
                          <w:iCs/>
                          <w:color w:val="156082" w:themeColor="accent1"/>
                        </w:rPr>
                      </w:pPr>
                      <w:r w:rsidRPr="00DC4FDD">
                        <w:rPr>
                          <w:i/>
                          <w:iCs/>
                          <w:color w:val="156082" w:themeColor="accent1"/>
                        </w:rPr>
                        <w:t>[</w:t>
                      </w:r>
                      <w:r>
                        <w:rPr>
                          <w:i/>
                          <w:iCs/>
                          <w:color w:val="156082" w:themeColor="accent1"/>
                        </w:rPr>
                        <w:t>Provide</w:t>
                      </w:r>
                      <w:r w:rsidRPr="00DC4FDD">
                        <w:rPr>
                          <w:i/>
                          <w:iCs/>
                          <w:color w:val="156082" w:themeColor="accent1"/>
                        </w:rPr>
                        <w:t xml:space="preserve"> details for why </w:t>
                      </w:r>
                      <w:r>
                        <w:rPr>
                          <w:i/>
                          <w:iCs/>
                          <w:color w:val="156082" w:themeColor="accent1"/>
                        </w:rPr>
                        <w:t xml:space="preserve">the </w:t>
                      </w:r>
                      <w:r w:rsidRPr="00DC4FDD">
                        <w:rPr>
                          <w:i/>
                          <w:iCs/>
                          <w:color w:val="156082" w:themeColor="accent1"/>
                        </w:rPr>
                        <w:t>request has been denied here]</w:t>
                      </w:r>
                    </w:p>
                  </w:txbxContent>
                </v:textbox>
                <w10:anchorlock/>
              </v:shape>
            </w:pict>
          </mc:Fallback>
        </mc:AlternateContent>
      </w:r>
    </w:p>
    <w:p w14:paraId="435ED95E" w14:textId="05AB2E5D" w:rsidR="00F17CC1" w:rsidRPr="00667583" w:rsidRDefault="00000000" w:rsidP="00DC4FDD">
      <w:pPr>
        <w:rPr>
          <w:lang w:eastAsia="en-AU"/>
        </w:rPr>
      </w:pPr>
      <w:sdt>
        <w:sdtPr>
          <w:rPr>
            <w:lang w:eastAsia="en-AU"/>
          </w:rPr>
          <w:id w:val="-395740470"/>
          <w:placeholder>
            <w:docPart w:val="B24071ACD3B544C08AAFBD3059032471"/>
          </w:placeholder>
          <w14:checkbox>
            <w14:checked w14:val="0"/>
            <w14:checkedState w14:val="2612" w14:font="MS Gothic"/>
            <w14:uncheckedState w14:val="2610" w14:font="MS Gothic"/>
          </w14:checkbox>
        </w:sdtPr>
        <w:sdtContent>
          <w:r w:rsidR="00F17CC1" w:rsidRPr="00667583">
            <w:rPr>
              <w:rFonts w:ascii="MS Gothic" w:eastAsia="MS Gothic" w:hAnsi="MS Gothic" w:hint="eastAsia"/>
              <w:lang w:eastAsia="en-AU"/>
            </w:rPr>
            <w:t>☐</w:t>
          </w:r>
        </w:sdtContent>
      </w:sdt>
      <w:r w:rsidR="00F17CC1" w:rsidRPr="00667583">
        <w:rPr>
          <w:lang w:eastAsia="en-AU"/>
        </w:rPr>
        <w:t xml:space="preserve"> </w:t>
      </w:r>
      <w:r w:rsidR="00F17CC1" w:rsidRPr="00DC4FDD">
        <w:rPr>
          <w:b/>
          <w:bCs/>
          <w:lang w:eastAsia="en-AU"/>
        </w:rPr>
        <w:t xml:space="preserve">Further </w:t>
      </w:r>
      <w:r w:rsidR="00352529">
        <w:rPr>
          <w:b/>
          <w:bCs/>
          <w:lang w:eastAsia="en-AU"/>
        </w:rPr>
        <w:t>information r</w:t>
      </w:r>
      <w:r w:rsidR="00F17CC1" w:rsidRPr="00DC4FDD">
        <w:rPr>
          <w:b/>
          <w:bCs/>
          <w:lang w:eastAsia="en-AU"/>
        </w:rPr>
        <w:t>equired</w:t>
      </w:r>
      <w:r w:rsidR="00F17CC1" w:rsidRPr="00667583">
        <w:rPr>
          <w:lang w:eastAsia="en-AU"/>
        </w:rPr>
        <w:t xml:space="preserve"> </w:t>
      </w:r>
    </w:p>
    <w:p w14:paraId="28C5BCBF" w14:textId="77777777" w:rsidR="00F17CC1" w:rsidRPr="00667583" w:rsidRDefault="00F17CC1" w:rsidP="00DC4FDD">
      <w:pPr>
        <w:rPr>
          <w:rFonts w:eastAsia="Times New Roman"/>
          <w:b/>
          <w:bCs/>
          <w:sz w:val="24"/>
          <w:szCs w:val="24"/>
          <w:lang w:eastAsia="en-AU"/>
        </w:rPr>
      </w:pPr>
      <w:r w:rsidRPr="00667583">
        <w:rPr>
          <w:noProof/>
          <w:lang w:eastAsia="en-AU"/>
        </w:rPr>
        <mc:AlternateContent>
          <mc:Choice Requires="wps">
            <w:drawing>
              <wp:anchor distT="45720" distB="45720" distL="114300" distR="114300" simplePos="0" relativeHeight="251660288" behindDoc="0" locked="0" layoutInCell="1" allowOverlap="1" wp14:anchorId="47057A49" wp14:editId="38312401">
                <wp:simplePos x="0" y="0"/>
                <wp:positionH relativeFrom="margin">
                  <wp:align>center</wp:align>
                </wp:positionH>
                <wp:positionV relativeFrom="paragraph">
                  <wp:posOffset>241300</wp:posOffset>
                </wp:positionV>
                <wp:extent cx="5715000" cy="2025650"/>
                <wp:effectExtent l="0" t="0" r="1905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025650"/>
                        </a:xfrm>
                        <a:prstGeom prst="rect">
                          <a:avLst/>
                        </a:prstGeom>
                        <a:solidFill>
                          <a:srgbClr val="FFFFFF"/>
                        </a:solidFill>
                        <a:ln w="9525">
                          <a:solidFill>
                            <a:srgbClr val="000000"/>
                          </a:solidFill>
                          <a:miter lim="800000"/>
                          <a:headEnd/>
                          <a:tailEnd/>
                        </a:ln>
                      </wps:spPr>
                      <wps:txbx>
                        <w:txbxContent>
                          <w:p w14:paraId="0E36724F" w14:textId="60075299" w:rsidR="00D547AD" w:rsidRPr="00DC4FDD" w:rsidRDefault="00D547AD" w:rsidP="00D547AD">
                            <w:pPr>
                              <w:rPr>
                                <w:i/>
                                <w:iCs/>
                                <w:color w:val="156082" w:themeColor="accent1"/>
                              </w:rPr>
                            </w:pPr>
                            <w:r w:rsidRPr="00DC4FDD">
                              <w:rPr>
                                <w:i/>
                                <w:iCs/>
                                <w:color w:val="156082" w:themeColor="accent1"/>
                              </w:rPr>
                              <w:t>[</w:t>
                            </w:r>
                            <w:r>
                              <w:rPr>
                                <w:i/>
                                <w:iCs/>
                                <w:color w:val="156082" w:themeColor="accent1"/>
                              </w:rPr>
                              <w:t xml:space="preserve">List </w:t>
                            </w:r>
                            <w:r w:rsidR="0003782D">
                              <w:rPr>
                                <w:i/>
                                <w:iCs/>
                                <w:color w:val="156082" w:themeColor="accent1"/>
                              </w:rPr>
                              <w:t>details of further information required</w:t>
                            </w:r>
                            <w:r w:rsidRPr="00DC4FDD">
                              <w:rPr>
                                <w:i/>
                                <w:iCs/>
                                <w:color w:val="156082" w:themeColor="accent1"/>
                              </w:rPr>
                              <w:t xml:space="preserve"> here]</w:t>
                            </w:r>
                          </w:p>
                          <w:p w14:paraId="0A60CDA9" w14:textId="77777777" w:rsidR="00F17CC1" w:rsidRPr="003B1063" w:rsidRDefault="00F17CC1" w:rsidP="00F17CC1">
                            <w:pPr>
                              <w:rPr>
                                <w:i/>
                                <w:iCs/>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57A49" id="_x0000_s1035" type="#_x0000_t202" style="position:absolute;margin-left:0;margin-top:19pt;width:450pt;height:159.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">
                <v:textbox>
                  <w:txbxContent>
                    <w:p w14:paraId="0E36724F" w14:textId="60075299" w:rsidR="00D547AD" w:rsidRPr="00DC4FDD" w:rsidRDefault="00D547AD" w:rsidP="00D547AD">
                      <w:pPr>
                        <w:rPr>
                          <w:i/>
                          <w:iCs/>
                          <w:color w:val="156082" w:themeColor="accent1"/>
                        </w:rPr>
                      </w:pPr>
                      <w:r w:rsidRPr="00DC4FDD">
                        <w:rPr>
                          <w:i/>
                          <w:iCs/>
                          <w:color w:val="156082" w:themeColor="accent1"/>
                        </w:rPr>
                        <w:t>[</w:t>
                      </w:r>
                      <w:r>
                        <w:rPr>
                          <w:i/>
                          <w:iCs/>
                          <w:color w:val="156082" w:themeColor="accent1"/>
                        </w:rPr>
                        <w:t xml:space="preserve">List </w:t>
                      </w:r>
                      <w:r w:rsidR="0003782D">
                        <w:rPr>
                          <w:i/>
                          <w:iCs/>
                          <w:color w:val="156082" w:themeColor="accent1"/>
                        </w:rPr>
                        <w:t>details of further information required</w:t>
                      </w:r>
                      <w:r w:rsidRPr="00DC4FDD">
                        <w:rPr>
                          <w:i/>
                          <w:iCs/>
                          <w:color w:val="156082" w:themeColor="accent1"/>
                        </w:rPr>
                        <w:t xml:space="preserve"> here]</w:t>
                      </w:r>
                    </w:p>
                    <w:p w14:paraId="0A60CDA9" w14:textId="77777777" w:rsidR="00F17CC1" w:rsidRPr="003B1063" w:rsidRDefault="00F17CC1" w:rsidP="00F17CC1">
                      <w:pPr>
                        <w:rPr>
                          <w:i/>
                          <w:iCs/>
                          <w:color w:val="FF0000"/>
                          <w:sz w:val="18"/>
                          <w:szCs w:val="18"/>
                        </w:rPr>
                      </w:pPr>
                    </w:p>
                  </w:txbxContent>
                </v:textbox>
                <w10:wrap type="square" anchorx="margin"/>
              </v:shape>
            </w:pict>
          </mc:Fallback>
        </mc:AlternateContent>
      </w:r>
      <w:r w:rsidRPr="00667583">
        <w:rPr>
          <w:rStyle w:val="normaltextrun"/>
          <w:bdr w:val="none" w:sz="0" w:space="0" w:color="auto" w:frame="1"/>
        </w:rPr>
        <w:t>List further information required to make a decision</w:t>
      </w:r>
      <w:r>
        <w:rPr>
          <w:rFonts w:cstheme="minorHAnsi"/>
          <w:noProof/>
          <w:lang w:eastAsia="en-AU"/>
        </w:rPr>
        <w:t>:</w:t>
      </w:r>
    </w:p>
    <w:p w14:paraId="44E6BDCF" w14:textId="6F25478E" w:rsidR="00F17CC1" w:rsidRPr="00667583" w:rsidRDefault="00F17CC1" w:rsidP="00232FA2">
      <w:pPr>
        <w:pStyle w:val="Heading2"/>
        <w:rPr>
          <w:lang w:val="en-US"/>
        </w:rPr>
      </w:pPr>
      <w:r w:rsidRPr="00667583">
        <w:t xml:space="preserve">4C: </w:t>
      </w:r>
      <w:r w:rsidRPr="00232FA2">
        <w:t>Authorisation</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tandard consent wording "/>
      </w:tblPr>
      <w:tblGrid>
        <w:gridCol w:w="3745"/>
        <w:gridCol w:w="5265"/>
      </w:tblGrid>
      <w:tr w:rsidR="00F17CC1" w:rsidRPr="00667583" w14:paraId="790F61A8" w14:textId="77777777" w:rsidTr="00647536">
        <w:trPr>
          <w:trHeight w:val="435"/>
        </w:trPr>
        <w:tc>
          <w:tcPr>
            <w:tcW w:w="3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0C808B" w14:textId="22B836CE" w:rsidR="00F17CC1" w:rsidRPr="00667583" w:rsidRDefault="0003782D" w:rsidP="00DC4FDD">
            <w:pPr>
              <w:rPr>
                <w:lang w:eastAsia="en-AU"/>
              </w:rPr>
            </w:pPr>
            <w:r>
              <w:rPr>
                <w:highlight w:val="yellow"/>
              </w:rPr>
              <w:t>[</w:t>
            </w:r>
            <w:r w:rsidR="00F17CC1" w:rsidRPr="00E75239">
              <w:rPr>
                <w:highlight w:val="yellow"/>
              </w:rPr>
              <w:t xml:space="preserve">Delegated </w:t>
            </w:r>
            <w:r w:rsidR="00541131">
              <w:rPr>
                <w:highlight w:val="yellow"/>
              </w:rPr>
              <w:t>d</w:t>
            </w:r>
            <w:r w:rsidR="00F17CC1" w:rsidRPr="00E75239">
              <w:rPr>
                <w:highlight w:val="yellow"/>
              </w:rPr>
              <w:t xml:space="preserve">ecision </w:t>
            </w:r>
            <w:r w:rsidR="00541131">
              <w:rPr>
                <w:highlight w:val="yellow"/>
              </w:rPr>
              <w:t>m</w:t>
            </w:r>
            <w:r w:rsidR="00F17CC1" w:rsidRPr="00E75239">
              <w:rPr>
                <w:highlight w:val="yellow"/>
              </w:rPr>
              <w:t>aker</w:t>
            </w:r>
            <w:r>
              <w:rPr>
                <w:highlight w:val="yellow"/>
              </w:rPr>
              <w:t>]</w:t>
            </w:r>
          </w:p>
        </w:tc>
        <w:tc>
          <w:tcPr>
            <w:tcW w:w="5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AC463C" w14:textId="77777777" w:rsidR="00F17CC1" w:rsidRPr="00667583" w:rsidRDefault="00F17CC1" w:rsidP="00DC4FDD">
            <w:pPr>
              <w:rPr>
                <w:lang w:eastAsia="en-AU"/>
              </w:rPr>
            </w:pPr>
            <w:r w:rsidRPr="00667583">
              <w:t> </w:t>
            </w:r>
          </w:p>
        </w:tc>
      </w:tr>
      <w:tr w:rsidR="00F17CC1" w:rsidRPr="00667583" w14:paraId="6B006561" w14:textId="77777777" w:rsidTr="00647536">
        <w:trPr>
          <w:trHeight w:val="435"/>
        </w:trPr>
        <w:tc>
          <w:tcPr>
            <w:tcW w:w="3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225F98" w14:textId="77777777" w:rsidR="00F17CC1" w:rsidRPr="00667583" w:rsidRDefault="00F17CC1" w:rsidP="00DC4FDD">
            <w:pPr>
              <w:rPr>
                <w:lang w:eastAsia="en-AU"/>
              </w:rPr>
            </w:pPr>
            <w:r w:rsidRPr="00667583">
              <w:t>Signature </w:t>
            </w:r>
          </w:p>
        </w:tc>
        <w:tc>
          <w:tcPr>
            <w:tcW w:w="5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BA23E8" w14:textId="77777777" w:rsidR="00F17CC1" w:rsidRPr="00667583" w:rsidRDefault="00F17CC1" w:rsidP="00DC4FDD">
            <w:pPr>
              <w:rPr>
                <w:lang w:eastAsia="en-AU"/>
              </w:rPr>
            </w:pPr>
            <w:r w:rsidRPr="00667583">
              <w:t> </w:t>
            </w:r>
          </w:p>
        </w:tc>
      </w:tr>
      <w:tr w:rsidR="00F17CC1" w:rsidRPr="00667583" w14:paraId="17EEF914" w14:textId="77777777" w:rsidTr="00647536">
        <w:trPr>
          <w:trHeight w:val="435"/>
        </w:trPr>
        <w:tc>
          <w:tcPr>
            <w:tcW w:w="37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3E1BE0" w14:textId="77777777" w:rsidR="00F17CC1" w:rsidRPr="00667583" w:rsidRDefault="00F17CC1" w:rsidP="00DC4FDD">
            <w:pPr>
              <w:rPr>
                <w:lang w:eastAsia="en-AU"/>
              </w:rPr>
            </w:pPr>
            <w:r w:rsidRPr="00667583">
              <w:t>Date </w:t>
            </w:r>
          </w:p>
        </w:tc>
        <w:tc>
          <w:tcPr>
            <w:tcW w:w="5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C00790" w14:textId="77777777" w:rsidR="00F17CC1" w:rsidRPr="00667583" w:rsidRDefault="00F17CC1" w:rsidP="00DC4FDD">
            <w:pPr>
              <w:rPr>
                <w:lang w:eastAsia="en-AU"/>
              </w:rPr>
            </w:pPr>
            <w:r w:rsidRPr="00667583">
              <w:t> </w:t>
            </w:r>
          </w:p>
        </w:tc>
      </w:tr>
    </w:tbl>
    <w:p w14:paraId="45D63EF8" w14:textId="77777777" w:rsidR="00F17CC1" w:rsidRPr="00667583" w:rsidRDefault="00F17CC1" w:rsidP="00F17CC1">
      <w:pPr>
        <w:spacing w:after="0" w:line="240" w:lineRule="auto"/>
        <w:textAlignment w:val="baseline"/>
        <w:rPr>
          <w:rFonts w:eastAsia="Times New Roman"/>
          <w:lang w:eastAsia="en-AU"/>
        </w:rPr>
      </w:pPr>
      <w:r w:rsidRPr="00667583">
        <w:rPr>
          <w:rFonts w:eastAsia="Times New Roman"/>
        </w:rPr>
        <w:t> </w:t>
      </w:r>
    </w:p>
    <w:p w14:paraId="473A8D9B" w14:textId="77777777" w:rsidR="00F17CC1" w:rsidRPr="00925932" w:rsidRDefault="00F17CC1" w:rsidP="00F17CC1">
      <w:pPr>
        <w:spacing w:after="0" w:line="240" w:lineRule="auto"/>
        <w:textAlignment w:val="baseline"/>
        <w:rPr>
          <w:rFonts w:eastAsia="Times New Roman"/>
          <w:sz w:val="24"/>
          <w:szCs w:val="24"/>
          <w:lang w:eastAsia="en-AU"/>
        </w:rPr>
      </w:pPr>
      <w:r w:rsidRPr="7453E85F">
        <w:rPr>
          <w:rFonts w:eastAsia="Times New Roman"/>
          <w:sz w:val="24"/>
          <w:szCs w:val="24"/>
        </w:rPr>
        <w:t> </w:t>
      </w:r>
    </w:p>
    <w:p w14:paraId="2C574129" w14:textId="77777777" w:rsidR="00F17CC1" w:rsidRPr="00BB5B42" w:rsidRDefault="00F17CC1" w:rsidP="00F17CC1">
      <w:pPr>
        <w:ind w:left="360"/>
      </w:pPr>
    </w:p>
    <w:p w14:paraId="77517A36" w14:textId="77777777" w:rsidR="004F4954" w:rsidRDefault="004F4954"/>
    <w:sectPr w:rsidR="004F495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31939" w14:textId="77777777" w:rsidR="0067450C" w:rsidRDefault="0067450C" w:rsidP="00533AFB">
      <w:pPr>
        <w:spacing w:after="0" w:line="240" w:lineRule="auto"/>
      </w:pPr>
      <w:r>
        <w:separator/>
      </w:r>
    </w:p>
  </w:endnote>
  <w:endnote w:type="continuationSeparator" w:id="0">
    <w:p w14:paraId="35F4F543" w14:textId="77777777" w:rsidR="0067450C" w:rsidRDefault="0067450C" w:rsidP="00533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F6440" w14:textId="77777777" w:rsidR="00533AFB" w:rsidRDefault="00533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2068757092"/>
      <w:docPartObj>
        <w:docPartGallery w:val="Page Numbers (Bottom of Page)"/>
        <w:docPartUnique/>
      </w:docPartObj>
    </w:sdtPr>
    <w:sdtEndPr>
      <w:rPr>
        <w:noProof/>
      </w:rPr>
    </w:sdtEndPr>
    <w:sdtContent>
      <w:p w14:paraId="6E8FBA8E" w14:textId="66145782" w:rsidR="00497711" w:rsidRPr="00497711" w:rsidRDefault="00497711">
        <w:pPr>
          <w:pStyle w:val="Footer"/>
          <w:jc w:val="right"/>
          <w:rPr>
            <w:sz w:val="20"/>
            <w:szCs w:val="20"/>
          </w:rPr>
        </w:pPr>
        <w:r w:rsidRPr="00497711">
          <w:rPr>
            <w:sz w:val="20"/>
            <w:szCs w:val="20"/>
          </w:rPr>
          <w:t>V2 June 2024</w:t>
        </w:r>
        <w:r w:rsidRPr="00497711">
          <w:rPr>
            <w:sz w:val="20"/>
            <w:szCs w:val="20"/>
          </w:rPr>
          <w:tab/>
        </w:r>
        <w:r w:rsidRPr="00497711">
          <w:rPr>
            <w:sz w:val="20"/>
            <w:szCs w:val="20"/>
          </w:rPr>
          <w:tab/>
        </w:r>
        <w:r w:rsidRPr="00497711">
          <w:rPr>
            <w:sz w:val="20"/>
            <w:szCs w:val="20"/>
          </w:rPr>
          <w:fldChar w:fldCharType="begin"/>
        </w:r>
        <w:r w:rsidRPr="00497711">
          <w:rPr>
            <w:sz w:val="20"/>
            <w:szCs w:val="20"/>
          </w:rPr>
          <w:instrText xml:space="preserve"> PAGE   \* MERGEFORMAT </w:instrText>
        </w:r>
        <w:r w:rsidRPr="00497711">
          <w:rPr>
            <w:sz w:val="20"/>
            <w:szCs w:val="20"/>
          </w:rPr>
          <w:fldChar w:fldCharType="separate"/>
        </w:r>
        <w:r w:rsidRPr="00497711">
          <w:rPr>
            <w:noProof/>
            <w:sz w:val="20"/>
            <w:szCs w:val="20"/>
          </w:rPr>
          <w:t>2</w:t>
        </w:r>
        <w:r w:rsidRPr="00497711">
          <w:rPr>
            <w:noProof/>
            <w:sz w:val="20"/>
            <w:szCs w:val="20"/>
          </w:rPr>
          <w:fldChar w:fldCharType="end"/>
        </w:r>
      </w:p>
    </w:sdtContent>
  </w:sdt>
  <w:p w14:paraId="00892E1F" w14:textId="77777777" w:rsidR="00533AFB" w:rsidRDefault="00533A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CD799" w14:textId="77777777" w:rsidR="00533AFB" w:rsidRDefault="00533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E450E" w14:textId="77777777" w:rsidR="0067450C" w:rsidRDefault="0067450C" w:rsidP="00533AFB">
      <w:pPr>
        <w:spacing w:after="0" w:line="240" w:lineRule="auto"/>
      </w:pPr>
      <w:r>
        <w:separator/>
      </w:r>
    </w:p>
  </w:footnote>
  <w:footnote w:type="continuationSeparator" w:id="0">
    <w:p w14:paraId="11F5FFEA" w14:textId="77777777" w:rsidR="0067450C" w:rsidRDefault="0067450C" w:rsidP="00533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32E10" w14:textId="77777777" w:rsidR="00533AFB" w:rsidRDefault="00533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1BF5C" w14:textId="1A5313DF" w:rsidR="00533AFB" w:rsidRDefault="00533AFB">
    <w:pPr>
      <w:pStyle w:val="Header"/>
    </w:pPr>
    <w:r w:rsidRPr="00533AFB">
      <w:rPr>
        <w:highlight w:val="yellow"/>
      </w:rPr>
      <w:t>[CHO logo]</w:t>
    </w:r>
  </w:p>
  <w:p w14:paraId="0280E7F9" w14:textId="096A4DD6" w:rsidR="00533AFB" w:rsidRDefault="00533AFB">
    <w:pPr>
      <w:pStyle w:val="Header"/>
    </w:pPr>
    <w:r w:rsidRPr="00533AFB">
      <w:rPr>
        <w:b/>
        <w:bCs/>
        <w:highlight w:val="yellow"/>
      </w:rPr>
      <w:t>CHIA Vic Template:</w:t>
    </w:r>
    <w:r>
      <w:t xml:space="preserve"> Financial Hardship Assessment Tool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445B8" w14:textId="77777777" w:rsidR="00533AFB" w:rsidRDefault="00533A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81D12"/>
    <w:multiLevelType w:val="hybridMultilevel"/>
    <w:tmpl w:val="6A8CECEC"/>
    <w:lvl w:ilvl="0" w:tplc="98D4848E">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20089E"/>
    <w:multiLevelType w:val="hybridMultilevel"/>
    <w:tmpl w:val="A8869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B76362"/>
    <w:multiLevelType w:val="hybridMultilevel"/>
    <w:tmpl w:val="C92891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7F87102"/>
    <w:multiLevelType w:val="hybridMultilevel"/>
    <w:tmpl w:val="52B694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8937F73"/>
    <w:multiLevelType w:val="hybridMultilevel"/>
    <w:tmpl w:val="7214D4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2E6039F"/>
    <w:multiLevelType w:val="multilevel"/>
    <w:tmpl w:val="83C238FA"/>
    <w:numStyleLink w:val="ZZBullets"/>
  </w:abstractNum>
  <w:abstractNum w:abstractNumId="6"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C164679"/>
    <w:multiLevelType w:val="hybridMultilevel"/>
    <w:tmpl w:val="A5D45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24755CF"/>
    <w:multiLevelType w:val="hybridMultilevel"/>
    <w:tmpl w:val="690099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76C6563F"/>
    <w:multiLevelType w:val="hybridMultilevel"/>
    <w:tmpl w:val="3BC20E44"/>
    <w:lvl w:ilvl="0" w:tplc="B23ADF30">
      <w:start w:val="1"/>
      <w:numFmt w:val="bullet"/>
      <w:lvlText w:val=""/>
      <w:lvlJc w:val="left"/>
      <w:pPr>
        <w:ind w:left="720" w:hanging="360"/>
      </w:pPr>
      <w:rPr>
        <w:rFonts w:ascii="Symbol" w:hAnsi="Symbol" w:hint="default"/>
        <w:color w:val="156082"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D84107"/>
    <w:multiLevelType w:val="hybridMultilevel"/>
    <w:tmpl w:val="D6622A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37658469">
    <w:abstractNumId w:val="6"/>
  </w:num>
  <w:num w:numId="2" w16cid:durableId="303047601">
    <w:abstractNumId w:val="7"/>
  </w:num>
  <w:num w:numId="3" w16cid:durableId="598106770">
    <w:abstractNumId w:val="9"/>
  </w:num>
  <w:num w:numId="4" w16cid:durableId="1645348302">
    <w:abstractNumId w:val="1"/>
  </w:num>
  <w:num w:numId="5" w16cid:durableId="258221597">
    <w:abstractNumId w:val="5"/>
  </w:num>
  <w:num w:numId="6" w16cid:durableId="1632857026">
    <w:abstractNumId w:val="3"/>
  </w:num>
  <w:num w:numId="7" w16cid:durableId="1645505608">
    <w:abstractNumId w:val="4"/>
  </w:num>
  <w:num w:numId="8" w16cid:durableId="235408540">
    <w:abstractNumId w:val="8"/>
  </w:num>
  <w:num w:numId="9" w16cid:durableId="884488419">
    <w:abstractNumId w:val="2"/>
  </w:num>
  <w:num w:numId="10" w16cid:durableId="1325679">
    <w:abstractNumId w:val="10"/>
  </w:num>
  <w:num w:numId="11" w16cid:durableId="595092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BB"/>
    <w:rsid w:val="000163F2"/>
    <w:rsid w:val="0002003E"/>
    <w:rsid w:val="0003782D"/>
    <w:rsid w:val="00037C24"/>
    <w:rsid w:val="0005746A"/>
    <w:rsid w:val="001B1FB6"/>
    <w:rsid w:val="001C5D59"/>
    <w:rsid w:val="00232FA2"/>
    <w:rsid w:val="00252134"/>
    <w:rsid w:val="00352529"/>
    <w:rsid w:val="00353FE5"/>
    <w:rsid w:val="003652F7"/>
    <w:rsid w:val="003A2067"/>
    <w:rsid w:val="003B4837"/>
    <w:rsid w:val="00473F0D"/>
    <w:rsid w:val="00497711"/>
    <w:rsid w:val="004B6594"/>
    <w:rsid w:val="004F4954"/>
    <w:rsid w:val="00511105"/>
    <w:rsid w:val="005339F5"/>
    <w:rsid w:val="00533AFB"/>
    <w:rsid w:val="00541131"/>
    <w:rsid w:val="00576E6A"/>
    <w:rsid w:val="005A6AB9"/>
    <w:rsid w:val="006114BA"/>
    <w:rsid w:val="0064126E"/>
    <w:rsid w:val="0067450C"/>
    <w:rsid w:val="0071715D"/>
    <w:rsid w:val="00722095"/>
    <w:rsid w:val="007951BC"/>
    <w:rsid w:val="007A4F37"/>
    <w:rsid w:val="007B4D5D"/>
    <w:rsid w:val="007F5814"/>
    <w:rsid w:val="00802127"/>
    <w:rsid w:val="008448BB"/>
    <w:rsid w:val="00886D6F"/>
    <w:rsid w:val="008B0CDB"/>
    <w:rsid w:val="00904A87"/>
    <w:rsid w:val="00913C20"/>
    <w:rsid w:val="00992642"/>
    <w:rsid w:val="009A5A66"/>
    <w:rsid w:val="009D12B0"/>
    <w:rsid w:val="009E412A"/>
    <w:rsid w:val="00A75108"/>
    <w:rsid w:val="00AB3AF5"/>
    <w:rsid w:val="00AE6A33"/>
    <w:rsid w:val="00B265D1"/>
    <w:rsid w:val="00BA4020"/>
    <w:rsid w:val="00BE15BA"/>
    <w:rsid w:val="00BF1240"/>
    <w:rsid w:val="00C21499"/>
    <w:rsid w:val="00C6456B"/>
    <w:rsid w:val="00D12EA1"/>
    <w:rsid w:val="00D3396E"/>
    <w:rsid w:val="00D547AD"/>
    <w:rsid w:val="00D57449"/>
    <w:rsid w:val="00D9055A"/>
    <w:rsid w:val="00DC4FDD"/>
    <w:rsid w:val="00DD7B48"/>
    <w:rsid w:val="00E029D0"/>
    <w:rsid w:val="00E164D6"/>
    <w:rsid w:val="00E24B11"/>
    <w:rsid w:val="00EB557C"/>
    <w:rsid w:val="00ED5B34"/>
    <w:rsid w:val="00F17CC1"/>
    <w:rsid w:val="00F438EB"/>
    <w:rsid w:val="00F639A3"/>
    <w:rsid w:val="00FA0414"/>
    <w:rsid w:val="00FD64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8E510"/>
  <w15:chartTrackingRefBased/>
  <w15:docId w15:val="{8B11BA56-D63F-4449-A715-9D530FB3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CC1"/>
    <w:rPr>
      <w:kern w:val="0"/>
      <w14:ligatures w14:val="none"/>
    </w:rPr>
  </w:style>
  <w:style w:type="paragraph" w:styleId="Heading1">
    <w:name w:val="heading 1"/>
    <w:basedOn w:val="Normal"/>
    <w:next w:val="Normal"/>
    <w:link w:val="Heading1Char"/>
    <w:uiPriority w:val="9"/>
    <w:qFormat/>
    <w:rsid w:val="008448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48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8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8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8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8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8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8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8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8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48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8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8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8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8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8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8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8BB"/>
    <w:rPr>
      <w:rFonts w:eastAsiaTheme="majorEastAsia" w:cstheme="majorBidi"/>
      <w:color w:val="272727" w:themeColor="text1" w:themeTint="D8"/>
    </w:rPr>
  </w:style>
  <w:style w:type="paragraph" w:styleId="Title">
    <w:name w:val="Title"/>
    <w:basedOn w:val="Normal"/>
    <w:next w:val="Normal"/>
    <w:link w:val="TitleChar"/>
    <w:uiPriority w:val="10"/>
    <w:qFormat/>
    <w:rsid w:val="00844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8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8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8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8BB"/>
    <w:pPr>
      <w:spacing w:before="160"/>
      <w:jc w:val="center"/>
    </w:pPr>
    <w:rPr>
      <w:i/>
      <w:iCs/>
      <w:color w:val="404040" w:themeColor="text1" w:themeTint="BF"/>
    </w:rPr>
  </w:style>
  <w:style w:type="character" w:customStyle="1" w:styleId="QuoteChar">
    <w:name w:val="Quote Char"/>
    <w:basedOn w:val="DefaultParagraphFont"/>
    <w:link w:val="Quote"/>
    <w:uiPriority w:val="29"/>
    <w:rsid w:val="008448BB"/>
    <w:rPr>
      <w:i/>
      <w:iCs/>
      <w:color w:val="404040" w:themeColor="text1" w:themeTint="BF"/>
    </w:rPr>
  </w:style>
  <w:style w:type="paragraph" w:styleId="ListParagraph">
    <w:name w:val="List Paragraph"/>
    <w:basedOn w:val="Normal"/>
    <w:uiPriority w:val="34"/>
    <w:qFormat/>
    <w:rsid w:val="008448BB"/>
    <w:pPr>
      <w:ind w:left="720"/>
      <w:contextualSpacing/>
    </w:pPr>
  </w:style>
  <w:style w:type="character" w:styleId="IntenseEmphasis">
    <w:name w:val="Intense Emphasis"/>
    <w:basedOn w:val="DefaultParagraphFont"/>
    <w:uiPriority w:val="21"/>
    <w:qFormat/>
    <w:rsid w:val="008448BB"/>
    <w:rPr>
      <w:i/>
      <w:iCs/>
      <w:color w:val="0F4761" w:themeColor="accent1" w:themeShade="BF"/>
    </w:rPr>
  </w:style>
  <w:style w:type="paragraph" w:styleId="IntenseQuote">
    <w:name w:val="Intense Quote"/>
    <w:basedOn w:val="Normal"/>
    <w:next w:val="Normal"/>
    <w:link w:val="IntenseQuoteChar"/>
    <w:uiPriority w:val="30"/>
    <w:qFormat/>
    <w:rsid w:val="00844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8BB"/>
    <w:rPr>
      <w:i/>
      <w:iCs/>
      <w:color w:val="0F4761" w:themeColor="accent1" w:themeShade="BF"/>
    </w:rPr>
  </w:style>
  <w:style w:type="character" w:styleId="IntenseReference">
    <w:name w:val="Intense Reference"/>
    <w:basedOn w:val="DefaultParagraphFont"/>
    <w:uiPriority w:val="32"/>
    <w:qFormat/>
    <w:rsid w:val="008448BB"/>
    <w:rPr>
      <w:b/>
      <w:bCs/>
      <w:smallCaps/>
      <w:color w:val="0F4761" w:themeColor="accent1" w:themeShade="BF"/>
      <w:spacing w:val="5"/>
    </w:rPr>
  </w:style>
  <w:style w:type="paragraph" w:styleId="Header">
    <w:name w:val="header"/>
    <w:basedOn w:val="Normal"/>
    <w:link w:val="HeaderChar"/>
    <w:uiPriority w:val="99"/>
    <w:unhideWhenUsed/>
    <w:rsid w:val="00533A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AFB"/>
  </w:style>
  <w:style w:type="paragraph" w:styleId="Footer">
    <w:name w:val="footer"/>
    <w:basedOn w:val="Normal"/>
    <w:link w:val="FooterChar"/>
    <w:uiPriority w:val="99"/>
    <w:unhideWhenUsed/>
    <w:rsid w:val="00533A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AFB"/>
  </w:style>
  <w:style w:type="character" w:customStyle="1" w:styleId="normaltextrun">
    <w:name w:val="normaltextrun"/>
    <w:basedOn w:val="DefaultParagraphFont"/>
    <w:rsid w:val="00F17CC1"/>
  </w:style>
  <w:style w:type="table" w:styleId="TableGrid">
    <w:name w:val="Table Grid"/>
    <w:basedOn w:val="TableNormal"/>
    <w:uiPriority w:val="39"/>
    <w:rsid w:val="00F17C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ullet1">
    <w:name w:val="DHHS bullet 1"/>
    <w:basedOn w:val="Normal"/>
    <w:rsid w:val="00F17CC1"/>
    <w:pPr>
      <w:numPr>
        <w:numId w:val="5"/>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F17CC1"/>
    <w:pPr>
      <w:numPr>
        <w:ilvl w:val="1"/>
      </w:numPr>
      <w:spacing w:after="120"/>
    </w:pPr>
  </w:style>
  <w:style w:type="numbering" w:customStyle="1" w:styleId="ZZBullets">
    <w:name w:val="ZZ Bullets"/>
    <w:rsid w:val="00F17CC1"/>
    <w:pPr>
      <w:numPr>
        <w:numId w:val="1"/>
      </w:numPr>
    </w:pPr>
  </w:style>
  <w:style w:type="paragraph" w:customStyle="1" w:styleId="DHHSbody">
    <w:name w:val="DHHS body"/>
    <w:rsid w:val="00F17CC1"/>
    <w:pPr>
      <w:spacing w:after="120" w:line="270" w:lineRule="atLeast"/>
    </w:pPr>
    <w:rPr>
      <w:rFonts w:ascii="Arial" w:eastAsia="Times" w:hAnsi="Arial" w:cs="Times New Roman"/>
      <w:kern w:val="0"/>
      <w:sz w:val="20"/>
      <w:szCs w:val="20"/>
      <w14:ligatures w14:val="none"/>
    </w:rPr>
  </w:style>
  <w:style w:type="paragraph" w:styleId="Revision">
    <w:name w:val="Revision"/>
    <w:hidden/>
    <w:uiPriority w:val="99"/>
    <w:semiHidden/>
    <w:rsid w:val="00886D6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5.austlii.edu.au/au/legis/vic/consol_act/cohrara2006433/s3.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5.austlii.edu.au/au/legis/vic/consol_act/cohrara2006433/s3.html"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E68590E2AE9474FAE8CC583A7C7582E"/>
        <w:category>
          <w:name w:val="General"/>
          <w:gallery w:val="placeholder"/>
        </w:category>
        <w:types>
          <w:type w:val="bbPlcHdr"/>
        </w:types>
        <w:behaviors>
          <w:behavior w:val="content"/>
        </w:behaviors>
        <w:guid w:val="{F1494756-DCEB-4E92-B4C5-B3E8BEF9D4F9}"/>
      </w:docPartPr>
      <w:docPartBody>
        <w:p w:rsidR="00021B9B" w:rsidRDefault="00021B9B"/>
      </w:docPartBody>
    </w:docPart>
    <w:docPart>
      <w:docPartPr>
        <w:name w:val="F11CF304B34C4B158B1B202F3F63D22E"/>
        <w:category>
          <w:name w:val="General"/>
          <w:gallery w:val="placeholder"/>
        </w:category>
        <w:types>
          <w:type w:val="bbPlcHdr"/>
        </w:types>
        <w:behaviors>
          <w:behavior w:val="content"/>
        </w:behaviors>
        <w:guid w:val="{1FED6512-0D3B-4EC1-AAB4-B3AF612619A9}"/>
      </w:docPartPr>
      <w:docPartBody>
        <w:p w:rsidR="00021B9B" w:rsidRDefault="00021B9B"/>
      </w:docPartBody>
    </w:docPart>
    <w:docPart>
      <w:docPartPr>
        <w:name w:val="C994B145135945DAA7AF9EC3E2D0B36F"/>
        <w:category>
          <w:name w:val="General"/>
          <w:gallery w:val="placeholder"/>
        </w:category>
        <w:types>
          <w:type w:val="bbPlcHdr"/>
        </w:types>
        <w:behaviors>
          <w:behavior w:val="content"/>
        </w:behaviors>
        <w:guid w:val="{0877A85C-26DD-48CE-BAA3-7B8F13E07EF0}"/>
      </w:docPartPr>
      <w:docPartBody>
        <w:p w:rsidR="00021B9B" w:rsidRDefault="00021B9B"/>
      </w:docPartBody>
    </w:docPart>
    <w:docPart>
      <w:docPartPr>
        <w:name w:val="A331867EDF544491B8636F2DA962DF6A"/>
        <w:category>
          <w:name w:val="General"/>
          <w:gallery w:val="placeholder"/>
        </w:category>
        <w:types>
          <w:type w:val="bbPlcHdr"/>
        </w:types>
        <w:behaviors>
          <w:behavior w:val="content"/>
        </w:behaviors>
        <w:guid w:val="{8A4F218F-71C1-49E4-B6DA-AB8AF8435DB6}"/>
      </w:docPartPr>
      <w:docPartBody>
        <w:p w:rsidR="00021B9B" w:rsidRDefault="00021B9B"/>
      </w:docPartBody>
    </w:docPart>
    <w:docPart>
      <w:docPartPr>
        <w:name w:val="4D649D0B753049549234FD936725F23A"/>
        <w:category>
          <w:name w:val="General"/>
          <w:gallery w:val="placeholder"/>
        </w:category>
        <w:types>
          <w:type w:val="bbPlcHdr"/>
        </w:types>
        <w:behaviors>
          <w:behavior w:val="content"/>
        </w:behaviors>
        <w:guid w:val="{B883013D-5F88-4408-8620-99EFB3ECC977}"/>
      </w:docPartPr>
      <w:docPartBody>
        <w:p w:rsidR="00021B9B" w:rsidRDefault="00021B9B"/>
      </w:docPartBody>
    </w:docPart>
    <w:docPart>
      <w:docPartPr>
        <w:name w:val="AA1CF457EE9245F59C2EA7B164185439"/>
        <w:category>
          <w:name w:val="General"/>
          <w:gallery w:val="placeholder"/>
        </w:category>
        <w:types>
          <w:type w:val="bbPlcHdr"/>
        </w:types>
        <w:behaviors>
          <w:behavior w:val="content"/>
        </w:behaviors>
        <w:guid w:val="{1A50760A-D26D-41C6-843B-651013C3BBA5}"/>
      </w:docPartPr>
      <w:docPartBody>
        <w:p w:rsidR="00021B9B" w:rsidRDefault="00021B9B"/>
      </w:docPartBody>
    </w:docPart>
    <w:docPart>
      <w:docPartPr>
        <w:name w:val="72B713DB632A4D999F2A827E1FDBF606"/>
        <w:category>
          <w:name w:val="General"/>
          <w:gallery w:val="placeholder"/>
        </w:category>
        <w:types>
          <w:type w:val="bbPlcHdr"/>
        </w:types>
        <w:behaviors>
          <w:behavior w:val="content"/>
        </w:behaviors>
        <w:guid w:val="{7D9C5DF7-680D-4520-864A-E8B751D43B25}"/>
      </w:docPartPr>
      <w:docPartBody>
        <w:p w:rsidR="00021B9B" w:rsidRDefault="00021B9B"/>
      </w:docPartBody>
    </w:docPart>
    <w:docPart>
      <w:docPartPr>
        <w:name w:val="8F8B64745A8C470FAEA1C800A830E2AD"/>
        <w:category>
          <w:name w:val="General"/>
          <w:gallery w:val="placeholder"/>
        </w:category>
        <w:types>
          <w:type w:val="bbPlcHdr"/>
        </w:types>
        <w:behaviors>
          <w:behavior w:val="content"/>
        </w:behaviors>
        <w:guid w:val="{5B027CBB-6AB4-4F2F-B57D-10A0FA5E2747}"/>
      </w:docPartPr>
      <w:docPartBody>
        <w:p w:rsidR="00021B9B" w:rsidRDefault="00021B9B"/>
      </w:docPartBody>
    </w:docPart>
    <w:docPart>
      <w:docPartPr>
        <w:name w:val="21FA73F36A1F40F8BE3DA516D6DAAEDA"/>
        <w:category>
          <w:name w:val="General"/>
          <w:gallery w:val="placeholder"/>
        </w:category>
        <w:types>
          <w:type w:val="bbPlcHdr"/>
        </w:types>
        <w:behaviors>
          <w:behavior w:val="content"/>
        </w:behaviors>
        <w:guid w:val="{11D3D77F-28C2-47E1-B060-E3D185CF2484}"/>
      </w:docPartPr>
      <w:docPartBody>
        <w:p w:rsidR="00021B9B" w:rsidRDefault="00021B9B"/>
      </w:docPartBody>
    </w:docPart>
    <w:docPart>
      <w:docPartPr>
        <w:name w:val="0BC53B8A9F3C4184AFE6697A5C229EEA"/>
        <w:category>
          <w:name w:val="General"/>
          <w:gallery w:val="placeholder"/>
        </w:category>
        <w:types>
          <w:type w:val="bbPlcHdr"/>
        </w:types>
        <w:behaviors>
          <w:behavior w:val="content"/>
        </w:behaviors>
        <w:guid w:val="{5F7CAEDF-D00A-4CE9-B793-FB53B706CEC3}"/>
      </w:docPartPr>
      <w:docPartBody>
        <w:p w:rsidR="00021B9B" w:rsidRDefault="00021B9B"/>
      </w:docPartBody>
    </w:docPart>
    <w:docPart>
      <w:docPartPr>
        <w:name w:val="7EA6E58E14614F1F8DCDA870FCED47F4"/>
        <w:category>
          <w:name w:val="General"/>
          <w:gallery w:val="placeholder"/>
        </w:category>
        <w:types>
          <w:type w:val="bbPlcHdr"/>
        </w:types>
        <w:behaviors>
          <w:behavior w:val="content"/>
        </w:behaviors>
        <w:guid w:val="{DCD885DC-A784-46CF-A35D-A907DD1BA2DD}"/>
      </w:docPartPr>
      <w:docPartBody>
        <w:p w:rsidR="00021B9B" w:rsidRDefault="00021B9B"/>
      </w:docPartBody>
    </w:docPart>
    <w:docPart>
      <w:docPartPr>
        <w:name w:val="3A36FC111A48434FAEB8878F9FD24303"/>
        <w:category>
          <w:name w:val="General"/>
          <w:gallery w:val="placeholder"/>
        </w:category>
        <w:types>
          <w:type w:val="bbPlcHdr"/>
        </w:types>
        <w:behaviors>
          <w:behavior w:val="content"/>
        </w:behaviors>
        <w:guid w:val="{4345A20E-1E96-42D9-8113-04B5875C2537}"/>
      </w:docPartPr>
      <w:docPartBody>
        <w:p w:rsidR="00021B9B" w:rsidRDefault="00021B9B"/>
      </w:docPartBody>
    </w:docPart>
    <w:docPart>
      <w:docPartPr>
        <w:name w:val="B24071ACD3B544C08AAFBD3059032471"/>
        <w:category>
          <w:name w:val="General"/>
          <w:gallery w:val="placeholder"/>
        </w:category>
        <w:types>
          <w:type w:val="bbPlcHdr"/>
        </w:types>
        <w:behaviors>
          <w:behavior w:val="content"/>
        </w:behaviors>
        <w:guid w:val="{5C0FC52E-BB30-4519-B39F-6559B7EC52C1}"/>
      </w:docPartPr>
      <w:docPartBody>
        <w:p w:rsidR="00021B9B" w:rsidRDefault="00021B9B"/>
      </w:docPartBody>
    </w:docPart>
    <w:docPart>
      <w:docPartPr>
        <w:name w:val="3F7B12F25A9F4F6AA52C23EB5B0F0A59"/>
        <w:category>
          <w:name w:val="General"/>
          <w:gallery w:val="placeholder"/>
        </w:category>
        <w:types>
          <w:type w:val="bbPlcHdr"/>
        </w:types>
        <w:behaviors>
          <w:behavior w:val="content"/>
        </w:behaviors>
        <w:guid w:val="{7BA67C7F-A29C-4EE3-B110-D50C7A816F97}"/>
      </w:docPartPr>
      <w:docPartBody>
        <w:p w:rsidR="00021B9B" w:rsidRDefault="00021B9B"/>
      </w:docPartBody>
    </w:docPart>
    <w:docPart>
      <w:docPartPr>
        <w:name w:val="1AF8737EE3CF48A0A1403355FEE75853"/>
        <w:category>
          <w:name w:val="General"/>
          <w:gallery w:val="placeholder"/>
        </w:category>
        <w:types>
          <w:type w:val="bbPlcHdr"/>
        </w:types>
        <w:behaviors>
          <w:behavior w:val="content"/>
        </w:behaviors>
        <w:guid w:val="{28574828-DAAB-4088-9716-261CE7E86E4A}"/>
      </w:docPartPr>
      <w:docPartBody>
        <w:p w:rsidR="00021B9B" w:rsidRDefault="00021B9B"/>
      </w:docPartBody>
    </w:docPart>
    <w:docPart>
      <w:docPartPr>
        <w:name w:val="5F34D656AFF94544B1FD57C01B1B544D"/>
        <w:category>
          <w:name w:val="General"/>
          <w:gallery w:val="placeholder"/>
        </w:category>
        <w:types>
          <w:type w:val="bbPlcHdr"/>
        </w:types>
        <w:behaviors>
          <w:behavior w:val="content"/>
        </w:behaviors>
        <w:guid w:val="{3C9DA17C-5A33-43E8-A639-EA1EA9999AE8}"/>
      </w:docPartPr>
      <w:docPartBody>
        <w:p w:rsidR="00021B9B" w:rsidRDefault="00021B9B"/>
      </w:docPartBody>
    </w:docPart>
    <w:docPart>
      <w:docPartPr>
        <w:name w:val="65207E80028747F7BA656E1CEFB87E9B"/>
        <w:category>
          <w:name w:val="General"/>
          <w:gallery w:val="placeholder"/>
        </w:category>
        <w:types>
          <w:type w:val="bbPlcHdr"/>
        </w:types>
        <w:behaviors>
          <w:behavior w:val="content"/>
        </w:behaviors>
        <w:guid w:val="{DF7EB4FD-4A93-4AC8-BB77-8235B1C8020E}"/>
      </w:docPartPr>
      <w:docPartBody>
        <w:p w:rsidR="00021B9B" w:rsidRDefault="00021B9B"/>
      </w:docPartBody>
    </w:docPart>
    <w:docPart>
      <w:docPartPr>
        <w:name w:val="7197B3961B354C14B0C1D0C3B33863C0"/>
        <w:category>
          <w:name w:val="General"/>
          <w:gallery w:val="placeholder"/>
        </w:category>
        <w:types>
          <w:type w:val="bbPlcHdr"/>
        </w:types>
        <w:behaviors>
          <w:behavior w:val="content"/>
        </w:behaviors>
        <w:guid w:val="{73E8C483-1B9C-47EC-9935-38C925E0F928}"/>
      </w:docPartPr>
      <w:docPartBody>
        <w:p w:rsidR="00021B9B" w:rsidRDefault="00021B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73"/>
    <w:rsid w:val="00021B9B"/>
    <w:rsid w:val="00487473"/>
    <w:rsid w:val="00B96CCC"/>
    <w:rsid w:val="00BE15BA"/>
    <w:rsid w:val="00E164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60</cp:revision>
  <dcterms:created xsi:type="dcterms:W3CDTF">2024-04-29T02:45:00Z</dcterms:created>
  <dcterms:modified xsi:type="dcterms:W3CDTF">2024-06-24T06:18:00Z</dcterms:modified>
</cp:coreProperties>
</file>