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6018" w:type="dxa"/>
        <w:tblInd w:w="-1139" w:type="dxa"/>
        <w:tblLook w:val="04A0" w:firstRow="1" w:lastRow="0" w:firstColumn="1" w:lastColumn="0" w:noHBand="0" w:noVBand="1"/>
      </w:tblPr>
      <w:tblGrid>
        <w:gridCol w:w="1985"/>
        <w:gridCol w:w="2126"/>
        <w:gridCol w:w="5528"/>
        <w:gridCol w:w="6379"/>
      </w:tblGrid>
      <w:tr w:rsidR="003C1A71" w:rsidRPr="003E5E66" w14:paraId="67132BD6" w14:textId="77777777" w:rsidTr="00002588">
        <w:tc>
          <w:tcPr>
            <w:tcW w:w="1985"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126"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5528"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6379"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002588">
        <w:tc>
          <w:tcPr>
            <w:tcW w:w="1985" w:type="dxa"/>
          </w:tcPr>
          <w:p w14:paraId="03942A41" w14:textId="77777777" w:rsidR="003C1A71" w:rsidRDefault="00D866AB" w:rsidP="00364F3A">
            <w:pPr>
              <w:rPr>
                <w:sz w:val="20"/>
                <w:szCs w:val="20"/>
              </w:rPr>
            </w:pPr>
            <w:r>
              <w:rPr>
                <w:sz w:val="20"/>
                <w:szCs w:val="20"/>
              </w:rPr>
              <w:t>Hear</w:t>
            </w:r>
          </w:p>
          <w:p w14:paraId="00B8436D" w14:textId="62B54E91" w:rsidR="00D866AB" w:rsidRDefault="00D866AB" w:rsidP="00364F3A">
            <w:pPr>
              <w:rPr>
                <w:sz w:val="20"/>
                <w:szCs w:val="20"/>
              </w:rPr>
            </w:pPr>
            <w:r w:rsidRPr="00D866AB">
              <w:rPr>
                <w:sz w:val="20"/>
                <w:szCs w:val="20"/>
              </w:rPr>
              <w:t xml:space="preserve">The preaching of John the Baptist (Lk 3:2-6, 10-17) </w:t>
            </w:r>
          </w:p>
          <w:p w14:paraId="30073184" w14:textId="30340D74" w:rsidR="00D866AB" w:rsidRDefault="00080A89" w:rsidP="00364F3A">
            <w:pPr>
              <w:rPr>
                <w:sz w:val="20"/>
                <w:szCs w:val="20"/>
              </w:rPr>
            </w:pPr>
            <w:r>
              <w:rPr>
                <w:sz w:val="20"/>
                <w:szCs w:val="20"/>
              </w:rPr>
              <w:t>J</w:t>
            </w:r>
            <w:r w:rsidR="00D866AB" w:rsidRPr="00D866AB">
              <w:rPr>
                <w:sz w:val="20"/>
                <w:szCs w:val="20"/>
              </w:rPr>
              <w:t>esus is baptised (Lk 3:21-22)</w:t>
            </w:r>
          </w:p>
          <w:p w14:paraId="628A4A3C" w14:textId="77777777" w:rsidR="00D866AB" w:rsidRDefault="00D866AB" w:rsidP="00364F3A">
            <w:pPr>
              <w:rPr>
                <w:sz w:val="20"/>
                <w:szCs w:val="20"/>
              </w:rPr>
            </w:pPr>
          </w:p>
          <w:p w14:paraId="24528B6E" w14:textId="77777777" w:rsidR="00D866AB" w:rsidRDefault="00D866AB" w:rsidP="00364F3A">
            <w:pPr>
              <w:rPr>
                <w:sz w:val="20"/>
                <w:szCs w:val="20"/>
              </w:rPr>
            </w:pPr>
            <w:r>
              <w:rPr>
                <w:sz w:val="20"/>
                <w:szCs w:val="20"/>
              </w:rPr>
              <w:t>Believe</w:t>
            </w:r>
          </w:p>
          <w:p w14:paraId="22E69F96" w14:textId="77777777" w:rsidR="00D866AB" w:rsidRDefault="00D866AB" w:rsidP="00364F3A">
            <w:pPr>
              <w:rPr>
                <w:sz w:val="20"/>
                <w:szCs w:val="20"/>
              </w:rPr>
            </w:pPr>
            <w:r w:rsidRPr="00D866AB">
              <w:rPr>
                <w:sz w:val="20"/>
                <w:szCs w:val="20"/>
              </w:rPr>
              <w:t>John the Baptist is a prophet who calls people back to God by encouraging them to say sorry. Baptism is a sign of forgiveness.</w:t>
            </w:r>
          </w:p>
          <w:p w14:paraId="7C22BFFE" w14:textId="77777777" w:rsidR="00D866AB" w:rsidRDefault="00D866AB" w:rsidP="00364F3A">
            <w:pPr>
              <w:rPr>
                <w:sz w:val="20"/>
                <w:szCs w:val="20"/>
              </w:rPr>
            </w:pPr>
          </w:p>
          <w:p w14:paraId="53C85B8B" w14:textId="77777777" w:rsidR="00D866AB" w:rsidRDefault="00D866AB" w:rsidP="00364F3A">
            <w:pPr>
              <w:rPr>
                <w:sz w:val="20"/>
                <w:szCs w:val="20"/>
              </w:rPr>
            </w:pPr>
            <w:r>
              <w:rPr>
                <w:sz w:val="20"/>
                <w:szCs w:val="20"/>
              </w:rPr>
              <w:t>Celebrate</w:t>
            </w:r>
          </w:p>
          <w:p w14:paraId="6585AB66" w14:textId="08FE93B8" w:rsidR="00D866AB" w:rsidRPr="003E5E66" w:rsidRDefault="00D866AB" w:rsidP="00364F3A">
            <w:pPr>
              <w:rPr>
                <w:sz w:val="20"/>
                <w:szCs w:val="20"/>
              </w:rPr>
            </w:pPr>
            <w:r w:rsidRPr="00D866AB">
              <w:rPr>
                <w:sz w:val="20"/>
                <w:szCs w:val="20"/>
              </w:rPr>
              <w:t>How water is used as a symbol of a new start in the Sacrament of Baptism.</w:t>
            </w:r>
          </w:p>
        </w:tc>
        <w:tc>
          <w:tcPr>
            <w:tcW w:w="2126" w:type="dxa"/>
            <w:shd w:val="clear" w:color="auto" w:fill="DEEAF6" w:themeFill="accent5" w:themeFillTint="33"/>
          </w:tcPr>
          <w:p w14:paraId="2F0AC95E" w14:textId="77777777" w:rsidR="003C1A71" w:rsidRDefault="005F3319">
            <w:pPr>
              <w:rPr>
                <w:sz w:val="20"/>
                <w:szCs w:val="20"/>
              </w:rPr>
            </w:pPr>
            <w:r w:rsidRPr="005F3319">
              <w:rPr>
                <w:sz w:val="20"/>
                <w:szCs w:val="20"/>
              </w:rPr>
              <w:t>U.2.3.1. Retell, in any form, the story of John the Baptist and the baptism of Jesus.</w:t>
            </w:r>
          </w:p>
          <w:p w14:paraId="504C9FD7" w14:textId="77777777" w:rsidR="006712D4" w:rsidRDefault="006712D4">
            <w:pPr>
              <w:rPr>
                <w:sz w:val="20"/>
                <w:szCs w:val="20"/>
              </w:rPr>
            </w:pPr>
          </w:p>
          <w:p w14:paraId="540D4F28" w14:textId="22C9430A" w:rsidR="006712D4" w:rsidRPr="003E5E66" w:rsidRDefault="006712D4">
            <w:pPr>
              <w:rPr>
                <w:sz w:val="20"/>
                <w:szCs w:val="20"/>
              </w:rPr>
            </w:pPr>
          </w:p>
        </w:tc>
        <w:tc>
          <w:tcPr>
            <w:tcW w:w="5528" w:type="dxa"/>
          </w:tcPr>
          <w:p w14:paraId="3D204598" w14:textId="4FCFC041" w:rsidR="003751FB" w:rsidRDefault="003751FB" w:rsidP="006712D4">
            <w:pPr>
              <w:rPr>
                <w:b/>
                <w:bCs/>
                <w:sz w:val="20"/>
                <w:szCs w:val="20"/>
              </w:rPr>
            </w:pPr>
            <w:r w:rsidRPr="003751FB">
              <w:rPr>
                <w:b/>
                <w:bCs/>
                <w:sz w:val="20"/>
                <w:szCs w:val="20"/>
                <w:u w:val="single"/>
              </w:rPr>
              <w:t>Read the Teacher notes carefully from RED</w:t>
            </w:r>
            <w:r>
              <w:rPr>
                <w:b/>
                <w:bCs/>
                <w:sz w:val="20"/>
                <w:szCs w:val="20"/>
              </w:rPr>
              <w:t xml:space="preserve"> (p103) and the Theological notes from the TB (p30-31)</w:t>
            </w:r>
          </w:p>
          <w:p w14:paraId="5AC1DB79" w14:textId="77777777" w:rsidR="003751FB" w:rsidRDefault="003751FB" w:rsidP="006712D4">
            <w:pPr>
              <w:rPr>
                <w:b/>
                <w:bCs/>
                <w:sz w:val="20"/>
                <w:szCs w:val="20"/>
              </w:rPr>
            </w:pPr>
          </w:p>
          <w:p w14:paraId="13B7C850" w14:textId="173DE8FF" w:rsidR="006712D4" w:rsidRDefault="0074538F" w:rsidP="006712D4">
            <w:pPr>
              <w:rPr>
                <w:sz w:val="20"/>
                <w:szCs w:val="20"/>
              </w:rPr>
            </w:pPr>
            <w:r w:rsidRPr="004914DD">
              <w:rPr>
                <w:b/>
                <w:bCs/>
                <w:sz w:val="20"/>
                <w:szCs w:val="20"/>
              </w:rPr>
              <w:t>2.3.1 Jesus as a Boy</w:t>
            </w:r>
            <w:r w:rsidR="00BC3FD9">
              <w:rPr>
                <w:sz w:val="20"/>
                <w:szCs w:val="20"/>
              </w:rPr>
              <w:t xml:space="preserve"> – Account in PB is an abridged version of John Baptising in the Jordan, </w:t>
            </w:r>
            <w:r w:rsidR="002E0A44">
              <w:rPr>
                <w:sz w:val="20"/>
                <w:szCs w:val="20"/>
              </w:rPr>
              <w:t xml:space="preserve">consider reading directly from the </w:t>
            </w:r>
            <w:r w:rsidR="00D70D88">
              <w:rPr>
                <w:sz w:val="20"/>
                <w:szCs w:val="20"/>
              </w:rPr>
              <w:t>B</w:t>
            </w:r>
            <w:r w:rsidR="002E0A44">
              <w:rPr>
                <w:sz w:val="20"/>
                <w:szCs w:val="20"/>
              </w:rPr>
              <w:t>ible. (Lk3:10-22)</w:t>
            </w:r>
            <w:r w:rsidR="006712D4">
              <w:rPr>
                <w:sz w:val="20"/>
                <w:szCs w:val="20"/>
              </w:rPr>
              <w:t xml:space="preserve"> </w:t>
            </w:r>
          </w:p>
          <w:p w14:paraId="257588F3" w14:textId="18BFDE17" w:rsidR="006712D4" w:rsidRDefault="006712D4" w:rsidP="006712D4">
            <w:pPr>
              <w:rPr>
                <w:sz w:val="20"/>
                <w:szCs w:val="20"/>
              </w:rPr>
            </w:pPr>
            <w:r>
              <w:rPr>
                <w:sz w:val="20"/>
                <w:szCs w:val="20"/>
              </w:rPr>
              <w:t>Qs on p 67 of PB could be used to explore John and Jesus</w:t>
            </w:r>
          </w:p>
          <w:p w14:paraId="19ABBC25" w14:textId="29139C88" w:rsidR="002E0A44" w:rsidRDefault="002E0A44" w:rsidP="000F4D9D">
            <w:pPr>
              <w:rPr>
                <w:sz w:val="20"/>
                <w:szCs w:val="20"/>
              </w:rPr>
            </w:pPr>
          </w:p>
          <w:p w14:paraId="2D8F6D15" w14:textId="36CE4FCE" w:rsidR="002E0A44" w:rsidRDefault="002E0A44" w:rsidP="000F4D9D">
            <w:pPr>
              <w:rPr>
                <w:sz w:val="20"/>
                <w:szCs w:val="20"/>
              </w:rPr>
            </w:pPr>
            <w:r w:rsidRPr="004914DD">
              <w:rPr>
                <w:b/>
                <w:bCs/>
                <w:sz w:val="20"/>
                <w:szCs w:val="20"/>
              </w:rPr>
              <w:t>2.3.2 The Baptism of Jesus</w:t>
            </w:r>
            <w:r>
              <w:rPr>
                <w:sz w:val="20"/>
                <w:szCs w:val="20"/>
              </w:rPr>
              <w:t xml:space="preserve"> – A contemporary image of the Baptism of Jesus (</w:t>
            </w:r>
            <w:r w:rsidR="006712D4">
              <w:rPr>
                <w:sz w:val="20"/>
                <w:szCs w:val="20"/>
              </w:rPr>
              <w:t>e.g.</w:t>
            </w:r>
            <w:r>
              <w:rPr>
                <w:sz w:val="20"/>
                <w:szCs w:val="20"/>
              </w:rPr>
              <w:t xml:space="preserve"> from Jesus Mafa) might be a useful way of framing the account so that pupil</w:t>
            </w:r>
            <w:r w:rsidR="00EC53BB">
              <w:rPr>
                <w:sz w:val="20"/>
                <w:szCs w:val="20"/>
              </w:rPr>
              <w:t>s</w:t>
            </w:r>
            <w:r>
              <w:rPr>
                <w:sz w:val="20"/>
                <w:szCs w:val="20"/>
              </w:rPr>
              <w:t xml:space="preserve"> can understand the significance</w:t>
            </w:r>
            <w:r w:rsidR="006712D4">
              <w:rPr>
                <w:sz w:val="20"/>
                <w:szCs w:val="20"/>
              </w:rPr>
              <w:t xml:space="preserve"> of Jesus’ baptism. There is an opportunity to look at several artistic representations and discern how images are used to show the Trinity (PowerPoint TB p 33 is useful here for explaining how the Holy Trinity was present at the Baptism of Jesus)</w:t>
            </w:r>
          </w:p>
          <w:p w14:paraId="0CA06E3C" w14:textId="73D333D1" w:rsidR="00B3313F" w:rsidRDefault="00C014AA" w:rsidP="000F4D9D">
            <w:pPr>
              <w:rPr>
                <w:sz w:val="20"/>
                <w:szCs w:val="20"/>
              </w:rPr>
            </w:pPr>
            <w:r>
              <w:rPr>
                <w:sz w:val="20"/>
                <w:szCs w:val="20"/>
              </w:rPr>
              <w:t>Examples of images:</w:t>
            </w:r>
          </w:p>
          <w:p w14:paraId="1648A72B" w14:textId="57DE55EB" w:rsidR="00B3313F" w:rsidRDefault="00C014AA" w:rsidP="000F4D9D">
            <w:pPr>
              <w:rPr>
                <w:sz w:val="20"/>
                <w:szCs w:val="20"/>
              </w:rPr>
            </w:pPr>
            <w:hyperlink r:id="rId10" w:history="1">
              <w:r>
                <w:rPr>
                  <w:rStyle w:val="Hyperlink"/>
                  <w:sz w:val="20"/>
                  <w:szCs w:val="20"/>
                </w:rPr>
                <w:t>The Baptism of Christ, Verrocchio and Leonardo</w:t>
              </w:r>
            </w:hyperlink>
            <w:r w:rsidR="00B3313F">
              <w:rPr>
                <w:sz w:val="20"/>
                <w:szCs w:val="20"/>
              </w:rPr>
              <w:t xml:space="preserve"> </w:t>
            </w:r>
          </w:p>
          <w:p w14:paraId="5262EE1D" w14:textId="4B29C8EB" w:rsidR="00C014AA" w:rsidRDefault="00C014AA" w:rsidP="000F4D9D">
            <w:pPr>
              <w:rPr>
                <w:sz w:val="20"/>
                <w:szCs w:val="20"/>
              </w:rPr>
            </w:pPr>
            <w:hyperlink r:id="rId11" w:history="1">
              <w:r>
                <w:rPr>
                  <w:rStyle w:val="Hyperlink"/>
                  <w:sz w:val="20"/>
                  <w:szCs w:val="20"/>
                </w:rPr>
                <w:t>Baptism of Christ, Daniel Bonnell</w:t>
              </w:r>
            </w:hyperlink>
            <w:r>
              <w:rPr>
                <w:sz w:val="20"/>
                <w:szCs w:val="20"/>
              </w:rPr>
              <w:t xml:space="preserve"> </w:t>
            </w:r>
          </w:p>
          <w:p w14:paraId="2ADBB95E" w14:textId="7950B64B" w:rsidR="00C014AA" w:rsidRDefault="00C014AA" w:rsidP="000F4D9D">
            <w:pPr>
              <w:rPr>
                <w:sz w:val="20"/>
                <w:szCs w:val="20"/>
              </w:rPr>
            </w:pPr>
            <w:hyperlink r:id="rId12" w:history="1">
              <w:r>
                <w:rPr>
                  <w:rStyle w:val="Hyperlink"/>
                  <w:sz w:val="20"/>
                  <w:szCs w:val="20"/>
                </w:rPr>
                <w:t>Jorge Cocco, Baptism of Christ</w:t>
              </w:r>
            </w:hyperlink>
          </w:p>
          <w:p w14:paraId="6F9A3FFA" w14:textId="77777777" w:rsidR="00C014AA" w:rsidRDefault="00C014AA" w:rsidP="000F4D9D">
            <w:pPr>
              <w:rPr>
                <w:sz w:val="20"/>
                <w:szCs w:val="20"/>
              </w:rPr>
            </w:pPr>
          </w:p>
          <w:p w14:paraId="4ADBF673" w14:textId="4645D99B" w:rsidR="00C014AA" w:rsidRDefault="00C014AA" w:rsidP="000F4D9D">
            <w:pPr>
              <w:rPr>
                <w:sz w:val="20"/>
                <w:szCs w:val="20"/>
              </w:rPr>
            </w:pPr>
            <w:r>
              <w:rPr>
                <w:sz w:val="20"/>
                <w:szCs w:val="20"/>
              </w:rPr>
              <w:t xml:space="preserve">Website exploring different artistic representations: </w:t>
            </w:r>
            <w:hyperlink r:id="rId13" w:history="1">
              <w:r w:rsidRPr="005D1F54">
                <w:rPr>
                  <w:rStyle w:val="Hyperlink"/>
                  <w:sz w:val="20"/>
                  <w:szCs w:val="20"/>
                </w:rPr>
                <w:t>https://www.liturgicalartsjournal.com/2019/01/from-giotto-to-rubens-baptism-of-lord.html</w:t>
              </w:r>
            </w:hyperlink>
            <w:r>
              <w:rPr>
                <w:sz w:val="20"/>
                <w:szCs w:val="20"/>
              </w:rPr>
              <w:t xml:space="preserve"> </w:t>
            </w:r>
          </w:p>
          <w:p w14:paraId="7B01D17A" w14:textId="77777777" w:rsidR="006712D4" w:rsidRDefault="006712D4" w:rsidP="006712D4">
            <w:pPr>
              <w:rPr>
                <w:sz w:val="20"/>
                <w:szCs w:val="20"/>
              </w:rPr>
            </w:pPr>
          </w:p>
          <w:p w14:paraId="1BF0AC36" w14:textId="77777777" w:rsidR="00C014AA" w:rsidRDefault="00C014AA" w:rsidP="006712D4">
            <w:pPr>
              <w:rPr>
                <w:sz w:val="20"/>
                <w:szCs w:val="20"/>
              </w:rPr>
            </w:pPr>
            <w:r>
              <w:rPr>
                <w:sz w:val="20"/>
                <w:szCs w:val="20"/>
              </w:rPr>
              <w:t>Website offering lots of links to different images:</w:t>
            </w:r>
          </w:p>
          <w:p w14:paraId="5D7D2BE5" w14:textId="77777777" w:rsidR="00C014AA" w:rsidRDefault="00C014AA" w:rsidP="006712D4">
            <w:pPr>
              <w:rPr>
                <w:sz w:val="20"/>
                <w:szCs w:val="20"/>
              </w:rPr>
            </w:pPr>
            <w:hyperlink r:id="rId14" w:history="1">
              <w:r w:rsidRPr="005D1F54">
                <w:rPr>
                  <w:rStyle w:val="Hyperlink"/>
                  <w:sz w:val="20"/>
                  <w:szCs w:val="20"/>
                </w:rPr>
                <w:t>http://www.textweek.com/art/baptism_of_jesus.htm</w:t>
              </w:r>
            </w:hyperlink>
            <w:r>
              <w:rPr>
                <w:sz w:val="20"/>
                <w:szCs w:val="20"/>
              </w:rPr>
              <w:t xml:space="preserve"> </w:t>
            </w:r>
          </w:p>
          <w:p w14:paraId="64303D31" w14:textId="77777777" w:rsidR="00D70D88" w:rsidRDefault="00D70D88" w:rsidP="006712D4">
            <w:pPr>
              <w:rPr>
                <w:sz w:val="20"/>
                <w:szCs w:val="20"/>
              </w:rPr>
            </w:pPr>
          </w:p>
          <w:p w14:paraId="1DA288FA" w14:textId="4CB37611" w:rsidR="00D70D88" w:rsidRPr="00FF17C5" w:rsidRDefault="00D70D88" w:rsidP="006712D4">
            <w:pPr>
              <w:rPr>
                <w:sz w:val="20"/>
                <w:szCs w:val="20"/>
              </w:rPr>
            </w:pPr>
            <w:r>
              <w:rPr>
                <w:sz w:val="20"/>
                <w:szCs w:val="20"/>
              </w:rPr>
              <w:t>The EO requires a retelling of both of these narratives from the Gospel of St Luke. Consider taking the opportunity to revisit who Luke is in a Y2 friendly way. Link with what has already been heard from this Gospel and encourage pupils to make the link from the infancy narrative heard in the previous branch to the current narratives now that Jesus has grown into a man.</w:t>
            </w:r>
          </w:p>
        </w:tc>
        <w:tc>
          <w:tcPr>
            <w:tcW w:w="6379" w:type="dxa"/>
          </w:tcPr>
          <w:p w14:paraId="5E5F048D" w14:textId="4E4CDFDC" w:rsidR="00B3313F" w:rsidRDefault="00B3313F" w:rsidP="00AB79BE">
            <w:pPr>
              <w:rPr>
                <w:sz w:val="20"/>
                <w:szCs w:val="20"/>
              </w:rPr>
            </w:pPr>
            <w:r w:rsidRPr="00B3313F">
              <w:rPr>
                <w:b/>
                <w:bCs/>
                <w:sz w:val="20"/>
                <w:szCs w:val="20"/>
              </w:rPr>
              <w:t>NB: General guidance from RED</w:t>
            </w:r>
            <w:r w:rsidRPr="00B3313F">
              <w:rPr>
                <w:sz w:val="20"/>
                <w:szCs w:val="20"/>
              </w:rPr>
              <w:t xml:space="preserve">: </w:t>
            </w:r>
            <w:r>
              <w:rPr>
                <w:sz w:val="20"/>
                <w:szCs w:val="20"/>
              </w:rPr>
              <w:t>‘</w:t>
            </w:r>
            <w:r w:rsidRPr="00B3313F">
              <w:rPr>
                <w:i/>
                <w:iCs/>
                <w:sz w:val="20"/>
                <w:szCs w:val="20"/>
              </w:rPr>
              <w:t xml:space="preserve">There is a lot of material in this branch, therefore the next branch will be intentionally lighter. These two branches in the spring term are both about Jesus’ life and ministry, so they do naturally lead to each other. </w:t>
            </w:r>
            <w:r w:rsidRPr="003751FB">
              <w:rPr>
                <w:b/>
                <w:bCs/>
                <w:i/>
                <w:iCs/>
                <w:sz w:val="20"/>
                <w:szCs w:val="20"/>
              </w:rPr>
              <w:t>Teachers may wish to teach some material from branch three in branch four</w:t>
            </w:r>
            <w:r w:rsidRPr="00B3313F">
              <w:rPr>
                <w:i/>
                <w:iCs/>
                <w:sz w:val="20"/>
                <w:szCs w:val="20"/>
              </w:rPr>
              <w:t>, for example, the parable of the lost sheep.</w:t>
            </w:r>
            <w:r>
              <w:rPr>
                <w:sz w:val="20"/>
                <w:szCs w:val="20"/>
              </w:rPr>
              <w:t>’ (p103)</w:t>
            </w:r>
          </w:p>
          <w:p w14:paraId="408A38B2" w14:textId="77777777" w:rsidR="00B3313F" w:rsidRDefault="00B3313F" w:rsidP="00AB79BE">
            <w:pPr>
              <w:rPr>
                <w:sz w:val="20"/>
                <w:szCs w:val="20"/>
              </w:rPr>
            </w:pPr>
          </w:p>
          <w:p w14:paraId="006A8D32" w14:textId="2B340380" w:rsidR="0074538F" w:rsidRPr="00002588" w:rsidRDefault="0074538F" w:rsidP="00AB79BE">
            <w:pPr>
              <w:rPr>
                <w:sz w:val="20"/>
                <w:szCs w:val="20"/>
              </w:rPr>
            </w:pPr>
            <w:r>
              <w:rPr>
                <w:sz w:val="20"/>
                <w:szCs w:val="20"/>
              </w:rPr>
              <w:t>Theological notes in the TB p30 gives useful information about the importance of Jesus Baptism.</w:t>
            </w:r>
            <w:r w:rsidR="000F4D9D">
              <w:rPr>
                <w:sz w:val="20"/>
                <w:szCs w:val="20"/>
              </w:rPr>
              <w:t xml:space="preserve"> </w:t>
            </w:r>
            <w:r w:rsidR="008C38AC">
              <w:rPr>
                <w:sz w:val="20"/>
                <w:szCs w:val="20"/>
              </w:rPr>
              <w:t xml:space="preserve"> Jesus’ divinity is revealed through the presence of God the Father’s voice and the Holy Spirit as a dove.</w:t>
            </w:r>
            <w:r w:rsidR="00002588">
              <w:rPr>
                <w:sz w:val="20"/>
                <w:szCs w:val="20"/>
              </w:rPr>
              <w:t xml:space="preserve"> Jesus is called by name by his Father – ‘</w:t>
            </w:r>
            <w:r w:rsidR="00002588">
              <w:rPr>
                <w:i/>
                <w:iCs/>
                <w:sz w:val="20"/>
                <w:szCs w:val="20"/>
              </w:rPr>
              <w:t>You are my son, whom I love’</w:t>
            </w:r>
            <w:r w:rsidR="00002588">
              <w:rPr>
                <w:sz w:val="20"/>
                <w:szCs w:val="20"/>
              </w:rPr>
              <w:t>. God calls us into his family through Baptism.</w:t>
            </w:r>
          </w:p>
          <w:p w14:paraId="23AE880B" w14:textId="7809CD62" w:rsidR="005A7AED" w:rsidRDefault="0074538F" w:rsidP="00AB79BE">
            <w:pPr>
              <w:rPr>
                <w:sz w:val="20"/>
                <w:szCs w:val="20"/>
              </w:rPr>
            </w:pPr>
            <w:r>
              <w:rPr>
                <w:sz w:val="20"/>
                <w:szCs w:val="20"/>
              </w:rPr>
              <w:t xml:space="preserve">P64-65 Provides </w:t>
            </w:r>
            <w:r w:rsidR="0081568D">
              <w:rPr>
                <w:sz w:val="20"/>
                <w:szCs w:val="20"/>
              </w:rPr>
              <w:t>an</w:t>
            </w:r>
            <w:r>
              <w:rPr>
                <w:sz w:val="20"/>
                <w:szCs w:val="20"/>
              </w:rPr>
              <w:t xml:space="preserve"> opportunity to recap work from the previous unit Prophecy and Promise – There is a short video that shows Jesus growing up  </w:t>
            </w:r>
          </w:p>
          <w:p w14:paraId="490F203A" w14:textId="77777777" w:rsidR="002E0A44" w:rsidRDefault="002E0A44" w:rsidP="00AB79BE">
            <w:pPr>
              <w:rPr>
                <w:sz w:val="20"/>
                <w:szCs w:val="20"/>
              </w:rPr>
            </w:pPr>
            <w:r>
              <w:rPr>
                <w:sz w:val="20"/>
                <w:szCs w:val="20"/>
              </w:rPr>
              <w:t xml:space="preserve">Both unit 2.3.1 and 2.3.2 in the V&amp;B PB cover the Baptism of Jesus. Unit 2.3.1 give background information, whilst 2.3.2 focuses more on </w:t>
            </w:r>
            <w:r w:rsidR="006712D4">
              <w:rPr>
                <w:sz w:val="20"/>
                <w:szCs w:val="20"/>
              </w:rPr>
              <w:t xml:space="preserve">the presence of the Holy Trinity. </w:t>
            </w:r>
          </w:p>
          <w:p w14:paraId="09B498B4" w14:textId="77777777" w:rsidR="006712D4" w:rsidRDefault="006712D4" w:rsidP="00AB79BE">
            <w:pPr>
              <w:rPr>
                <w:sz w:val="20"/>
                <w:szCs w:val="20"/>
              </w:rPr>
            </w:pPr>
          </w:p>
          <w:p w14:paraId="70D4A87C" w14:textId="77777777" w:rsidR="006712D4" w:rsidRDefault="006712D4" w:rsidP="00AB79BE">
            <w:pPr>
              <w:rPr>
                <w:sz w:val="20"/>
                <w:szCs w:val="20"/>
              </w:rPr>
            </w:pPr>
            <w:r>
              <w:rPr>
                <w:sz w:val="20"/>
                <w:szCs w:val="20"/>
              </w:rPr>
              <w:t>NB the PB and TB refer to 2.3.1 by different names – the TB suggests using resources such as the video of Jesus as a boy in unit 2.3.2 but this is actually in unit 2.3.1 of the PB.</w:t>
            </w:r>
          </w:p>
          <w:p w14:paraId="1265EC2E" w14:textId="77777777" w:rsidR="00F6102C" w:rsidRDefault="00F6102C" w:rsidP="00AB79BE">
            <w:pPr>
              <w:rPr>
                <w:sz w:val="20"/>
                <w:szCs w:val="20"/>
              </w:rPr>
            </w:pPr>
          </w:p>
          <w:p w14:paraId="62072334" w14:textId="77777777" w:rsidR="00F6102C" w:rsidRDefault="00F6102C" w:rsidP="00AB79BE">
            <w:pPr>
              <w:rPr>
                <w:sz w:val="20"/>
                <w:szCs w:val="20"/>
              </w:rPr>
            </w:pPr>
            <w:r>
              <w:rPr>
                <w:sz w:val="20"/>
                <w:szCs w:val="20"/>
              </w:rPr>
              <w:t xml:space="preserve">Consider exploring a Discern opportunity: </w:t>
            </w:r>
            <w:r w:rsidRPr="00F6102C">
              <w:rPr>
                <w:i/>
                <w:iCs/>
                <w:sz w:val="20"/>
                <w:szCs w:val="20"/>
              </w:rPr>
              <w:t>D2.3.1. Looking at artistic representations of Jesus’ baptism and talking about images used for God the Father, Jesus (God the Son), and the Holy Spirit and notice how they are connected</w:t>
            </w:r>
          </w:p>
          <w:p w14:paraId="7F6D9152" w14:textId="7C314E04" w:rsidR="00B3313F" w:rsidRPr="00B3313F" w:rsidRDefault="00B3313F" w:rsidP="00B3313F">
            <w:pPr>
              <w:rPr>
                <w:sz w:val="20"/>
                <w:szCs w:val="20"/>
              </w:rPr>
            </w:pPr>
            <w:r>
              <w:rPr>
                <w:sz w:val="20"/>
                <w:szCs w:val="20"/>
              </w:rPr>
              <w:t xml:space="preserve">Look for diverse representations and make links to the Hear lens (Lk 3:21-22) and </w:t>
            </w:r>
            <w:r w:rsidRPr="00C014AA">
              <w:rPr>
                <w:sz w:val="20"/>
                <w:szCs w:val="20"/>
                <w:u w:val="single"/>
              </w:rPr>
              <w:t>lay the foundations</w:t>
            </w:r>
            <w:r>
              <w:rPr>
                <w:sz w:val="20"/>
                <w:szCs w:val="20"/>
              </w:rPr>
              <w:t xml:space="preserve"> for belief in the Trinity (NB: Trinity is not an EO for this year group) – ‘</w:t>
            </w:r>
            <w:r w:rsidRPr="00B3313F">
              <w:rPr>
                <w:i/>
                <w:iCs/>
                <w:sz w:val="20"/>
                <w:szCs w:val="20"/>
              </w:rPr>
              <w:t xml:space="preserve">As a prophet, John baptises with water, symbolising cleansing. However, when he baptises Jesus and Jesus prays, his divinity is revealed through the voice of the Father and the presence of the Holy Spirit. </w:t>
            </w:r>
            <w:r w:rsidRPr="00B3313F">
              <w:rPr>
                <w:b/>
                <w:bCs/>
                <w:i/>
                <w:iCs/>
                <w:sz w:val="20"/>
                <w:szCs w:val="20"/>
              </w:rPr>
              <w:t>Teachers can lay the foundations for learning more about the Trinity</w:t>
            </w:r>
            <w:r w:rsidRPr="00B3313F">
              <w:rPr>
                <w:i/>
                <w:iCs/>
                <w:sz w:val="20"/>
                <w:szCs w:val="20"/>
              </w:rPr>
              <w:t xml:space="preserve"> by discussing what this could mean, perhaps using works of art that aim to capture the communion of Father, Son, and Spirit</w:t>
            </w:r>
            <w:r w:rsidRPr="00B3313F">
              <w:rPr>
                <w:sz w:val="20"/>
                <w:szCs w:val="20"/>
              </w:rPr>
              <w:t>.</w:t>
            </w:r>
            <w:r>
              <w:rPr>
                <w:sz w:val="20"/>
                <w:szCs w:val="20"/>
              </w:rPr>
              <w:t>’</w:t>
            </w:r>
          </w:p>
        </w:tc>
      </w:tr>
      <w:tr w:rsidR="003C1A71" w:rsidRPr="003E5E66" w14:paraId="7C732706" w14:textId="77777777" w:rsidTr="00002588">
        <w:tc>
          <w:tcPr>
            <w:tcW w:w="1985" w:type="dxa"/>
          </w:tcPr>
          <w:p w14:paraId="7B12DAE2" w14:textId="6D211BD9" w:rsidR="00D866AB" w:rsidRDefault="00D866AB" w:rsidP="00364F3A">
            <w:pPr>
              <w:rPr>
                <w:sz w:val="20"/>
                <w:szCs w:val="20"/>
              </w:rPr>
            </w:pPr>
            <w:r>
              <w:rPr>
                <w:sz w:val="20"/>
                <w:szCs w:val="20"/>
              </w:rPr>
              <w:lastRenderedPageBreak/>
              <w:t>Hear</w:t>
            </w:r>
          </w:p>
          <w:p w14:paraId="01797A8D" w14:textId="77777777" w:rsidR="003C1A71" w:rsidRDefault="00D866AB" w:rsidP="00364F3A">
            <w:pPr>
              <w:rPr>
                <w:sz w:val="20"/>
                <w:szCs w:val="20"/>
              </w:rPr>
            </w:pPr>
            <w:r w:rsidRPr="00D866AB">
              <w:rPr>
                <w:sz w:val="20"/>
                <w:szCs w:val="20"/>
              </w:rPr>
              <w:t>Parable of the lost sheep (Lk 15:4-7)</w:t>
            </w:r>
          </w:p>
          <w:p w14:paraId="5A8D24FE" w14:textId="77777777" w:rsidR="00D866AB" w:rsidRDefault="00D866AB" w:rsidP="00364F3A">
            <w:pPr>
              <w:rPr>
                <w:sz w:val="20"/>
                <w:szCs w:val="20"/>
              </w:rPr>
            </w:pPr>
          </w:p>
          <w:p w14:paraId="13E40D96" w14:textId="77777777" w:rsidR="00D866AB" w:rsidRDefault="00D866AB" w:rsidP="00364F3A">
            <w:pPr>
              <w:rPr>
                <w:sz w:val="20"/>
                <w:szCs w:val="20"/>
              </w:rPr>
            </w:pPr>
            <w:r>
              <w:rPr>
                <w:sz w:val="20"/>
                <w:szCs w:val="20"/>
              </w:rPr>
              <w:t>Believe</w:t>
            </w:r>
          </w:p>
          <w:p w14:paraId="50FF260B" w14:textId="64C5F6B7" w:rsidR="00D866AB" w:rsidRPr="003E5E66" w:rsidRDefault="00D866AB" w:rsidP="00364F3A">
            <w:pPr>
              <w:rPr>
                <w:sz w:val="20"/>
                <w:szCs w:val="20"/>
              </w:rPr>
            </w:pPr>
            <w:r w:rsidRPr="00D866AB">
              <w:rPr>
                <w:sz w:val="20"/>
                <w:szCs w:val="20"/>
              </w:rPr>
              <w:t>Jesus’ parables are simple comparisons that invite people to know more about God.</w:t>
            </w:r>
          </w:p>
        </w:tc>
        <w:tc>
          <w:tcPr>
            <w:tcW w:w="2126" w:type="dxa"/>
            <w:shd w:val="clear" w:color="auto" w:fill="DEEAF6" w:themeFill="accent5" w:themeFillTint="33"/>
          </w:tcPr>
          <w:p w14:paraId="67634451" w14:textId="0B9AFD71" w:rsidR="003C1A71" w:rsidRPr="003E5E66" w:rsidRDefault="005F3319">
            <w:pPr>
              <w:rPr>
                <w:sz w:val="20"/>
                <w:szCs w:val="20"/>
              </w:rPr>
            </w:pPr>
            <w:r w:rsidRPr="005F3319">
              <w:rPr>
                <w:sz w:val="20"/>
                <w:szCs w:val="20"/>
              </w:rPr>
              <w:t>U.2.3.2. Begin to recognise ‘parables’ as a literary form in Scripture with reference to the parable of the lost sheep (Lk 15:4-7) and how Jesus uses them to teach people about God.</w:t>
            </w:r>
          </w:p>
        </w:tc>
        <w:tc>
          <w:tcPr>
            <w:tcW w:w="5528" w:type="dxa"/>
          </w:tcPr>
          <w:p w14:paraId="6851A87F" w14:textId="77777777" w:rsidR="00135AA7" w:rsidRDefault="003C175A" w:rsidP="00AB79BE">
            <w:pPr>
              <w:rPr>
                <w:b/>
                <w:bCs/>
                <w:sz w:val="20"/>
                <w:szCs w:val="20"/>
              </w:rPr>
            </w:pPr>
            <w:r w:rsidRPr="003C175A">
              <w:rPr>
                <w:b/>
                <w:bCs/>
                <w:sz w:val="20"/>
                <w:szCs w:val="20"/>
              </w:rPr>
              <w:t>2.3.6 God’s Love</w:t>
            </w:r>
          </w:p>
          <w:p w14:paraId="554B4DBC" w14:textId="77777777" w:rsidR="008A2E89" w:rsidRDefault="008A2E89" w:rsidP="00AB79BE">
            <w:pPr>
              <w:rPr>
                <w:sz w:val="20"/>
                <w:szCs w:val="20"/>
              </w:rPr>
            </w:pPr>
            <w:r w:rsidRPr="008A2E89">
              <w:rPr>
                <w:sz w:val="20"/>
                <w:szCs w:val="20"/>
              </w:rPr>
              <w:t>On p37 the TB explains why the parable of the Lost Sheep was used to teach people as in the context of the time most people in Palestine were shepherds.</w:t>
            </w:r>
          </w:p>
          <w:p w14:paraId="2DA9999B" w14:textId="1F654DA7" w:rsidR="00E0604F" w:rsidRDefault="00E0604F" w:rsidP="00AB79BE">
            <w:pPr>
              <w:rPr>
                <w:sz w:val="20"/>
                <w:szCs w:val="20"/>
              </w:rPr>
            </w:pPr>
            <w:r>
              <w:rPr>
                <w:sz w:val="20"/>
                <w:szCs w:val="20"/>
              </w:rPr>
              <w:t>PowerPoint on p85 PB is useful for retelling the parable and exploring what parables are.</w:t>
            </w:r>
          </w:p>
          <w:p w14:paraId="6640CCD6" w14:textId="57BD25DA" w:rsidR="008A2E89" w:rsidRPr="008A2E89" w:rsidRDefault="008A2E89" w:rsidP="00AB79BE">
            <w:pPr>
              <w:rPr>
                <w:sz w:val="20"/>
                <w:szCs w:val="20"/>
              </w:rPr>
            </w:pPr>
            <w:r>
              <w:rPr>
                <w:sz w:val="20"/>
                <w:szCs w:val="20"/>
              </w:rPr>
              <w:t>PB p85 Activities 1 and 3 provide useful opportunities for pupils to explore the lesson that is being taught through the parable.</w:t>
            </w:r>
            <w:r w:rsidRPr="008A2E89">
              <w:rPr>
                <w:sz w:val="20"/>
                <w:szCs w:val="20"/>
              </w:rPr>
              <w:t xml:space="preserve"> </w:t>
            </w:r>
          </w:p>
        </w:tc>
        <w:tc>
          <w:tcPr>
            <w:tcW w:w="6379" w:type="dxa"/>
          </w:tcPr>
          <w:p w14:paraId="3A37C838" w14:textId="48B034CF" w:rsidR="00035F47" w:rsidRDefault="00035F47" w:rsidP="00035F47">
            <w:pPr>
              <w:rPr>
                <w:sz w:val="20"/>
                <w:szCs w:val="20"/>
              </w:rPr>
            </w:pPr>
            <w:r>
              <w:rPr>
                <w:sz w:val="20"/>
                <w:szCs w:val="20"/>
              </w:rPr>
              <w:t>Consider have the children come across parables from their previous learning? Perhaps they could share these with the class.</w:t>
            </w:r>
          </w:p>
          <w:p w14:paraId="72DABC89" w14:textId="77777777" w:rsidR="00035F47" w:rsidRDefault="00035F47" w:rsidP="00035F47">
            <w:pPr>
              <w:rPr>
                <w:sz w:val="20"/>
                <w:szCs w:val="20"/>
              </w:rPr>
            </w:pPr>
          </w:p>
          <w:p w14:paraId="0346317C" w14:textId="22B2A2C2" w:rsidR="00035F47" w:rsidRDefault="00F6102C" w:rsidP="000C543F">
            <w:pPr>
              <w:rPr>
                <w:sz w:val="20"/>
                <w:szCs w:val="20"/>
              </w:rPr>
            </w:pPr>
            <w:r>
              <w:rPr>
                <w:sz w:val="20"/>
                <w:szCs w:val="20"/>
              </w:rPr>
              <w:t xml:space="preserve">Understanding Scripture: </w:t>
            </w:r>
            <w:r w:rsidR="008A2E89">
              <w:rPr>
                <w:sz w:val="20"/>
                <w:szCs w:val="20"/>
              </w:rPr>
              <w:t xml:space="preserve">NB </w:t>
            </w:r>
            <w:r w:rsidR="00D70D88">
              <w:rPr>
                <w:sz w:val="20"/>
                <w:szCs w:val="20"/>
              </w:rPr>
              <w:t>it is highly unlikely that shepherds in 1</w:t>
            </w:r>
            <w:r w:rsidR="00D70D88" w:rsidRPr="00D70D88">
              <w:rPr>
                <w:sz w:val="20"/>
                <w:szCs w:val="20"/>
                <w:vertAlign w:val="superscript"/>
              </w:rPr>
              <w:t>st</w:t>
            </w:r>
            <w:r w:rsidR="00D70D88">
              <w:rPr>
                <w:sz w:val="20"/>
                <w:szCs w:val="20"/>
              </w:rPr>
              <w:t xml:space="preserve"> Century Palestine would have left 99 of their flock behind to go after the 1 sheep! They wouldn’t have risked losing the rest. This parable shows us just how much God loves us, with a</w:t>
            </w:r>
            <w:r w:rsidR="00035F47">
              <w:rPr>
                <w:sz w:val="20"/>
                <w:szCs w:val="20"/>
              </w:rPr>
              <w:t xml:space="preserve"> love that doesn’t seem to make sense, isn’t rational or logical. God’s love is boundless, foolish even – that he searches for all of us always, especially when we are lost – and he rejoices when we return to him.</w:t>
            </w:r>
          </w:p>
          <w:p w14:paraId="0F323371" w14:textId="77777777" w:rsidR="00035F47" w:rsidRDefault="00035F47" w:rsidP="000C543F">
            <w:pPr>
              <w:rPr>
                <w:sz w:val="20"/>
                <w:szCs w:val="20"/>
              </w:rPr>
            </w:pPr>
          </w:p>
          <w:p w14:paraId="0D31C4D2" w14:textId="0197E7B7" w:rsidR="008A2E89" w:rsidRDefault="00E0604F" w:rsidP="000C543F">
            <w:pPr>
              <w:rPr>
                <w:sz w:val="20"/>
                <w:szCs w:val="20"/>
              </w:rPr>
            </w:pPr>
            <w:r>
              <w:rPr>
                <w:sz w:val="20"/>
                <w:szCs w:val="20"/>
              </w:rPr>
              <w:t>PowerPoint provide on p 85 of the PB has useful questions that could be used to explore the parable</w:t>
            </w:r>
          </w:p>
          <w:p w14:paraId="4BBA0687" w14:textId="77777777" w:rsidR="008A2E89" w:rsidRDefault="008A2E89" w:rsidP="000C543F">
            <w:pPr>
              <w:rPr>
                <w:sz w:val="20"/>
                <w:szCs w:val="20"/>
              </w:rPr>
            </w:pPr>
            <w:r>
              <w:rPr>
                <w:sz w:val="20"/>
                <w:szCs w:val="20"/>
              </w:rPr>
              <w:t xml:space="preserve">A link with </w:t>
            </w:r>
            <w:r w:rsidR="00E0604F">
              <w:rPr>
                <w:sz w:val="20"/>
                <w:szCs w:val="20"/>
              </w:rPr>
              <w:t>the</w:t>
            </w:r>
            <w:r>
              <w:rPr>
                <w:sz w:val="20"/>
                <w:szCs w:val="20"/>
              </w:rPr>
              <w:t xml:space="preserve"> Parable of the Lost Sheep can be made with God’s forgives U</w:t>
            </w:r>
            <w:r w:rsidR="00E0604F">
              <w:rPr>
                <w:sz w:val="20"/>
                <w:szCs w:val="20"/>
              </w:rPr>
              <w:t>2.3.3 and U2.3.5</w:t>
            </w:r>
          </w:p>
          <w:p w14:paraId="5EFF1FC8" w14:textId="4E81E3B2" w:rsidR="00035F47" w:rsidRPr="000C543F" w:rsidRDefault="00035F47" w:rsidP="000C543F">
            <w:pPr>
              <w:rPr>
                <w:sz w:val="20"/>
                <w:szCs w:val="20"/>
              </w:rPr>
            </w:pPr>
            <w:r>
              <w:rPr>
                <w:sz w:val="20"/>
                <w:szCs w:val="20"/>
              </w:rPr>
              <w:t xml:space="preserve">Link this parable with </w:t>
            </w:r>
            <w:r w:rsidRPr="00035F47">
              <w:rPr>
                <w:i/>
                <w:iCs/>
                <w:sz w:val="20"/>
                <w:szCs w:val="20"/>
              </w:rPr>
              <w:t>temptation</w:t>
            </w:r>
            <w:r>
              <w:rPr>
                <w:sz w:val="20"/>
                <w:szCs w:val="20"/>
              </w:rPr>
              <w:t xml:space="preserve"> explored earlier in the branch</w:t>
            </w:r>
          </w:p>
        </w:tc>
      </w:tr>
      <w:tr w:rsidR="003C1A71" w:rsidRPr="003E5E66" w14:paraId="207B47B0" w14:textId="77777777" w:rsidTr="00002588">
        <w:tc>
          <w:tcPr>
            <w:tcW w:w="1985" w:type="dxa"/>
          </w:tcPr>
          <w:p w14:paraId="57E92FF9" w14:textId="77777777" w:rsidR="00364F3A" w:rsidRDefault="00D866AB" w:rsidP="00364F3A">
            <w:pPr>
              <w:rPr>
                <w:sz w:val="20"/>
                <w:szCs w:val="20"/>
              </w:rPr>
            </w:pPr>
            <w:r>
              <w:rPr>
                <w:sz w:val="20"/>
                <w:szCs w:val="20"/>
              </w:rPr>
              <w:t xml:space="preserve">Hear </w:t>
            </w:r>
          </w:p>
          <w:p w14:paraId="7C96E4D0" w14:textId="77777777" w:rsidR="00D866AB" w:rsidRDefault="00D866AB" w:rsidP="00364F3A">
            <w:pPr>
              <w:rPr>
                <w:sz w:val="20"/>
                <w:szCs w:val="20"/>
              </w:rPr>
            </w:pPr>
            <w:r w:rsidRPr="00D866AB">
              <w:rPr>
                <w:sz w:val="20"/>
                <w:szCs w:val="20"/>
              </w:rPr>
              <w:t>The Temptation in the wilderness &amp; Jesus begins to preach (Lk 4: 1-15)</w:t>
            </w:r>
          </w:p>
          <w:p w14:paraId="5C92FD77" w14:textId="77777777" w:rsidR="00D866AB" w:rsidRDefault="00D866AB" w:rsidP="00364F3A">
            <w:pPr>
              <w:rPr>
                <w:sz w:val="20"/>
                <w:szCs w:val="20"/>
              </w:rPr>
            </w:pPr>
          </w:p>
          <w:p w14:paraId="703A75BA" w14:textId="77777777" w:rsidR="00D866AB" w:rsidRDefault="00D866AB" w:rsidP="00364F3A">
            <w:pPr>
              <w:rPr>
                <w:sz w:val="20"/>
                <w:szCs w:val="20"/>
              </w:rPr>
            </w:pPr>
            <w:r>
              <w:rPr>
                <w:sz w:val="20"/>
                <w:szCs w:val="20"/>
              </w:rPr>
              <w:t>Believe</w:t>
            </w:r>
          </w:p>
          <w:p w14:paraId="1773D48A" w14:textId="77777777" w:rsidR="00D866AB" w:rsidRDefault="00D866AB" w:rsidP="00364F3A">
            <w:pPr>
              <w:rPr>
                <w:sz w:val="20"/>
                <w:szCs w:val="20"/>
              </w:rPr>
            </w:pPr>
            <w:r w:rsidRPr="00D866AB">
              <w:rPr>
                <w:sz w:val="20"/>
                <w:szCs w:val="20"/>
              </w:rPr>
              <w:t>That when people make bad choices (sin), they turn away from God. Jesus teaches that God loves and forgives and that being sorry helps us to change and become better people.</w:t>
            </w:r>
          </w:p>
          <w:p w14:paraId="0492DE2D" w14:textId="77777777" w:rsidR="00D866AB" w:rsidRDefault="00D866AB" w:rsidP="00364F3A">
            <w:pPr>
              <w:rPr>
                <w:sz w:val="20"/>
                <w:szCs w:val="20"/>
              </w:rPr>
            </w:pPr>
          </w:p>
          <w:p w14:paraId="68AD1C8B" w14:textId="4A18F27E" w:rsidR="00D866AB" w:rsidRPr="003E5E66" w:rsidRDefault="00D866AB" w:rsidP="003751FB">
            <w:pPr>
              <w:rPr>
                <w:sz w:val="20"/>
                <w:szCs w:val="20"/>
              </w:rPr>
            </w:pPr>
          </w:p>
        </w:tc>
        <w:tc>
          <w:tcPr>
            <w:tcW w:w="2126" w:type="dxa"/>
            <w:shd w:val="clear" w:color="auto" w:fill="DEEAF6" w:themeFill="accent5" w:themeFillTint="33"/>
          </w:tcPr>
          <w:p w14:paraId="7C8D271E" w14:textId="77777777" w:rsidR="003C1A71" w:rsidRDefault="005F3319">
            <w:pPr>
              <w:rPr>
                <w:sz w:val="20"/>
                <w:szCs w:val="20"/>
              </w:rPr>
            </w:pPr>
            <w:r w:rsidRPr="005F3319">
              <w:rPr>
                <w:sz w:val="20"/>
                <w:szCs w:val="20"/>
              </w:rPr>
              <w:t>U.2.3.3. Recognise that everyone is tempted to make bad choices (sin), but that God loves and forgives all people.</w:t>
            </w:r>
          </w:p>
          <w:p w14:paraId="20E1F045" w14:textId="77777777" w:rsidR="00D75123" w:rsidRDefault="00D75123">
            <w:pPr>
              <w:rPr>
                <w:sz w:val="20"/>
                <w:szCs w:val="20"/>
              </w:rPr>
            </w:pPr>
          </w:p>
          <w:p w14:paraId="1378F96A" w14:textId="344EEC4F" w:rsidR="00D81242" w:rsidRDefault="00D81242">
            <w:pPr>
              <w:rPr>
                <w:sz w:val="20"/>
                <w:szCs w:val="20"/>
              </w:rPr>
            </w:pPr>
            <w:r>
              <w:rPr>
                <w:sz w:val="20"/>
                <w:szCs w:val="20"/>
              </w:rPr>
              <w:t>(See also U.2.3.5 below)</w:t>
            </w:r>
          </w:p>
          <w:p w14:paraId="542CFB01" w14:textId="09390442" w:rsidR="00D75123" w:rsidRPr="003E5E66" w:rsidRDefault="00D75123">
            <w:pPr>
              <w:rPr>
                <w:sz w:val="20"/>
                <w:szCs w:val="20"/>
              </w:rPr>
            </w:pPr>
          </w:p>
        </w:tc>
        <w:tc>
          <w:tcPr>
            <w:tcW w:w="5528" w:type="dxa"/>
          </w:tcPr>
          <w:p w14:paraId="0C3AD12B" w14:textId="77777777" w:rsidR="00F8182E" w:rsidRDefault="004914DD" w:rsidP="00AB79BE">
            <w:pPr>
              <w:rPr>
                <w:b/>
                <w:bCs/>
                <w:sz w:val="20"/>
                <w:szCs w:val="20"/>
              </w:rPr>
            </w:pPr>
            <w:r w:rsidRPr="004914DD">
              <w:rPr>
                <w:b/>
                <w:bCs/>
                <w:sz w:val="20"/>
                <w:szCs w:val="20"/>
              </w:rPr>
              <w:t>2.3.3 The Temptations of Jesus</w:t>
            </w:r>
          </w:p>
          <w:p w14:paraId="4B84CF3B" w14:textId="77777777" w:rsidR="003C175A" w:rsidRDefault="003C175A" w:rsidP="00AB79BE">
            <w:pPr>
              <w:rPr>
                <w:sz w:val="20"/>
                <w:szCs w:val="20"/>
              </w:rPr>
            </w:pPr>
            <w:r w:rsidRPr="003C175A">
              <w:rPr>
                <w:sz w:val="20"/>
                <w:szCs w:val="20"/>
              </w:rPr>
              <w:t xml:space="preserve">TB p34 suggests discussing what temptation is as a way of introducing </w:t>
            </w:r>
            <w:r>
              <w:rPr>
                <w:sz w:val="20"/>
                <w:szCs w:val="20"/>
              </w:rPr>
              <w:t>– PB p 72 is useful for helping to explore what temptation is.</w:t>
            </w:r>
          </w:p>
          <w:p w14:paraId="1BEAD410" w14:textId="77777777" w:rsidR="00035F47" w:rsidRDefault="003C175A" w:rsidP="00AB79BE">
            <w:pPr>
              <w:rPr>
                <w:sz w:val="20"/>
                <w:szCs w:val="20"/>
              </w:rPr>
            </w:pPr>
            <w:r>
              <w:rPr>
                <w:sz w:val="20"/>
                <w:szCs w:val="20"/>
              </w:rPr>
              <w:t>Temptation of Jesus in the desert in PBp72 is a simplified version</w:t>
            </w:r>
            <w:r w:rsidR="00640518">
              <w:rPr>
                <w:sz w:val="20"/>
                <w:szCs w:val="20"/>
              </w:rPr>
              <w:t xml:space="preserve">, consider using reading </w:t>
            </w:r>
            <w:r w:rsidR="00035F47">
              <w:rPr>
                <w:sz w:val="20"/>
                <w:szCs w:val="20"/>
              </w:rPr>
              <w:t xml:space="preserve">directly </w:t>
            </w:r>
            <w:r w:rsidR="00640518">
              <w:rPr>
                <w:sz w:val="20"/>
                <w:szCs w:val="20"/>
              </w:rPr>
              <w:t xml:space="preserve">from </w:t>
            </w:r>
            <w:r w:rsidR="00035F47">
              <w:rPr>
                <w:sz w:val="20"/>
                <w:szCs w:val="20"/>
              </w:rPr>
              <w:t>B</w:t>
            </w:r>
            <w:r w:rsidR="00640518">
              <w:rPr>
                <w:sz w:val="20"/>
                <w:szCs w:val="20"/>
              </w:rPr>
              <w:t xml:space="preserve">ible. </w:t>
            </w:r>
            <w:r w:rsidR="00035F47">
              <w:rPr>
                <w:sz w:val="20"/>
                <w:szCs w:val="20"/>
              </w:rPr>
              <w:t>A Good News Translation may be more accessible.</w:t>
            </w:r>
          </w:p>
          <w:p w14:paraId="0C1F202B" w14:textId="7E72F9EC" w:rsidR="00D75123" w:rsidRDefault="00640518" w:rsidP="00AB79BE">
            <w:pPr>
              <w:rPr>
                <w:sz w:val="20"/>
                <w:szCs w:val="20"/>
              </w:rPr>
            </w:pPr>
            <w:r>
              <w:rPr>
                <w:sz w:val="20"/>
                <w:szCs w:val="20"/>
              </w:rPr>
              <w:t>Explore how Jesus was tempted and what it teaches us.</w:t>
            </w:r>
          </w:p>
          <w:p w14:paraId="4ED87833" w14:textId="77777777" w:rsidR="00035F47" w:rsidRDefault="00D75123" w:rsidP="00AB79BE">
            <w:pPr>
              <w:rPr>
                <w:sz w:val="20"/>
                <w:szCs w:val="20"/>
              </w:rPr>
            </w:pPr>
            <w:r>
              <w:rPr>
                <w:sz w:val="20"/>
                <w:szCs w:val="20"/>
              </w:rPr>
              <w:t xml:space="preserve">Explore what temptation was like for Jesus – e.g. </w:t>
            </w:r>
            <w:r w:rsidR="00035F47">
              <w:rPr>
                <w:sz w:val="20"/>
                <w:szCs w:val="20"/>
              </w:rPr>
              <w:t>t</w:t>
            </w:r>
            <w:r>
              <w:rPr>
                <w:sz w:val="20"/>
                <w:szCs w:val="20"/>
              </w:rPr>
              <w:t xml:space="preserve">hought bubbles. </w:t>
            </w:r>
          </w:p>
          <w:p w14:paraId="1108F62B" w14:textId="34AB34D9" w:rsidR="00035F47" w:rsidRDefault="00035F47" w:rsidP="00AB79BE">
            <w:pPr>
              <w:rPr>
                <w:sz w:val="20"/>
                <w:szCs w:val="20"/>
              </w:rPr>
            </w:pPr>
            <w:r>
              <w:rPr>
                <w:sz w:val="20"/>
                <w:szCs w:val="20"/>
              </w:rPr>
              <w:t xml:space="preserve">Link to the Believe lens – what temptations might the pupils face? How could the story of Jesus’ temptation in the wilderness inspire them and strengthen their resolve? See the NB re: the RED Teacher notes (p103). Encourage pupils to explore the importance of </w:t>
            </w:r>
            <w:r w:rsidR="00573B58">
              <w:rPr>
                <w:sz w:val="20"/>
                <w:szCs w:val="20"/>
              </w:rPr>
              <w:t>avoiding bad choices that are selfish and instead choosing good choices that help not only themselves but others too (this is love of neighbour and service)</w:t>
            </w:r>
          </w:p>
          <w:p w14:paraId="3C84292F" w14:textId="77777777" w:rsidR="00035F47" w:rsidRDefault="00035F47" w:rsidP="00AB79BE">
            <w:pPr>
              <w:rPr>
                <w:sz w:val="20"/>
                <w:szCs w:val="20"/>
              </w:rPr>
            </w:pPr>
          </w:p>
          <w:p w14:paraId="25EE5394" w14:textId="6188146B" w:rsidR="00D75123" w:rsidRDefault="00D75123" w:rsidP="00AB79BE">
            <w:pPr>
              <w:rPr>
                <w:sz w:val="20"/>
                <w:szCs w:val="20"/>
              </w:rPr>
            </w:pPr>
            <w:r>
              <w:rPr>
                <w:sz w:val="20"/>
                <w:szCs w:val="20"/>
              </w:rPr>
              <w:t xml:space="preserve">This could be linked to </w:t>
            </w:r>
            <w:r w:rsidR="00685780">
              <w:rPr>
                <w:sz w:val="20"/>
                <w:szCs w:val="20"/>
              </w:rPr>
              <w:t>artwork</w:t>
            </w:r>
            <w:r>
              <w:rPr>
                <w:sz w:val="20"/>
                <w:szCs w:val="20"/>
              </w:rPr>
              <w:t xml:space="preserve"> to help with the children’s understanding.</w:t>
            </w:r>
          </w:p>
          <w:p w14:paraId="5CA62E87" w14:textId="26254F6A" w:rsidR="00035F47" w:rsidRPr="003C175A" w:rsidRDefault="00035F47" w:rsidP="00AB79BE">
            <w:pPr>
              <w:rPr>
                <w:sz w:val="20"/>
                <w:szCs w:val="20"/>
              </w:rPr>
            </w:pPr>
          </w:p>
        </w:tc>
        <w:tc>
          <w:tcPr>
            <w:tcW w:w="6379" w:type="dxa"/>
          </w:tcPr>
          <w:p w14:paraId="5D0B27DC" w14:textId="43ADEA32" w:rsidR="00AB79BE" w:rsidRPr="003E5E66" w:rsidRDefault="00D75123" w:rsidP="00AB79BE">
            <w:pPr>
              <w:rPr>
                <w:sz w:val="20"/>
                <w:szCs w:val="20"/>
              </w:rPr>
            </w:pPr>
            <w:r>
              <w:rPr>
                <w:sz w:val="20"/>
                <w:szCs w:val="20"/>
              </w:rPr>
              <w:lastRenderedPageBreak/>
              <w:t xml:space="preserve">NB This unit 2.3.3. has </w:t>
            </w:r>
            <w:r w:rsidR="00035F47">
              <w:rPr>
                <w:sz w:val="20"/>
                <w:szCs w:val="20"/>
              </w:rPr>
              <w:t>limited</w:t>
            </w:r>
            <w:r>
              <w:rPr>
                <w:sz w:val="20"/>
                <w:szCs w:val="20"/>
              </w:rPr>
              <w:t xml:space="preserve"> content </w:t>
            </w:r>
            <w:r w:rsidR="00305CA1">
              <w:rPr>
                <w:sz w:val="20"/>
                <w:szCs w:val="20"/>
              </w:rPr>
              <w:t xml:space="preserve">in V&amp;B </w:t>
            </w:r>
            <w:r>
              <w:rPr>
                <w:sz w:val="20"/>
                <w:szCs w:val="20"/>
              </w:rPr>
              <w:t xml:space="preserve">so </w:t>
            </w:r>
            <w:r w:rsidR="00035F47">
              <w:rPr>
                <w:sz w:val="20"/>
                <w:szCs w:val="20"/>
              </w:rPr>
              <w:t>may</w:t>
            </w:r>
            <w:r>
              <w:rPr>
                <w:sz w:val="20"/>
                <w:szCs w:val="20"/>
              </w:rPr>
              <w:t xml:space="preserve"> require supplementary resources – TWTTL Year 3 book could be a useful resource to reference </w:t>
            </w:r>
            <w:r w:rsidR="00685780">
              <w:rPr>
                <w:sz w:val="20"/>
                <w:szCs w:val="20"/>
              </w:rPr>
              <w:t>in terms of the Sacrament of Reconciliation and being called to change.</w:t>
            </w:r>
            <w:r w:rsidR="00B31C56">
              <w:rPr>
                <w:sz w:val="20"/>
                <w:szCs w:val="20"/>
              </w:rPr>
              <w:t xml:space="preserve"> </w:t>
            </w:r>
            <w:r w:rsidR="00B31C56" w:rsidRPr="00B31C56">
              <w:rPr>
                <w:b/>
                <w:bCs/>
                <w:sz w:val="20"/>
                <w:szCs w:val="20"/>
              </w:rPr>
              <w:t>However</w:t>
            </w:r>
            <w:r w:rsidR="00B31C56">
              <w:rPr>
                <w:sz w:val="20"/>
                <w:szCs w:val="20"/>
              </w:rPr>
              <w:t xml:space="preserve">, the Sacrament of Reconciliation is referenced in the next branch, Desert to Garden, so check first what pupils will be covering after this learning. </w:t>
            </w:r>
          </w:p>
          <w:p w14:paraId="79B8835A" w14:textId="77DDE327" w:rsidR="001B4DC7" w:rsidRDefault="00305CA1" w:rsidP="009C6E08">
            <w:pPr>
              <w:rPr>
                <w:sz w:val="20"/>
                <w:szCs w:val="20"/>
              </w:rPr>
            </w:pPr>
            <w:r>
              <w:rPr>
                <w:sz w:val="20"/>
                <w:szCs w:val="20"/>
              </w:rPr>
              <w:t xml:space="preserve">NB – consider referring to </w:t>
            </w:r>
            <w:r w:rsidRPr="00305CA1">
              <w:rPr>
                <w:b/>
                <w:bCs/>
                <w:sz w:val="20"/>
                <w:szCs w:val="20"/>
              </w:rPr>
              <w:t>YouCat for Kids p132-133</w:t>
            </w:r>
            <w:r>
              <w:rPr>
                <w:sz w:val="20"/>
                <w:szCs w:val="20"/>
              </w:rPr>
              <w:t xml:space="preserve"> for further info.</w:t>
            </w:r>
          </w:p>
          <w:p w14:paraId="0459894D" w14:textId="77777777" w:rsidR="00305CA1" w:rsidRDefault="00305CA1" w:rsidP="009C6E08">
            <w:pPr>
              <w:rPr>
                <w:sz w:val="20"/>
                <w:szCs w:val="20"/>
              </w:rPr>
            </w:pPr>
          </w:p>
          <w:p w14:paraId="658CA814" w14:textId="77777777" w:rsidR="000447B6" w:rsidRDefault="000447B6" w:rsidP="009C6E08">
            <w:pPr>
              <w:rPr>
                <w:sz w:val="20"/>
                <w:szCs w:val="20"/>
              </w:rPr>
            </w:pPr>
            <w:r>
              <w:rPr>
                <w:sz w:val="20"/>
                <w:szCs w:val="20"/>
              </w:rPr>
              <w:t xml:space="preserve">This links to EO U2.3.5 and should be considered together when planning so that clear links can be made between scripture, </w:t>
            </w:r>
            <w:r w:rsidR="00035F47">
              <w:rPr>
                <w:sz w:val="20"/>
                <w:szCs w:val="20"/>
              </w:rPr>
              <w:t>C</w:t>
            </w:r>
            <w:r>
              <w:rPr>
                <w:sz w:val="20"/>
                <w:szCs w:val="20"/>
              </w:rPr>
              <w:t>hurch teaching and the lived experience of Catholics</w:t>
            </w:r>
          </w:p>
          <w:p w14:paraId="3797426D" w14:textId="77777777" w:rsidR="00035F47" w:rsidRDefault="00035F47" w:rsidP="009C6E08">
            <w:pPr>
              <w:rPr>
                <w:sz w:val="20"/>
                <w:szCs w:val="20"/>
              </w:rPr>
            </w:pPr>
          </w:p>
          <w:p w14:paraId="6D784256" w14:textId="77777777" w:rsidR="00035F47" w:rsidRDefault="00035F47" w:rsidP="009C6E08">
            <w:pPr>
              <w:rPr>
                <w:sz w:val="20"/>
                <w:szCs w:val="20"/>
              </w:rPr>
            </w:pPr>
          </w:p>
          <w:p w14:paraId="3E664032" w14:textId="77777777" w:rsidR="00035F47" w:rsidRDefault="00035F47" w:rsidP="009C6E08">
            <w:pPr>
              <w:rPr>
                <w:sz w:val="20"/>
                <w:szCs w:val="20"/>
              </w:rPr>
            </w:pPr>
            <w:r>
              <w:rPr>
                <w:sz w:val="20"/>
                <w:szCs w:val="20"/>
              </w:rPr>
              <w:t>NB – Note what the RED says about this area of learning: ‘</w:t>
            </w:r>
            <w:r w:rsidRPr="00035F47">
              <w:rPr>
                <w:i/>
                <w:iCs/>
                <w:sz w:val="20"/>
                <w:szCs w:val="20"/>
              </w:rPr>
              <w:t>‘Sin is a word, deed or intention’ (YC 315), which is a deliberate choice against the true order of things in accordance with God’s love. It is a difficult concept for children. However</w:t>
            </w:r>
            <w:r w:rsidRPr="00035F47">
              <w:rPr>
                <w:b/>
                <w:bCs/>
                <w:i/>
                <w:iCs/>
                <w:sz w:val="20"/>
                <w:szCs w:val="20"/>
              </w:rPr>
              <w:t>, pupils can understand about making bad choices on a personal level</w:t>
            </w:r>
            <w:r w:rsidRPr="00035F47">
              <w:rPr>
                <w:i/>
                <w:iCs/>
                <w:sz w:val="20"/>
                <w:szCs w:val="20"/>
              </w:rPr>
              <w:t>. In contrast, when Jesus is tempted to make bad choices that will serve only his needs, he says no. Instead, he chooses to help others</w:t>
            </w:r>
            <w:r>
              <w:rPr>
                <w:i/>
                <w:iCs/>
                <w:sz w:val="20"/>
                <w:szCs w:val="20"/>
              </w:rPr>
              <w:t>…’</w:t>
            </w:r>
            <w:r>
              <w:rPr>
                <w:sz w:val="20"/>
                <w:szCs w:val="20"/>
              </w:rPr>
              <w:t xml:space="preserve"> (RED p103)</w:t>
            </w:r>
          </w:p>
          <w:p w14:paraId="335C60C7" w14:textId="77777777" w:rsidR="00573B58" w:rsidRDefault="00573B58" w:rsidP="009C6E08">
            <w:pPr>
              <w:rPr>
                <w:sz w:val="20"/>
                <w:szCs w:val="20"/>
              </w:rPr>
            </w:pPr>
          </w:p>
          <w:p w14:paraId="6986DAA8" w14:textId="77777777" w:rsidR="00573B58" w:rsidRDefault="00573B58" w:rsidP="009C6E08">
            <w:pPr>
              <w:rPr>
                <w:sz w:val="20"/>
                <w:szCs w:val="20"/>
              </w:rPr>
            </w:pPr>
            <w:r>
              <w:rPr>
                <w:sz w:val="20"/>
                <w:szCs w:val="20"/>
              </w:rPr>
              <w:t xml:space="preserve">Ensure that the key message that God loves and forgives </w:t>
            </w:r>
            <w:r w:rsidRPr="00573B58">
              <w:rPr>
                <w:b/>
                <w:bCs/>
                <w:sz w:val="20"/>
                <w:szCs w:val="20"/>
              </w:rPr>
              <w:t>all</w:t>
            </w:r>
            <w:r>
              <w:rPr>
                <w:sz w:val="20"/>
                <w:szCs w:val="20"/>
              </w:rPr>
              <w:t xml:space="preserve"> people – </w:t>
            </w:r>
            <w:r w:rsidRPr="00573B58">
              <w:rPr>
                <w:b/>
                <w:bCs/>
                <w:sz w:val="20"/>
                <w:szCs w:val="20"/>
              </w:rPr>
              <w:t>always</w:t>
            </w:r>
            <w:r>
              <w:rPr>
                <w:sz w:val="20"/>
                <w:szCs w:val="20"/>
              </w:rPr>
              <w:t xml:space="preserve"> is underscored with pupils. We may make mistakes, but God will always find us and bring us back into relationship with him (link this learning with Lost Sheep parable when that is explored)</w:t>
            </w:r>
          </w:p>
          <w:p w14:paraId="6E53D0B9" w14:textId="1839AE3C" w:rsidR="00EB7FC8" w:rsidRPr="00035F47" w:rsidRDefault="00EB7FC8" w:rsidP="009C6E08">
            <w:pPr>
              <w:rPr>
                <w:sz w:val="20"/>
                <w:szCs w:val="20"/>
              </w:rPr>
            </w:pPr>
          </w:p>
        </w:tc>
      </w:tr>
      <w:tr w:rsidR="003C1A71" w:rsidRPr="003E5E66" w14:paraId="0696045E" w14:textId="77777777" w:rsidTr="00002588">
        <w:tc>
          <w:tcPr>
            <w:tcW w:w="1985" w:type="dxa"/>
          </w:tcPr>
          <w:p w14:paraId="28B221F2" w14:textId="6981A5AD" w:rsidR="003C1A71" w:rsidRDefault="00D866AB" w:rsidP="00364F3A">
            <w:pPr>
              <w:rPr>
                <w:sz w:val="20"/>
                <w:szCs w:val="20"/>
              </w:rPr>
            </w:pPr>
            <w:r>
              <w:rPr>
                <w:sz w:val="20"/>
                <w:szCs w:val="20"/>
              </w:rPr>
              <w:lastRenderedPageBreak/>
              <w:t>Hear</w:t>
            </w:r>
          </w:p>
          <w:p w14:paraId="66A379E9" w14:textId="77777777" w:rsidR="00D866AB" w:rsidRDefault="00D866AB" w:rsidP="00364F3A">
            <w:pPr>
              <w:rPr>
                <w:sz w:val="20"/>
                <w:szCs w:val="20"/>
              </w:rPr>
            </w:pPr>
            <w:r w:rsidRPr="00D866AB">
              <w:rPr>
                <w:sz w:val="20"/>
                <w:szCs w:val="20"/>
              </w:rPr>
              <w:t xml:space="preserve">• Cure of a paralytic (Lk 5:17-26) </w:t>
            </w:r>
          </w:p>
          <w:p w14:paraId="254E2186" w14:textId="77777777" w:rsidR="00D866AB" w:rsidRDefault="00D866AB" w:rsidP="00364F3A">
            <w:pPr>
              <w:rPr>
                <w:sz w:val="20"/>
                <w:szCs w:val="20"/>
              </w:rPr>
            </w:pPr>
            <w:r w:rsidRPr="00D866AB">
              <w:rPr>
                <w:sz w:val="20"/>
                <w:szCs w:val="20"/>
              </w:rPr>
              <w:t xml:space="preserve">• The choice of the twelve (Lk 6:12-16) </w:t>
            </w:r>
          </w:p>
          <w:p w14:paraId="67C5DA66" w14:textId="77777777" w:rsidR="00AB79BE" w:rsidRDefault="00D866AB" w:rsidP="00364F3A">
            <w:pPr>
              <w:rPr>
                <w:sz w:val="20"/>
                <w:szCs w:val="20"/>
              </w:rPr>
            </w:pPr>
            <w:r w:rsidRPr="00D866AB">
              <w:rPr>
                <w:sz w:val="20"/>
                <w:szCs w:val="20"/>
              </w:rPr>
              <w:t>• The calming of the storm (Lk 8:22-25)</w:t>
            </w:r>
          </w:p>
          <w:p w14:paraId="58FEEA56" w14:textId="77777777" w:rsidR="00D866AB" w:rsidRDefault="00D866AB" w:rsidP="00364F3A">
            <w:pPr>
              <w:rPr>
                <w:sz w:val="20"/>
                <w:szCs w:val="20"/>
              </w:rPr>
            </w:pPr>
          </w:p>
          <w:p w14:paraId="25000C83" w14:textId="77777777" w:rsidR="00D866AB" w:rsidRDefault="00D866AB" w:rsidP="00364F3A">
            <w:pPr>
              <w:rPr>
                <w:sz w:val="20"/>
                <w:szCs w:val="20"/>
              </w:rPr>
            </w:pPr>
            <w:r>
              <w:rPr>
                <w:sz w:val="20"/>
                <w:szCs w:val="20"/>
              </w:rPr>
              <w:t>Believe</w:t>
            </w:r>
          </w:p>
          <w:p w14:paraId="30DD0BD9" w14:textId="77777777" w:rsidR="00D866AB" w:rsidRDefault="00D866AB" w:rsidP="00364F3A">
            <w:pPr>
              <w:rPr>
                <w:sz w:val="20"/>
                <w:szCs w:val="20"/>
              </w:rPr>
            </w:pPr>
            <w:r w:rsidRPr="00D866AB">
              <w:rPr>
                <w:sz w:val="20"/>
                <w:szCs w:val="20"/>
              </w:rPr>
              <w:t>Jesus’ miracles are signs that show he is the promised one (Messiah).</w:t>
            </w:r>
          </w:p>
          <w:p w14:paraId="3479F5CB" w14:textId="640C3683" w:rsidR="00D866AB" w:rsidRPr="003E5E66" w:rsidRDefault="00D866AB" w:rsidP="00364F3A">
            <w:pPr>
              <w:rPr>
                <w:sz w:val="20"/>
                <w:szCs w:val="20"/>
              </w:rPr>
            </w:pPr>
            <w:r w:rsidRPr="00D866AB">
              <w:rPr>
                <w:sz w:val="20"/>
                <w:szCs w:val="20"/>
              </w:rPr>
              <w:t>Jesus brings healing in different ways.</w:t>
            </w:r>
          </w:p>
        </w:tc>
        <w:tc>
          <w:tcPr>
            <w:tcW w:w="2126" w:type="dxa"/>
            <w:shd w:val="clear" w:color="auto" w:fill="DEEAF6" w:themeFill="accent5" w:themeFillTint="33"/>
          </w:tcPr>
          <w:p w14:paraId="45D731D4" w14:textId="1E2F59E5" w:rsidR="003C1A71" w:rsidRPr="003E5E66" w:rsidRDefault="005F3319">
            <w:pPr>
              <w:rPr>
                <w:sz w:val="20"/>
                <w:szCs w:val="20"/>
              </w:rPr>
            </w:pPr>
            <w:r w:rsidRPr="005F3319">
              <w:rPr>
                <w:sz w:val="20"/>
                <w:szCs w:val="20"/>
              </w:rPr>
              <w:t>U.2.3.4. Begin to recognise that the miracles of Jesus are signs that he is the Son of God.</w:t>
            </w:r>
          </w:p>
        </w:tc>
        <w:tc>
          <w:tcPr>
            <w:tcW w:w="5528" w:type="dxa"/>
          </w:tcPr>
          <w:p w14:paraId="1CE24058" w14:textId="77777777" w:rsidR="001077FA" w:rsidRDefault="001077FA" w:rsidP="001077FA">
            <w:pPr>
              <w:rPr>
                <w:b/>
                <w:bCs/>
                <w:sz w:val="20"/>
                <w:szCs w:val="20"/>
              </w:rPr>
            </w:pPr>
            <w:r w:rsidRPr="00D866AB">
              <w:rPr>
                <w:b/>
                <w:bCs/>
                <w:sz w:val="20"/>
                <w:szCs w:val="20"/>
              </w:rPr>
              <w:t>Unit 2.3.4 Jesus and his Apostles</w:t>
            </w:r>
          </w:p>
          <w:p w14:paraId="2E80F326" w14:textId="26A97416" w:rsidR="000447B6" w:rsidRDefault="001077FA" w:rsidP="001077FA">
            <w:pPr>
              <w:rPr>
                <w:sz w:val="20"/>
                <w:szCs w:val="20"/>
              </w:rPr>
            </w:pPr>
            <w:r w:rsidRPr="001077FA">
              <w:rPr>
                <w:sz w:val="20"/>
                <w:szCs w:val="20"/>
              </w:rPr>
              <w:t>PB p76 provides a context to Jesus’ choosing of his apostles. This can be read from Lk6: 12-16</w:t>
            </w:r>
            <w:r>
              <w:rPr>
                <w:sz w:val="20"/>
                <w:szCs w:val="20"/>
              </w:rPr>
              <w:t>.</w:t>
            </w:r>
            <w:r w:rsidR="008C38AC">
              <w:rPr>
                <w:sz w:val="20"/>
                <w:szCs w:val="20"/>
              </w:rPr>
              <w:t xml:space="preserve"> Note with the pupils who it is that Jesus is choosing. He chooses ordinary men, outcasts (Matthew, the tax collector) and fanatics (Simon the Zealot). None of these men would have been considered worthy of being a disciple of other rabbis (teachers) at that time, but Jesus calls them because of who they are. God calls all of us and has a plan for each and every one of us, no matter how small. We are welcome into the family of God. (Link here with Baptism already explored – through Baptism all are welcome into a relationship with God.</w:t>
            </w:r>
          </w:p>
          <w:p w14:paraId="7F51B2A0" w14:textId="677F30E6" w:rsidR="000447B6" w:rsidRDefault="000447B6" w:rsidP="001077FA">
            <w:pPr>
              <w:rPr>
                <w:sz w:val="20"/>
                <w:szCs w:val="20"/>
              </w:rPr>
            </w:pPr>
          </w:p>
          <w:p w14:paraId="69585E27" w14:textId="118E36A5" w:rsidR="000447B6" w:rsidRDefault="000447B6" w:rsidP="001077FA">
            <w:pPr>
              <w:rPr>
                <w:sz w:val="20"/>
                <w:szCs w:val="20"/>
              </w:rPr>
            </w:pPr>
            <w:r>
              <w:rPr>
                <w:sz w:val="20"/>
                <w:szCs w:val="20"/>
              </w:rPr>
              <w:t>Share and discuss account of Jesus calming the storm (Lk8:22-25) P79 PB points to discuss at the top of the page can be used to stimulate discussion.</w:t>
            </w:r>
          </w:p>
          <w:p w14:paraId="5ADE711D" w14:textId="5DEC24E1" w:rsidR="000447B6" w:rsidRDefault="000447B6" w:rsidP="001077FA">
            <w:pPr>
              <w:rPr>
                <w:sz w:val="20"/>
                <w:szCs w:val="20"/>
              </w:rPr>
            </w:pPr>
            <w:r>
              <w:rPr>
                <w:sz w:val="20"/>
                <w:szCs w:val="20"/>
              </w:rPr>
              <w:t>TB p35 ‘Discuss’ provides an opportunity for pupils to explore what the disciples have learned about Jesus through experience in the boat. Pupils can make links to their own understanding.</w:t>
            </w:r>
          </w:p>
          <w:p w14:paraId="14E2EB22" w14:textId="77777777" w:rsidR="000447B6" w:rsidRDefault="000447B6" w:rsidP="001077FA">
            <w:pPr>
              <w:rPr>
                <w:sz w:val="20"/>
                <w:szCs w:val="20"/>
              </w:rPr>
            </w:pPr>
          </w:p>
          <w:p w14:paraId="7E31283C" w14:textId="024D44E3" w:rsidR="000447B6" w:rsidRDefault="000447B6" w:rsidP="001077FA">
            <w:pPr>
              <w:rPr>
                <w:sz w:val="20"/>
                <w:szCs w:val="20"/>
              </w:rPr>
            </w:pPr>
            <w:r>
              <w:rPr>
                <w:sz w:val="20"/>
                <w:szCs w:val="20"/>
              </w:rPr>
              <w:t>Activities on p79 PB are useful for exploring the signs that Jesus is the son of God</w:t>
            </w:r>
          </w:p>
          <w:p w14:paraId="3D4AD7F8" w14:textId="77777777" w:rsidR="001077FA" w:rsidRPr="001077FA" w:rsidRDefault="001077FA" w:rsidP="001077FA">
            <w:pPr>
              <w:rPr>
                <w:sz w:val="20"/>
                <w:szCs w:val="20"/>
              </w:rPr>
            </w:pPr>
          </w:p>
          <w:p w14:paraId="242C4D0B" w14:textId="77777777" w:rsidR="005D2D5D" w:rsidRDefault="003C175A" w:rsidP="00AB79BE">
            <w:pPr>
              <w:rPr>
                <w:b/>
                <w:bCs/>
                <w:sz w:val="20"/>
                <w:szCs w:val="20"/>
              </w:rPr>
            </w:pPr>
            <w:r w:rsidRPr="003C175A">
              <w:rPr>
                <w:b/>
                <w:bCs/>
                <w:sz w:val="20"/>
                <w:szCs w:val="20"/>
              </w:rPr>
              <w:t>2.3.5 The Cure of the Paralysed Man</w:t>
            </w:r>
          </w:p>
          <w:p w14:paraId="57899AE1" w14:textId="5EBEFE49" w:rsidR="00B1765F" w:rsidRPr="00B1765F" w:rsidRDefault="00B1765F" w:rsidP="00AB79BE">
            <w:pPr>
              <w:rPr>
                <w:sz w:val="20"/>
                <w:szCs w:val="20"/>
              </w:rPr>
            </w:pPr>
            <w:r w:rsidRPr="00B1765F">
              <w:rPr>
                <w:sz w:val="20"/>
                <w:szCs w:val="20"/>
              </w:rPr>
              <w:t xml:space="preserve">PB p 80 provides the narrative of the Paralysed Man, consider suing the Bible to retell the narrative. </w:t>
            </w:r>
          </w:p>
          <w:p w14:paraId="44C6C8FE" w14:textId="77777777" w:rsidR="00B1765F" w:rsidRDefault="00B1765F" w:rsidP="00AB79BE">
            <w:pPr>
              <w:rPr>
                <w:sz w:val="20"/>
                <w:szCs w:val="20"/>
              </w:rPr>
            </w:pPr>
            <w:r w:rsidRPr="00B1765F">
              <w:rPr>
                <w:sz w:val="20"/>
                <w:szCs w:val="20"/>
              </w:rPr>
              <w:t>P82 PB provides useful points to learn for children to gain an understanding of the reasons Jesus performs miracles.</w:t>
            </w:r>
          </w:p>
          <w:p w14:paraId="0471BAF0" w14:textId="77777777" w:rsidR="00B1765F" w:rsidRDefault="00B1765F" w:rsidP="00AB79BE">
            <w:pPr>
              <w:rPr>
                <w:sz w:val="20"/>
                <w:szCs w:val="20"/>
              </w:rPr>
            </w:pPr>
          </w:p>
          <w:p w14:paraId="23EE024D" w14:textId="77777777" w:rsidR="00B1765F" w:rsidRDefault="00B1765F" w:rsidP="00AB79BE">
            <w:pPr>
              <w:rPr>
                <w:sz w:val="20"/>
                <w:szCs w:val="20"/>
              </w:rPr>
            </w:pPr>
            <w:r>
              <w:rPr>
                <w:sz w:val="20"/>
                <w:szCs w:val="20"/>
              </w:rPr>
              <w:t xml:space="preserve">Writing opportunity is present in this unit for pupils to write as the paralysed man having been cured. This activity could </w:t>
            </w:r>
            <w:r w:rsidR="008A2E89">
              <w:rPr>
                <w:sz w:val="20"/>
                <w:szCs w:val="20"/>
              </w:rPr>
              <w:t>enable</w:t>
            </w:r>
            <w:r>
              <w:rPr>
                <w:sz w:val="20"/>
                <w:szCs w:val="20"/>
              </w:rPr>
              <w:t xml:space="preserve"> </w:t>
            </w:r>
            <w:r>
              <w:rPr>
                <w:sz w:val="20"/>
                <w:szCs w:val="20"/>
              </w:rPr>
              <w:lastRenderedPageBreak/>
              <w:t xml:space="preserve">the pupils to </w:t>
            </w:r>
            <w:r w:rsidR="008A2E89">
              <w:rPr>
                <w:sz w:val="20"/>
                <w:szCs w:val="20"/>
              </w:rPr>
              <w:t>recognise and explain how they know that Jesus was the son of God.</w:t>
            </w:r>
          </w:p>
          <w:p w14:paraId="7947F1F1" w14:textId="77777777" w:rsidR="008A2E89" w:rsidRDefault="008A2E89" w:rsidP="00AB79BE">
            <w:pPr>
              <w:rPr>
                <w:b/>
                <w:bCs/>
                <w:sz w:val="20"/>
                <w:szCs w:val="20"/>
              </w:rPr>
            </w:pPr>
          </w:p>
          <w:p w14:paraId="3FCA8ACE" w14:textId="77777777" w:rsidR="008A2E89" w:rsidRDefault="008A2E89" w:rsidP="00AB79BE">
            <w:pPr>
              <w:rPr>
                <w:sz w:val="20"/>
                <w:szCs w:val="20"/>
              </w:rPr>
            </w:pPr>
            <w:r>
              <w:rPr>
                <w:b/>
                <w:bCs/>
                <w:sz w:val="20"/>
                <w:szCs w:val="20"/>
              </w:rPr>
              <w:t>Discern opportunity -</w:t>
            </w:r>
            <w:r w:rsidRPr="008A2E89">
              <w:rPr>
                <w:sz w:val="20"/>
                <w:szCs w:val="20"/>
              </w:rPr>
              <w:t xml:space="preserve">What if Jesus had not performed miracles? </w:t>
            </w:r>
          </w:p>
          <w:p w14:paraId="0D82B687" w14:textId="77777777" w:rsidR="00D866AB" w:rsidRDefault="00D866AB" w:rsidP="00AB79BE">
            <w:pPr>
              <w:rPr>
                <w:b/>
                <w:bCs/>
                <w:sz w:val="20"/>
                <w:szCs w:val="20"/>
              </w:rPr>
            </w:pPr>
          </w:p>
          <w:p w14:paraId="6B9F7DFC" w14:textId="6AA11BBA" w:rsidR="00D866AB" w:rsidRPr="00D866AB" w:rsidRDefault="00D866AB" w:rsidP="001077FA">
            <w:pPr>
              <w:rPr>
                <w:b/>
                <w:bCs/>
                <w:sz w:val="20"/>
                <w:szCs w:val="20"/>
              </w:rPr>
            </w:pPr>
          </w:p>
        </w:tc>
        <w:tc>
          <w:tcPr>
            <w:tcW w:w="6379" w:type="dxa"/>
          </w:tcPr>
          <w:p w14:paraId="2F772916" w14:textId="38573950" w:rsidR="001077FA" w:rsidRDefault="001077FA">
            <w:pPr>
              <w:rPr>
                <w:sz w:val="20"/>
                <w:szCs w:val="20"/>
              </w:rPr>
            </w:pPr>
            <w:r>
              <w:rPr>
                <w:sz w:val="20"/>
                <w:szCs w:val="20"/>
              </w:rPr>
              <w:lastRenderedPageBreak/>
              <w:t xml:space="preserve">Unit 2.3.4 Provides the context for the children’s study of miracles. Pupils are introduced </w:t>
            </w:r>
            <w:r w:rsidR="000447B6">
              <w:rPr>
                <w:sz w:val="20"/>
                <w:szCs w:val="20"/>
              </w:rPr>
              <w:t>to beginning of Jesus ministry</w:t>
            </w:r>
          </w:p>
          <w:p w14:paraId="2AB85AEA" w14:textId="77777777" w:rsidR="001077FA" w:rsidRDefault="001077FA">
            <w:pPr>
              <w:rPr>
                <w:sz w:val="20"/>
                <w:szCs w:val="20"/>
              </w:rPr>
            </w:pPr>
          </w:p>
          <w:p w14:paraId="60ECE03F" w14:textId="168AF09F" w:rsidR="001077FA" w:rsidRDefault="00002588">
            <w:pPr>
              <w:rPr>
                <w:sz w:val="20"/>
                <w:szCs w:val="20"/>
              </w:rPr>
            </w:pPr>
            <w:r>
              <w:rPr>
                <w:sz w:val="20"/>
                <w:szCs w:val="20"/>
              </w:rPr>
              <w:t>It may be helpful to use the poster of the 12 from Bible Society (sent with these guidance notes and on the website in the Y2 GtoJ folder).</w:t>
            </w:r>
          </w:p>
          <w:p w14:paraId="39D0CF27" w14:textId="0889ECE6" w:rsidR="00002588" w:rsidRDefault="00002588">
            <w:pPr>
              <w:rPr>
                <w:sz w:val="20"/>
                <w:szCs w:val="20"/>
              </w:rPr>
            </w:pPr>
            <w:r>
              <w:rPr>
                <w:sz w:val="20"/>
                <w:szCs w:val="20"/>
              </w:rPr>
              <w:t>The poster could be displayed in the classroom to refer to, or could be printed for books, or copied and pasted onto teacher ppts.</w:t>
            </w:r>
          </w:p>
          <w:p w14:paraId="2FBD5F2D" w14:textId="77777777" w:rsidR="00002588" w:rsidRDefault="00002588">
            <w:pPr>
              <w:rPr>
                <w:sz w:val="20"/>
                <w:szCs w:val="20"/>
              </w:rPr>
            </w:pPr>
          </w:p>
          <w:p w14:paraId="5B5C3AC1" w14:textId="77777777" w:rsidR="008C38AC" w:rsidRDefault="00685780">
            <w:pPr>
              <w:rPr>
                <w:sz w:val="20"/>
                <w:szCs w:val="20"/>
              </w:rPr>
            </w:pPr>
            <w:r w:rsidRPr="00685780">
              <w:rPr>
                <w:sz w:val="20"/>
                <w:szCs w:val="20"/>
              </w:rPr>
              <w:t xml:space="preserve">NB- PowerPoint TB p36 </w:t>
            </w:r>
            <w:r w:rsidR="00B1765F">
              <w:rPr>
                <w:sz w:val="20"/>
                <w:szCs w:val="20"/>
              </w:rPr>
              <w:t xml:space="preserve">is useful however caution should be taken when using it as the language is at times complex e.g. Blasphemy. </w:t>
            </w:r>
            <w:r w:rsidR="008C38AC">
              <w:rPr>
                <w:sz w:val="20"/>
                <w:szCs w:val="20"/>
              </w:rPr>
              <w:t xml:space="preserve">Carefully explain what is meant by blasphemy. </w:t>
            </w:r>
          </w:p>
          <w:p w14:paraId="2293B672" w14:textId="3030CE04" w:rsidR="0085166D" w:rsidRDefault="00B1765F">
            <w:pPr>
              <w:rPr>
                <w:sz w:val="20"/>
                <w:szCs w:val="20"/>
              </w:rPr>
            </w:pPr>
            <w:r>
              <w:rPr>
                <w:sz w:val="20"/>
                <w:szCs w:val="20"/>
              </w:rPr>
              <w:t xml:space="preserve">The PowerPoint itself </w:t>
            </w:r>
            <w:r w:rsidR="008C38AC">
              <w:rPr>
                <w:sz w:val="20"/>
                <w:szCs w:val="20"/>
              </w:rPr>
              <w:t>may</w:t>
            </w:r>
            <w:r>
              <w:rPr>
                <w:sz w:val="20"/>
                <w:szCs w:val="20"/>
              </w:rPr>
              <w:t xml:space="preserve"> be better adapted for the class.</w:t>
            </w:r>
          </w:p>
          <w:p w14:paraId="608F4D66" w14:textId="77777777" w:rsidR="00B1765F" w:rsidRDefault="00B1765F">
            <w:pPr>
              <w:rPr>
                <w:color w:val="ED6731"/>
                <w:sz w:val="20"/>
                <w:szCs w:val="20"/>
              </w:rPr>
            </w:pPr>
          </w:p>
          <w:p w14:paraId="43C9050F" w14:textId="77777777" w:rsidR="00B1765F" w:rsidRDefault="00B1765F">
            <w:pPr>
              <w:rPr>
                <w:color w:val="ED6731"/>
                <w:sz w:val="20"/>
                <w:szCs w:val="20"/>
              </w:rPr>
            </w:pPr>
          </w:p>
          <w:p w14:paraId="0E02D5AD" w14:textId="77777777" w:rsidR="008C38AC" w:rsidRDefault="008C38AC">
            <w:pPr>
              <w:rPr>
                <w:color w:val="ED6731"/>
                <w:sz w:val="20"/>
                <w:szCs w:val="20"/>
              </w:rPr>
            </w:pPr>
          </w:p>
          <w:p w14:paraId="3259C6E5" w14:textId="77777777" w:rsidR="008C38AC" w:rsidRDefault="008C38AC">
            <w:pPr>
              <w:rPr>
                <w:color w:val="ED6731"/>
                <w:sz w:val="20"/>
                <w:szCs w:val="20"/>
              </w:rPr>
            </w:pPr>
          </w:p>
          <w:p w14:paraId="05BB93E4" w14:textId="77777777" w:rsidR="008C38AC" w:rsidRDefault="008C38AC">
            <w:pPr>
              <w:rPr>
                <w:color w:val="ED6731"/>
                <w:sz w:val="20"/>
                <w:szCs w:val="20"/>
              </w:rPr>
            </w:pPr>
          </w:p>
          <w:p w14:paraId="1A61C1AE" w14:textId="77777777" w:rsidR="008C38AC" w:rsidRDefault="008C38AC">
            <w:pPr>
              <w:rPr>
                <w:color w:val="ED6731"/>
                <w:sz w:val="20"/>
                <w:szCs w:val="20"/>
              </w:rPr>
            </w:pPr>
          </w:p>
          <w:p w14:paraId="1E48814C" w14:textId="77777777" w:rsidR="008C38AC" w:rsidRDefault="008C38AC">
            <w:pPr>
              <w:rPr>
                <w:color w:val="ED6731"/>
                <w:sz w:val="20"/>
                <w:szCs w:val="20"/>
              </w:rPr>
            </w:pPr>
          </w:p>
          <w:p w14:paraId="154D6BAE" w14:textId="77777777" w:rsidR="008C38AC" w:rsidRDefault="008C38AC">
            <w:pPr>
              <w:rPr>
                <w:color w:val="ED6731"/>
                <w:sz w:val="20"/>
                <w:szCs w:val="20"/>
              </w:rPr>
            </w:pPr>
          </w:p>
          <w:p w14:paraId="7496727F" w14:textId="77777777" w:rsidR="008C38AC" w:rsidRDefault="008C38AC">
            <w:pPr>
              <w:rPr>
                <w:color w:val="ED6731"/>
                <w:sz w:val="20"/>
                <w:szCs w:val="20"/>
              </w:rPr>
            </w:pPr>
          </w:p>
          <w:p w14:paraId="615E838A" w14:textId="77777777" w:rsidR="008C38AC" w:rsidRDefault="008C38AC">
            <w:pPr>
              <w:rPr>
                <w:color w:val="ED6731"/>
                <w:sz w:val="20"/>
                <w:szCs w:val="20"/>
              </w:rPr>
            </w:pPr>
          </w:p>
          <w:p w14:paraId="5E196816" w14:textId="77777777" w:rsidR="00305CA1" w:rsidRDefault="00305CA1">
            <w:pPr>
              <w:rPr>
                <w:sz w:val="20"/>
                <w:szCs w:val="20"/>
              </w:rPr>
            </w:pPr>
            <w:r w:rsidRPr="00305CA1">
              <w:rPr>
                <w:sz w:val="20"/>
                <w:szCs w:val="20"/>
              </w:rPr>
              <w:t>In 1</w:t>
            </w:r>
            <w:r w:rsidRPr="00305CA1">
              <w:rPr>
                <w:sz w:val="20"/>
                <w:szCs w:val="20"/>
                <w:vertAlign w:val="superscript"/>
              </w:rPr>
              <w:t>st</w:t>
            </w:r>
            <w:r w:rsidRPr="00305CA1">
              <w:rPr>
                <w:sz w:val="20"/>
                <w:szCs w:val="20"/>
              </w:rPr>
              <w:t xml:space="preserve"> Century Palestine, good health and good fortune were seen as blessings from God. Conversely poverty and ill health were seen as the result of sin, possibly the sin of the parents or the grandparents. The paralysed man wouldn’t have thought he was worthy of forgiveness. This is why Jesus forgives him first.</w:t>
            </w:r>
            <w:r>
              <w:rPr>
                <w:sz w:val="20"/>
                <w:szCs w:val="20"/>
              </w:rPr>
              <w:t xml:space="preserve"> For Y2, it’s probably enough to know that those who were sick were marginalised. Jesus shows them love and compassion and brings them into God’s Kingdom.</w:t>
            </w:r>
          </w:p>
          <w:p w14:paraId="6B2A3C07" w14:textId="3B699F84" w:rsidR="008C38AC" w:rsidRPr="00305CA1" w:rsidRDefault="00305CA1">
            <w:pPr>
              <w:rPr>
                <w:sz w:val="20"/>
                <w:szCs w:val="20"/>
              </w:rPr>
            </w:pPr>
            <w:r>
              <w:rPr>
                <w:sz w:val="20"/>
                <w:szCs w:val="20"/>
              </w:rPr>
              <w:t xml:space="preserve"> </w:t>
            </w:r>
          </w:p>
          <w:p w14:paraId="17CF4AB0" w14:textId="458E15D4" w:rsidR="008C38AC" w:rsidRDefault="008C38AC">
            <w:pPr>
              <w:rPr>
                <w:sz w:val="20"/>
                <w:szCs w:val="20"/>
              </w:rPr>
            </w:pPr>
            <w:r>
              <w:rPr>
                <w:sz w:val="20"/>
                <w:szCs w:val="20"/>
              </w:rPr>
              <w:lastRenderedPageBreak/>
              <w:t>Jesus reveals his divine nature with his ability to perform miracles</w:t>
            </w:r>
          </w:p>
          <w:p w14:paraId="4728A341" w14:textId="67C0E51F" w:rsidR="008C38AC" w:rsidRPr="008C38AC" w:rsidRDefault="008C38AC">
            <w:pPr>
              <w:rPr>
                <w:sz w:val="20"/>
                <w:szCs w:val="20"/>
              </w:rPr>
            </w:pPr>
            <w:r>
              <w:rPr>
                <w:sz w:val="20"/>
                <w:szCs w:val="20"/>
              </w:rPr>
              <w:t>Link back to his Baptism when his divinity was revealed through the voice of God, the Father, and the appearance of the Holy Spirit as a dove (The Trinity)</w:t>
            </w:r>
          </w:p>
          <w:p w14:paraId="60B122EF" w14:textId="2BD9947D" w:rsidR="00B1765F" w:rsidRPr="00305CA1" w:rsidRDefault="00573B58">
            <w:pPr>
              <w:rPr>
                <w:sz w:val="20"/>
                <w:szCs w:val="20"/>
              </w:rPr>
            </w:pPr>
            <w:r>
              <w:rPr>
                <w:sz w:val="20"/>
                <w:szCs w:val="20"/>
              </w:rPr>
              <w:t xml:space="preserve">NB: </w:t>
            </w:r>
            <w:r w:rsidR="00B1765F" w:rsidRPr="00B1765F">
              <w:rPr>
                <w:sz w:val="20"/>
                <w:szCs w:val="20"/>
              </w:rPr>
              <w:t>It is important to stress to pupils that a miracle is not a trick or magic. Jesus works miracles for people who believe and trust in him to reward them for their faith</w:t>
            </w:r>
            <w:r w:rsidR="008C38AC">
              <w:rPr>
                <w:sz w:val="20"/>
                <w:szCs w:val="20"/>
              </w:rPr>
              <w:t xml:space="preserve"> (their belief and trust in the power of God)</w:t>
            </w:r>
            <w:r w:rsidR="00B1765F" w:rsidRPr="00B1765F">
              <w:rPr>
                <w:sz w:val="20"/>
                <w:szCs w:val="20"/>
              </w:rPr>
              <w:t>. It would be helpful for pupils to have a</w:t>
            </w:r>
            <w:r>
              <w:rPr>
                <w:sz w:val="20"/>
                <w:szCs w:val="20"/>
              </w:rPr>
              <w:t>n</w:t>
            </w:r>
            <w:r w:rsidR="00B1765F" w:rsidRPr="00B1765F">
              <w:rPr>
                <w:sz w:val="20"/>
                <w:szCs w:val="20"/>
              </w:rPr>
              <w:t xml:space="preserve"> understanding of what faith is</w:t>
            </w:r>
            <w:r w:rsidR="008C38AC">
              <w:rPr>
                <w:sz w:val="20"/>
                <w:szCs w:val="20"/>
              </w:rPr>
              <w:t>.</w:t>
            </w:r>
          </w:p>
        </w:tc>
      </w:tr>
      <w:tr w:rsidR="003C1A71" w:rsidRPr="003E5E66" w14:paraId="559E12D6" w14:textId="77777777" w:rsidTr="00002588">
        <w:tc>
          <w:tcPr>
            <w:tcW w:w="1985" w:type="dxa"/>
          </w:tcPr>
          <w:p w14:paraId="1ADCA624" w14:textId="77777777" w:rsidR="00D866AB" w:rsidRDefault="00D866AB" w:rsidP="00D866AB">
            <w:pPr>
              <w:rPr>
                <w:sz w:val="20"/>
                <w:szCs w:val="20"/>
              </w:rPr>
            </w:pPr>
            <w:r>
              <w:rPr>
                <w:sz w:val="20"/>
                <w:szCs w:val="20"/>
              </w:rPr>
              <w:lastRenderedPageBreak/>
              <w:t>Believe</w:t>
            </w:r>
          </w:p>
          <w:p w14:paraId="57803E36" w14:textId="1DDE8547" w:rsidR="003E5E66" w:rsidRDefault="00D866AB" w:rsidP="00D866AB">
            <w:pPr>
              <w:rPr>
                <w:sz w:val="20"/>
                <w:szCs w:val="20"/>
              </w:rPr>
            </w:pPr>
            <w:r w:rsidRPr="00D866AB">
              <w:rPr>
                <w:sz w:val="20"/>
                <w:szCs w:val="20"/>
              </w:rPr>
              <w:t>That when people make bad choices (sin), they turn away from God. Jesus teaches that God loves and forgives and that being sorry helps us to change and become better people.</w:t>
            </w:r>
          </w:p>
          <w:p w14:paraId="0F5B3E6C" w14:textId="77777777" w:rsidR="00D866AB" w:rsidRDefault="00D866AB" w:rsidP="00D866AB">
            <w:pPr>
              <w:rPr>
                <w:sz w:val="20"/>
                <w:szCs w:val="20"/>
              </w:rPr>
            </w:pPr>
          </w:p>
          <w:p w14:paraId="6AE10831" w14:textId="260A4C0C" w:rsidR="00D866AB" w:rsidRDefault="00D866AB" w:rsidP="00D866AB">
            <w:pPr>
              <w:rPr>
                <w:sz w:val="20"/>
                <w:szCs w:val="20"/>
              </w:rPr>
            </w:pPr>
            <w:r>
              <w:rPr>
                <w:sz w:val="20"/>
                <w:szCs w:val="20"/>
              </w:rPr>
              <w:t>Celebrate</w:t>
            </w:r>
          </w:p>
          <w:p w14:paraId="53D6AA05" w14:textId="77777777" w:rsidR="00D866AB" w:rsidRDefault="00D866AB" w:rsidP="00D866AB">
            <w:pPr>
              <w:rPr>
                <w:sz w:val="20"/>
                <w:szCs w:val="20"/>
              </w:rPr>
            </w:pPr>
            <w:r w:rsidRPr="00D866AB">
              <w:rPr>
                <w:sz w:val="20"/>
                <w:szCs w:val="20"/>
              </w:rPr>
              <w:t>• How Catholics say sorry to God in prayers:</w:t>
            </w:r>
          </w:p>
          <w:p w14:paraId="1858B387" w14:textId="77777777" w:rsidR="00D866AB" w:rsidRDefault="00D866AB" w:rsidP="00D866AB">
            <w:pPr>
              <w:rPr>
                <w:sz w:val="20"/>
                <w:szCs w:val="20"/>
              </w:rPr>
            </w:pPr>
            <w:r w:rsidRPr="00D866AB">
              <w:rPr>
                <w:sz w:val="20"/>
                <w:szCs w:val="20"/>
              </w:rPr>
              <w:t xml:space="preserve"> • Act of Sorrow (Contrition) </w:t>
            </w:r>
          </w:p>
          <w:p w14:paraId="463CC738" w14:textId="6D455848" w:rsidR="00D866AB" w:rsidRDefault="00D866AB" w:rsidP="00D866AB">
            <w:pPr>
              <w:rPr>
                <w:sz w:val="20"/>
                <w:szCs w:val="20"/>
              </w:rPr>
            </w:pPr>
            <w:r w:rsidRPr="00D866AB">
              <w:rPr>
                <w:sz w:val="20"/>
                <w:szCs w:val="20"/>
              </w:rPr>
              <w:t>• Asking for forgiveness in the ‘Our Father’</w:t>
            </w:r>
          </w:p>
          <w:p w14:paraId="023E1606" w14:textId="77777777" w:rsidR="00D866AB" w:rsidRDefault="00D866AB" w:rsidP="00D866AB">
            <w:pPr>
              <w:rPr>
                <w:sz w:val="20"/>
                <w:szCs w:val="20"/>
              </w:rPr>
            </w:pPr>
          </w:p>
          <w:p w14:paraId="228DF8B6" w14:textId="55F3E597" w:rsidR="00D866AB" w:rsidRDefault="00080A89" w:rsidP="00D866AB">
            <w:pPr>
              <w:rPr>
                <w:sz w:val="20"/>
                <w:szCs w:val="20"/>
              </w:rPr>
            </w:pPr>
            <w:r>
              <w:rPr>
                <w:sz w:val="20"/>
                <w:szCs w:val="20"/>
              </w:rPr>
              <w:t>Live</w:t>
            </w:r>
          </w:p>
          <w:p w14:paraId="6522985E" w14:textId="77777777" w:rsidR="00D866AB" w:rsidRDefault="00D866AB" w:rsidP="00D866AB">
            <w:pPr>
              <w:rPr>
                <w:sz w:val="20"/>
                <w:szCs w:val="20"/>
              </w:rPr>
            </w:pPr>
            <w:r w:rsidRPr="00D866AB">
              <w:rPr>
                <w:sz w:val="20"/>
                <w:szCs w:val="20"/>
              </w:rPr>
              <w:t xml:space="preserve">• The importance of saying sorry to God and to others. </w:t>
            </w:r>
          </w:p>
          <w:p w14:paraId="73CA5C3C" w14:textId="3B8B2BF8" w:rsidR="00D866AB" w:rsidRDefault="00D866AB" w:rsidP="00D866AB">
            <w:pPr>
              <w:rPr>
                <w:sz w:val="20"/>
                <w:szCs w:val="20"/>
              </w:rPr>
            </w:pPr>
            <w:r w:rsidRPr="00D866AB">
              <w:rPr>
                <w:sz w:val="20"/>
                <w:szCs w:val="20"/>
              </w:rPr>
              <w:t xml:space="preserve">• The importance of showing you are </w:t>
            </w:r>
            <w:r w:rsidRPr="00D866AB">
              <w:rPr>
                <w:sz w:val="20"/>
                <w:szCs w:val="20"/>
              </w:rPr>
              <w:lastRenderedPageBreak/>
              <w:t>sorry, for example, through practical Acts of Penance</w:t>
            </w:r>
          </w:p>
          <w:p w14:paraId="44323FF2" w14:textId="305CC5DE" w:rsidR="00AB79BE" w:rsidRPr="003E5E66" w:rsidRDefault="00AB79BE" w:rsidP="00364F3A">
            <w:pPr>
              <w:rPr>
                <w:sz w:val="20"/>
                <w:szCs w:val="20"/>
              </w:rPr>
            </w:pPr>
          </w:p>
        </w:tc>
        <w:tc>
          <w:tcPr>
            <w:tcW w:w="2126" w:type="dxa"/>
            <w:shd w:val="clear" w:color="auto" w:fill="DEEAF6" w:themeFill="accent5" w:themeFillTint="33"/>
          </w:tcPr>
          <w:p w14:paraId="56CC10C9" w14:textId="4907F644" w:rsidR="003C1A71" w:rsidRPr="003E5E66" w:rsidRDefault="005F3319">
            <w:pPr>
              <w:rPr>
                <w:sz w:val="20"/>
                <w:szCs w:val="20"/>
              </w:rPr>
            </w:pPr>
            <w:r w:rsidRPr="005F3319">
              <w:rPr>
                <w:sz w:val="20"/>
                <w:szCs w:val="20"/>
              </w:rPr>
              <w:lastRenderedPageBreak/>
              <w:t>U.2.3.5. Correctly use religious words and phrases to recognise how Catholics say sorry to God in prayer and talk about why saying sorry to God and to others is important.</w:t>
            </w:r>
          </w:p>
        </w:tc>
        <w:tc>
          <w:tcPr>
            <w:tcW w:w="5528" w:type="dxa"/>
          </w:tcPr>
          <w:p w14:paraId="58D49BD3" w14:textId="77777777" w:rsidR="00D75123" w:rsidRDefault="003C175A" w:rsidP="00E72F8B">
            <w:pPr>
              <w:rPr>
                <w:sz w:val="20"/>
                <w:szCs w:val="20"/>
              </w:rPr>
            </w:pPr>
            <w:r w:rsidRPr="003C175A">
              <w:rPr>
                <w:b/>
                <w:bCs/>
                <w:sz w:val="20"/>
                <w:szCs w:val="20"/>
              </w:rPr>
              <w:t>2.3.3 The Temptation of Jesus</w:t>
            </w:r>
            <w:r w:rsidR="00D75123">
              <w:rPr>
                <w:sz w:val="20"/>
                <w:szCs w:val="20"/>
              </w:rPr>
              <w:t xml:space="preserve"> </w:t>
            </w:r>
          </w:p>
          <w:p w14:paraId="6EA4DC3F" w14:textId="05128CCD" w:rsidR="00D75123" w:rsidRDefault="00D75123" w:rsidP="00E72F8B">
            <w:pPr>
              <w:rPr>
                <w:sz w:val="20"/>
                <w:szCs w:val="20"/>
              </w:rPr>
            </w:pPr>
            <w:r>
              <w:rPr>
                <w:sz w:val="20"/>
                <w:szCs w:val="20"/>
              </w:rPr>
              <w:t>Using the PB as a prompt discuss how we say sorry to God.</w:t>
            </w:r>
          </w:p>
          <w:p w14:paraId="7C0BC473" w14:textId="77777777" w:rsidR="00D75123" w:rsidRDefault="00D75123" w:rsidP="00E72F8B">
            <w:pPr>
              <w:rPr>
                <w:sz w:val="20"/>
                <w:szCs w:val="20"/>
              </w:rPr>
            </w:pPr>
          </w:p>
          <w:p w14:paraId="6DACE21B" w14:textId="45A23D05" w:rsidR="00430CA6" w:rsidRPr="003C175A" w:rsidRDefault="00D75123" w:rsidP="00E72F8B">
            <w:pPr>
              <w:rPr>
                <w:b/>
                <w:bCs/>
                <w:sz w:val="20"/>
                <w:szCs w:val="20"/>
              </w:rPr>
            </w:pPr>
            <w:r>
              <w:rPr>
                <w:sz w:val="20"/>
                <w:szCs w:val="20"/>
              </w:rPr>
              <w:t>Respond activity – write a prayer or reflection about God’s love and forgiveness. (R2.3.1 or R 2.3.2)</w:t>
            </w:r>
          </w:p>
        </w:tc>
        <w:tc>
          <w:tcPr>
            <w:tcW w:w="6379" w:type="dxa"/>
          </w:tcPr>
          <w:p w14:paraId="038DF334" w14:textId="5AC373CA" w:rsidR="003751FB" w:rsidRDefault="003751FB" w:rsidP="003751FB">
            <w:pPr>
              <w:rPr>
                <w:b/>
                <w:bCs/>
                <w:sz w:val="20"/>
                <w:szCs w:val="20"/>
              </w:rPr>
            </w:pPr>
            <w:r w:rsidRPr="00573B58">
              <w:rPr>
                <w:b/>
                <w:bCs/>
                <w:sz w:val="20"/>
                <w:szCs w:val="20"/>
              </w:rPr>
              <w:t xml:space="preserve">This </w:t>
            </w:r>
            <w:r>
              <w:rPr>
                <w:b/>
                <w:bCs/>
                <w:sz w:val="20"/>
                <w:szCs w:val="20"/>
              </w:rPr>
              <w:t xml:space="preserve">EO </w:t>
            </w:r>
            <w:r w:rsidRPr="00573B58">
              <w:rPr>
                <w:b/>
                <w:bCs/>
                <w:sz w:val="20"/>
                <w:szCs w:val="20"/>
              </w:rPr>
              <w:t xml:space="preserve">links to EO U2.3.3 and should be considered together when planning so that clear links can be made between scripture, Church teaching and the lived experience of Catholics </w:t>
            </w:r>
          </w:p>
          <w:p w14:paraId="61CAA56B" w14:textId="77777777" w:rsidR="003751FB" w:rsidRDefault="003751FB" w:rsidP="003751FB">
            <w:pPr>
              <w:rPr>
                <w:b/>
                <w:bCs/>
                <w:sz w:val="20"/>
                <w:szCs w:val="20"/>
              </w:rPr>
            </w:pPr>
          </w:p>
          <w:p w14:paraId="58924DC7" w14:textId="38131E34" w:rsidR="00430CA6" w:rsidRDefault="00D75123" w:rsidP="00AB79BE">
            <w:pPr>
              <w:rPr>
                <w:sz w:val="20"/>
                <w:szCs w:val="20"/>
              </w:rPr>
            </w:pPr>
            <w:r>
              <w:rPr>
                <w:sz w:val="20"/>
                <w:szCs w:val="20"/>
              </w:rPr>
              <w:t xml:space="preserve">NB – This could be linked to the Act of Contrition. Some children may have knowledge and understanding of the </w:t>
            </w:r>
            <w:r w:rsidR="00573B58">
              <w:rPr>
                <w:sz w:val="20"/>
                <w:szCs w:val="20"/>
              </w:rPr>
              <w:t>S</w:t>
            </w:r>
            <w:r>
              <w:rPr>
                <w:sz w:val="20"/>
                <w:szCs w:val="20"/>
              </w:rPr>
              <w:t xml:space="preserve">acrament of </w:t>
            </w:r>
            <w:r w:rsidR="00573B58">
              <w:rPr>
                <w:sz w:val="20"/>
                <w:szCs w:val="20"/>
              </w:rPr>
              <w:t>R</w:t>
            </w:r>
            <w:r>
              <w:rPr>
                <w:sz w:val="20"/>
                <w:szCs w:val="20"/>
              </w:rPr>
              <w:t>econciliation through siblings and family members</w:t>
            </w:r>
            <w:r w:rsidR="00515898">
              <w:rPr>
                <w:sz w:val="20"/>
                <w:szCs w:val="20"/>
              </w:rPr>
              <w:t>. Also, some children may make the link between saying sorry to God and the Kyrie at the start of Mass – part of the Penitential Rite. This is covered next year, but may be referenced earlier.</w:t>
            </w:r>
          </w:p>
          <w:p w14:paraId="50F70DD5" w14:textId="77777777" w:rsidR="000447B6" w:rsidRDefault="000447B6" w:rsidP="00AB79BE">
            <w:pPr>
              <w:rPr>
                <w:sz w:val="20"/>
                <w:szCs w:val="20"/>
              </w:rPr>
            </w:pPr>
          </w:p>
          <w:p w14:paraId="1C9D3BE8" w14:textId="77777777" w:rsidR="00573B58" w:rsidRDefault="00573B58" w:rsidP="00AB79BE">
            <w:pPr>
              <w:rPr>
                <w:b/>
                <w:bCs/>
                <w:sz w:val="20"/>
                <w:szCs w:val="20"/>
              </w:rPr>
            </w:pPr>
          </w:p>
          <w:p w14:paraId="397F76D7" w14:textId="77777777" w:rsidR="00573B58" w:rsidRDefault="00573B58" w:rsidP="00AB79BE">
            <w:pPr>
              <w:rPr>
                <w:sz w:val="20"/>
                <w:szCs w:val="20"/>
              </w:rPr>
            </w:pPr>
            <w:r>
              <w:rPr>
                <w:sz w:val="20"/>
                <w:szCs w:val="20"/>
              </w:rPr>
              <w:t>Consider the Respond activities from the RED (alternatively use those in V&amp;B or your own):</w:t>
            </w:r>
          </w:p>
          <w:p w14:paraId="605246E0" w14:textId="77777777" w:rsidR="00573B58" w:rsidRDefault="00573B58" w:rsidP="00AB79BE">
            <w:pPr>
              <w:rPr>
                <w:sz w:val="20"/>
                <w:szCs w:val="20"/>
              </w:rPr>
            </w:pPr>
            <w:r w:rsidRPr="00573B58">
              <w:rPr>
                <w:sz w:val="20"/>
                <w:szCs w:val="20"/>
              </w:rPr>
              <w:t xml:space="preserve">R2.3.1. </w:t>
            </w:r>
            <w:r w:rsidRPr="00573B58">
              <w:rPr>
                <w:i/>
                <w:iCs/>
                <w:sz w:val="20"/>
                <w:szCs w:val="20"/>
              </w:rPr>
              <w:t>Reflecting on what it feels like to say sorry and to be forgiven.</w:t>
            </w:r>
          </w:p>
          <w:p w14:paraId="0FCBF20C" w14:textId="77777777" w:rsidR="00573B58" w:rsidRDefault="00573B58" w:rsidP="00AB79BE">
            <w:pPr>
              <w:rPr>
                <w:sz w:val="20"/>
                <w:szCs w:val="20"/>
              </w:rPr>
            </w:pPr>
            <w:r w:rsidRPr="00573B58">
              <w:rPr>
                <w:sz w:val="20"/>
                <w:szCs w:val="20"/>
              </w:rPr>
              <w:t xml:space="preserve">R2.3.2. </w:t>
            </w:r>
            <w:r w:rsidRPr="00573B58">
              <w:rPr>
                <w:i/>
                <w:iCs/>
                <w:sz w:val="20"/>
                <w:szCs w:val="20"/>
              </w:rPr>
              <w:t>Talking about ways they and others show that they are sorry.</w:t>
            </w:r>
          </w:p>
          <w:p w14:paraId="47D6C082" w14:textId="77777777" w:rsidR="00573B58" w:rsidRDefault="00573B58" w:rsidP="00AB79BE">
            <w:pPr>
              <w:rPr>
                <w:sz w:val="20"/>
                <w:szCs w:val="20"/>
              </w:rPr>
            </w:pPr>
            <w:r w:rsidRPr="00573B58">
              <w:rPr>
                <w:sz w:val="20"/>
                <w:szCs w:val="20"/>
              </w:rPr>
              <w:t xml:space="preserve">R2.3.3. </w:t>
            </w:r>
            <w:r w:rsidRPr="00573B58">
              <w:rPr>
                <w:i/>
                <w:iCs/>
                <w:sz w:val="20"/>
                <w:szCs w:val="20"/>
              </w:rPr>
              <w:t>Considering what people might want to say sorry to God for and how praying can be part of this (e.g., through making a simple Act of Sorrow).</w:t>
            </w:r>
          </w:p>
          <w:p w14:paraId="3CB147FA" w14:textId="77777777" w:rsidR="003751FB" w:rsidRDefault="00573B58" w:rsidP="00AB79BE">
            <w:pPr>
              <w:rPr>
                <w:sz w:val="20"/>
                <w:szCs w:val="20"/>
              </w:rPr>
            </w:pPr>
            <w:r>
              <w:rPr>
                <w:sz w:val="20"/>
                <w:szCs w:val="20"/>
              </w:rPr>
              <w:t>This final Respond – R2.3.1 – is an opportunity to explore the importance of prayer for our relationship with God.</w:t>
            </w:r>
            <w:r w:rsidR="003751FB">
              <w:rPr>
                <w:sz w:val="20"/>
                <w:szCs w:val="20"/>
              </w:rPr>
              <w:t xml:space="preserve"> It is through prayer that we communicate with God. God calls us to him always. When we fall away from him through temptation and sin he calls us back into union with him.</w:t>
            </w:r>
            <w:r w:rsidR="003751FB">
              <w:t xml:space="preserve"> </w:t>
            </w:r>
            <w:r w:rsidR="003751FB" w:rsidRPr="003751FB">
              <w:rPr>
                <w:sz w:val="20"/>
                <w:szCs w:val="20"/>
              </w:rPr>
              <w:t>Christians use prayer as a way of turning back to God</w:t>
            </w:r>
            <w:r w:rsidR="003751FB">
              <w:rPr>
                <w:sz w:val="20"/>
                <w:szCs w:val="20"/>
              </w:rPr>
              <w:t xml:space="preserve">. </w:t>
            </w:r>
          </w:p>
          <w:p w14:paraId="1C6B2603" w14:textId="7867AEFE" w:rsidR="00573B58" w:rsidRPr="00573B58" w:rsidRDefault="003751FB" w:rsidP="00AB79BE">
            <w:pPr>
              <w:rPr>
                <w:sz w:val="20"/>
                <w:szCs w:val="20"/>
              </w:rPr>
            </w:pPr>
            <w:r>
              <w:rPr>
                <w:sz w:val="20"/>
                <w:szCs w:val="20"/>
              </w:rPr>
              <w:t>YouCat for Kids has a lovely section on prayer (Section 4) that explores this relationship beautifully.</w:t>
            </w:r>
          </w:p>
        </w:tc>
      </w:tr>
    </w:tbl>
    <w:p w14:paraId="4869D966" w14:textId="13763829" w:rsidR="00E07DB9" w:rsidRDefault="00E07DB9" w:rsidP="00E0604F">
      <w:pPr>
        <w:rPr>
          <w:sz w:val="20"/>
          <w:szCs w:val="20"/>
        </w:rPr>
      </w:pPr>
    </w:p>
    <w:p w14:paraId="15826875" w14:textId="77777777" w:rsidR="00080A89" w:rsidRPr="00080A89" w:rsidRDefault="00080A89" w:rsidP="00080A89">
      <w:pPr>
        <w:rPr>
          <w:b/>
          <w:bCs/>
          <w:sz w:val="20"/>
          <w:szCs w:val="20"/>
        </w:rPr>
      </w:pPr>
      <w:r w:rsidRPr="00080A89">
        <w:rPr>
          <w:b/>
          <w:bCs/>
          <w:sz w:val="20"/>
          <w:szCs w:val="20"/>
        </w:rPr>
        <w:t>Notes for teachers</w:t>
      </w:r>
    </w:p>
    <w:p w14:paraId="7EDC099A" w14:textId="74AD4B6C" w:rsidR="00D866AB" w:rsidRDefault="00080A89" w:rsidP="00080A89">
      <w:pPr>
        <w:rPr>
          <w:b/>
          <w:bCs/>
          <w:sz w:val="20"/>
          <w:szCs w:val="20"/>
        </w:rPr>
      </w:pPr>
      <w:r w:rsidRPr="00080A89">
        <w:rPr>
          <w:b/>
          <w:bCs/>
          <w:sz w:val="20"/>
          <w:szCs w:val="20"/>
        </w:rPr>
        <w:t>The Feast of the Epiphany (Matt 2:1-12) may fall at the beginning of this branch, so the feast day’s text is given. The visit of the Magi will be covered in detail in Year Three.</w:t>
      </w:r>
      <w:r w:rsidR="00B3313F">
        <w:rPr>
          <w:b/>
          <w:bCs/>
          <w:sz w:val="20"/>
          <w:szCs w:val="20"/>
        </w:rPr>
        <w:t xml:space="preserve"> </w:t>
      </w:r>
    </w:p>
    <w:p w14:paraId="4B544E1B" w14:textId="77FDA1E5" w:rsidR="00B3313F" w:rsidRDefault="00B3313F" w:rsidP="00080A89">
      <w:pPr>
        <w:rPr>
          <w:sz w:val="20"/>
          <w:szCs w:val="20"/>
        </w:rPr>
      </w:pPr>
      <w:r>
        <w:rPr>
          <w:sz w:val="20"/>
          <w:szCs w:val="20"/>
        </w:rPr>
        <w:t>Teachers can decide whether or not to teach this element.</w:t>
      </w:r>
    </w:p>
    <w:p w14:paraId="17529EDB" w14:textId="77777777" w:rsidR="00B3313F" w:rsidRPr="00B3313F" w:rsidRDefault="00B3313F" w:rsidP="00080A89">
      <w:pPr>
        <w:rPr>
          <w:sz w:val="20"/>
          <w:szCs w:val="20"/>
        </w:rPr>
      </w:pPr>
    </w:p>
    <w:sectPr w:rsidR="00B3313F" w:rsidRPr="00B3313F" w:rsidSect="003C1A71">
      <w:headerReference w:type="default" r:id="rId15"/>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7FF3E" w14:textId="77777777" w:rsidR="00D24D20" w:rsidRDefault="00D24D20" w:rsidP="003C1A71">
      <w:pPr>
        <w:spacing w:after="0" w:line="240" w:lineRule="auto"/>
      </w:pPr>
      <w:r>
        <w:separator/>
      </w:r>
    </w:p>
  </w:endnote>
  <w:endnote w:type="continuationSeparator" w:id="0">
    <w:p w14:paraId="5C0418DF" w14:textId="77777777" w:rsidR="00D24D20" w:rsidRDefault="00D24D20" w:rsidP="003C1A71">
      <w:pPr>
        <w:spacing w:after="0" w:line="240" w:lineRule="auto"/>
      </w:pPr>
      <w:r>
        <w:continuationSeparator/>
      </w:r>
    </w:p>
  </w:endnote>
  <w:endnote w:type="continuationNotice" w:id="1">
    <w:p w14:paraId="07BDB4F4" w14:textId="77777777" w:rsidR="00D24D20" w:rsidRDefault="00D24D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299FF" w14:textId="77777777" w:rsidR="00D24D20" w:rsidRDefault="00D24D20" w:rsidP="003C1A71">
      <w:pPr>
        <w:spacing w:after="0" w:line="240" w:lineRule="auto"/>
      </w:pPr>
      <w:r>
        <w:separator/>
      </w:r>
    </w:p>
  </w:footnote>
  <w:footnote w:type="continuationSeparator" w:id="0">
    <w:p w14:paraId="2F1ED938" w14:textId="77777777" w:rsidR="00D24D20" w:rsidRDefault="00D24D20" w:rsidP="003C1A71">
      <w:pPr>
        <w:spacing w:after="0" w:line="240" w:lineRule="auto"/>
      </w:pPr>
      <w:r>
        <w:continuationSeparator/>
      </w:r>
    </w:p>
  </w:footnote>
  <w:footnote w:type="continuationNotice" w:id="1">
    <w:p w14:paraId="444D50AE" w14:textId="77777777" w:rsidR="00D24D20" w:rsidRDefault="00D24D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77E14" w14:textId="074E1075" w:rsidR="003C1A71" w:rsidRDefault="003C1A71" w:rsidP="006C4B19">
    <w:pPr>
      <w:pStyle w:val="Header"/>
      <w:ind w:left="6750" w:hanging="6750"/>
    </w:pPr>
    <w:r>
      <w:t xml:space="preserve">Year </w:t>
    </w:r>
    <w:r w:rsidR="005F3319">
      <w:t>2</w:t>
    </w:r>
    <w:r>
      <w:t xml:space="preserve">: </w:t>
    </w:r>
    <w:r w:rsidR="005F3319">
      <w:t>Galilee to Jerusalem</w:t>
    </w:r>
    <w:r w:rsidR="003E5E66">
      <w:tab/>
    </w:r>
    <w:r w:rsidR="003E5E66">
      <w:tab/>
      <w:t>(TB = Teacher Book; PB = Pupil Book</w:t>
    </w:r>
    <w:r w:rsidR="002F5CCB">
      <w:t>; EO = Expected Outcomes</w:t>
    </w:r>
    <w:r w:rsidR="006C4B19">
      <w:t>; RED = Religious Education Directory</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8"/>
  </w:num>
  <w:num w:numId="3" w16cid:durableId="2037652999">
    <w:abstractNumId w:val="3"/>
  </w:num>
  <w:num w:numId="4" w16cid:durableId="1452824576">
    <w:abstractNumId w:val="4"/>
  </w:num>
  <w:num w:numId="5" w16cid:durableId="794643129">
    <w:abstractNumId w:val="6"/>
  </w:num>
  <w:num w:numId="6" w16cid:durableId="496188444">
    <w:abstractNumId w:val="5"/>
  </w:num>
  <w:num w:numId="7" w16cid:durableId="196889185">
    <w:abstractNumId w:val="1"/>
  </w:num>
  <w:num w:numId="8" w16cid:durableId="1565335398">
    <w:abstractNumId w:val="2"/>
  </w:num>
  <w:num w:numId="9" w16cid:durableId="817304305">
    <w:abstractNumId w:val="9"/>
  </w:num>
  <w:num w:numId="10" w16cid:durableId="976573242">
    <w:abstractNumId w:val="7"/>
  </w:num>
  <w:num w:numId="11" w16cid:durableId="877204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02588"/>
    <w:rsid w:val="00011ED8"/>
    <w:rsid w:val="000120DD"/>
    <w:rsid w:val="00035F47"/>
    <w:rsid w:val="000447B6"/>
    <w:rsid w:val="000715CD"/>
    <w:rsid w:val="00080A89"/>
    <w:rsid w:val="000C543F"/>
    <w:rsid w:val="000F4D9D"/>
    <w:rsid w:val="001077FA"/>
    <w:rsid w:val="001161E4"/>
    <w:rsid w:val="0011702A"/>
    <w:rsid w:val="00135AA7"/>
    <w:rsid w:val="0018065D"/>
    <w:rsid w:val="001B4DC7"/>
    <w:rsid w:val="002968EC"/>
    <w:rsid w:val="002E0A44"/>
    <w:rsid w:val="002F5CCB"/>
    <w:rsid w:val="00302105"/>
    <w:rsid w:val="00305CA1"/>
    <w:rsid w:val="00327F59"/>
    <w:rsid w:val="00364F3A"/>
    <w:rsid w:val="003751FB"/>
    <w:rsid w:val="003A4865"/>
    <w:rsid w:val="003C175A"/>
    <w:rsid w:val="003C1A71"/>
    <w:rsid w:val="003E5E66"/>
    <w:rsid w:val="00430CA6"/>
    <w:rsid w:val="004914DD"/>
    <w:rsid w:val="004B62A2"/>
    <w:rsid w:val="004E1A36"/>
    <w:rsid w:val="005053D4"/>
    <w:rsid w:val="00515898"/>
    <w:rsid w:val="005712C4"/>
    <w:rsid w:val="00573B58"/>
    <w:rsid w:val="005A7AED"/>
    <w:rsid w:val="005B22B4"/>
    <w:rsid w:val="005D2D5D"/>
    <w:rsid w:val="005F3319"/>
    <w:rsid w:val="00640518"/>
    <w:rsid w:val="00662FB8"/>
    <w:rsid w:val="006712D4"/>
    <w:rsid w:val="00685780"/>
    <w:rsid w:val="0069147D"/>
    <w:rsid w:val="006C4B19"/>
    <w:rsid w:val="0074538F"/>
    <w:rsid w:val="007631F8"/>
    <w:rsid w:val="0081568D"/>
    <w:rsid w:val="00821A37"/>
    <w:rsid w:val="0085166D"/>
    <w:rsid w:val="008668AF"/>
    <w:rsid w:val="00892CC6"/>
    <w:rsid w:val="008A2E89"/>
    <w:rsid w:val="008C38AC"/>
    <w:rsid w:val="00901178"/>
    <w:rsid w:val="0096267B"/>
    <w:rsid w:val="0099184F"/>
    <w:rsid w:val="009C6E08"/>
    <w:rsid w:val="00A1370F"/>
    <w:rsid w:val="00AB79BE"/>
    <w:rsid w:val="00B1765F"/>
    <w:rsid w:val="00B31C56"/>
    <w:rsid w:val="00B3313F"/>
    <w:rsid w:val="00B64D9F"/>
    <w:rsid w:val="00BC3FD9"/>
    <w:rsid w:val="00C014AA"/>
    <w:rsid w:val="00C15B7E"/>
    <w:rsid w:val="00C40E69"/>
    <w:rsid w:val="00C5012B"/>
    <w:rsid w:val="00C67E4C"/>
    <w:rsid w:val="00D24D20"/>
    <w:rsid w:val="00D70D88"/>
    <w:rsid w:val="00D75123"/>
    <w:rsid w:val="00D81242"/>
    <w:rsid w:val="00D866AB"/>
    <w:rsid w:val="00E0604F"/>
    <w:rsid w:val="00E07DB9"/>
    <w:rsid w:val="00E557CA"/>
    <w:rsid w:val="00E72F8B"/>
    <w:rsid w:val="00EB7FC8"/>
    <w:rsid w:val="00EC53BB"/>
    <w:rsid w:val="00ED4F94"/>
    <w:rsid w:val="00F6102C"/>
    <w:rsid w:val="00F8182E"/>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turgicalartsjournal.com/2019/01/from-giotto-to-rubens-baptism-of-lord.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ogle.com/search?q=jorge+cocco+baptism+of+christ&amp;rlz=1C1SLLM_enGB1137GB1138&amp;oq=&amp;gs_lcrp=EgZjaHJvbWUqCQgAEEUYOxjCAzIJCAAQRRg7GMIDMgkIARBFGDsYwgMyCQgCEEUYOxjCAzIJCAMQRRg7GMIDMgkIBBBFGDsYwgMyCQgFEEUYOxjCAzIJCAYQRRg7GMIDMgkIBxBFGDsYwgPSAQkxMzM5ajBqMTWoAgiwAgE&amp;sourceid=chrome&amp;ie=UTF-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search?sca_esv=53a7552d1479f08f&amp;rlz=1C1SLLM_enGB1137GB1138&amp;q=baptism+of+jesus+daniel+bonnell&amp;udm=2&amp;fbs=AEQNm0Aa4sjWe7Rqy32pFwRj0UkWd8nbOJfsBGGB5IQQO6L3J11zQ_lP3kmMyhUHPwg9zovyrWsyPmczcr_0hVemgO3wgBJBpC0RdnsELx-zFVmFZvux4nOA5sXzQxYEm8cAFyHAvJF9XTZynTFFyyGsn47BNgK_W-R2iwGIOTzV2Dmq2UC5IhDbY3bP0GIqTQrCR_5YON2o_dMMwfd87wOEA_TTMTrfjw&amp;sa=X&amp;ved=2ahUKEwi8uMPnnYeKAxVuUkEAHYIwDsMQtKgLegQIEhAB&amp;biw=1280&amp;bih=559&amp;dpr=1.5"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en.wikipedia.org/wiki/The_Baptism_of_Christ_%28Verrocchio_and_Leonardo%2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textweek.com/art/baptism_of_jesu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B2B074EB-4A1E-45DE-82EA-7E16A0F8B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F01F84-620C-4A04-A340-412B88967834}">
  <ds:schemaRefs>
    <ds:schemaRef ds:uri="http://schemas.microsoft.com/sharepoint/v3/contenttype/forms"/>
  </ds:schemaRefs>
</ds:datastoreItem>
</file>

<file path=customXml/itemProps3.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5</Pages>
  <Words>2291</Words>
  <Characters>13062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14</cp:revision>
  <dcterms:created xsi:type="dcterms:W3CDTF">2024-11-11T12:14:00Z</dcterms:created>
  <dcterms:modified xsi:type="dcterms:W3CDTF">2024-12-03T13:16:00Z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