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FF5DD4" w:rsidRPr="003E5E66" w14:paraId="72E1BA2C" w14:textId="77777777" w:rsidTr="002818C1">
        <w:tc>
          <w:tcPr>
            <w:tcW w:w="16018" w:type="dxa"/>
            <w:gridSpan w:val="4"/>
          </w:tcPr>
          <w:p w14:paraId="0A25A566" w14:textId="358D1CF9" w:rsidR="00451848" w:rsidRDefault="002C0F51" w:rsidP="005C4395">
            <w:pPr>
              <w:rPr>
                <w:sz w:val="20"/>
                <w:szCs w:val="20"/>
              </w:rPr>
            </w:pPr>
            <w:r>
              <w:rPr>
                <w:b/>
                <w:bCs/>
                <w:sz w:val="20"/>
                <w:szCs w:val="20"/>
              </w:rPr>
              <w:t xml:space="preserve">REVISIT </w:t>
            </w:r>
            <w:r w:rsidRPr="00451848">
              <w:rPr>
                <w:sz w:val="20"/>
                <w:szCs w:val="20"/>
              </w:rPr>
              <w:t xml:space="preserve">the learning from </w:t>
            </w:r>
            <w:r w:rsidR="00451848" w:rsidRPr="00451848">
              <w:rPr>
                <w:sz w:val="20"/>
                <w:szCs w:val="20"/>
              </w:rPr>
              <w:t>Branch 1, Creation and Covenant, particularly</w:t>
            </w:r>
            <w:r w:rsidR="00451848">
              <w:rPr>
                <w:b/>
                <w:bCs/>
                <w:sz w:val="20"/>
                <w:szCs w:val="20"/>
              </w:rPr>
              <w:t xml:space="preserve"> </w:t>
            </w:r>
            <w:r w:rsidR="00451848">
              <w:rPr>
                <w:sz w:val="20"/>
                <w:szCs w:val="20"/>
              </w:rPr>
              <w:t xml:space="preserve">Moses, the 10C, Jesus’ fulfillment of the law </w:t>
            </w:r>
            <w:r w:rsidR="003D41E5">
              <w:rPr>
                <w:sz w:val="20"/>
                <w:szCs w:val="20"/>
              </w:rPr>
              <w:t>and the theological virtues.</w:t>
            </w:r>
          </w:p>
          <w:p w14:paraId="550B076D" w14:textId="77777777" w:rsidR="0013747F" w:rsidRDefault="0013747F" w:rsidP="005C4395">
            <w:pPr>
              <w:rPr>
                <w:sz w:val="20"/>
                <w:szCs w:val="20"/>
              </w:rPr>
            </w:pPr>
          </w:p>
          <w:p w14:paraId="7A9CA9C5" w14:textId="5BEF0F75" w:rsidR="0013747F" w:rsidRDefault="0013747F" w:rsidP="0013747F">
            <w:pPr>
              <w:rPr>
                <w:sz w:val="20"/>
                <w:szCs w:val="20"/>
              </w:rPr>
            </w:pPr>
            <w:r w:rsidRPr="004A56B2">
              <w:rPr>
                <w:b/>
                <w:bCs/>
                <w:sz w:val="20"/>
                <w:szCs w:val="20"/>
              </w:rPr>
              <w:t xml:space="preserve">READ </w:t>
            </w:r>
            <w:r w:rsidRPr="004A56B2">
              <w:rPr>
                <w:b/>
                <w:bCs/>
                <w:sz w:val="20"/>
                <w:szCs w:val="20"/>
              </w:rPr>
              <w:t>the Notes for teachers</w:t>
            </w:r>
            <w:r>
              <w:rPr>
                <w:sz w:val="20"/>
                <w:szCs w:val="20"/>
              </w:rPr>
              <w:t xml:space="preserve"> (RED p156) as this offers some context for this learning</w:t>
            </w:r>
          </w:p>
          <w:p w14:paraId="4F4CF6B8" w14:textId="77777777" w:rsidR="00763ECF" w:rsidRDefault="0013747F" w:rsidP="0013747F">
            <w:pPr>
              <w:rPr>
                <w:sz w:val="20"/>
                <w:szCs w:val="20"/>
              </w:rPr>
            </w:pPr>
            <w:r>
              <w:rPr>
                <w:sz w:val="20"/>
                <w:szCs w:val="20"/>
              </w:rPr>
              <w:t xml:space="preserve">These notes should be revisited in advance of teaching each area of content in this branch. </w:t>
            </w:r>
          </w:p>
          <w:p w14:paraId="6729DB68" w14:textId="34D3A5CC" w:rsidR="0013747F" w:rsidRDefault="0013747F" w:rsidP="0013747F">
            <w:pPr>
              <w:rPr>
                <w:sz w:val="20"/>
                <w:szCs w:val="20"/>
              </w:rPr>
            </w:pPr>
            <w:r>
              <w:rPr>
                <w:sz w:val="20"/>
                <w:szCs w:val="20"/>
              </w:rPr>
              <w:t>In addition, revisit the presentation shared by the Diocese</w:t>
            </w:r>
            <w:r w:rsidR="00763ECF">
              <w:rPr>
                <w:sz w:val="20"/>
                <w:szCs w:val="20"/>
              </w:rPr>
              <w:t xml:space="preserve">. It includes </w:t>
            </w:r>
            <w:r w:rsidR="00CE5C46">
              <w:rPr>
                <w:sz w:val="20"/>
                <w:szCs w:val="20"/>
              </w:rPr>
              <w:t>notes about the context for the Gospel of Matthew</w:t>
            </w:r>
          </w:p>
          <w:p w14:paraId="5B7870DA" w14:textId="26F3E1A7" w:rsidR="00480E3D" w:rsidRDefault="00480E3D" w:rsidP="0013747F">
            <w:pPr>
              <w:rPr>
                <w:sz w:val="20"/>
                <w:szCs w:val="20"/>
              </w:rPr>
            </w:pPr>
            <w:r>
              <w:rPr>
                <w:sz w:val="20"/>
                <w:szCs w:val="20"/>
              </w:rPr>
              <w:t xml:space="preserve">Also – YC4K (Youcat for Kids) has </w:t>
            </w:r>
            <w:r w:rsidR="00E30EE1">
              <w:rPr>
                <w:sz w:val="20"/>
                <w:szCs w:val="20"/>
              </w:rPr>
              <w:t xml:space="preserve">much to support the learning in this branch. See presentation from Diocese for reference to key pages. </w:t>
            </w:r>
          </w:p>
          <w:p w14:paraId="0BD0B59D" w14:textId="77777777" w:rsidR="003D41E5" w:rsidRPr="00451848" w:rsidRDefault="003D41E5" w:rsidP="005C4395">
            <w:pPr>
              <w:rPr>
                <w:sz w:val="20"/>
                <w:szCs w:val="20"/>
              </w:rPr>
            </w:pPr>
          </w:p>
          <w:p w14:paraId="10A05B78" w14:textId="7EF7F958" w:rsidR="00724446" w:rsidRPr="003E5E66" w:rsidRDefault="002818C1" w:rsidP="005C4395">
            <w:pPr>
              <w:rPr>
                <w:sz w:val="20"/>
                <w:szCs w:val="20"/>
              </w:rPr>
            </w:pPr>
            <w:r w:rsidRPr="007B07C5">
              <w:rPr>
                <w:b/>
                <w:bCs/>
                <w:sz w:val="20"/>
                <w:szCs w:val="20"/>
              </w:rPr>
              <w:t>NB:</w:t>
            </w:r>
            <w:r>
              <w:rPr>
                <w:sz w:val="20"/>
                <w:szCs w:val="20"/>
              </w:rPr>
              <w:t xml:space="preserve"> </w:t>
            </w:r>
            <w:r w:rsidR="005C4395">
              <w:rPr>
                <w:sz w:val="20"/>
                <w:szCs w:val="20"/>
              </w:rPr>
              <w:t xml:space="preserve">St Josephine Bakhita </w:t>
            </w:r>
            <w:r w:rsidR="00427F9A">
              <w:rPr>
                <w:sz w:val="20"/>
                <w:szCs w:val="20"/>
              </w:rPr>
              <w:t>(5.3.2) is extra content to the model curriculum in the RED. However, she is offered an example</w:t>
            </w:r>
            <w:r w:rsidR="0065322B">
              <w:rPr>
                <w:sz w:val="20"/>
                <w:szCs w:val="20"/>
              </w:rPr>
              <w:t xml:space="preserve"> of one who lived the values found in the Beatitudes so teachers may wish to explore the life of this saint for that reason.</w:t>
            </w:r>
            <w:r w:rsidR="00724446">
              <w:rPr>
                <w:sz w:val="20"/>
                <w:szCs w:val="20"/>
              </w:rPr>
              <w:t xml:space="preserve"> </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5DE685A5" w14:textId="77777777" w:rsidR="005D7AFA" w:rsidRPr="005D7AFA" w:rsidRDefault="005D7AFA" w:rsidP="005D7AFA">
            <w:pPr>
              <w:rPr>
                <w:sz w:val="20"/>
                <w:szCs w:val="20"/>
              </w:rPr>
            </w:pPr>
            <w:r w:rsidRPr="005D7AFA">
              <w:rPr>
                <w:sz w:val="20"/>
                <w:szCs w:val="20"/>
              </w:rPr>
              <w:t>H: The Beatitudes from the Sermon on the Mount (Matt 5:1-12)</w:t>
            </w:r>
          </w:p>
          <w:p w14:paraId="6FA2024D" w14:textId="77777777" w:rsidR="005D7AFA" w:rsidRPr="005D7AFA" w:rsidRDefault="005D7AFA" w:rsidP="005D7AFA">
            <w:pPr>
              <w:rPr>
                <w:sz w:val="20"/>
                <w:szCs w:val="20"/>
              </w:rPr>
            </w:pPr>
            <w:r w:rsidRPr="005D7AFA">
              <w:rPr>
                <w:sz w:val="20"/>
                <w:szCs w:val="20"/>
              </w:rPr>
              <w:t>B: Know the Beatitudes show the loving face of Christ.</w:t>
            </w:r>
          </w:p>
          <w:p w14:paraId="353F2B60" w14:textId="77777777" w:rsidR="005D7AFA" w:rsidRPr="005D7AFA" w:rsidRDefault="005D7AFA" w:rsidP="005D7AFA">
            <w:pPr>
              <w:rPr>
                <w:sz w:val="20"/>
                <w:szCs w:val="20"/>
              </w:rPr>
            </w:pPr>
            <w:r w:rsidRPr="005D7AFA">
              <w:rPr>
                <w:sz w:val="20"/>
                <w:szCs w:val="20"/>
              </w:rPr>
              <w:t>B: Know the Beatitudes describe how faithful Christians should aim to live their lives.</w:t>
            </w:r>
          </w:p>
          <w:p w14:paraId="33DCDE2D" w14:textId="3FDF797A" w:rsidR="000575AB" w:rsidRPr="000575AB" w:rsidRDefault="005D7AFA" w:rsidP="000575AB">
            <w:pPr>
              <w:rPr>
                <w:sz w:val="20"/>
                <w:szCs w:val="20"/>
              </w:rPr>
            </w:pPr>
            <w:r w:rsidRPr="005D7AFA">
              <w:rPr>
                <w:sz w:val="20"/>
                <w:szCs w:val="20"/>
              </w:rPr>
              <w:t>B: Know Christian hope and charity unfold from the</w:t>
            </w:r>
            <w:r w:rsidR="000575AB">
              <w:t xml:space="preserve"> </w:t>
            </w:r>
            <w:r w:rsidR="000575AB" w:rsidRPr="000575AB">
              <w:rPr>
                <w:sz w:val="20"/>
                <w:szCs w:val="20"/>
              </w:rPr>
              <w:t>Beatitudes as they show the path to a life in Christ</w:t>
            </w:r>
          </w:p>
          <w:p w14:paraId="6585AB66" w14:textId="3B44222A" w:rsidR="003C1A71" w:rsidRPr="003E5E66" w:rsidRDefault="000575AB" w:rsidP="000575AB">
            <w:pPr>
              <w:rPr>
                <w:sz w:val="20"/>
                <w:szCs w:val="20"/>
              </w:rPr>
            </w:pPr>
            <w:r w:rsidRPr="000575AB">
              <w:rPr>
                <w:sz w:val="20"/>
                <w:szCs w:val="20"/>
              </w:rPr>
              <w:t>L: Know that the virtues of faith, hope and love help Christians to live out the Beatitudes</w:t>
            </w:r>
          </w:p>
        </w:tc>
        <w:tc>
          <w:tcPr>
            <w:tcW w:w="2750" w:type="dxa"/>
            <w:shd w:val="clear" w:color="auto" w:fill="DEEAF6" w:themeFill="accent5" w:themeFillTint="33"/>
          </w:tcPr>
          <w:p w14:paraId="540D4F28" w14:textId="3683B16C" w:rsidR="003C1A71" w:rsidRPr="003E5E66" w:rsidRDefault="009C48BA">
            <w:pPr>
              <w:rPr>
                <w:sz w:val="20"/>
                <w:szCs w:val="20"/>
              </w:rPr>
            </w:pPr>
            <w:r w:rsidRPr="009C48BA">
              <w:rPr>
                <w:sz w:val="20"/>
                <w:szCs w:val="20"/>
              </w:rPr>
              <w:t>U5.3.1. Recognise that in the Beatitudes Jesus tells his followers important messages about what makes a life blessed.</w:t>
            </w:r>
          </w:p>
        </w:tc>
        <w:tc>
          <w:tcPr>
            <w:tcW w:w="4621" w:type="dxa"/>
          </w:tcPr>
          <w:p w14:paraId="4B142C4D" w14:textId="4AE98D61" w:rsidR="00DE1F5D" w:rsidRPr="00F120DB" w:rsidRDefault="0044270A" w:rsidP="000F4D9D">
            <w:pPr>
              <w:rPr>
                <w:b/>
                <w:bCs/>
                <w:sz w:val="20"/>
                <w:szCs w:val="20"/>
              </w:rPr>
            </w:pPr>
            <w:r>
              <w:rPr>
                <w:sz w:val="20"/>
                <w:szCs w:val="20"/>
              </w:rPr>
              <w:t xml:space="preserve"> </w:t>
            </w:r>
            <w:r w:rsidR="00DE1F5D" w:rsidRPr="00F120DB">
              <w:rPr>
                <w:b/>
                <w:bCs/>
                <w:sz w:val="20"/>
                <w:szCs w:val="20"/>
              </w:rPr>
              <w:t>5.</w:t>
            </w:r>
            <w:r w:rsidR="002B3BC3">
              <w:rPr>
                <w:b/>
                <w:bCs/>
                <w:sz w:val="20"/>
                <w:szCs w:val="20"/>
              </w:rPr>
              <w:t>3</w:t>
            </w:r>
            <w:r w:rsidR="00DE1F5D" w:rsidRPr="00F120DB">
              <w:rPr>
                <w:b/>
                <w:bCs/>
                <w:sz w:val="20"/>
                <w:szCs w:val="20"/>
              </w:rPr>
              <w:t xml:space="preserve">.1 </w:t>
            </w:r>
            <w:r w:rsidR="002B3BC3">
              <w:rPr>
                <w:b/>
                <w:bCs/>
                <w:sz w:val="20"/>
                <w:szCs w:val="20"/>
              </w:rPr>
              <w:t>The Sermon on the Mount</w:t>
            </w:r>
          </w:p>
          <w:p w14:paraId="3BEA2D4C" w14:textId="77777777" w:rsidR="00DE1F5D" w:rsidRDefault="00DE1F5D" w:rsidP="000F4D9D">
            <w:pPr>
              <w:rPr>
                <w:sz w:val="20"/>
                <w:szCs w:val="20"/>
              </w:rPr>
            </w:pPr>
          </w:p>
          <w:p w14:paraId="73019985" w14:textId="613BAFB3" w:rsidR="00FA0291" w:rsidRDefault="002B3BC3" w:rsidP="00FA0291">
            <w:pPr>
              <w:rPr>
                <w:sz w:val="20"/>
                <w:szCs w:val="20"/>
              </w:rPr>
            </w:pPr>
            <w:r>
              <w:rPr>
                <w:sz w:val="20"/>
                <w:szCs w:val="20"/>
              </w:rPr>
              <w:t xml:space="preserve">NB: read the Theological </w:t>
            </w:r>
            <w:r w:rsidR="00720959">
              <w:rPr>
                <w:sz w:val="20"/>
                <w:szCs w:val="20"/>
              </w:rPr>
              <w:t>Notes</w:t>
            </w:r>
            <w:r>
              <w:rPr>
                <w:sz w:val="20"/>
                <w:szCs w:val="20"/>
              </w:rPr>
              <w:t xml:space="preserve"> in the Beatitudes (TB </w:t>
            </w:r>
            <w:r w:rsidR="00281BB4">
              <w:rPr>
                <w:sz w:val="20"/>
                <w:szCs w:val="20"/>
              </w:rPr>
              <w:t>p28). Take particular note of the qu</w:t>
            </w:r>
            <w:r w:rsidR="00672C1C">
              <w:rPr>
                <w:sz w:val="20"/>
                <w:szCs w:val="20"/>
              </w:rPr>
              <w:t>o</w:t>
            </w:r>
            <w:r w:rsidR="00281BB4">
              <w:rPr>
                <w:sz w:val="20"/>
                <w:szCs w:val="20"/>
              </w:rPr>
              <w:t xml:space="preserve">te from the Catechism </w:t>
            </w:r>
            <w:r w:rsidR="00F61592">
              <w:rPr>
                <w:sz w:val="20"/>
                <w:szCs w:val="20"/>
              </w:rPr>
              <w:t>‘</w:t>
            </w:r>
            <w:r w:rsidR="00F61592">
              <w:rPr>
                <w:i/>
                <w:iCs/>
                <w:sz w:val="20"/>
                <w:szCs w:val="20"/>
              </w:rPr>
              <w:t>The Beatitudes teach us the final end to which God calls us: the Kingdom, the vision of God, participation in the divine</w:t>
            </w:r>
            <w:r w:rsidR="00720959">
              <w:rPr>
                <w:i/>
                <w:iCs/>
                <w:sz w:val="20"/>
                <w:szCs w:val="20"/>
              </w:rPr>
              <w:t xml:space="preserve"> nature, eternal life, rest in God” </w:t>
            </w:r>
            <w:r w:rsidR="00720959">
              <w:rPr>
                <w:sz w:val="20"/>
                <w:szCs w:val="20"/>
              </w:rPr>
              <w:t>(CCC 1726)</w:t>
            </w:r>
          </w:p>
          <w:p w14:paraId="737A5E5B" w14:textId="77777777" w:rsidR="00F129F4" w:rsidRDefault="00F129F4" w:rsidP="00FA0291">
            <w:pPr>
              <w:rPr>
                <w:sz w:val="20"/>
                <w:szCs w:val="20"/>
              </w:rPr>
            </w:pPr>
          </w:p>
          <w:p w14:paraId="0C252474" w14:textId="2103AC48" w:rsidR="00F129F4" w:rsidRDefault="00F129F4" w:rsidP="00FA0291">
            <w:pPr>
              <w:rPr>
                <w:sz w:val="20"/>
                <w:szCs w:val="20"/>
              </w:rPr>
            </w:pPr>
            <w:r>
              <w:rPr>
                <w:sz w:val="20"/>
                <w:szCs w:val="20"/>
              </w:rPr>
              <w:t xml:space="preserve">TB (p30) offers ‘pros and cons’ to the Beatitudes, though </w:t>
            </w:r>
            <w:r w:rsidR="00DF7F35">
              <w:rPr>
                <w:sz w:val="20"/>
                <w:szCs w:val="20"/>
              </w:rPr>
              <w:t xml:space="preserve">what are offered as examples are the people who embody that beatitude and people who don’t, which isn’t really pros and cons so the language used may be confusing. Instead </w:t>
            </w:r>
            <w:r w:rsidR="00C52004">
              <w:rPr>
                <w:sz w:val="20"/>
                <w:szCs w:val="20"/>
              </w:rPr>
              <w:t xml:space="preserve">explore living the Beatitudes and the opposite of this. </w:t>
            </w:r>
          </w:p>
          <w:p w14:paraId="21B1F820" w14:textId="6F8676FA" w:rsidR="0065246A" w:rsidRDefault="0065246A" w:rsidP="00FA0291">
            <w:pPr>
              <w:rPr>
                <w:sz w:val="20"/>
                <w:szCs w:val="20"/>
              </w:rPr>
            </w:pPr>
            <w:r>
              <w:rPr>
                <w:sz w:val="20"/>
                <w:szCs w:val="20"/>
              </w:rPr>
              <w:t xml:space="preserve">PB (p69-71) </w:t>
            </w:r>
            <w:r w:rsidR="00C92D12">
              <w:rPr>
                <w:sz w:val="20"/>
                <w:szCs w:val="20"/>
              </w:rPr>
              <w:t>offers</w:t>
            </w:r>
            <w:r>
              <w:rPr>
                <w:sz w:val="20"/>
                <w:szCs w:val="20"/>
              </w:rPr>
              <w:t xml:space="preserve"> exploration of </w:t>
            </w:r>
            <w:r w:rsidR="00C92D12">
              <w:rPr>
                <w:sz w:val="20"/>
                <w:szCs w:val="20"/>
              </w:rPr>
              <w:t xml:space="preserve">the kinds of people who embody each Beatitude, which may help </w:t>
            </w:r>
            <w:r w:rsidR="001C261B">
              <w:rPr>
                <w:sz w:val="20"/>
                <w:szCs w:val="20"/>
              </w:rPr>
              <w:t>if wishing to identify the opposite way of living.</w:t>
            </w:r>
          </w:p>
          <w:p w14:paraId="5F48EB6A" w14:textId="1FD99F5C" w:rsidR="00157438" w:rsidRDefault="00157438" w:rsidP="00FA0291">
            <w:pPr>
              <w:rPr>
                <w:sz w:val="20"/>
                <w:szCs w:val="20"/>
              </w:rPr>
            </w:pPr>
            <w:r>
              <w:rPr>
                <w:sz w:val="20"/>
                <w:szCs w:val="20"/>
              </w:rPr>
              <w:t>See also the presentation from the Diocese.</w:t>
            </w:r>
          </w:p>
          <w:p w14:paraId="24A2BDD5" w14:textId="77777777" w:rsidR="003F7EB2" w:rsidRDefault="003F7EB2" w:rsidP="00FA0291">
            <w:pPr>
              <w:rPr>
                <w:sz w:val="20"/>
                <w:szCs w:val="20"/>
              </w:rPr>
            </w:pPr>
          </w:p>
          <w:p w14:paraId="07FAF927" w14:textId="62AFF021" w:rsidR="003F7EB2" w:rsidRDefault="003F7EB2" w:rsidP="00FA0291">
            <w:pPr>
              <w:rPr>
                <w:sz w:val="20"/>
                <w:szCs w:val="20"/>
              </w:rPr>
            </w:pPr>
            <w:r>
              <w:rPr>
                <w:sz w:val="20"/>
                <w:szCs w:val="20"/>
              </w:rPr>
              <w:t>TB ppt (p</w:t>
            </w:r>
            <w:r w:rsidR="00E12CB2">
              <w:rPr>
                <w:sz w:val="20"/>
                <w:szCs w:val="20"/>
              </w:rPr>
              <w:t>30) asks</w:t>
            </w:r>
            <w:r w:rsidR="00364D52">
              <w:rPr>
                <w:sz w:val="20"/>
                <w:szCs w:val="20"/>
              </w:rPr>
              <w:t xml:space="preserve"> the Q – in what ways do the Beatitudes show the loving face of Christ. Rather than simply showing ppt, ask this Q of the class </w:t>
            </w:r>
            <w:r w:rsidR="003E2BF7">
              <w:rPr>
                <w:sz w:val="20"/>
                <w:szCs w:val="20"/>
              </w:rPr>
              <w:t xml:space="preserve">after laying the content for the Beatitudes. (see presentation from Diocese). Can they identify </w:t>
            </w:r>
            <w:r w:rsidR="00E12CB2">
              <w:rPr>
                <w:sz w:val="20"/>
                <w:szCs w:val="20"/>
              </w:rPr>
              <w:t xml:space="preserve">moments of encounter in </w:t>
            </w:r>
            <w:r w:rsidR="00E12CB2">
              <w:rPr>
                <w:sz w:val="20"/>
                <w:szCs w:val="20"/>
              </w:rPr>
              <w:lastRenderedPageBreak/>
              <w:t>the life of Jesus where those who met Jesus experienced his love.</w:t>
            </w:r>
          </w:p>
          <w:p w14:paraId="28245614" w14:textId="77777777" w:rsidR="000755DD" w:rsidRDefault="000755DD" w:rsidP="00FA0291">
            <w:pPr>
              <w:rPr>
                <w:sz w:val="20"/>
                <w:szCs w:val="20"/>
              </w:rPr>
            </w:pPr>
          </w:p>
          <w:p w14:paraId="4950D809" w14:textId="4B7AA52A" w:rsidR="000755DD" w:rsidRDefault="000755DD" w:rsidP="00FA0291">
            <w:pPr>
              <w:rPr>
                <w:sz w:val="20"/>
                <w:szCs w:val="20"/>
              </w:rPr>
            </w:pPr>
            <w:r>
              <w:rPr>
                <w:sz w:val="20"/>
                <w:szCs w:val="20"/>
              </w:rPr>
              <w:t>NB worksheet (TB p30) breaks up the Beatitudes offering an explanation for each. Pupils should engage where possible with a whole unbroken text (see ‘rules for the classroom from M</w:t>
            </w:r>
            <w:r w:rsidR="00AC3A57">
              <w:rPr>
                <w:sz w:val="20"/>
                <w:szCs w:val="20"/>
              </w:rPr>
              <w:t>argaret Carswell – Diocesan presentation)</w:t>
            </w:r>
            <w:r w:rsidR="002138DA">
              <w:rPr>
                <w:sz w:val="20"/>
                <w:szCs w:val="20"/>
              </w:rPr>
              <w:t>.</w:t>
            </w:r>
          </w:p>
          <w:p w14:paraId="74CE1C1A" w14:textId="6D4C78E6" w:rsidR="00F120DB" w:rsidRDefault="002138DA" w:rsidP="000F4D9D">
            <w:pPr>
              <w:rPr>
                <w:sz w:val="20"/>
                <w:szCs w:val="20"/>
              </w:rPr>
            </w:pPr>
            <w:r>
              <w:rPr>
                <w:sz w:val="20"/>
                <w:szCs w:val="20"/>
              </w:rPr>
              <w:t>PB (</w:t>
            </w:r>
            <w:r w:rsidR="0063287D">
              <w:rPr>
                <w:sz w:val="20"/>
                <w:szCs w:val="20"/>
              </w:rPr>
              <w:t>p68) offers the text from Matthew’s Gospel, but it is always preferable for pupils to read directly from the Bible and engage with God’s word.</w:t>
            </w:r>
          </w:p>
          <w:p w14:paraId="33F82E63" w14:textId="77777777" w:rsidR="00F120DB" w:rsidRDefault="00F120DB" w:rsidP="000F4D9D">
            <w:pPr>
              <w:rPr>
                <w:sz w:val="20"/>
                <w:szCs w:val="20"/>
              </w:rPr>
            </w:pPr>
          </w:p>
          <w:p w14:paraId="35076BAF" w14:textId="77777777" w:rsidR="00EA75EC" w:rsidRDefault="00EA75EC" w:rsidP="000F4D9D">
            <w:pPr>
              <w:rPr>
                <w:sz w:val="20"/>
                <w:szCs w:val="20"/>
              </w:rPr>
            </w:pPr>
            <w:r>
              <w:rPr>
                <w:sz w:val="20"/>
                <w:szCs w:val="20"/>
              </w:rPr>
              <w:t>PB (</w:t>
            </w:r>
            <w:r w:rsidR="00F871B0">
              <w:rPr>
                <w:sz w:val="20"/>
                <w:szCs w:val="20"/>
              </w:rPr>
              <w:t xml:space="preserve">p72) contains much of the info from the previous pages. However, the activity </w:t>
            </w:r>
            <w:r w:rsidR="007547B3">
              <w:rPr>
                <w:sz w:val="20"/>
                <w:szCs w:val="20"/>
              </w:rPr>
              <w:t>o</w:t>
            </w:r>
            <w:r w:rsidR="00F871B0">
              <w:rPr>
                <w:sz w:val="20"/>
                <w:szCs w:val="20"/>
              </w:rPr>
              <w:t xml:space="preserve">n slide </w:t>
            </w:r>
            <w:r w:rsidR="007547B3">
              <w:rPr>
                <w:sz w:val="20"/>
                <w:szCs w:val="20"/>
              </w:rPr>
              <w:t xml:space="preserve">13 – instead of writing a modern-day account of someone who is putting a particular </w:t>
            </w:r>
            <w:r w:rsidR="00757152">
              <w:rPr>
                <w:sz w:val="20"/>
                <w:szCs w:val="20"/>
              </w:rPr>
              <w:t>Beatitude</w:t>
            </w:r>
            <w:r w:rsidR="007547B3">
              <w:rPr>
                <w:sz w:val="20"/>
                <w:szCs w:val="20"/>
              </w:rPr>
              <w:t xml:space="preserve"> into </w:t>
            </w:r>
            <w:r w:rsidR="00757152">
              <w:rPr>
                <w:sz w:val="20"/>
                <w:szCs w:val="20"/>
              </w:rPr>
              <w:t>action, consider pupils researching the lives of saints who did this.</w:t>
            </w:r>
          </w:p>
          <w:p w14:paraId="35DBCABA" w14:textId="77777777" w:rsidR="00367505" w:rsidRDefault="00367505" w:rsidP="000F4D9D">
            <w:pPr>
              <w:rPr>
                <w:sz w:val="20"/>
                <w:szCs w:val="20"/>
              </w:rPr>
            </w:pPr>
          </w:p>
          <w:p w14:paraId="24E76DEC" w14:textId="77777777" w:rsidR="00367505" w:rsidRPr="00CB72AA" w:rsidRDefault="00367505" w:rsidP="000F4D9D">
            <w:pPr>
              <w:rPr>
                <w:b/>
                <w:bCs/>
                <w:sz w:val="20"/>
                <w:szCs w:val="20"/>
              </w:rPr>
            </w:pPr>
            <w:r w:rsidRPr="00CB72AA">
              <w:rPr>
                <w:b/>
                <w:bCs/>
                <w:sz w:val="20"/>
                <w:szCs w:val="20"/>
              </w:rPr>
              <w:t>5.3.2 St Josephine Bakhita</w:t>
            </w:r>
          </w:p>
          <w:p w14:paraId="471C0155" w14:textId="77777777" w:rsidR="00367505" w:rsidRDefault="00367505" w:rsidP="000F4D9D">
            <w:pPr>
              <w:rPr>
                <w:sz w:val="20"/>
                <w:szCs w:val="20"/>
              </w:rPr>
            </w:pPr>
          </w:p>
          <w:p w14:paraId="67A50C64" w14:textId="77777777" w:rsidR="00367505" w:rsidRDefault="00367505" w:rsidP="000F4D9D">
            <w:pPr>
              <w:rPr>
                <w:sz w:val="20"/>
                <w:szCs w:val="20"/>
              </w:rPr>
            </w:pPr>
            <w:r>
              <w:rPr>
                <w:sz w:val="20"/>
                <w:szCs w:val="20"/>
              </w:rPr>
              <w:t xml:space="preserve">NB this is extra content to the </w:t>
            </w:r>
            <w:r w:rsidR="00B23DCE">
              <w:rPr>
                <w:sz w:val="20"/>
                <w:szCs w:val="20"/>
              </w:rPr>
              <w:t>expectations of the model curriculum in the RED.</w:t>
            </w:r>
          </w:p>
          <w:p w14:paraId="1DA288FA" w14:textId="5240B5F7" w:rsidR="00B23DCE" w:rsidRPr="00381C37" w:rsidRDefault="005D028B" w:rsidP="000F4D9D">
            <w:pPr>
              <w:rPr>
                <w:sz w:val="20"/>
                <w:szCs w:val="20"/>
              </w:rPr>
            </w:pPr>
            <w:r>
              <w:rPr>
                <w:sz w:val="20"/>
                <w:szCs w:val="20"/>
              </w:rPr>
              <w:t>However,</w:t>
            </w:r>
            <w:r w:rsidR="00B23DCE">
              <w:rPr>
                <w:sz w:val="20"/>
                <w:szCs w:val="20"/>
              </w:rPr>
              <w:t xml:space="preserve"> teachers may still wish to explore the content with pupils </w:t>
            </w:r>
            <w:r w:rsidR="00CB72AA">
              <w:rPr>
                <w:sz w:val="20"/>
                <w:szCs w:val="20"/>
              </w:rPr>
              <w:t>as she embodies the beatitudes in her life.</w:t>
            </w:r>
          </w:p>
        </w:tc>
        <w:tc>
          <w:tcPr>
            <w:tcW w:w="5953" w:type="dxa"/>
          </w:tcPr>
          <w:p w14:paraId="4477C9FC" w14:textId="71ED7BB7" w:rsidR="00E12CB2" w:rsidRDefault="00D13984" w:rsidP="00AB79BE">
            <w:pPr>
              <w:rPr>
                <w:i/>
                <w:iCs/>
                <w:sz w:val="20"/>
                <w:szCs w:val="20"/>
              </w:rPr>
            </w:pPr>
            <w:r>
              <w:rPr>
                <w:sz w:val="20"/>
                <w:szCs w:val="20"/>
              </w:rPr>
              <w:lastRenderedPageBreak/>
              <w:t xml:space="preserve">NB Notes for teachers (RED p156) states: </w:t>
            </w:r>
            <w:r w:rsidRPr="00D13984">
              <w:rPr>
                <w:sz w:val="20"/>
                <w:szCs w:val="20"/>
              </w:rPr>
              <w:t>‘</w:t>
            </w:r>
            <w:r w:rsidRPr="00D13984">
              <w:rPr>
                <w:i/>
                <w:iCs/>
                <w:sz w:val="20"/>
                <w:szCs w:val="20"/>
              </w:rPr>
              <w:t xml:space="preserve">The collection of teaching known as the ‘Sermon on the Mount’ may have been given over time and in different locations but St Matthew places Jesus, like Moses, in a high place. Pupils will focus on the Beatitudes, though the sermon does go on to explain why </w:t>
            </w:r>
            <w:r w:rsidRPr="00D13984">
              <w:rPr>
                <w:b/>
                <w:bCs/>
                <w:i/>
                <w:iCs/>
                <w:sz w:val="20"/>
                <w:szCs w:val="20"/>
              </w:rPr>
              <w:t>the new law is of a higher standard than the old law</w:t>
            </w:r>
            <w:r w:rsidRPr="00D13984">
              <w:rPr>
                <w:i/>
                <w:iCs/>
                <w:sz w:val="20"/>
                <w:szCs w:val="20"/>
              </w:rPr>
              <w:t xml:space="preserve">. Jesus goes beyond the letter of the law into the heart of sinful behaviour, it is wrong to kill but it is also wrong to show anger, </w:t>
            </w:r>
            <w:r w:rsidRPr="00D13984">
              <w:rPr>
                <w:b/>
                <w:bCs/>
                <w:i/>
                <w:iCs/>
                <w:sz w:val="20"/>
                <w:szCs w:val="20"/>
              </w:rPr>
              <w:t>you should love your neighbour</w:t>
            </w:r>
            <w:r w:rsidRPr="00D13984">
              <w:rPr>
                <w:i/>
                <w:iCs/>
                <w:sz w:val="20"/>
                <w:szCs w:val="20"/>
              </w:rPr>
              <w:t>, but also your enemy.’</w:t>
            </w:r>
          </w:p>
          <w:p w14:paraId="1F776078" w14:textId="7C490201" w:rsidR="00C52004" w:rsidRDefault="00FA4AC2" w:rsidP="00AB79BE">
            <w:pPr>
              <w:rPr>
                <w:sz w:val="20"/>
                <w:szCs w:val="20"/>
              </w:rPr>
            </w:pPr>
            <w:r>
              <w:rPr>
                <w:sz w:val="20"/>
                <w:szCs w:val="20"/>
              </w:rPr>
              <w:t>Jesus offers us the blueprint for Christian living</w:t>
            </w:r>
            <w:r w:rsidR="002850F2">
              <w:rPr>
                <w:sz w:val="20"/>
                <w:szCs w:val="20"/>
              </w:rPr>
              <w:t>, which challenges the values of modern society, just as it did 2,000 years ago.</w:t>
            </w:r>
          </w:p>
          <w:p w14:paraId="5BF27114" w14:textId="77777777" w:rsidR="002850F2" w:rsidRDefault="002850F2" w:rsidP="00AB79BE">
            <w:pPr>
              <w:rPr>
                <w:sz w:val="20"/>
                <w:szCs w:val="20"/>
              </w:rPr>
            </w:pPr>
          </w:p>
          <w:p w14:paraId="259C5DC1" w14:textId="77777777" w:rsidR="00157438" w:rsidRPr="00406A31" w:rsidRDefault="00157438" w:rsidP="00157438">
            <w:pPr>
              <w:rPr>
                <w:sz w:val="20"/>
                <w:szCs w:val="20"/>
              </w:rPr>
            </w:pPr>
            <w:r>
              <w:rPr>
                <w:sz w:val="20"/>
                <w:szCs w:val="20"/>
              </w:rPr>
              <w:t>Consider watching this clip from The Bible Project for your own understanding about the Sermon on the Mount</w:t>
            </w:r>
          </w:p>
          <w:p w14:paraId="7AC56B22" w14:textId="77777777" w:rsidR="00157438" w:rsidRDefault="00157438" w:rsidP="00157438">
            <w:pPr>
              <w:rPr>
                <w:sz w:val="20"/>
                <w:szCs w:val="20"/>
              </w:rPr>
            </w:pPr>
            <w:hyperlink r:id="rId10" w:history="1">
              <w:r w:rsidRPr="00406A31">
                <w:rPr>
                  <w:rStyle w:val="Hyperlink"/>
                  <w:sz w:val="20"/>
                  <w:szCs w:val="20"/>
                </w:rPr>
                <w:t>https://bibleproject.com/videos/intro-to-sermon-on-the-mount/</w:t>
              </w:r>
            </w:hyperlink>
            <w:r w:rsidRPr="00406A31">
              <w:rPr>
                <w:sz w:val="20"/>
                <w:szCs w:val="20"/>
              </w:rPr>
              <w:t xml:space="preserve"> </w:t>
            </w:r>
          </w:p>
          <w:p w14:paraId="02ABF622" w14:textId="77777777" w:rsidR="00157438" w:rsidRDefault="00157438" w:rsidP="00157438">
            <w:pPr>
              <w:rPr>
                <w:sz w:val="20"/>
                <w:szCs w:val="20"/>
              </w:rPr>
            </w:pPr>
            <w:r>
              <w:rPr>
                <w:sz w:val="20"/>
                <w:szCs w:val="20"/>
              </w:rPr>
              <w:t>They also have clips on the Beatitudes and What does it mean to be Blessed?</w:t>
            </w:r>
          </w:p>
          <w:p w14:paraId="6B83E124" w14:textId="77777777" w:rsidR="001C261B" w:rsidRDefault="001C261B" w:rsidP="00AB79BE">
            <w:pPr>
              <w:rPr>
                <w:sz w:val="20"/>
                <w:szCs w:val="20"/>
              </w:rPr>
            </w:pPr>
          </w:p>
          <w:p w14:paraId="50C668D7" w14:textId="77777777" w:rsidR="001C261B" w:rsidRDefault="001C261B" w:rsidP="00AB79BE">
            <w:pPr>
              <w:rPr>
                <w:sz w:val="20"/>
                <w:szCs w:val="20"/>
              </w:rPr>
            </w:pPr>
          </w:p>
          <w:p w14:paraId="0A601ACD" w14:textId="77777777" w:rsidR="00C52004" w:rsidRDefault="00C52004" w:rsidP="00AB79BE">
            <w:pPr>
              <w:rPr>
                <w:sz w:val="20"/>
                <w:szCs w:val="20"/>
              </w:rPr>
            </w:pPr>
          </w:p>
          <w:p w14:paraId="6D98E141" w14:textId="77777777" w:rsidR="00C52004" w:rsidRDefault="00C52004" w:rsidP="00AB79BE">
            <w:pPr>
              <w:rPr>
                <w:sz w:val="20"/>
                <w:szCs w:val="20"/>
              </w:rPr>
            </w:pPr>
          </w:p>
          <w:p w14:paraId="7F6D9152" w14:textId="0B989FD0" w:rsidR="00E12CB2" w:rsidRPr="003E5E66" w:rsidRDefault="00E12CB2" w:rsidP="00AB79BE">
            <w:pPr>
              <w:rPr>
                <w:sz w:val="20"/>
                <w:szCs w:val="20"/>
              </w:rPr>
            </w:pPr>
            <w:r>
              <w:rPr>
                <w:sz w:val="20"/>
                <w:szCs w:val="20"/>
              </w:rPr>
              <w:t xml:space="preserve">In </w:t>
            </w:r>
            <w:r w:rsidR="00E01285">
              <w:rPr>
                <w:sz w:val="20"/>
                <w:szCs w:val="20"/>
              </w:rPr>
              <w:t>addition,</w:t>
            </w:r>
            <w:r>
              <w:rPr>
                <w:sz w:val="20"/>
                <w:szCs w:val="20"/>
              </w:rPr>
              <w:t xml:space="preserve"> OR alternatively, you could look at the Gospel values shared from ‘Christ at the Centre’ (see Diocesan presentation) and ask class to find evidence of Jesus </w:t>
            </w:r>
            <w:r w:rsidR="00E01285">
              <w:rPr>
                <w:sz w:val="20"/>
                <w:szCs w:val="20"/>
              </w:rPr>
              <w:t>demonstrating each of those Kingdom values e.g. mercy, forgiveness, sacrifice, service.</w:t>
            </w:r>
          </w:p>
        </w:tc>
      </w:tr>
      <w:tr w:rsidR="003C1A71" w:rsidRPr="003E5E66" w14:paraId="7C732706" w14:textId="77777777" w:rsidTr="00C67E4C">
        <w:tc>
          <w:tcPr>
            <w:tcW w:w="2694" w:type="dxa"/>
          </w:tcPr>
          <w:p w14:paraId="492D2708" w14:textId="77777777" w:rsidR="001437C5" w:rsidRPr="001437C5" w:rsidRDefault="001437C5" w:rsidP="001437C5">
            <w:pPr>
              <w:rPr>
                <w:rFonts w:ascii="Calibri" w:hAnsi="Calibri" w:cs="Calibri"/>
                <w:color w:val="231F20"/>
                <w:sz w:val="18"/>
                <w:szCs w:val="18"/>
              </w:rPr>
            </w:pPr>
            <w:r w:rsidRPr="001437C5">
              <w:rPr>
                <w:rFonts w:ascii="Calibri" w:hAnsi="Calibri" w:cs="Calibri"/>
                <w:color w:val="231F20"/>
                <w:sz w:val="18"/>
                <w:szCs w:val="18"/>
              </w:rPr>
              <w:t>H: Jesus summarises the law (the great commandment) (Matt 22:36-40, Lk 10:27)</w:t>
            </w:r>
          </w:p>
          <w:p w14:paraId="643F2B01" w14:textId="77777777" w:rsidR="001437C5" w:rsidRPr="001437C5" w:rsidRDefault="001437C5" w:rsidP="001437C5">
            <w:pPr>
              <w:rPr>
                <w:rFonts w:ascii="Calibri" w:hAnsi="Calibri" w:cs="Calibri"/>
                <w:color w:val="231F20"/>
                <w:sz w:val="18"/>
                <w:szCs w:val="18"/>
              </w:rPr>
            </w:pPr>
            <w:r w:rsidRPr="001437C5">
              <w:rPr>
                <w:rFonts w:ascii="Calibri" w:hAnsi="Calibri" w:cs="Calibri"/>
                <w:color w:val="231F20"/>
                <w:sz w:val="18"/>
                <w:szCs w:val="18"/>
              </w:rPr>
              <w:t>H: A parable about living out Jesus’ law (e.g., The Good Samaritan (Lk 10:25-37))</w:t>
            </w:r>
          </w:p>
          <w:p w14:paraId="50FF260B" w14:textId="6661C20B" w:rsidR="003C1A71" w:rsidRPr="003E5E66" w:rsidRDefault="001437C5" w:rsidP="001437C5">
            <w:pPr>
              <w:rPr>
                <w:sz w:val="20"/>
                <w:szCs w:val="20"/>
              </w:rPr>
            </w:pPr>
            <w:r w:rsidRPr="001437C5">
              <w:rPr>
                <w:rFonts w:ascii="Calibri" w:hAnsi="Calibri" w:cs="Calibri"/>
                <w:color w:val="231F20"/>
                <w:sz w:val="18"/>
                <w:szCs w:val="18"/>
              </w:rPr>
              <w:t>C: Know the theological virtues help Christians follow Jesus’ great commandment</w:t>
            </w:r>
          </w:p>
        </w:tc>
        <w:tc>
          <w:tcPr>
            <w:tcW w:w="2750" w:type="dxa"/>
            <w:shd w:val="clear" w:color="auto" w:fill="DEEAF6" w:themeFill="accent5" w:themeFillTint="33"/>
          </w:tcPr>
          <w:p w14:paraId="67634451" w14:textId="43675916" w:rsidR="003C1A71" w:rsidRPr="003E5E66" w:rsidRDefault="00C26D2B">
            <w:pPr>
              <w:rPr>
                <w:sz w:val="20"/>
                <w:szCs w:val="20"/>
              </w:rPr>
            </w:pPr>
            <w:r w:rsidRPr="00C26D2B">
              <w:rPr>
                <w:sz w:val="20"/>
                <w:szCs w:val="20"/>
              </w:rPr>
              <w:t xml:space="preserve">U5.3.2. Compare Matthew and Luke’s description of the new law, </w:t>
            </w:r>
            <w:r w:rsidRPr="009B639E">
              <w:rPr>
                <w:sz w:val="20"/>
                <w:szCs w:val="20"/>
              </w:rPr>
              <w:t>or</w:t>
            </w:r>
            <w:r w:rsidRPr="00C26D2B">
              <w:rPr>
                <w:sz w:val="20"/>
                <w:szCs w:val="20"/>
              </w:rPr>
              <w:t xml:space="preserve"> great commandment and make links between the new law a parable and Jesus’ summary of the law and lessons for Christian life today.</w:t>
            </w:r>
          </w:p>
        </w:tc>
        <w:tc>
          <w:tcPr>
            <w:tcW w:w="4621" w:type="dxa"/>
          </w:tcPr>
          <w:p w14:paraId="7F581744" w14:textId="5A9B86F5" w:rsidR="00FA0291" w:rsidRDefault="00112E19" w:rsidP="00FA0291">
            <w:pPr>
              <w:rPr>
                <w:b/>
                <w:bCs/>
                <w:sz w:val="20"/>
                <w:szCs w:val="20"/>
              </w:rPr>
            </w:pPr>
            <w:r>
              <w:rPr>
                <w:sz w:val="20"/>
                <w:szCs w:val="20"/>
              </w:rPr>
              <w:t xml:space="preserve"> </w:t>
            </w:r>
            <w:r w:rsidR="00FA0291" w:rsidRPr="00FA0291">
              <w:rPr>
                <w:b/>
                <w:bCs/>
                <w:sz w:val="20"/>
                <w:szCs w:val="20"/>
              </w:rPr>
              <w:t>5.</w:t>
            </w:r>
            <w:r w:rsidR="00CB72AA">
              <w:rPr>
                <w:b/>
                <w:bCs/>
                <w:sz w:val="20"/>
                <w:szCs w:val="20"/>
              </w:rPr>
              <w:t>3</w:t>
            </w:r>
            <w:r w:rsidR="00FA0291" w:rsidRPr="00FA0291">
              <w:rPr>
                <w:b/>
                <w:bCs/>
                <w:sz w:val="20"/>
                <w:szCs w:val="20"/>
              </w:rPr>
              <w:t xml:space="preserve">.3 </w:t>
            </w:r>
            <w:r w:rsidR="00CB72AA">
              <w:rPr>
                <w:b/>
                <w:bCs/>
                <w:sz w:val="20"/>
                <w:szCs w:val="20"/>
              </w:rPr>
              <w:t>The Great Commandment</w:t>
            </w:r>
          </w:p>
          <w:p w14:paraId="16474F7E" w14:textId="26D3BF92" w:rsidR="009F2100" w:rsidRDefault="009F2100" w:rsidP="00FA0291">
            <w:pPr>
              <w:rPr>
                <w:sz w:val="20"/>
                <w:szCs w:val="20"/>
              </w:rPr>
            </w:pPr>
            <w:r>
              <w:rPr>
                <w:sz w:val="20"/>
                <w:szCs w:val="20"/>
              </w:rPr>
              <w:t>TB (p34) offers a good summary of the account of Jesus answering the question of which is the greatest commandment</w:t>
            </w:r>
            <w:r w:rsidR="005760AF">
              <w:rPr>
                <w:sz w:val="20"/>
                <w:szCs w:val="20"/>
              </w:rPr>
              <w:t xml:space="preserve"> from Mt and from Lk. However, consider putting the two accounts from the Bible side by side so </w:t>
            </w:r>
            <w:r w:rsidR="00A45F59">
              <w:rPr>
                <w:sz w:val="20"/>
                <w:szCs w:val="20"/>
              </w:rPr>
              <w:t>pupils can summarise for themselves – then they can seek to make a comparison.</w:t>
            </w:r>
          </w:p>
          <w:p w14:paraId="0B13A67B" w14:textId="77777777" w:rsidR="009B639E" w:rsidRDefault="009B639E" w:rsidP="00FA0291">
            <w:pPr>
              <w:rPr>
                <w:sz w:val="20"/>
                <w:szCs w:val="20"/>
              </w:rPr>
            </w:pPr>
          </w:p>
          <w:p w14:paraId="218690C9" w14:textId="61A1872B" w:rsidR="009B639E" w:rsidRDefault="009B639E" w:rsidP="00FA0291">
            <w:pPr>
              <w:rPr>
                <w:sz w:val="20"/>
                <w:szCs w:val="20"/>
              </w:rPr>
            </w:pPr>
            <w:r>
              <w:rPr>
                <w:sz w:val="20"/>
                <w:szCs w:val="20"/>
              </w:rPr>
              <w:t xml:space="preserve">NB: Then pupils are expected by the EO to be able to </w:t>
            </w:r>
            <w:r w:rsidR="00F475F0">
              <w:rPr>
                <w:sz w:val="20"/>
                <w:szCs w:val="20"/>
              </w:rPr>
              <w:t xml:space="preserve">make links between this new law of love, </w:t>
            </w:r>
            <w:r w:rsidR="00F475F0" w:rsidRPr="00B359AB">
              <w:rPr>
                <w:b/>
                <w:bCs/>
                <w:sz w:val="20"/>
                <w:szCs w:val="20"/>
                <w:u w:val="single"/>
              </w:rPr>
              <w:t>one</w:t>
            </w:r>
            <w:r w:rsidR="00F475F0">
              <w:rPr>
                <w:sz w:val="20"/>
                <w:szCs w:val="20"/>
              </w:rPr>
              <w:t xml:space="preserve"> of the parables suggested in the Hear lens (see first column) </w:t>
            </w:r>
            <w:r w:rsidR="006F2703" w:rsidRPr="006F2703">
              <w:rPr>
                <w:b/>
                <w:bCs/>
                <w:sz w:val="20"/>
                <w:szCs w:val="20"/>
              </w:rPr>
              <w:lastRenderedPageBreak/>
              <w:t>and</w:t>
            </w:r>
            <w:r w:rsidR="006F2703">
              <w:rPr>
                <w:sz w:val="20"/>
                <w:szCs w:val="20"/>
              </w:rPr>
              <w:t xml:space="preserve"> Jesus’ summary of the law and lessons for Christians today.</w:t>
            </w:r>
          </w:p>
          <w:p w14:paraId="739D920C" w14:textId="0B55F1D6" w:rsidR="006F2703" w:rsidRDefault="006F2703" w:rsidP="00FA0291">
            <w:pPr>
              <w:rPr>
                <w:sz w:val="20"/>
                <w:szCs w:val="20"/>
              </w:rPr>
            </w:pPr>
            <w:r>
              <w:rPr>
                <w:sz w:val="20"/>
                <w:szCs w:val="20"/>
              </w:rPr>
              <w:t>This learning will need careful sequencing to allow pupils to make appropriate links.</w:t>
            </w:r>
          </w:p>
          <w:p w14:paraId="278DEC2D" w14:textId="27BC1571" w:rsidR="006B07E7" w:rsidRDefault="006B07E7" w:rsidP="00FA0291">
            <w:pPr>
              <w:rPr>
                <w:sz w:val="20"/>
                <w:szCs w:val="20"/>
              </w:rPr>
            </w:pPr>
            <w:r>
              <w:rPr>
                <w:sz w:val="20"/>
                <w:szCs w:val="20"/>
              </w:rPr>
              <w:t xml:space="preserve">The ppt (TB p34) goes some way to supporting </w:t>
            </w:r>
            <w:r w:rsidR="004A7089">
              <w:rPr>
                <w:sz w:val="20"/>
                <w:szCs w:val="20"/>
              </w:rPr>
              <w:t>this but</w:t>
            </w:r>
            <w:r>
              <w:rPr>
                <w:sz w:val="20"/>
                <w:szCs w:val="20"/>
              </w:rPr>
              <w:t xml:space="preserve"> consider pupils engaging </w:t>
            </w:r>
            <w:r w:rsidR="00171E2A">
              <w:rPr>
                <w:sz w:val="20"/>
                <w:szCs w:val="20"/>
              </w:rPr>
              <w:t xml:space="preserve">with the texts </w:t>
            </w:r>
            <w:r w:rsidR="004A7089">
              <w:rPr>
                <w:sz w:val="20"/>
                <w:szCs w:val="20"/>
              </w:rPr>
              <w:t>in the Bible first to compare and make links. Reading from the Bible initially, then having the text printed out so the passages can be put side by side may help with this.</w:t>
            </w:r>
          </w:p>
          <w:p w14:paraId="22263C4C" w14:textId="77777777" w:rsidR="0012259E" w:rsidRPr="009F2100" w:rsidRDefault="0012259E" w:rsidP="00FA0291">
            <w:pPr>
              <w:rPr>
                <w:sz w:val="20"/>
                <w:szCs w:val="20"/>
              </w:rPr>
            </w:pPr>
          </w:p>
          <w:p w14:paraId="7B3300BD" w14:textId="2B048157" w:rsidR="00931720" w:rsidRDefault="001E7583" w:rsidP="00AB79BE">
            <w:pPr>
              <w:rPr>
                <w:sz w:val="20"/>
                <w:szCs w:val="20"/>
              </w:rPr>
            </w:pPr>
            <w:r>
              <w:rPr>
                <w:sz w:val="20"/>
                <w:szCs w:val="20"/>
              </w:rPr>
              <w:t xml:space="preserve">NB: the TB (p34) has a </w:t>
            </w:r>
            <w:r w:rsidR="00E20568">
              <w:rPr>
                <w:sz w:val="20"/>
                <w:szCs w:val="20"/>
              </w:rPr>
              <w:t xml:space="preserve">‘Pause to reflect’ referring to the mercy and forgiveness of Jesus. This would be better served </w:t>
            </w:r>
            <w:r w:rsidR="0012259E">
              <w:rPr>
                <w:sz w:val="20"/>
                <w:szCs w:val="20"/>
              </w:rPr>
              <w:t>as a pause to reflect alongside 5.3.4 The Prodigal Son.</w:t>
            </w:r>
          </w:p>
          <w:p w14:paraId="73C3759E" w14:textId="77777777" w:rsidR="00867555" w:rsidRDefault="00867555" w:rsidP="00AB79BE">
            <w:pPr>
              <w:rPr>
                <w:sz w:val="20"/>
                <w:szCs w:val="20"/>
              </w:rPr>
            </w:pPr>
          </w:p>
          <w:p w14:paraId="64087231" w14:textId="76D9B517" w:rsidR="00867555" w:rsidRDefault="00867555" w:rsidP="00AB79BE">
            <w:pPr>
              <w:rPr>
                <w:sz w:val="20"/>
                <w:szCs w:val="20"/>
              </w:rPr>
            </w:pPr>
            <w:r>
              <w:rPr>
                <w:sz w:val="20"/>
                <w:szCs w:val="20"/>
              </w:rPr>
              <w:t xml:space="preserve">V&amp;B explores </w:t>
            </w:r>
            <w:r w:rsidR="006938C6">
              <w:rPr>
                <w:sz w:val="20"/>
                <w:szCs w:val="20"/>
              </w:rPr>
              <w:t xml:space="preserve">3 of the 4 parables offered as a </w:t>
            </w:r>
            <w:r w:rsidR="00A35D39">
              <w:rPr>
                <w:sz w:val="20"/>
                <w:szCs w:val="20"/>
              </w:rPr>
              <w:t>exemplar</w:t>
            </w:r>
            <w:r w:rsidR="006938C6">
              <w:rPr>
                <w:sz w:val="20"/>
                <w:szCs w:val="20"/>
              </w:rPr>
              <w:t xml:space="preserve"> in the RED model curriculum.</w:t>
            </w:r>
            <w:r w:rsidR="00A35D39">
              <w:rPr>
                <w:sz w:val="20"/>
                <w:szCs w:val="20"/>
              </w:rPr>
              <w:t xml:space="preserve"> You may wish to look at all three, ort indeed all four, though focus on one </w:t>
            </w:r>
            <w:r w:rsidR="007E3B23">
              <w:rPr>
                <w:sz w:val="20"/>
                <w:szCs w:val="20"/>
              </w:rPr>
              <w:t xml:space="preserve">to make the links requested by the EO. Alternatively, dependent on your class, you may wish to offer a choice of parable to focus on having first read and engaged with </w:t>
            </w:r>
            <w:r w:rsidR="00816CB0">
              <w:rPr>
                <w:sz w:val="20"/>
                <w:szCs w:val="20"/>
              </w:rPr>
              <w:t>the three (or four) highlighted.</w:t>
            </w:r>
          </w:p>
          <w:p w14:paraId="75FCB91D" w14:textId="77777777" w:rsidR="00724446" w:rsidRDefault="00724446" w:rsidP="00AB79BE">
            <w:pPr>
              <w:rPr>
                <w:sz w:val="20"/>
                <w:szCs w:val="20"/>
              </w:rPr>
            </w:pPr>
          </w:p>
          <w:p w14:paraId="3ECB288C" w14:textId="77777777" w:rsidR="00816CB0" w:rsidRDefault="00816CB0" w:rsidP="00AB79BE">
            <w:pPr>
              <w:rPr>
                <w:sz w:val="20"/>
                <w:szCs w:val="20"/>
              </w:rPr>
            </w:pPr>
          </w:p>
          <w:p w14:paraId="1EAC086D" w14:textId="77777777" w:rsidR="00816CB0" w:rsidRDefault="00816CB0" w:rsidP="00AB79BE">
            <w:pPr>
              <w:rPr>
                <w:sz w:val="20"/>
                <w:szCs w:val="20"/>
              </w:rPr>
            </w:pPr>
          </w:p>
          <w:p w14:paraId="5392F013" w14:textId="77777777" w:rsidR="00816CB0" w:rsidRDefault="00816CB0" w:rsidP="00AB79BE">
            <w:pPr>
              <w:rPr>
                <w:sz w:val="20"/>
                <w:szCs w:val="20"/>
              </w:rPr>
            </w:pPr>
          </w:p>
          <w:p w14:paraId="6C72F4BB" w14:textId="77777777" w:rsidR="00816CB0" w:rsidRDefault="00816CB0" w:rsidP="00AB79BE">
            <w:pPr>
              <w:rPr>
                <w:sz w:val="20"/>
                <w:szCs w:val="20"/>
              </w:rPr>
            </w:pPr>
          </w:p>
          <w:p w14:paraId="1C49403F" w14:textId="77777777" w:rsidR="00816CB0" w:rsidRDefault="00816CB0" w:rsidP="00AB79BE">
            <w:pPr>
              <w:rPr>
                <w:sz w:val="20"/>
                <w:szCs w:val="20"/>
              </w:rPr>
            </w:pPr>
          </w:p>
          <w:p w14:paraId="46636865" w14:textId="77777777" w:rsidR="00816CB0" w:rsidRDefault="00816CB0" w:rsidP="00AB79BE">
            <w:pPr>
              <w:rPr>
                <w:sz w:val="20"/>
                <w:szCs w:val="20"/>
              </w:rPr>
            </w:pPr>
          </w:p>
          <w:p w14:paraId="78E5AEC9" w14:textId="77777777" w:rsidR="00816CB0" w:rsidRDefault="00FD26B1" w:rsidP="00AB79BE">
            <w:pPr>
              <w:rPr>
                <w:b/>
                <w:bCs/>
                <w:sz w:val="20"/>
                <w:szCs w:val="20"/>
              </w:rPr>
            </w:pPr>
            <w:r w:rsidRPr="00FD26B1">
              <w:rPr>
                <w:b/>
                <w:bCs/>
                <w:sz w:val="20"/>
                <w:szCs w:val="20"/>
              </w:rPr>
              <w:t xml:space="preserve">5.3.4 The Prodigal </w:t>
            </w:r>
            <w:r>
              <w:rPr>
                <w:b/>
                <w:bCs/>
                <w:sz w:val="20"/>
                <w:szCs w:val="20"/>
              </w:rPr>
              <w:t>S</w:t>
            </w:r>
            <w:r w:rsidRPr="00FD26B1">
              <w:rPr>
                <w:b/>
                <w:bCs/>
                <w:sz w:val="20"/>
                <w:szCs w:val="20"/>
              </w:rPr>
              <w:t>on</w:t>
            </w:r>
          </w:p>
          <w:p w14:paraId="3105735E" w14:textId="2C61F4F4" w:rsidR="00FD26B1" w:rsidRDefault="00B01208" w:rsidP="00AB79BE">
            <w:pPr>
              <w:rPr>
                <w:sz w:val="20"/>
                <w:szCs w:val="20"/>
              </w:rPr>
            </w:pPr>
            <w:r w:rsidRPr="00B01208">
              <w:rPr>
                <w:sz w:val="20"/>
                <w:szCs w:val="20"/>
              </w:rPr>
              <w:t>PB (p</w:t>
            </w:r>
            <w:r>
              <w:rPr>
                <w:sz w:val="20"/>
                <w:szCs w:val="20"/>
              </w:rPr>
              <w:t>82-</w:t>
            </w:r>
            <w:r w:rsidR="00AE660C">
              <w:rPr>
                <w:sz w:val="20"/>
                <w:szCs w:val="20"/>
              </w:rPr>
              <w:t>84) offers a version of the parable but interrupts it with explanation. Consider reading directly from the Bible as a full narrative. Refer to the ‘rules for the classroom’ from Margaret Carswe</w:t>
            </w:r>
            <w:r w:rsidR="009F7D09">
              <w:rPr>
                <w:sz w:val="20"/>
                <w:szCs w:val="20"/>
              </w:rPr>
              <w:t>l</w:t>
            </w:r>
            <w:r w:rsidR="00AE660C">
              <w:rPr>
                <w:sz w:val="20"/>
                <w:szCs w:val="20"/>
              </w:rPr>
              <w:t xml:space="preserve">l regarding engaging with </w:t>
            </w:r>
            <w:r w:rsidR="009F7D09">
              <w:rPr>
                <w:sz w:val="20"/>
                <w:szCs w:val="20"/>
              </w:rPr>
              <w:t xml:space="preserve">Scripture (hermeneutical </w:t>
            </w:r>
            <w:r w:rsidR="009F7D09">
              <w:rPr>
                <w:sz w:val="20"/>
                <w:szCs w:val="20"/>
              </w:rPr>
              <w:lastRenderedPageBreak/>
              <w:t>lens)</w:t>
            </w:r>
            <w:r w:rsidR="00D2735B">
              <w:rPr>
                <w:sz w:val="20"/>
                <w:szCs w:val="20"/>
              </w:rPr>
              <w:t xml:space="preserve"> – see presentation from the Diocese and MC’s resources on the website.</w:t>
            </w:r>
          </w:p>
          <w:p w14:paraId="75EB2DDB" w14:textId="77777777" w:rsidR="007C0C32" w:rsidRDefault="007C0C32" w:rsidP="00AB79BE">
            <w:pPr>
              <w:rPr>
                <w:sz w:val="20"/>
                <w:szCs w:val="20"/>
              </w:rPr>
            </w:pPr>
          </w:p>
          <w:p w14:paraId="0CA3BB68" w14:textId="71DDA656" w:rsidR="007C0C32" w:rsidRDefault="007C0C32" w:rsidP="00AB79BE">
            <w:pPr>
              <w:rPr>
                <w:sz w:val="20"/>
                <w:szCs w:val="20"/>
              </w:rPr>
            </w:pPr>
            <w:r>
              <w:rPr>
                <w:sz w:val="20"/>
                <w:szCs w:val="20"/>
              </w:rPr>
              <w:t xml:space="preserve">TB ‘Starting Point’ explains who the people represent. </w:t>
            </w:r>
            <w:r w:rsidR="009B66D8">
              <w:rPr>
                <w:sz w:val="20"/>
                <w:szCs w:val="20"/>
              </w:rPr>
              <w:t>Ask this of the pupils after reading the parable from the Bi</w:t>
            </w:r>
            <w:r w:rsidR="00872C1B">
              <w:rPr>
                <w:sz w:val="20"/>
                <w:szCs w:val="20"/>
              </w:rPr>
              <w:t>ble</w:t>
            </w:r>
            <w:r w:rsidR="009B66D8">
              <w:rPr>
                <w:sz w:val="20"/>
                <w:szCs w:val="20"/>
              </w:rPr>
              <w:t xml:space="preserve"> instead of giving them the info</w:t>
            </w:r>
            <w:r w:rsidR="00872C1B">
              <w:rPr>
                <w:sz w:val="20"/>
                <w:szCs w:val="20"/>
              </w:rPr>
              <w:t>.</w:t>
            </w:r>
          </w:p>
          <w:p w14:paraId="2EB5E0C8" w14:textId="77777777" w:rsidR="00872C1B" w:rsidRDefault="00872C1B" w:rsidP="00AB79BE">
            <w:pPr>
              <w:rPr>
                <w:sz w:val="20"/>
                <w:szCs w:val="20"/>
              </w:rPr>
            </w:pPr>
          </w:p>
          <w:p w14:paraId="66B6B2F0" w14:textId="049FD988" w:rsidR="00872C1B" w:rsidRPr="006C282A" w:rsidRDefault="00872C1B" w:rsidP="00AB79BE">
            <w:pPr>
              <w:rPr>
                <w:sz w:val="20"/>
                <w:szCs w:val="20"/>
              </w:rPr>
            </w:pPr>
            <w:r>
              <w:rPr>
                <w:sz w:val="20"/>
                <w:szCs w:val="20"/>
              </w:rPr>
              <w:t xml:space="preserve">NB: </w:t>
            </w:r>
            <w:r w:rsidR="00CA2015">
              <w:rPr>
                <w:sz w:val="20"/>
                <w:szCs w:val="20"/>
              </w:rPr>
              <w:t>p85 of the PB ‘Pause to reflect’ – the 1</w:t>
            </w:r>
            <w:r w:rsidR="00CA2015" w:rsidRPr="00CA2015">
              <w:rPr>
                <w:sz w:val="20"/>
                <w:szCs w:val="20"/>
                <w:vertAlign w:val="superscript"/>
              </w:rPr>
              <w:t>st</w:t>
            </w:r>
            <w:r w:rsidR="00CA2015">
              <w:rPr>
                <w:sz w:val="20"/>
                <w:szCs w:val="20"/>
              </w:rPr>
              <w:t xml:space="preserve"> bullet point states ‘The elder son was looking for justice’</w:t>
            </w:r>
            <w:r w:rsidR="005B7FE3">
              <w:rPr>
                <w:sz w:val="20"/>
                <w:szCs w:val="20"/>
              </w:rPr>
              <w:t xml:space="preserve">. However, was what he said to his father, his refusal to welcome his brother </w:t>
            </w:r>
            <w:r w:rsidR="005B7FE3" w:rsidRPr="005B7FE3">
              <w:rPr>
                <w:i/>
                <w:iCs/>
                <w:sz w:val="20"/>
                <w:szCs w:val="20"/>
              </w:rPr>
              <w:t>just</w:t>
            </w:r>
            <w:r w:rsidR="006C282A">
              <w:rPr>
                <w:sz w:val="20"/>
                <w:szCs w:val="20"/>
              </w:rPr>
              <w:t>?</w:t>
            </w:r>
          </w:p>
          <w:p w14:paraId="6640CCD6" w14:textId="5058F2C0" w:rsidR="00FD26B1" w:rsidRPr="00FD26B1" w:rsidRDefault="00FD26B1" w:rsidP="00AB79BE">
            <w:pPr>
              <w:rPr>
                <w:b/>
                <w:bCs/>
                <w:sz w:val="20"/>
                <w:szCs w:val="20"/>
              </w:rPr>
            </w:pPr>
          </w:p>
        </w:tc>
        <w:tc>
          <w:tcPr>
            <w:tcW w:w="5953" w:type="dxa"/>
          </w:tcPr>
          <w:p w14:paraId="187EC864" w14:textId="77777777" w:rsidR="00597D8B" w:rsidRDefault="000D348C" w:rsidP="000C543F">
            <w:pPr>
              <w:rPr>
                <w:sz w:val="20"/>
                <w:szCs w:val="20"/>
              </w:rPr>
            </w:pPr>
            <w:r>
              <w:rPr>
                <w:sz w:val="20"/>
                <w:szCs w:val="20"/>
              </w:rPr>
              <w:lastRenderedPageBreak/>
              <w:t xml:space="preserve">NB – The Great Commandment of love would not have been new to </w:t>
            </w:r>
            <w:r w:rsidR="003E0467">
              <w:rPr>
                <w:sz w:val="20"/>
                <w:szCs w:val="20"/>
              </w:rPr>
              <w:t xml:space="preserve">Jews listening to Jesus’ preaching. Jesus </w:t>
            </w:r>
            <w:r w:rsidR="00A2450D">
              <w:rPr>
                <w:sz w:val="20"/>
                <w:szCs w:val="20"/>
              </w:rPr>
              <w:t>refers to the Torah</w:t>
            </w:r>
            <w:r w:rsidR="003A4AF8">
              <w:rPr>
                <w:sz w:val="20"/>
                <w:szCs w:val="20"/>
              </w:rPr>
              <w:t xml:space="preserve">. In Matthew’s Gospel, </w:t>
            </w:r>
            <w:r w:rsidR="00F63195">
              <w:rPr>
                <w:sz w:val="20"/>
                <w:szCs w:val="20"/>
              </w:rPr>
              <w:t>it is the Pharisees, the teachers of the law, who put Jesus to the test by asking the question ‘Which is the greatest commandment</w:t>
            </w:r>
            <w:r w:rsidR="00C3230B">
              <w:rPr>
                <w:sz w:val="20"/>
                <w:szCs w:val="20"/>
              </w:rPr>
              <w:t>?’.</w:t>
            </w:r>
          </w:p>
          <w:p w14:paraId="36B5AB53" w14:textId="77777777" w:rsidR="008B175F" w:rsidRDefault="008B175F" w:rsidP="000C543F">
            <w:pPr>
              <w:rPr>
                <w:sz w:val="20"/>
                <w:szCs w:val="20"/>
              </w:rPr>
            </w:pPr>
          </w:p>
          <w:p w14:paraId="3184B225" w14:textId="10A4BC33" w:rsidR="008B175F" w:rsidRPr="008B175F" w:rsidRDefault="008B175F" w:rsidP="008B175F">
            <w:pPr>
              <w:rPr>
                <w:i/>
                <w:iCs/>
                <w:sz w:val="20"/>
                <w:szCs w:val="20"/>
              </w:rPr>
            </w:pPr>
            <w:r>
              <w:rPr>
                <w:sz w:val="20"/>
                <w:szCs w:val="20"/>
              </w:rPr>
              <w:t xml:space="preserve">NB: The RED Teacher notes </w:t>
            </w:r>
            <w:r w:rsidR="00FD26B1">
              <w:rPr>
                <w:sz w:val="20"/>
                <w:szCs w:val="20"/>
              </w:rPr>
              <w:t>(RED p1</w:t>
            </w:r>
            <w:r w:rsidR="00B01208">
              <w:rPr>
                <w:sz w:val="20"/>
                <w:szCs w:val="20"/>
              </w:rPr>
              <w:t xml:space="preserve">56) </w:t>
            </w:r>
            <w:r>
              <w:rPr>
                <w:sz w:val="20"/>
                <w:szCs w:val="20"/>
              </w:rPr>
              <w:t xml:space="preserve">say: </w:t>
            </w:r>
            <w:r w:rsidRPr="008B175F">
              <w:rPr>
                <w:i/>
                <w:iCs/>
                <w:sz w:val="20"/>
                <w:szCs w:val="20"/>
              </w:rPr>
              <w:t xml:space="preserve">Both St Matthew and St Luke offer Jesus’ summary of the law that pupils have looked at when studying Moses. It is worth </w:t>
            </w:r>
            <w:r w:rsidRPr="008B175F">
              <w:rPr>
                <w:b/>
                <w:bCs/>
                <w:i/>
                <w:iCs/>
                <w:sz w:val="20"/>
                <w:szCs w:val="20"/>
              </w:rPr>
              <w:t>revisiting this summary in light of the Beatitudes and consider the implications this has for a Christian’s way of life</w:t>
            </w:r>
            <w:r w:rsidRPr="008B175F">
              <w:rPr>
                <w:i/>
                <w:iCs/>
                <w:sz w:val="20"/>
                <w:szCs w:val="20"/>
              </w:rPr>
              <w:t xml:space="preserve">. Pupils are invited to do this through looking at a parable. </w:t>
            </w:r>
            <w:r w:rsidRPr="008B175F">
              <w:rPr>
                <w:i/>
                <w:iCs/>
                <w:sz w:val="20"/>
                <w:szCs w:val="20"/>
              </w:rPr>
              <w:lastRenderedPageBreak/>
              <w:t>The Parable of the Good Samaritan is one example, but teachers could choose</w:t>
            </w:r>
          </w:p>
          <w:p w14:paraId="5B5A3E1E" w14:textId="418C9DCE" w:rsidR="008B175F" w:rsidRPr="008B175F" w:rsidRDefault="008B175F" w:rsidP="008B175F">
            <w:pPr>
              <w:rPr>
                <w:sz w:val="20"/>
                <w:szCs w:val="20"/>
              </w:rPr>
            </w:pPr>
            <w:r w:rsidRPr="008B175F">
              <w:rPr>
                <w:i/>
                <w:iCs/>
                <w:sz w:val="20"/>
                <w:szCs w:val="20"/>
              </w:rPr>
              <w:t>something less familiar if they felt it appropriate. For example, the Rich Man and Lazarus (Lk 16: 19- 31), the Workers in the Vineyard (Matt 20: 1-16) or the Lost Son (Lk 15:11-32).</w:t>
            </w:r>
            <w:r>
              <w:rPr>
                <w:i/>
                <w:iCs/>
                <w:sz w:val="20"/>
                <w:szCs w:val="20"/>
              </w:rPr>
              <w:t xml:space="preserve"> </w:t>
            </w:r>
            <w:r>
              <w:rPr>
                <w:sz w:val="20"/>
                <w:szCs w:val="20"/>
              </w:rPr>
              <w:t xml:space="preserve">(the </w:t>
            </w:r>
            <w:r w:rsidR="006938C6">
              <w:rPr>
                <w:sz w:val="20"/>
                <w:szCs w:val="20"/>
              </w:rPr>
              <w:t>text in bold speaks to the EO on the left).</w:t>
            </w:r>
          </w:p>
          <w:p w14:paraId="6E2121AD" w14:textId="27B490EC" w:rsidR="00C3230B" w:rsidRDefault="00C3230B" w:rsidP="000C543F">
            <w:pPr>
              <w:rPr>
                <w:sz w:val="20"/>
                <w:szCs w:val="20"/>
              </w:rPr>
            </w:pPr>
            <w:r>
              <w:rPr>
                <w:sz w:val="20"/>
                <w:szCs w:val="20"/>
              </w:rPr>
              <w:t>You have already looked at the 10C found in the Torah (the first 5 books of the Bible</w:t>
            </w:r>
            <w:r w:rsidR="003043FF">
              <w:rPr>
                <w:sz w:val="20"/>
                <w:szCs w:val="20"/>
              </w:rPr>
              <w:t xml:space="preserve"> – Torah means ‘law’. Jews then believed the whole of the Torah was given to Moses by God. </w:t>
            </w:r>
            <w:r w:rsidR="00C223A6">
              <w:rPr>
                <w:sz w:val="20"/>
                <w:szCs w:val="20"/>
              </w:rPr>
              <w:t xml:space="preserve">Many Jews would still believe that today). However, alongside the 10C there are another </w:t>
            </w:r>
            <w:r w:rsidR="00DF4E64">
              <w:rPr>
                <w:sz w:val="20"/>
                <w:szCs w:val="20"/>
              </w:rPr>
              <w:t>306 commandments in the Torah. In Matthew’s Gospel, Jesus is being asked to pick one out of all those 316</w:t>
            </w:r>
            <w:r w:rsidR="009429E0">
              <w:rPr>
                <w:sz w:val="20"/>
                <w:szCs w:val="20"/>
              </w:rPr>
              <w:t xml:space="preserve">. What Jesus does instead is to refer to two other parts of the Torah, considered holy because the Torah was given to Moses by God. </w:t>
            </w:r>
            <w:r w:rsidR="00443C01">
              <w:rPr>
                <w:sz w:val="20"/>
                <w:szCs w:val="20"/>
              </w:rPr>
              <w:t xml:space="preserve">To </w:t>
            </w:r>
            <w:r w:rsidR="00443C01" w:rsidRPr="0078438E">
              <w:rPr>
                <w:i/>
                <w:iCs/>
                <w:sz w:val="20"/>
                <w:szCs w:val="20"/>
              </w:rPr>
              <w:t xml:space="preserve">love God with all your heart, </w:t>
            </w:r>
            <w:r w:rsidR="00E17711" w:rsidRPr="0078438E">
              <w:rPr>
                <w:i/>
                <w:iCs/>
                <w:sz w:val="20"/>
                <w:szCs w:val="20"/>
              </w:rPr>
              <w:t>soul</w:t>
            </w:r>
            <w:r w:rsidR="00443C01" w:rsidRPr="0078438E">
              <w:rPr>
                <w:i/>
                <w:iCs/>
                <w:sz w:val="20"/>
                <w:szCs w:val="20"/>
              </w:rPr>
              <w:t xml:space="preserve"> and min</w:t>
            </w:r>
            <w:r w:rsidR="00E17711" w:rsidRPr="0078438E">
              <w:rPr>
                <w:i/>
                <w:iCs/>
                <w:sz w:val="20"/>
                <w:szCs w:val="20"/>
              </w:rPr>
              <w:t>d</w:t>
            </w:r>
            <w:r w:rsidR="00E17711">
              <w:rPr>
                <w:sz w:val="20"/>
                <w:szCs w:val="20"/>
              </w:rPr>
              <w:t xml:space="preserve"> comes </w:t>
            </w:r>
            <w:r w:rsidR="0078438E">
              <w:rPr>
                <w:sz w:val="20"/>
                <w:szCs w:val="20"/>
              </w:rPr>
              <w:t>from Deuteronomy 6:5</w:t>
            </w:r>
            <w:r w:rsidR="007B6E8E">
              <w:rPr>
                <w:sz w:val="20"/>
                <w:szCs w:val="20"/>
              </w:rPr>
              <w:t xml:space="preserve">. This is known as the </w:t>
            </w:r>
            <w:r w:rsidR="007B6E8E" w:rsidRPr="00057393">
              <w:rPr>
                <w:i/>
                <w:iCs/>
                <w:sz w:val="20"/>
                <w:szCs w:val="20"/>
              </w:rPr>
              <w:t>Shema</w:t>
            </w:r>
            <w:r w:rsidR="00FE1A2F">
              <w:rPr>
                <w:sz w:val="20"/>
                <w:szCs w:val="20"/>
              </w:rPr>
              <w:t xml:space="preserve">, one of the most important Jewish prayers that Jews are asked to recite daily </w:t>
            </w:r>
            <w:r w:rsidR="00057393">
              <w:rPr>
                <w:sz w:val="20"/>
                <w:szCs w:val="20"/>
              </w:rPr>
              <w:t>to keep God at the centre of their lives. T</w:t>
            </w:r>
            <w:r w:rsidR="0078438E">
              <w:rPr>
                <w:sz w:val="20"/>
                <w:szCs w:val="20"/>
              </w:rPr>
              <w:t xml:space="preserve">o love your neighbour as yourself comes from </w:t>
            </w:r>
            <w:r w:rsidR="00CB4C34">
              <w:rPr>
                <w:sz w:val="20"/>
                <w:szCs w:val="20"/>
              </w:rPr>
              <w:t>Leviticus 19:18.</w:t>
            </w:r>
          </w:p>
          <w:p w14:paraId="195CDC26" w14:textId="77777777" w:rsidR="00CB4C34" w:rsidRDefault="00CB4C34" w:rsidP="000C543F">
            <w:pPr>
              <w:rPr>
                <w:sz w:val="20"/>
                <w:szCs w:val="20"/>
              </w:rPr>
            </w:pPr>
            <w:r>
              <w:rPr>
                <w:sz w:val="20"/>
                <w:szCs w:val="20"/>
              </w:rPr>
              <w:t xml:space="preserve">You may wish to share the passage from Mt, using a Bible, then ask the pupils to look up the </w:t>
            </w:r>
            <w:r w:rsidR="00024B6D">
              <w:rPr>
                <w:sz w:val="20"/>
                <w:szCs w:val="20"/>
              </w:rPr>
              <w:t>two references from Leviticus and Deuteronomy to find where Jesus was quoting from</w:t>
            </w:r>
            <w:r w:rsidR="009F2100">
              <w:rPr>
                <w:sz w:val="20"/>
                <w:szCs w:val="20"/>
              </w:rPr>
              <w:t>.</w:t>
            </w:r>
          </w:p>
          <w:p w14:paraId="4A6EEDEE" w14:textId="77777777" w:rsidR="00B359AB" w:rsidRDefault="00B359AB" w:rsidP="000C543F">
            <w:pPr>
              <w:rPr>
                <w:sz w:val="20"/>
                <w:szCs w:val="20"/>
              </w:rPr>
            </w:pPr>
          </w:p>
          <w:p w14:paraId="4270476C" w14:textId="77777777" w:rsidR="00B359AB" w:rsidRDefault="001F23FE" w:rsidP="000C543F">
            <w:pPr>
              <w:rPr>
                <w:sz w:val="20"/>
                <w:szCs w:val="20"/>
              </w:rPr>
            </w:pPr>
            <w:r>
              <w:rPr>
                <w:sz w:val="20"/>
                <w:szCs w:val="20"/>
              </w:rPr>
              <w:t xml:space="preserve">The parables highlighted in the Hear lens </w:t>
            </w:r>
            <w:r w:rsidR="00641F76">
              <w:rPr>
                <w:sz w:val="20"/>
                <w:szCs w:val="20"/>
              </w:rPr>
              <w:t xml:space="preserve">point to the values of the Kingdom of Heaven. As Christians, we are called to build </w:t>
            </w:r>
            <w:r w:rsidR="00B61945">
              <w:rPr>
                <w:sz w:val="20"/>
                <w:szCs w:val="20"/>
              </w:rPr>
              <w:t>G</w:t>
            </w:r>
            <w:r w:rsidR="00641F76">
              <w:rPr>
                <w:sz w:val="20"/>
                <w:szCs w:val="20"/>
              </w:rPr>
              <w:t>od’s kingdom here on earth. To recognise where there is injustice</w:t>
            </w:r>
            <w:r w:rsidR="00DA50B0">
              <w:rPr>
                <w:sz w:val="20"/>
                <w:szCs w:val="20"/>
              </w:rPr>
              <w:t xml:space="preserve">, suffering or marginalisation, for example, and work to change it. </w:t>
            </w:r>
            <w:r w:rsidR="00F17E92">
              <w:rPr>
                <w:sz w:val="20"/>
                <w:szCs w:val="20"/>
              </w:rPr>
              <w:t xml:space="preserve">These parables could </w:t>
            </w:r>
            <w:r w:rsidR="00867555">
              <w:rPr>
                <w:sz w:val="20"/>
                <w:szCs w:val="20"/>
              </w:rPr>
              <w:t>be use in times of prayer outside of RE lessons to allow pupils to consider the spiritual sense of Scripture and how God is still speaking to them, calling them to live in a certain way.</w:t>
            </w:r>
            <w:r w:rsidR="00DA50B0">
              <w:rPr>
                <w:sz w:val="20"/>
                <w:szCs w:val="20"/>
              </w:rPr>
              <w:t xml:space="preserve"> </w:t>
            </w:r>
          </w:p>
          <w:p w14:paraId="488AF0D8" w14:textId="77777777" w:rsidR="00FD26B1" w:rsidRDefault="00FD26B1" w:rsidP="000C543F">
            <w:pPr>
              <w:rPr>
                <w:sz w:val="20"/>
                <w:szCs w:val="20"/>
              </w:rPr>
            </w:pPr>
          </w:p>
          <w:p w14:paraId="227663EB" w14:textId="77777777" w:rsidR="00FD26B1" w:rsidRDefault="00FD26B1" w:rsidP="000C543F">
            <w:pPr>
              <w:rPr>
                <w:sz w:val="20"/>
                <w:szCs w:val="20"/>
              </w:rPr>
            </w:pPr>
            <w:r>
              <w:rPr>
                <w:sz w:val="20"/>
                <w:szCs w:val="20"/>
              </w:rPr>
              <w:t>This is a particular focus on one of the parables suggested in the RED model curriculum (see RED p156)</w:t>
            </w:r>
          </w:p>
          <w:p w14:paraId="6CA98480" w14:textId="77777777" w:rsidR="009B40BE" w:rsidRDefault="009B40BE" w:rsidP="000C543F">
            <w:pPr>
              <w:rPr>
                <w:sz w:val="20"/>
                <w:szCs w:val="20"/>
              </w:rPr>
            </w:pPr>
          </w:p>
          <w:p w14:paraId="5EFF1FC8" w14:textId="459C3B14" w:rsidR="009B40BE" w:rsidRPr="0044270A" w:rsidRDefault="009B40BE" w:rsidP="000C543F">
            <w:pPr>
              <w:rPr>
                <w:sz w:val="20"/>
                <w:szCs w:val="20"/>
              </w:rPr>
            </w:pPr>
            <w:r>
              <w:rPr>
                <w:sz w:val="20"/>
                <w:szCs w:val="20"/>
              </w:rPr>
              <w:t>NB: pupils have already studied this parable in Y4 Branch 4, Desert to Garden. Revisit the presentation and guidance notes for this to see what pupils should already know.</w:t>
            </w:r>
            <w:r w:rsidR="005050F9">
              <w:rPr>
                <w:sz w:val="20"/>
                <w:szCs w:val="20"/>
              </w:rPr>
              <w:t xml:space="preserve"> This </w:t>
            </w:r>
            <w:r w:rsidR="00DE0CD7">
              <w:rPr>
                <w:sz w:val="20"/>
                <w:szCs w:val="20"/>
              </w:rPr>
              <w:t xml:space="preserve">article shared with Y4 teachers </w:t>
            </w:r>
            <w:r w:rsidR="00DE0CD7">
              <w:rPr>
                <w:sz w:val="20"/>
                <w:szCs w:val="20"/>
              </w:rPr>
              <w:lastRenderedPageBreak/>
              <w:t xml:space="preserve">may also be useful for your understanding with opportunities to </w:t>
            </w:r>
            <w:r w:rsidR="009811DB">
              <w:rPr>
                <w:sz w:val="20"/>
                <w:szCs w:val="20"/>
              </w:rPr>
              <w:t xml:space="preserve">identify questions to remember the learning from the previous year </w:t>
            </w:r>
            <w:hyperlink r:id="rId11" w:history="1">
              <w:r w:rsidR="009811DB">
                <w:rPr>
                  <w:rStyle w:val="Hyperlink"/>
                  <w:sz w:val="20"/>
                  <w:szCs w:val="20"/>
                </w:rPr>
                <w:t>The relentless saving mercy of God</w:t>
              </w:r>
            </w:hyperlink>
          </w:p>
        </w:tc>
      </w:tr>
      <w:tr w:rsidR="003C1A71" w:rsidRPr="003E5E66" w14:paraId="207B47B0" w14:textId="77777777" w:rsidTr="00C67E4C">
        <w:tc>
          <w:tcPr>
            <w:tcW w:w="2694" w:type="dxa"/>
          </w:tcPr>
          <w:p w14:paraId="000F9F47" w14:textId="77777777" w:rsidR="00617E82" w:rsidRPr="00617E82" w:rsidRDefault="00617E82" w:rsidP="00617E82">
            <w:pPr>
              <w:rPr>
                <w:sz w:val="20"/>
                <w:szCs w:val="20"/>
              </w:rPr>
            </w:pPr>
            <w:r w:rsidRPr="00617E82">
              <w:rPr>
                <w:sz w:val="20"/>
                <w:szCs w:val="20"/>
              </w:rPr>
              <w:lastRenderedPageBreak/>
              <w:t>H: The Beatitudes from the Sermon on the Mount (Matt 5:1-12)</w:t>
            </w:r>
          </w:p>
          <w:p w14:paraId="725E183E" w14:textId="77777777" w:rsidR="00617E82" w:rsidRPr="00617E82" w:rsidRDefault="00617E82" w:rsidP="00617E82">
            <w:pPr>
              <w:rPr>
                <w:sz w:val="20"/>
                <w:szCs w:val="20"/>
              </w:rPr>
            </w:pPr>
            <w:r w:rsidRPr="00617E82">
              <w:rPr>
                <w:sz w:val="20"/>
                <w:szCs w:val="20"/>
              </w:rPr>
              <w:t>B: Know the Beatitudes show the loving face of Christ.</w:t>
            </w:r>
          </w:p>
          <w:p w14:paraId="1ED4FE3C" w14:textId="77777777" w:rsidR="00617E82" w:rsidRPr="00617E82" w:rsidRDefault="00617E82" w:rsidP="00617E82">
            <w:pPr>
              <w:rPr>
                <w:sz w:val="20"/>
                <w:szCs w:val="20"/>
              </w:rPr>
            </w:pPr>
            <w:r w:rsidRPr="00617E82">
              <w:rPr>
                <w:sz w:val="20"/>
                <w:szCs w:val="20"/>
              </w:rPr>
              <w:t>B: Know the Beatitudes describe how faithful Christians should aim to live their lives.</w:t>
            </w:r>
          </w:p>
          <w:p w14:paraId="13E1B331" w14:textId="37CAE388" w:rsidR="00275AE8" w:rsidRPr="00275AE8" w:rsidRDefault="00617E82" w:rsidP="00275AE8">
            <w:pPr>
              <w:rPr>
                <w:sz w:val="20"/>
                <w:szCs w:val="20"/>
              </w:rPr>
            </w:pPr>
            <w:r w:rsidRPr="00617E82">
              <w:rPr>
                <w:sz w:val="20"/>
                <w:szCs w:val="20"/>
              </w:rPr>
              <w:t>B: Know Christian hope and charity unfold from the</w:t>
            </w:r>
            <w:r w:rsidR="00275AE8">
              <w:t xml:space="preserve"> </w:t>
            </w:r>
            <w:r w:rsidR="00275AE8" w:rsidRPr="00275AE8">
              <w:rPr>
                <w:sz w:val="20"/>
                <w:szCs w:val="20"/>
              </w:rPr>
              <w:t>Beatitudes as they show the path to a life in Christ</w:t>
            </w:r>
          </w:p>
          <w:p w14:paraId="68AD1C8B" w14:textId="54A42276" w:rsidR="00364F3A" w:rsidRPr="003E5E66" w:rsidRDefault="00275AE8" w:rsidP="00275AE8">
            <w:pPr>
              <w:rPr>
                <w:sz w:val="20"/>
                <w:szCs w:val="20"/>
              </w:rPr>
            </w:pPr>
            <w:r w:rsidRPr="00275AE8">
              <w:rPr>
                <w:sz w:val="20"/>
                <w:szCs w:val="20"/>
              </w:rPr>
              <w:t>L: Know that the virtues of faith, hope and love help Christians to live out the Beatitudes</w:t>
            </w:r>
          </w:p>
        </w:tc>
        <w:tc>
          <w:tcPr>
            <w:tcW w:w="2750" w:type="dxa"/>
            <w:shd w:val="clear" w:color="auto" w:fill="DEEAF6" w:themeFill="accent5" w:themeFillTint="33"/>
          </w:tcPr>
          <w:p w14:paraId="542CFB01" w14:textId="335D3CA7" w:rsidR="003C1A71" w:rsidRPr="003E5E66" w:rsidRDefault="00B071D2">
            <w:pPr>
              <w:rPr>
                <w:sz w:val="20"/>
                <w:szCs w:val="20"/>
              </w:rPr>
            </w:pPr>
            <w:r w:rsidRPr="00B071D2">
              <w:rPr>
                <w:sz w:val="20"/>
                <w:szCs w:val="20"/>
              </w:rPr>
              <w:t>U5.3.3. Make simple links between the Beatitudes and the Ten Commandments</w:t>
            </w:r>
          </w:p>
        </w:tc>
        <w:tc>
          <w:tcPr>
            <w:tcW w:w="4621" w:type="dxa"/>
          </w:tcPr>
          <w:p w14:paraId="049FD941" w14:textId="6AF5ECDD" w:rsidR="00FA0291" w:rsidRPr="007436E2" w:rsidRDefault="008E679F" w:rsidP="007B07C5">
            <w:pPr>
              <w:rPr>
                <w:sz w:val="20"/>
                <w:szCs w:val="20"/>
              </w:rPr>
            </w:pPr>
            <w:r w:rsidRPr="00F120DB">
              <w:rPr>
                <w:b/>
                <w:bCs/>
                <w:sz w:val="20"/>
                <w:szCs w:val="20"/>
              </w:rPr>
              <w:t>5.</w:t>
            </w:r>
            <w:r>
              <w:rPr>
                <w:b/>
                <w:bCs/>
                <w:sz w:val="20"/>
                <w:szCs w:val="20"/>
              </w:rPr>
              <w:t>3</w:t>
            </w:r>
            <w:r w:rsidRPr="00F120DB">
              <w:rPr>
                <w:b/>
                <w:bCs/>
                <w:sz w:val="20"/>
                <w:szCs w:val="20"/>
              </w:rPr>
              <w:t xml:space="preserve">.1 </w:t>
            </w:r>
            <w:r>
              <w:rPr>
                <w:b/>
                <w:bCs/>
                <w:sz w:val="20"/>
                <w:szCs w:val="20"/>
              </w:rPr>
              <w:t>The Sermon on the Mount</w:t>
            </w:r>
          </w:p>
          <w:p w14:paraId="00179105" w14:textId="7C5B6A75" w:rsidR="00720C2B" w:rsidRDefault="00720C2B" w:rsidP="00AB79BE">
            <w:pPr>
              <w:rPr>
                <w:sz w:val="20"/>
                <w:szCs w:val="20"/>
              </w:rPr>
            </w:pPr>
            <w:r>
              <w:rPr>
                <w:sz w:val="20"/>
                <w:szCs w:val="20"/>
              </w:rPr>
              <w:t>The ppt in PB (p72) covers this EO</w:t>
            </w:r>
            <w:r w:rsidR="00F73E9A">
              <w:rPr>
                <w:sz w:val="20"/>
                <w:szCs w:val="20"/>
              </w:rPr>
              <w:t xml:space="preserve">. </w:t>
            </w:r>
            <w:r w:rsidR="003828C4">
              <w:rPr>
                <w:sz w:val="20"/>
                <w:szCs w:val="20"/>
              </w:rPr>
              <w:t>There is important conte</w:t>
            </w:r>
            <w:r w:rsidR="00F73E9A">
              <w:rPr>
                <w:sz w:val="20"/>
                <w:szCs w:val="20"/>
              </w:rPr>
              <w:t>n</w:t>
            </w:r>
            <w:r w:rsidR="003828C4">
              <w:rPr>
                <w:sz w:val="20"/>
                <w:szCs w:val="20"/>
              </w:rPr>
              <w:t xml:space="preserve">t </w:t>
            </w:r>
            <w:r w:rsidR="009D5183">
              <w:rPr>
                <w:sz w:val="20"/>
                <w:szCs w:val="20"/>
              </w:rPr>
              <w:t>in the slides to be shared to support learning for this EO.</w:t>
            </w:r>
          </w:p>
          <w:p w14:paraId="5CA62E87" w14:textId="1110ED5B" w:rsidR="009D5183" w:rsidRPr="007436E2" w:rsidRDefault="009D5183" w:rsidP="00AB79BE">
            <w:pPr>
              <w:rPr>
                <w:sz w:val="20"/>
                <w:szCs w:val="20"/>
              </w:rPr>
            </w:pPr>
          </w:p>
        </w:tc>
        <w:tc>
          <w:tcPr>
            <w:tcW w:w="5953" w:type="dxa"/>
          </w:tcPr>
          <w:p w14:paraId="5D89FEBA" w14:textId="77777777" w:rsidR="00234F20" w:rsidRDefault="00234F20" w:rsidP="00234F20">
            <w:pPr>
              <w:rPr>
                <w:sz w:val="20"/>
                <w:szCs w:val="20"/>
              </w:rPr>
            </w:pPr>
            <w:r>
              <w:rPr>
                <w:sz w:val="20"/>
                <w:szCs w:val="20"/>
              </w:rPr>
              <w:t>Link learning about the Beatitudes with the 10C and Jesus’ summary of the Law (from Branch 1 C&amp;C)</w:t>
            </w:r>
          </w:p>
          <w:p w14:paraId="2AC83445" w14:textId="0079C4B9" w:rsidR="00234F20" w:rsidRDefault="00234F20" w:rsidP="00FA0291">
            <w:pPr>
              <w:rPr>
                <w:sz w:val="20"/>
                <w:szCs w:val="20"/>
              </w:rPr>
            </w:pPr>
            <w:r>
              <w:rPr>
                <w:sz w:val="20"/>
                <w:szCs w:val="20"/>
              </w:rPr>
              <w:t>See Notes for teachers (RED p156) and Diocesan presentation</w:t>
            </w:r>
          </w:p>
          <w:p w14:paraId="17CA6923" w14:textId="0EC8F297" w:rsidR="009D5183" w:rsidRDefault="009D5183" w:rsidP="00FA0291">
            <w:pPr>
              <w:rPr>
                <w:sz w:val="20"/>
                <w:szCs w:val="20"/>
              </w:rPr>
            </w:pPr>
            <w:r>
              <w:rPr>
                <w:sz w:val="20"/>
                <w:szCs w:val="20"/>
              </w:rPr>
              <w:t>Consider placing the 10C and the Beatitudes side by side and asking pupils if they can make any connections between them.</w:t>
            </w:r>
          </w:p>
          <w:p w14:paraId="3C0D5B13" w14:textId="28301493" w:rsidR="009D5183" w:rsidRDefault="009D5183" w:rsidP="00FA0291">
            <w:pPr>
              <w:rPr>
                <w:sz w:val="20"/>
                <w:szCs w:val="20"/>
              </w:rPr>
            </w:pPr>
            <w:r>
              <w:rPr>
                <w:sz w:val="20"/>
                <w:szCs w:val="20"/>
              </w:rPr>
              <w:t xml:space="preserve">Then, what if they put </w:t>
            </w:r>
            <w:r w:rsidR="00240912">
              <w:rPr>
                <w:sz w:val="20"/>
                <w:szCs w:val="20"/>
              </w:rPr>
              <w:t>Jesus’</w:t>
            </w:r>
            <w:r>
              <w:rPr>
                <w:sz w:val="20"/>
                <w:szCs w:val="20"/>
              </w:rPr>
              <w:t xml:space="preserve"> summary of the law – the Greatest Commandment – between them, are the links easier to make</w:t>
            </w:r>
            <w:r w:rsidR="002E752C">
              <w:rPr>
                <w:sz w:val="20"/>
                <w:szCs w:val="20"/>
              </w:rPr>
              <w:t>?</w:t>
            </w:r>
          </w:p>
          <w:p w14:paraId="4A23089E" w14:textId="683006C4" w:rsidR="002E752C" w:rsidRDefault="002E752C" w:rsidP="00FA0291">
            <w:pPr>
              <w:rPr>
                <w:sz w:val="20"/>
                <w:szCs w:val="20"/>
              </w:rPr>
            </w:pPr>
            <w:r>
              <w:rPr>
                <w:sz w:val="20"/>
                <w:szCs w:val="20"/>
              </w:rPr>
              <w:t xml:space="preserve">The Kingdom of Heaven (author of Matthew’s Gospel was Jewish so </w:t>
            </w:r>
            <w:r w:rsidR="00240912">
              <w:rPr>
                <w:sz w:val="20"/>
                <w:szCs w:val="20"/>
              </w:rPr>
              <w:t>wouldn’t</w:t>
            </w:r>
            <w:r>
              <w:rPr>
                <w:sz w:val="20"/>
                <w:szCs w:val="20"/>
              </w:rPr>
              <w:t xml:space="preserve"> have written ‘God’ as Jews </w:t>
            </w:r>
            <w:r w:rsidR="00240912">
              <w:rPr>
                <w:sz w:val="20"/>
                <w:szCs w:val="20"/>
              </w:rPr>
              <w:t>use Lord instead – name of God is too holy to write or even to say!) is founded on love</w:t>
            </w:r>
            <w:r w:rsidR="00B513F1">
              <w:rPr>
                <w:sz w:val="20"/>
                <w:szCs w:val="20"/>
              </w:rPr>
              <w:t xml:space="preserve"> – unconditional love that places us third – God first, neighbour second and us third.</w:t>
            </w:r>
          </w:p>
          <w:p w14:paraId="0E13FFF7" w14:textId="2B9520ED" w:rsidR="00EF6125" w:rsidRDefault="00EF6125" w:rsidP="00FA0291">
            <w:pPr>
              <w:rPr>
                <w:sz w:val="20"/>
                <w:szCs w:val="20"/>
              </w:rPr>
            </w:pPr>
            <w:r>
              <w:rPr>
                <w:sz w:val="20"/>
                <w:szCs w:val="20"/>
              </w:rPr>
              <w:t>How do the Beatitudes reflect that love of God and neighbour?</w:t>
            </w:r>
          </w:p>
          <w:p w14:paraId="5A6090B2" w14:textId="23EF407A" w:rsidR="00EF6125" w:rsidRDefault="003E3F74" w:rsidP="00FA0291">
            <w:pPr>
              <w:rPr>
                <w:sz w:val="20"/>
                <w:szCs w:val="20"/>
              </w:rPr>
            </w:pPr>
            <w:r>
              <w:rPr>
                <w:sz w:val="20"/>
                <w:szCs w:val="20"/>
              </w:rPr>
              <w:t xml:space="preserve">Refer to the Diocesan presentation exploring the link between Gospel values and the Beatitudes (from </w:t>
            </w:r>
            <w:r w:rsidRPr="003E3F74">
              <w:rPr>
                <w:i/>
                <w:iCs/>
                <w:sz w:val="20"/>
                <w:szCs w:val="20"/>
              </w:rPr>
              <w:t>Christ at the Centre</w:t>
            </w:r>
            <w:r>
              <w:rPr>
                <w:sz w:val="20"/>
                <w:szCs w:val="20"/>
              </w:rPr>
              <w:t>, Monsignor Marcus Stock)</w:t>
            </w:r>
          </w:p>
          <w:p w14:paraId="7AB1654C" w14:textId="77777777" w:rsidR="00234F20" w:rsidRDefault="00234F20" w:rsidP="00FA0291">
            <w:pPr>
              <w:rPr>
                <w:sz w:val="20"/>
                <w:szCs w:val="20"/>
              </w:rPr>
            </w:pPr>
          </w:p>
          <w:p w14:paraId="6E53D0B9" w14:textId="324A2D54" w:rsidR="0073664C" w:rsidRPr="003E5E66" w:rsidRDefault="0073664C" w:rsidP="00234F20">
            <w:pPr>
              <w:rPr>
                <w:sz w:val="20"/>
                <w:szCs w:val="20"/>
              </w:rPr>
            </w:pPr>
          </w:p>
        </w:tc>
      </w:tr>
      <w:tr w:rsidR="003C1A71" w:rsidRPr="003E5E66" w14:paraId="0696045E" w14:textId="77777777" w:rsidTr="00C67E4C">
        <w:tc>
          <w:tcPr>
            <w:tcW w:w="2694" w:type="dxa"/>
          </w:tcPr>
          <w:p w14:paraId="2BC8B0F9" w14:textId="77777777" w:rsidR="00C21773" w:rsidRPr="00C21773" w:rsidRDefault="00C21773" w:rsidP="00C21773">
            <w:pPr>
              <w:rPr>
                <w:sz w:val="20"/>
                <w:szCs w:val="20"/>
              </w:rPr>
            </w:pPr>
            <w:r w:rsidRPr="00C21773">
              <w:rPr>
                <w:sz w:val="20"/>
                <w:szCs w:val="20"/>
              </w:rPr>
              <w:t>H: The Transfiguration (Matt 17:1-13)</w:t>
            </w:r>
          </w:p>
          <w:p w14:paraId="3479F5CB" w14:textId="4D3A10A1" w:rsidR="00FB7D37" w:rsidRPr="003E5E66" w:rsidRDefault="00C21773" w:rsidP="00C21773">
            <w:pPr>
              <w:rPr>
                <w:sz w:val="20"/>
                <w:szCs w:val="20"/>
              </w:rPr>
            </w:pPr>
            <w:r w:rsidRPr="00C21773">
              <w:rPr>
                <w:sz w:val="20"/>
                <w:szCs w:val="20"/>
              </w:rPr>
              <w:t>B: Know at the Transfiguration Jesus revealed his divine glory.</w:t>
            </w:r>
          </w:p>
        </w:tc>
        <w:tc>
          <w:tcPr>
            <w:tcW w:w="2750" w:type="dxa"/>
            <w:shd w:val="clear" w:color="auto" w:fill="DEEAF6" w:themeFill="accent5" w:themeFillTint="33"/>
          </w:tcPr>
          <w:p w14:paraId="45D731D4" w14:textId="18B3BB36" w:rsidR="003C1A71" w:rsidRPr="003E5E66" w:rsidRDefault="00C46DCB">
            <w:pPr>
              <w:rPr>
                <w:sz w:val="20"/>
                <w:szCs w:val="20"/>
              </w:rPr>
            </w:pPr>
            <w:r w:rsidRPr="00C46DCB">
              <w:rPr>
                <w:sz w:val="20"/>
                <w:szCs w:val="20"/>
              </w:rPr>
              <w:t>U5.3.4. Describe accurately in sequence and detail what the disciples see at the Transfiguration, saying something about the importance of Moses and Elijah</w:t>
            </w:r>
          </w:p>
        </w:tc>
        <w:tc>
          <w:tcPr>
            <w:tcW w:w="4621" w:type="dxa"/>
          </w:tcPr>
          <w:p w14:paraId="3F5011C3" w14:textId="4A40B841" w:rsidR="00BC189F" w:rsidRPr="00597D8B" w:rsidRDefault="00597D8B" w:rsidP="00AB79BE">
            <w:pPr>
              <w:rPr>
                <w:b/>
                <w:bCs/>
                <w:sz w:val="20"/>
                <w:szCs w:val="20"/>
              </w:rPr>
            </w:pPr>
            <w:r w:rsidRPr="00597D8B">
              <w:rPr>
                <w:b/>
                <w:bCs/>
                <w:sz w:val="20"/>
                <w:szCs w:val="20"/>
              </w:rPr>
              <w:t>5.</w:t>
            </w:r>
            <w:r w:rsidR="005B5C77">
              <w:rPr>
                <w:b/>
                <w:bCs/>
                <w:sz w:val="20"/>
                <w:szCs w:val="20"/>
              </w:rPr>
              <w:t>3.5 The Transfiguration</w:t>
            </w:r>
          </w:p>
          <w:p w14:paraId="3943AADC" w14:textId="77777777" w:rsidR="00597D8B" w:rsidRDefault="00597D8B" w:rsidP="00AB79BE">
            <w:pPr>
              <w:rPr>
                <w:sz w:val="20"/>
                <w:szCs w:val="20"/>
              </w:rPr>
            </w:pPr>
          </w:p>
          <w:p w14:paraId="28C28D91" w14:textId="1ED7E981" w:rsidR="004C6845" w:rsidRDefault="004C6845" w:rsidP="00AB79BE">
            <w:pPr>
              <w:rPr>
                <w:sz w:val="20"/>
                <w:szCs w:val="20"/>
              </w:rPr>
            </w:pPr>
            <w:r>
              <w:rPr>
                <w:sz w:val="20"/>
                <w:szCs w:val="20"/>
              </w:rPr>
              <w:t>Consider reading about the Transfiguration directly from the Bible and not from the PB</w:t>
            </w:r>
            <w:r w:rsidR="00276B23">
              <w:rPr>
                <w:sz w:val="20"/>
                <w:szCs w:val="20"/>
              </w:rPr>
              <w:t xml:space="preserve"> (p86-87).</w:t>
            </w:r>
          </w:p>
          <w:p w14:paraId="2C66750E" w14:textId="77777777" w:rsidR="00276B23" w:rsidRDefault="00276B23" w:rsidP="00AB79BE">
            <w:pPr>
              <w:rPr>
                <w:sz w:val="20"/>
                <w:szCs w:val="20"/>
              </w:rPr>
            </w:pPr>
          </w:p>
          <w:p w14:paraId="7140B515" w14:textId="418243C2" w:rsidR="00276B23" w:rsidRDefault="00276B23" w:rsidP="00AB79BE">
            <w:pPr>
              <w:rPr>
                <w:sz w:val="20"/>
                <w:szCs w:val="20"/>
              </w:rPr>
            </w:pPr>
            <w:r>
              <w:rPr>
                <w:sz w:val="20"/>
                <w:szCs w:val="20"/>
              </w:rPr>
              <w:t>NB: (PB (p87) has helpful explanation in the lower half of the page</w:t>
            </w:r>
            <w:r w:rsidR="001E3813">
              <w:rPr>
                <w:sz w:val="20"/>
                <w:szCs w:val="20"/>
              </w:rPr>
              <w:t xml:space="preserve"> which continues on the next page.</w:t>
            </w:r>
          </w:p>
          <w:p w14:paraId="269B4952" w14:textId="77777777" w:rsidR="001F569E" w:rsidRDefault="001F569E" w:rsidP="00AB79BE">
            <w:pPr>
              <w:rPr>
                <w:sz w:val="20"/>
                <w:szCs w:val="20"/>
              </w:rPr>
            </w:pPr>
          </w:p>
          <w:p w14:paraId="6B9F7DFC" w14:textId="3089BAF6" w:rsidR="00597D8B" w:rsidRPr="005D2D5D" w:rsidRDefault="00597D8B" w:rsidP="00305E6C">
            <w:pPr>
              <w:rPr>
                <w:sz w:val="20"/>
                <w:szCs w:val="20"/>
              </w:rPr>
            </w:pPr>
          </w:p>
        </w:tc>
        <w:tc>
          <w:tcPr>
            <w:tcW w:w="5953" w:type="dxa"/>
          </w:tcPr>
          <w:p w14:paraId="36C984F4" w14:textId="250EAE15" w:rsidR="00305E6C" w:rsidRDefault="00305E6C" w:rsidP="00305E6C">
            <w:pPr>
              <w:rPr>
                <w:sz w:val="20"/>
                <w:szCs w:val="20"/>
              </w:rPr>
            </w:pPr>
            <w:r>
              <w:rPr>
                <w:sz w:val="20"/>
                <w:szCs w:val="20"/>
              </w:rPr>
              <w:lastRenderedPageBreak/>
              <w:t xml:space="preserve">Jesus gives us a foretaste of his divinity and his heavenly </w:t>
            </w:r>
            <w:r w:rsidR="00ED56D6">
              <w:rPr>
                <w:sz w:val="20"/>
                <w:szCs w:val="20"/>
              </w:rPr>
              <w:t>kingdom</w:t>
            </w:r>
            <w:r>
              <w:rPr>
                <w:sz w:val="20"/>
                <w:szCs w:val="20"/>
              </w:rPr>
              <w:t xml:space="preserve">. </w:t>
            </w:r>
            <w:r w:rsidR="00ED56D6">
              <w:rPr>
                <w:sz w:val="20"/>
                <w:szCs w:val="20"/>
              </w:rPr>
              <w:t>T</w:t>
            </w:r>
            <w:r w:rsidR="00ED56D6" w:rsidRPr="00ED56D6">
              <w:rPr>
                <w:sz w:val="20"/>
                <w:szCs w:val="20"/>
              </w:rPr>
              <w:t>he Transfiguration offers us a glimpse of the joy that awaits us</w:t>
            </w:r>
            <w:r w:rsidR="00E16FBD">
              <w:rPr>
                <w:sz w:val="20"/>
                <w:szCs w:val="20"/>
              </w:rPr>
              <w:t xml:space="preserve">. </w:t>
            </w:r>
            <w:r w:rsidR="00E16FBD" w:rsidRPr="00E16FBD">
              <w:rPr>
                <w:sz w:val="20"/>
                <w:szCs w:val="20"/>
              </w:rPr>
              <w:t>Transfiguration is fundamentally a mystery of hope and joy. Indeed, it gives us the confidence that although we are “treasure in earthen vessels” (2 Cor 4:7), even these earthen vessels—that is, our frail bodies which can cause us so much hardship and grief—will one day be transfigured just like Christ’s</w:t>
            </w:r>
            <w:r w:rsidR="00E16FBD">
              <w:rPr>
                <w:sz w:val="20"/>
                <w:szCs w:val="20"/>
              </w:rPr>
              <w:t>.</w:t>
            </w:r>
          </w:p>
          <w:p w14:paraId="0E60C9D1" w14:textId="3C06E5EC" w:rsidR="00E16FBD" w:rsidRDefault="00E16FBD" w:rsidP="00305E6C">
            <w:pPr>
              <w:rPr>
                <w:sz w:val="20"/>
                <w:szCs w:val="20"/>
              </w:rPr>
            </w:pPr>
            <w:r>
              <w:rPr>
                <w:sz w:val="20"/>
                <w:szCs w:val="20"/>
              </w:rPr>
              <w:lastRenderedPageBreak/>
              <w:t xml:space="preserve">The link to this </w:t>
            </w:r>
            <w:r w:rsidR="00BC4250">
              <w:rPr>
                <w:sz w:val="20"/>
                <w:szCs w:val="20"/>
              </w:rPr>
              <w:t>reflection on the passage of the Transfiguration will provide greater teacher understanding.</w:t>
            </w:r>
          </w:p>
          <w:p w14:paraId="6BFE4381" w14:textId="77777777" w:rsidR="00305E6C" w:rsidRDefault="00305E6C" w:rsidP="00305E6C">
            <w:pPr>
              <w:rPr>
                <w:sz w:val="20"/>
                <w:szCs w:val="20"/>
              </w:rPr>
            </w:pPr>
            <w:hyperlink r:id="rId12" w:history="1">
              <w:r w:rsidRPr="00305E6C">
                <w:rPr>
                  <w:rStyle w:val="Hyperlink"/>
                  <w:sz w:val="20"/>
                  <w:szCs w:val="20"/>
                </w:rPr>
                <w:t>https://www.cbcew.org.uk/reflection-second-sunday-of-lent/</w:t>
              </w:r>
            </w:hyperlink>
            <w:r w:rsidRPr="00305E6C">
              <w:rPr>
                <w:sz w:val="20"/>
                <w:szCs w:val="20"/>
              </w:rPr>
              <w:t xml:space="preserve"> </w:t>
            </w:r>
          </w:p>
          <w:p w14:paraId="7668A963" w14:textId="77777777" w:rsidR="00305E6C" w:rsidRPr="00305E6C" w:rsidRDefault="00305E6C" w:rsidP="00305E6C">
            <w:pPr>
              <w:rPr>
                <w:sz w:val="20"/>
                <w:szCs w:val="20"/>
              </w:rPr>
            </w:pPr>
          </w:p>
          <w:p w14:paraId="7C3C3296" w14:textId="77777777" w:rsidR="00724446" w:rsidRDefault="001E3813" w:rsidP="007B07C5">
            <w:pPr>
              <w:rPr>
                <w:sz w:val="20"/>
                <w:szCs w:val="20"/>
              </w:rPr>
            </w:pPr>
            <w:r>
              <w:rPr>
                <w:sz w:val="20"/>
                <w:szCs w:val="20"/>
              </w:rPr>
              <w:t>NB: the EO here asks not for a retell but a</w:t>
            </w:r>
            <w:r w:rsidR="001A1060">
              <w:rPr>
                <w:sz w:val="20"/>
                <w:szCs w:val="20"/>
              </w:rPr>
              <w:t>n accurate</w:t>
            </w:r>
            <w:r>
              <w:rPr>
                <w:sz w:val="20"/>
                <w:szCs w:val="20"/>
              </w:rPr>
              <w:t xml:space="preserve"> </w:t>
            </w:r>
            <w:r w:rsidR="001A1060">
              <w:rPr>
                <w:sz w:val="20"/>
                <w:szCs w:val="20"/>
              </w:rPr>
              <w:t>description of the event that says something about the importance of Moses and Elijah. Why did they appear beside Jesus? What do they represent?</w:t>
            </w:r>
          </w:p>
          <w:p w14:paraId="052054BE" w14:textId="77777777" w:rsidR="001F569E" w:rsidRDefault="001F569E" w:rsidP="007B07C5">
            <w:pPr>
              <w:rPr>
                <w:sz w:val="20"/>
                <w:szCs w:val="20"/>
              </w:rPr>
            </w:pPr>
          </w:p>
          <w:p w14:paraId="60B122EF" w14:textId="1642AE85" w:rsidR="001F569E" w:rsidRPr="00724446" w:rsidRDefault="001F569E" w:rsidP="007B07C5">
            <w:pPr>
              <w:rPr>
                <w:sz w:val="20"/>
                <w:szCs w:val="20"/>
              </w:rPr>
            </w:pPr>
          </w:p>
        </w:tc>
      </w:tr>
      <w:tr w:rsidR="003C1A71" w:rsidRPr="003E5E66" w14:paraId="559E12D6" w14:textId="77777777" w:rsidTr="00C67E4C">
        <w:tc>
          <w:tcPr>
            <w:tcW w:w="2694" w:type="dxa"/>
          </w:tcPr>
          <w:p w14:paraId="1BC91600" w14:textId="77777777" w:rsidR="00A143CD" w:rsidRPr="00A143CD" w:rsidRDefault="00A143CD" w:rsidP="00A143CD">
            <w:pPr>
              <w:rPr>
                <w:sz w:val="20"/>
                <w:szCs w:val="20"/>
              </w:rPr>
            </w:pPr>
            <w:r w:rsidRPr="00A143CD">
              <w:rPr>
                <w:sz w:val="20"/>
                <w:szCs w:val="20"/>
              </w:rPr>
              <w:t>H: Our Father prayer (Matt 6:7-13)</w:t>
            </w:r>
          </w:p>
          <w:p w14:paraId="0C5DCD6D" w14:textId="77777777" w:rsidR="00A143CD" w:rsidRPr="00A143CD" w:rsidRDefault="00A143CD" w:rsidP="00A143CD">
            <w:pPr>
              <w:rPr>
                <w:sz w:val="20"/>
                <w:szCs w:val="20"/>
              </w:rPr>
            </w:pPr>
            <w:r w:rsidRPr="00A143CD">
              <w:rPr>
                <w:sz w:val="20"/>
                <w:szCs w:val="20"/>
              </w:rPr>
              <w:t>B: Know the Our Father is the perfect prayer given to us by Jesus himself. It is composed of seven petitions.</w:t>
            </w:r>
          </w:p>
          <w:p w14:paraId="059E96C2" w14:textId="77777777" w:rsidR="00A143CD" w:rsidRPr="00A143CD" w:rsidRDefault="00A143CD" w:rsidP="00A143CD">
            <w:pPr>
              <w:rPr>
                <w:sz w:val="20"/>
                <w:szCs w:val="20"/>
              </w:rPr>
            </w:pPr>
            <w:r w:rsidRPr="00A143CD">
              <w:rPr>
                <w:sz w:val="20"/>
                <w:szCs w:val="20"/>
              </w:rPr>
              <w:t>C: Know a petition is a form of prayer</w:t>
            </w:r>
          </w:p>
          <w:p w14:paraId="44323FF2" w14:textId="300A40E2" w:rsidR="00FB7D37" w:rsidRPr="003E5E66" w:rsidRDefault="00A143CD" w:rsidP="00A143CD">
            <w:pPr>
              <w:rPr>
                <w:sz w:val="20"/>
                <w:szCs w:val="20"/>
              </w:rPr>
            </w:pPr>
            <w:r w:rsidRPr="00A143CD">
              <w:rPr>
                <w:sz w:val="20"/>
                <w:szCs w:val="20"/>
              </w:rPr>
              <w:t>C: Know the Our Father is the perfect prayer given to us by Jesus.</w:t>
            </w:r>
          </w:p>
        </w:tc>
        <w:tc>
          <w:tcPr>
            <w:tcW w:w="2750" w:type="dxa"/>
            <w:shd w:val="clear" w:color="auto" w:fill="DEEAF6" w:themeFill="accent5" w:themeFillTint="33"/>
          </w:tcPr>
          <w:p w14:paraId="56CC10C9" w14:textId="2ECA9A6D" w:rsidR="003C1A71" w:rsidRPr="003E5E66" w:rsidRDefault="00F2679B">
            <w:pPr>
              <w:rPr>
                <w:sz w:val="20"/>
                <w:szCs w:val="20"/>
              </w:rPr>
            </w:pPr>
            <w:r w:rsidRPr="00F2679B">
              <w:rPr>
                <w:sz w:val="20"/>
                <w:szCs w:val="20"/>
              </w:rPr>
              <w:t>U5.3.5 Make links between the seven petitions (requests) of the Our Father and their meaning for Christians.</w:t>
            </w:r>
          </w:p>
        </w:tc>
        <w:tc>
          <w:tcPr>
            <w:tcW w:w="4621" w:type="dxa"/>
          </w:tcPr>
          <w:p w14:paraId="7BEFF542" w14:textId="3A9571DE" w:rsidR="00F22D15" w:rsidRDefault="00F22D15" w:rsidP="00E72F8B">
            <w:pPr>
              <w:rPr>
                <w:b/>
                <w:bCs/>
                <w:sz w:val="20"/>
                <w:szCs w:val="20"/>
              </w:rPr>
            </w:pPr>
            <w:r w:rsidRPr="00F22D15">
              <w:rPr>
                <w:b/>
                <w:bCs/>
                <w:sz w:val="20"/>
                <w:szCs w:val="20"/>
              </w:rPr>
              <w:t>5.</w:t>
            </w:r>
            <w:r w:rsidR="000236AB">
              <w:rPr>
                <w:b/>
                <w:bCs/>
                <w:sz w:val="20"/>
                <w:szCs w:val="20"/>
              </w:rPr>
              <w:t>3</w:t>
            </w:r>
            <w:r w:rsidRPr="00F22D15">
              <w:rPr>
                <w:b/>
                <w:bCs/>
                <w:sz w:val="20"/>
                <w:szCs w:val="20"/>
              </w:rPr>
              <w:t xml:space="preserve">.6 The </w:t>
            </w:r>
            <w:r w:rsidR="000236AB">
              <w:rPr>
                <w:b/>
                <w:bCs/>
                <w:sz w:val="20"/>
                <w:szCs w:val="20"/>
              </w:rPr>
              <w:t>Our Father</w:t>
            </w:r>
          </w:p>
          <w:p w14:paraId="50D933DC" w14:textId="77777777" w:rsidR="00597D8B" w:rsidRDefault="00597D8B" w:rsidP="00E72F8B">
            <w:pPr>
              <w:rPr>
                <w:b/>
                <w:bCs/>
                <w:sz w:val="20"/>
                <w:szCs w:val="20"/>
              </w:rPr>
            </w:pPr>
          </w:p>
          <w:p w14:paraId="2FA7C25F" w14:textId="7AD819CB" w:rsidR="00E33B26" w:rsidRPr="00E33B26" w:rsidRDefault="00E33B26" w:rsidP="00E72F8B">
            <w:pPr>
              <w:rPr>
                <w:sz w:val="20"/>
                <w:szCs w:val="20"/>
              </w:rPr>
            </w:pPr>
            <w:r>
              <w:rPr>
                <w:sz w:val="20"/>
                <w:szCs w:val="20"/>
              </w:rPr>
              <w:t xml:space="preserve">NB: TB (p37) ‘Starting Point’ states that </w:t>
            </w:r>
            <w:r w:rsidR="00154886">
              <w:rPr>
                <w:sz w:val="20"/>
                <w:szCs w:val="20"/>
              </w:rPr>
              <w:t>‘</w:t>
            </w:r>
            <w:r w:rsidR="00154886" w:rsidRPr="006861FB">
              <w:rPr>
                <w:i/>
                <w:iCs/>
                <w:sz w:val="20"/>
                <w:szCs w:val="20"/>
              </w:rPr>
              <w:t>sometimes our prayers are not answered</w:t>
            </w:r>
            <w:r w:rsidR="00154886">
              <w:rPr>
                <w:sz w:val="20"/>
                <w:szCs w:val="20"/>
              </w:rPr>
              <w:t>’. This isn’t strictly true. God answers all our prayers, sometimes with a ‘yes’, sometimes with a ‘no’ and sometimes with a ‘not yet’</w:t>
            </w:r>
          </w:p>
          <w:p w14:paraId="33A94B40" w14:textId="77777777" w:rsidR="00D47AF8" w:rsidRDefault="00D47AF8" w:rsidP="00E72F8B">
            <w:pPr>
              <w:rPr>
                <w:sz w:val="20"/>
                <w:szCs w:val="20"/>
              </w:rPr>
            </w:pPr>
          </w:p>
          <w:p w14:paraId="6DACE21B" w14:textId="6BEE1C03" w:rsidR="00C66331" w:rsidRPr="00F22D15" w:rsidRDefault="00C66331" w:rsidP="00E72F8B">
            <w:pPr>
              <w:rPr>
                <w:sz w:val="20"/>
                <w:szCs w:val="20"/>
              </w:rPr>
            </w:pPr>
            <w:r>
              <w:rPr>
                <w:sz w:val="20"/>
                <w:szCs w:val="20"/>
              </w:rPr>
              <w:t>The ppt in the PB (p92)</w:t>
            </w:r>
            <w:r w:rsidR="004C1D11">
              <w:rPr>
                <w:sz w:val="20"/>
                <w:szCs w:val="20"/>
              </w:rPr>
              <w:t xml:space="preserve"> doesn’t explore the</w:t>
            </w:r>
            <w:r w:rsidR="00A94C27">
              <w:rPr>
                <w:sz w:val="20"/>
                <w:szCs w:val="20"/>
              </w:rPr>
              <w:t xml:space="preserve"> five different </w:t>
            </w:r>
            <w:r w:rsidR="001A2426">
              <w:rPr>
                <w:sz w:val="20"/>
                <w:szCs w:val="20"/>
              </w:rPr>
              <w:t>types of prayer.</w:t>
            </w:r>
            <w:r w:rsidR="004C1D11">
              <w:rPr>
                <w:sz w:val="20"/>
                <w:szCs w:val="20"/>
              </w:rPr>
              <w:t xml:space="preserve"> </w:t>
            </w:r>
          </w:p>
        </w:tc>
        <w:tc>
          <w:tcPr>
            <w:tcW w:w="5953" w:type="dxa"/>
          </w:tcPr>
          <w:p w14:paraId="3593E084" w14:textId="512CDD8E" w:rsidR="00D47AF8" w:rsidRDefault="00D47AF8" w:rsidP="007B07C5">
            <w:pPr>
              <w:rPr>
                <w:sz w:val="20"/>
                <w:szCs w:val="20"/>
              </w:rPr>
            </w:pPr>
            <w:r>
              <w:rPr>
                <w:sz w:val="20"/>
                <w:szCs w:val="20"/>
              </w:rPr>
              <w:t>.</w:t>
            </w:r>
          </w:p>
          <w:p w14:paraId="057C7AA8" w14:textId="77777777" w:rsidR="00D47AF8" w:rsidRDefault="00D47AF8" w:rsidP="007B07C5">
            <w:pPr>
              <w:rPr>
                <w:sz w:val="20"/>
                <w:szCs w:val="20"/>
              </w:rPr>
            </w:pPr>
          </w:p>
          <w:p w14:paraId="06A9087E" w14:textId="70A9AD95" w:rsidR="00F34829" w:rsidRDefault="00F34829" w:rsidP="007B07C5">
            <w:pPr>
              <w:rPr>
                <w:sz w:val="20"/>
                <w:szCs w:val="20"/>
              </w:rPr>
            </w:pPr>
            <w:r>
              <w:rPr>
                <w:sz w:val="20"/>
                <w:szCs w:val="20"/>
              </w:rPr>
              <w:t xml:space="preserve">See YC4K p202 </w:t>
            </w:r>
            <w:r w:rsidR="006861FB">
              <w:rPr>
                <w:sz w:val="20"/>
                <w:szCs w:val="20"/>
              </w:rPr>
              <w:t>–</w:t>
            </w:r>
            <w:r>
              <w:rPr>
                <w:sz w:val="20"/>
                <w:szCs w:val="20"/>
              </w:rPr>
              <w:t xml:space="preserve"> </w:t>
            </w:r>
            <w:r w:rsidR="006861FB">
              <w:rPr>
                <w:sz w:val="20"/>
                <w:szCs w:val="20"/>
              </w:rPr>
              <w:t>‘</w:t>
            </w:r>
            <w:r w:rsidR="006861FB" w:rsidRPr="006861FB">
              <w:rPr>
                <w:i/>
                <w:iCs/>
                <w:sz w:val="20"/>
                <w:szCs w:val="20"/>
              </w:rPr>
              <w:t>God doesn’t miss a single prayer…</w:t>
            </w:r>
            <w:r w:rsidR="006861FB">
              <w:rPr>
                <w:sz w:val="20"/>
                <w:szCs w:val="20"/>
              </w:rPr>
              <w:t>’</w:t>
            </w:r>
          </w:p>
          <w:p w14:paraId="32978ABA" w14:textId="77777777" w:rsidR="00C75BAE" w:rsidRDefault="00C75BAE" w:rsidP="007B07C5">
            <w:pPr>
              <w:rPr>
                <w:sz w:val="20"/>
                <w:szCs w:val="20"/>
              </w:rPr>
            </w:pPr>
          </w:p>
          <w:p w14:paraId="12948FD5" w14:textId="77777777" w:rsidR="001959B2" w:rsidRDefault="001959B2" w:rsidP="007B07C5">
            <w:pPr>
              <w:rPr>
                <w:sz w:val="20"/>
                <w:szCs w:val="20"/>
              </w:rPr>
            </w:pPr>
          </w:p>
          <w:p w14:paraId="0DCC5EB8" w14:textId="77777777" w:rsidR="001959B2" w:rsidRDefault="001959B2" w:rsidP="007B07C5">
            <w:pPr>
              <w:rPr>
                <w:sz w:val="20"/>
                <w:szCs w:val="20"/>
              </w:rPr>
            </w:pPr>
          </w:p>
          <w:p w14:paraId="4C17162B" w14:textId="77777777" w:rsidR="001959B2" w:rsidRDefault="001959B2" w:rsidP="007B07C5">
            <w:pPr>
              <w:rPr>
                <w:sz w:val="20"/>
                <w:szCs w:val="20"/>
              </w:rPr>
            </w:pPr>
          </w:p>
          <w:p w14:paraId="59BE3CA7" w14:textId="77777777" w:rsidR="001959B2" w:rsidRDefault="001959B2" w:rsidP="007B07C5">
            <w:pPr>
              <w:rPr>
                <w:sz w:val="20"/>
                <w:szCs w:val="20"/>
              </w:rPr>
            </w:pPr>
            <w:r>
              <w:rPr>
                <w:sz w:val="20"/>
                <w:szCs w:val="20"/>
              </w:rPr>
              <w:t xml:space="preserve">The Our Father </w:t>
            </w:r>
            <w:r w:rsidR="00420A92">
              <w:rPr>
                <w:sz w:val="20"/>
                <w:szCs w:val="20"/>
              </w:rPr>
              <w:t xml:space="preserve">is a prayer of seven petitions. You may wish to explore the different </w:t>
            </w:r>
            <w:r w:rsidR="008E2947">
              <w:rPr>
                <w:sz w:val="20"/>
                <w:szCs w:val="20"/>
              </w:rPr>
              <w:t xml:space="preserve">types of prayer first with </w:t>
            </w:r>
            <w:r w:rsidR="00A94C27">
              <w:rPr>
                <w:sz w:val="20"/>
                <w:szCs w:val="20"/>
              </w:rPr>
              <w:t>pupils,</w:t>
            </w:r>
            <w:r w:rsidR="008E2947">
              <w:rPr>
                <w:sz w:val="20"/>
                <w:szCs w:val="20"/>
              </w:rPr>
              <w:t xml:space="preserve"> so they recognise what ‘petition’ is</w:t>
            </w:r>
            <w:r w:rsidR="00A94C27">
              <w:rPr>
                <w:sz w:val="20"/>
                <w:szCs w:val="20"/>
              </w:rPr>
              <w:t xml:space="preserve">: </w:t>
            </w:r>
            <w:r w:rsidR="00A94C27" w:rsidRPr="00A94C27">
              <w:rPr>
                <w:sz w:val="20"/>
                <w:szCs w:val="20"/>
              </w:rPr>
              <w:t>adoration, contrition, thanksgiving, supplication, and intercession</w:t>
            </w:r>
            <w:r w:rsidR="00A94C27">
              <w:rPr>
                <w:sz w:val="20"/>
                <w:szCs w:val="20"/>
              </w:rPr>
              <w:t>.</w:t>
            </w:r>
          </w:p>
          <w:p w14:paraId="433EEF3C" w14:textId="77777777" w:rsidR="001A2426" w:rsidRDefault="001A2426" w:rsidP="007B07C5">
            <w:pPr>
              <w:rPr>
                <w:sz w:val="20"/>
                <w:szCs w:val="20"/>
              </w:rPr>
            </w:pPr>
          </w:p>
          <w:p w14:paraId="1C6B2603" w14:textId="5F66F647" w:rsidR="001A2426" w:rsidRPr="007B07C5" w:rsidRDefault="001A2426" w:rsidP="007B07C5">
            <w:pPr>
              <w:rPr>
                <w:sz w:val="20"/>
                <w:szCs w:val="20"/>
              </w:rPr>
            </w:pPr>
            <w:r>
              <w:rPr>
                <w:sz w:val="20"/>
                <w:szCs w:val="20"/>
              </w:rPr>
              <w:t xml:space="preserve">NB@ YC4K has lots of helpful info on these 7 petitions in the section for parents at the bottom of </w:t>
            </w:r>
            <w:r w:rsidR="00734F34">
              <w:rPr>
                <w:sz w:val="20"/>
                <w:szCs w:val="20"/>
              </w:rPr>
              <w:t>p212-213.</w:t>
            </w:r>
          </w:p>
        </w:tc>
      </w:tr>
      <w:tr w:rsidR="00B16F13" w:rsidRPr="003E5E66" w14:paraId="476A1258" w14:textId="77777777" w:rsidTr="00036024">
        <w:trPr>
          <w:trHeight w:val="466"/>
        </w:trPr>
        <w:tc>
          <w:tcPr>
            <w:tcW w:w="2694" w:type="dxa"/>
          </w:tcPr>
          <w:p w14:paraId="18332549" w14:textId="77777777" w:rsidR="00DC2571" w:rsidRPr="00DC2571" w:rsidRDefault="00DC2571" w:rsidP="00DC2571">
            <w:pPr>
              <w:rPr>
                <w:sz w:val="20"/>
                <w:szCs w:val="20"/>
              </w:rPr>
            </w:pPr>
            <w:r w:rsidRPr="00DC2571">
              <w:rPr>
                <w:sz w:val="20"/>
                <w:szCs w:val="20"/>
              </w:rPr>
              <w:t>H: The Beatitudes from the Sermon on the Mount (Matt 5:1-12)</w:t>
            </w:r>
          </w:p>
          <w:p w14:paraId="7D2A2B05" w14:textId="77777777" w:rsidR="00DC2571" w:rsidRPr="00DC2571" w:rsidRDefault="00DC2571" w:rsidP="00DC2571">
            <w:pPr>
              <w:rPr>
                <w:sz w:val="20"/>
                <w:szCs w:val="20"/>
              </w:rPr>
            </w:pPr>
            <w:r w:rsidRPr="00DC2571">
              <w:rPr>
                <w:sz w:val="20"/>
                <w:szCs w:val="20"/>
              </w:rPr>
              <w:t>B: Know the Beatitudes show the loving face of Christ.</w:t>
            </w:r>
          </w:p>
          <w:p w14:paraId="55C16649" w14:textId="77777777" w:rsidR="00DC2571" w:rsidRPr="00DC2571" w:rsidRDefault="00DC2571" w:rsidP="00DC2571">
            <w:pPr>
              <w:rPr>
                <w:sz w:val="20"/>
                <w:szCs w:val="20"/>
              </w:rPr>
            </w:pPr>
            <w:r w:rsidRPr="00DC2571">
              <w:rPr>
                <w:sz w:val="20"/>
                <w:szCs w:val="20"/>
              </w:rPr>
              <w:t>B: Know the Beatitudes describe how faithful Christians should aim to live their lives.</w:t>
            </w:r>
          </w:p>
          <w:p w14:paraId="5ED605D2" w14:textId="31A8CCB0" w:rsidR="007F473D" w:rsidRPr="007F473D" w:rsidRDefault="00DC2571" w:rsidP="007F473D">
            <w:pPr>
              <w:rPr>
                <w:sz w:val="20"/>
                <w:szCs w:val="20"/>
              </w:rPr>
            </w:pPr>
            <w:r w:rsidRPr="00DC2571">
              <w:rPr>
                <w:sz w:val="20"/>
                <w:szCs w:val="20"/>
              </w:rPr>
              <w:t>B: Know Christian hope and charity unfold from the</w:t>
            </w:r>
            <w:r w:rsidR="007F473D">
              <w:t xml:space="preserve"> </w:t>
            </w:r>
            <w:r w:rsidR="007F473D" w:rsidRPr="007F473D">
              <w:rPr>
                <w:sz w:val="20"/>
                <w:szCs w:val="20"/>
              </w:rPr>
              <w:t>Beatitudes as they show the path to a life in Christ</w:t>
            </w:r>
          </w:p>
          <w:p w14:paraId="53AA3662" w14:textId="77777777" w:rsidR="007F473D" w:rsidRPr="007F473D" w:rsidRDefault="007F473D" w:rsidP="007F473D">
            <w:pPr>
              <w:rPr>
                <w:sz w:val="20"/>
                <w:szCs w:val="20"/>
              </w:rPr>
            </w:pPr>
            <w:r w:rsidRPr="007F473D">
              <w:rPr>
                <w:sz w:val="20"/>
                <w:szCs w:val="20"/>
              </w:rPr>
              <w:lastRenderedPageBreak/>
              <w:t>C: Know the theological virtues help Christians follow Jesus’ great commandment.</w:t>
            </w:r>
          </w:p>
          <w:p w14:paraId="7750F632" w14:textId="43F5396C" w:rsidR="00B16F13" w:rsidRPr="00D47AF8" w:rsidRDefault="007F473D" w:rsidP="007F473D">
            <w:pPr>
              <w:rPr>
                <w:sz w:val="20"/>
                <w:szCs w:val="20"/>
              </w:rPr>
            </w:pPr>
            <w:r w:rsidRPr="007F473D">
              <w:rPr>
                <w:sz w:val="20"/>
                <w:szCs w:val="20"/>
              </w:rPr>
              <w:t>L: Know that the virtues of faith, hope and love help Christians to live out the Beatitudes</w:t>
            </w:r>
          </w:p>
        </w:tc>
        <w:tc>
          <w:tcPr>
            <w:tcW w:w="2750" w:type="dxa"/>
            <w:shd w:val="clear" w:color="auto" w:fill="DEEAF6" w:themeFill="accent5" w:themeFillTint="33"/>
          </w:tcPr>
          <w:p w14:paraId="7801C0B7" w14:textId="718288A2" w:rsidR="00B16F13" w:rsidRDefault="00B16F13">
            <w:pPr>
              <w:rPr>
                <w:sz w:val="20"/>
                <w:szCs w:val="20"/>
              </w:rPr>
            </w:pPr>
            <w:r w:rsidRPr="00B16F13">
              <w:rPr>
                <w:sz w:val="20"/>
                <w:szCs w:val="20"/>
              </w:rPr>
              <w:lastRenderedPageBreak/>
              <w:t>U5.3.6. Show understanding of how the virtue of either hope or charity (love) links with Jesus’ teaching in the Beatitudes</w:t>
            </w:r>
          </w:p>
        </w:tc>
        <w:tc>
          <w:tcPr>
            <w:tcW w:w="4621" w:type="dxa"/>
          </w:tcPr>
          <w:p w14:paraId="2B887243" w14:textId="77777777" w:rsidR="00B16F13" w:rsidRDefault="00E25B7D" w:rsidP="00EC0ABE">
            <w:pPr>
              <w:rPr>
                <w:b/>
                <w:bCs/>
                <w:sz w:val="20"/>
                <w:szCs w:val="20"/>
              </w:rPr>
            </w:pPr>
            <w:r w:rsidRPr="00F120DB">
              <w:rPr>
                <w:b/>
                <w:bCs/>
                <w:sz w:val="20"/>
                <w:szCs w:val="20"/>
              </w:rPr>
              <w:t>5.</w:t>
            </w:r>
            <w:r>
              <w:rPr>
                <w:b/>
                <w:bCs/>
                <w:sz w:val="20"/>
                <w:szCs w:val="20"/>
              </w:rPr>
              <w:t>3</w:t>
            </w:r>
            <w:r w:rsidRPr="00F120DB">
              <w:rPr>
                <w:b/>
                <w:bCs/>
                <w:sz w:val="20"/>
                <w:szCs w:val="20"/>
              </w:rPr>
              <w:t xml:space="preserve">.1 </w:t>
            </w:r>
            <w:r>
              <w:rPr>
                <w:b/>
                <w:bCs/>
                <w:sz w:val="20"/>
                <w:szCs w:val="20"/>
              </w:rPr>
              <w:t>The Sermon on the Mount</w:t>
            </w:r>
          </w:p>
          <w:p w14:paraId="4D912E86" w14:textId="77777777" w:rsidR="00E25B7D" w:rsidRDefault="00E25B7D" w:rsidP="00EC0ABE">
            <w:pPr>
              <w:rPr>
                <w:b/>
                <w:bCs/>
                <w:sz w:val="20"/>
                <w:szCs w:val="20"/>
              </w:rPr>
            </w:pPr>
          </w:p>
          <w:p w14:paraId="02E95AD3" w14:textId="77777777" w:rsidR="00E25B7D" w:rsidRDefault="00E25B7D" w:rsidP="00EC0ABE">
            <w:pPr>
              <w:rPr>
                <w:sz w:val="20"/>
                <w:szCs w:val="20"/>
              </w:rPr>
            </w:pPr>
            <w:r>
              <w:rPr>
                <w:sz w:val="20"/>
                <w:szCs w:val="20"/>
              </w:rPr>
              <w:t xml:space="preserve">This EO is explored </w:t>
            </w:r>
            <w:r w:rsidR="00DC436E">
              <w:rPr>
                <w:sz w:val="20"/>
                <w:szCs w:val="20"/>
              </w:rPr>
              <w:t xml:space="preserve">in second ppt on TB (p32). However, as </w:t>
            </w:r>
            <w:r w:rsidR="00DB447B">
              <w:rPr>
                <w:sz w:val="20"/>
                <w:szCs w:val="20"/>
              </w:rPr>
              <w:t>above (5.3.1 on 1</w:t>
            </w:r>
            <w:r w:rsidR="00DB447B" w:rsidRPr="00DB447B">
              <w:rPr>
                <w:sz w:val="20"/>
                <w:szCs w:val="20"/>
                <w:vertAlign w:val="superscript"/>
              </w:rPr>
              <w:t>st</w:t>
            </w:r>
            <w:r w:rsidR="00DB447B">
              <w:rPr>
                <w:sz w:val="20"/>
                <w:szCs w:val="20"/>
              </w:rPr>
              <w:t xml:space="preserve"> row) class could identify ways to show love in action today.</w:t>
            </w:r>
          </w:p>
          <w:p w14:paraId="1B04F35E" w14:textId="77777777" w:rsidR="001959B2" w:rsidRDefault="001959B2" w:rsidP="00EC0ABE">
            <w:pPr>
              <w:rPr>
                <w:sz w:val="20"/>
                <w:szCs w:val="20"/>
              </w:rPr>
            </w:pPr>
          </w:p>
          <w:p w14:paraId="1B6F5FBC" w14:textId="77777777" w:rsidR="001959B2" w:rsidRDefault="001959B2" w:rsidP="00EC0ABE">
            <w:pPr>
              <w:rPr>
                <w:sz w:val="20"/>
                <w:szCs w:val="20"/>
              </w:rPr>
            </w:pPr>
          </w:p>
          <w:p w14:paraId="764B23B0" w14:textId="0CFEBEFB" w:rsidR="00AE1918" w:rsidRPr="00E25B7D" w:rsidRDefault="00AE1918" w:rsidP="00EC0ABE">
            <w:pPr>
              <w:rPr>
                <w:sz w:val="20"/>
                <w:szCs w:val="20"/>
              </w:rPr>
            </w:pPr>
          </w:p>
        </w:tc>
        <w:tc>
          <w:tcPr>
            <w:tcW w:w="5953" w:type="dxa"/>
          </w:tcPr>
          <w:p w14:paraId="3D2C4D30" w14:textId="77777777" w:rsidR="00642C73" w:rsidRPr="00406A31" w:rsidRDefault="00642C73" w:rsidP="007B07C5">
            <w:pPr>
              <w:rPr>
                <w:sz w:val="20"/>
                <w:szCs w:val="20"/>
              </w:rPr>
            </w:pPr>
          </w:p>
          <w:p w14:paraId="3BA516D7" w14:textId="7497A01F" w:rsidR="00AE1918" w:rsidRPr="00AE1918" w:rsidRDefault="00AE1918" w:rsidP="007B07C5">
            <w:pPr>
              <w:rPr>
                <w:sz w:val="20"/>
                <w:szCs w:val="20"/>
              </w:rPr>
            </w:pPr>
            <w:r w:rsidRPr="00AE1918">
              <w:rPr>
                <w:sz w:val="20"/>
                <w:szCs w:val="20"/>
              </w:rPr>
              <w:t>Consider again looking at the Gospel values and finding evidence of these Kingdom values in evidence today</w:t>
            </w:r>
          </w:p>
        </w:tc>
      </w:tr>
      <w:tr w:rsidR="007B07C5" w:rsidRPr="003E5E66" w14:paraId="62AF9304" w14:textId="77777777" w:rsidTr="00F22D15">
        <w:trPr>
          <w:trHeight w:val="466"/>
        </w:trPr>
        <w:tc>
          <w:tcPr>
            <w:tcW w:w="2694" w:type="dxa"/>
          </w:tcPr>
          <w:p w14:paraId="49F8E0D5" w14:textId="77777777" w:rsidR="00D93F6C" w:rsidRPr="00D93F6C" w:rsidRDefault="00D93F6C" w:rsidP="00D93F6C">
            <w:pPr>
              <w:rPr>
                <w:sz w:val="20"/>
                <w:szCs w:val="20"/>
              </w:rPr>
            </w:pPr>
            <w:r w:rsidRPr="00D93F6C">
              <w:rPr>
                <w:sz w:val="20"/>
                <w:szCs w:val="20"/>
              </w:rPr>
              <w:t>H: The Transfiguration (Matt 17:1-13)</w:t>
            </w:r>
          </w:p>
          <w:p w14:paraId="6BD62F8E" w14:textId="77777777" w:rsidR="00D93F6C" w:rsidRPr="00D93F6C" w:rsidRDefault="00D93F6C" w:rsidP="00D93F6C">
            <w:pPr>
              <w:rPr>
                <w:sz w:val="20"/>
                <w:szCs w:val="20"/>
              </w:rPr>
            </w:pPr>
            <w:r w:rsidRPr="00D93F6C">
              <w:rPr>
                <w:sz w:val="20"/>
                <w:szCs w:val="20"/>
              </w:rPr>
              <w:t>B: Know at the Transfiguration Jesus revealed his divine glory.</w:t>
            </w:r>
          </w:p>
          <w:p w14:paraId="49AB583E" w14:textId="77777777" w:rsidR="00D93F6C" w:rsidRDefault="00D93F6C" w:rsidP="00D93F6C">
            <w:pPr>
              <w:rPr>
                <w:sz w:val="20"/>
                <w:szCs w:val="20"/>
              </w:rPr>
            </w:pPr>
            <w:r w:rsidRPr="00D93F6C">
              <w:rPr>
                <w:sz w:val="20"/>
                <w:szCs w:val="20"/>
              </w:rPr>
              <w:t>L: Know examples of some artists who have imagined the Transfiguration</w:t>
            </w:r>
            <w:r w:rsidRPr="00D93F6C">
              <w:rPr>
                <w:sz w:val="20"/>
                <w:szCs w:val="20"/>
              </w:rPr>
              <w:t xml:space="preserve"> </w:t>
            </w:r>
          </w:p>
          <w:p w14:paraId="4F3B7DFB" w14:textId="4D651FCF" w:rsidR="007B07C5" w:rsidRPr="003E5E66" w:rsidRDefault="007B07C5" w:rsidP="00D93F6C">
            <w:pPr>
              <w:rPr>
                <w:sz w:val="20"/>
                <w:szCs w:val="20"/>
              </w:rPr>
            </w:pPr>
          </w:p>
        </w:tc>
        <w:tc>
          <w:tcPr>
            <w:tcW w:w="2750" w:type="dxa"/>
            <w:shd w:val="clear" w:color="auto" w:fill="FFEBEB"/>
          </w:tcPr>
          <w:p w14:paraId="385CE2B9" w14:textId="03F68CBC" w:rsidR="007B07C5" w:rsidRDefault="0029060F">
            <w:pPr>
              <w:rPr>
                <w:sz w:val="20"/>
                <w:szCs w:val="20"/>
              </w:rPr>
            </w:pPr>
            <w:r w:rsidRPr="0029060F">
              <w:rPr>
                <w:sz w:val="20"/>
                <w:szCs w:val="20"/>
              </w:rPr>
              <w:t>D5.3.3. Exploring how they and others interpret artists meanings, in response to paintings of the Transfiguration</w:t>
            </w:r>
          </w:p>
        </w:tc>
        <w:tc>
          <w:tcPr>
            <w:tcW w:w="4621" w:type="dxa"/>
          </w:tcPr>
          <w:p w14:paraId="510F2817" w14:textId="180D2519" w:rsidR="007B07C5" w:rsidRPr="000766F6" w:rsidRDefault="000D16B6" w:rsidP="00E72F8B">
            <w:pPr>
              <w:rPr>
                <w:b/>
                <w:bCs/>
                <w:sz w:val="20"/>
                <w:szCs w:val="20"/>
              </w:rPr>
            </w:pPr>
            <w:r w:rsidRPr="000766F6">
              <w:rPr>
                <w:b/>
                <w:bCs/>
                <w:sz w:val="20"/>
                <w:szCs w:val="20"/>
              </w:rPr>
              <w:t>NB</w:t>
            </w:r>
            <w:r>
              <w:rPr>
                <w:sz w:val="20"/>
                <w:szCs w:val="20"/>
              </w:rPr>
              <w:t xml:space="preserve">: </w:t>
            </w:r>
            <w:r w:rsidR="000766F6" w:rsidRPr="000766F6">
              <w:rPr>
                <w:sz w:val="20"/>
                <w:szCs w:val="20"/>
              </w:rPr>
              <w:t>this is not explored in V&amp;B</w:t>
            </w:r>
            <w:r w:rsidR="000766F6">
              <w:rPr>
                <w:sz w:val="20"/>
                <w:szCs w:val="20"/>
              </w:rPr>
              <w:t xml:space="preserve"> however it is </w:t>
            </w:r>
            <w:r w:rsidR="00A86E63">
              <w:rPr>
                <w:sz w:val="20"/>
                <w:szCs w:val="20"/>
              </w:rPr>
              <w:t>part of the Live lens content so should be covered.</w:t>
            </w:r>
          </w:p>
          <w:p w14:paraId="5E729332" w14:textId="74791066" w:rsidR="00EC0ABE" w:rsidRPr="006936DC" w:rsidRDefault="00EC0ABE" w:rsidP="00E72F8B">
            <w:pPr>
              <w:rPr>
                <w:sz w:val="20"/>
                <w:szCs w:val="20"/>
              </w:rPr>
            </w:pPr>
          </w:p>
        </w:tc>
        <w:tc>
          <w:tcPr>
            <w:tcW w:w="5953" w:type="dxa"/>
          </w:tcPr>
          <w:p w14:paraId="275E2F1C" w14:textId="77777777" w:rsidR="007B07C5" w:rsidRDefault="00EC0ABE" w:rsidP="007B07C5">
            <w:pPr>
              <w:rPr>
                <w:sz w:val="20"/>
                <w:szCs w:val="20"/>
              </w:rPr>
            </w:pPr>
            <w:r w:rsidRPr="00EC0ABE">
              <w:rPr>
                <w:b/>
                <w:bCs/>
                <w:sz w:val="20"/>
                <w:szCs w:val="20"/>
              </w:rPr>
              <w:t>NB</w:t>
            </w:r>
            <w:r>
              <w:rPr>
                <w:sz w:val="20"/>
                <w:szCs w:val="20"/>
              </w:rPr>
              <w:t>: Although this Discern is an exemplar, all t</w:t>
            </w:r>
            <w:r w:rsidR="00B43DD6">
              <w:rPr>
                <w:sz w:val="20"/>
                <w:szCs w:val="20"/>
              </w:rPr>
              <w:t>eachers</w:t>
            </w:r>
            <w:r>
              <w:rPr>
                <w:sz w:val="20"/>
                <w:szCs w:val="20"/>
              </w:rPr>
              <w:t xml:space="preserve"> should explore this with their pupils to ensure they cover the lens content (see info given in the first column on this row).</w:t>
            </w:r>
          </w:p>
          <w:p w14:paraId="76489A53" w14:textId="77777777" w:rsidR="00EC0ABE" w:rsidRDefault="00EC0ABE" w:rsidP="007B07C5">
            <w:pPr>
              <w:rPr>
                <w:sz w:val="20"/>
                <w:szCs w:val="20"/>
              </w:rPr>
            </w:pPr>
          </w:p>
          <w:p w14:paraId="136B4DF6" w14:textId="185DFB24" w:rsidR="00A86E63" w:rsidRDefault="00A86E63" w:rsidP="007B07C5">
            <w:pPr>
              <w:rPr>
                <w:sz w:val="20"/>
                <w:szCs w:val="20"/>
              </w:rPr>
            </w:pPr>
            <w:r>
              <w:rPr>
                <w:sz w:val="20"/>
                <w:szCs w:val="20"/>
              </w:rPr>
              <w:t xml:space="preserve">You may wish to begin with images of the Transfiguration before teaching 5.3.5 from V&amp;B. What can pupils see? What </w:t>
            </w:r>
            <w:r w:rsidR="00430971">
              <w:rPr>
                <w:sz w:val="20"/>
                <w:szCs w:val="20"/>
              </w:rPr>
              <w:t>is the artist trying to convey?</w:t>
            </w:r>
          </w:p>
          <w:p w14:paraId="6C0CE559" w14:textId="0DA28422" w:rsidR="00430971" w:rsidRDefault="00430971" w:rsidP="007B07C5">
            <w:pPr>
              <w:rPr>
                <w:sz w:val="20"/>
                <w:szCs w:val="20"/>
              </w:rPr>
            </w:pPr>
            <w:r>
              <w:rPr>
                <w:sz w:val="20"/>
                <w:szCs w:val="20"/>
              </w:rPr>
              <w:t>If used as a hook at the start of the learning though, revisit th</w:t>
            </w:r>
            <w:r w:rsidR="004606A1">
              <w:rPr>
                <w:sz w:val="20"/>
                <w:szCs w:val="20"/>
              </w:rPr>
              <w:t xml:space="preserve">e images again when pupils have read the account of the </w:t>
            </w:r>
            <w:r w:rsidR="00B83501">
              <w:rPr>
                <w:sz w:val="20"/>
                <w:szCs w:val="20"/>
              </w:rPr>
              <w:t>Transfiguration</w:t>
            </w:r>
            <w:r w:rsidR="004606A1">
              <w:rPr>
                <w:sz w:val="20"/>
                <w:szCs w:val="20"/>
              </w:rPr>
              <w:t xml:space="preserve"> and learnt its </w:t>
            </w:r>
            <w:r w:rsidR="00B83501">
              <w:rPr>
                <w:sz w:val="20"/>
                <w:szCs w:val="20"/>
              </w:rPr>
              <w:t>significance</w:t>
            </w:r>
            <w:r w:rsidR="004606A1">
              <w:rPr>
                <w:sz w:val="20"/>
                <w:szCs w:val="20"/>
              </w:rPr>
              <w:t xml:space="preserve">. This should lead to richer discussions about </w:t>
            </w:r>
            <w:r w:rsidR="00F24B8F">
              <w:rPr>
                <w:sz w:val="20"/>
                <w:szCs w:val="20"/>
              </w:rPr>
              <w:t xml:space="preserve">artists’ meaning </w:t>
            </w:r>
            <w:r w:rsidR="00B83501">
              <w:rPr>
                <w:sz w:val="20"/>
                <w:szCs w:val="20"/>
              </w:rPr>
              <w:t>illustrated in the painting.</w:t>
            </w:r>
          </w:p>
          <w:p w14:paraId="6C85C3A5" w14:textId="084496CC" w:rsidR="00EC0ABE" w:rsidRPr="007B07C5" w:rsidRDefault="00EC0ABE" w:rsidP="007B07C5">
            <w:pPr>
              <w:rPr>
                <w:sz w:val="20"/>
                <w:szCs w:val="20"/>
              </w:rPr>
            </w:pPr>
          </w:p>
        </w:tc>
      </w:tr>
    </w:tbl>
    <w:p w14:paraId="51569367" w14:textId="1A9DA6E6"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3"/>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ABFC" w14:textId="77777777" w:rsidR="00535BBE" w:rsidRDefault="00535BBE" w:rsidP="003C1A71">
      <w:pPr>
        <w:spacing w:after="0" w:line="240" w:lineRule="auto"/>
      </w:pPr>
      <w:r>
        <w:separator/>
      </w:r>
    </w:p>
  </w:endnote>
  <w:endnote w:type="continuationSeparator" w:id="0">
    <w:p w14:paraId="4827D2BC" w14:textId="77777777" w:rsidR="00535BBE" w:rsidRDefault="00535BBE" w:rsidP="003C1A71">
      <w:pPr>
        <w:spacing w:after="0" w:line="240" w:lineRule="auto"/>
      </w:pPr>
      <w:r>
        <w:continuationSeparator/>
      </w:r>
    </w:p>
  </w:endnote>
  <w:endnote w:type="continuationNotice" w:id="1">
    <w:p w14:paraId="4CFFAB4E" w14:textId="77777777" w:rsidR="00535BBE" w:rsidRDefault="00535B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2D84" w14:textId="77777777" w:rsidR="00535BBE" w:rsidRDefault="00535BBE" w:rsidP="003C1A71">
      <w:pPr>
        <w:spacing w:after="0" w:line="240" w:lineRule="auto"/>
      </w:pPr>
      <w:r>
        <w:separator/>
      </w:r>
    </w:p>
  </w:footnote>
  <w:footnote w:type="continuationSeparator" w:id="0">
    <w:p w14:paraId="74FF7823" w14:textId="77777777" w:rsidR="00535BBE" w:rsidRDefault="00535BBE" w:rsidP="003C1A71">
      <w:pPr>
        <w:spacing w:after="0" w:line="240" w:lineRule="auto"/>
      </w:pPr>
      <w:r>
        <w:continuationSeparator/>
      </w:r>
    </w:p>
  </w:footnote>
  <w:footnote w:type="continuationNotice" w:id="1">
    <w:p w14:paraId="24321E24" w14:textId="77777777" w:rsidR="00535BBE" w:rsidRDefault="00535B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6757BD0D" w:rsidR="003C1A71" w:rsidRDefault="003C1A71" w:rsidP="006C4B19">
    <w:pPr>
      <w:pStyle w:val="Header"/>
      <w:ind w:left="6750" w:hanging="6750"/>
    </w:pPr>
    <w:r>
      <w:t xml:space="preserve">Year </w:t>
    </w:r>
    <w:r w:rsidR="00804081">
      <w:t>5</w:t>
    </w:r>
    <w:r>
      <w:t xml:space="preserve">: </w:t>
    </w:r>
    <w:r w:rsidR="005C4395">
      <w:t>Galilee to Jerusalem</w:t>
    </w:r>
    <w:r w:rsidR="003E5E66">
      <w:tab/>
    </w:r>
    <w:r w:rsidR="00F70F1D">
      <w:tab/>
    </w:r>
    <w:r w:rsidR="003E5E66">
      <w:t>(TB = Teacher Book; PB = Pupil Book</w:t>
    </w:r>
    <w:r w:rsidR="002F5CCB">
      <w:t>; EO = Expected Outcomes</w:t>
    </w:r>
    <w:r w:rsidR="006C4B19">
      <w:t>; RED = Religious Education Directory</w:t>
    </w:r>
    <w:r w:rsidR="00F70F1D">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45806"/>
    <w:multiLevelType w:val="hybridMultilevel"/>
    <w:tmpl w:val="64102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504F56"/>
    <w:multiLevelType w:val="hybridMultilevel"/>
    <w:tmpl w:val="ACB2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0"/>
  </w:num>
  <w:num w:numId="3" w16cid:durableId="2037652999">
    <w:abstractNumId w:val="3"/>
  </w:num>
  <w:num w:numId="4" w16cid:durableId="1452824576">
    <w:abstractNumId w:val="4"/>
  </w:num>
  <w:num w:numId="5" w16cid:durableId="794643129">
    <w:abstractNumId w:val="7"/>
  </w:num>
  <w:num w:numId="6" w16cid:durableId="496188444">
    <w:abstractNumId w:val="5"/>
  </w:num>
  <w:num w:numId="7" w16cid:durableId="196889185">
    <w:abstractNumId w:val="1"/>
  </w:num>
  <w:num w:numId="8" w16cid:durableId="1565335398">
    <w:abstractNumId w:val="2"/>
  </w:num>
  <w:num w:numId="9" w16cid:durableId="817304305">
    <w:abstractNumId w:val="11"/>
  </w:num>
  <w:num w:numId="10" w16cid:durableId="976573242">
    <w:abstractNumId w:val="8"/>
  </w:num>
  <w:num w:numId="11" w16cid:durableId="877204512">
    <w:abstractNumId w:val="12"/>
  </w:num>
  <w:num w:numId="12" w16cid:durableId="232862641">
    <w:abstractNumId w:val="6"/>
  </w:num>
  <w:num w:numId="13" w16cid:durableId="1437091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21071"/>
    <w:rsid w:val="000236AB"/>
    <w:rsid w:val="00024B6D"/>
    <w:rsid w:val="000339F7"/>
    <w:rsid w:val="00036024"/>
    <w:rsid w:val="00057393"/>
    <w:rsid w:val="000575AB"/>
    <w:rsid w:val="000715CD"/>
    <w:rsid w:val="000755DD"/>
    <w:rsid w:val="000766F6"/>
    <w:rsid w:val="000A1070"/>
    <w:rsid w:val="000C543F"/>
    <w:rsid w:val="000D16B6"/>
    <w:rsid w:val="000D348C"/>
    <w:rsid w:val="000F4D9D"/>
    <w:rsid w:val="00112E19"/>
    <w:rsid w:val="001161E4"/>
    <w:rsid w:val="0011702A"/>
    <w:rsid w:val="0012259E"/>
    <w:rsid w:val="001323B3"/>
    <w:rsid w:val="00135AA7"/>
    <w:rsid w:val="0013747F"/>
    <w:rsid w:val="001437C5"/>
    <w:rsid w:val="001503A0"/>
    <w:rsid w:val="00154886"/>
    <w:rsid w:val="00157438"/>
    <w:rsid w:val="00157EE5"/>
    <w:rsid w:val="00171E2A"/>
    <w:rsid w:val="0018065D"/>
    <w:rsid w:val="001959B2"/>
    <w:rsid w:val="00197F6E"/>
    <w:rsid w:val="001A1060"/>
    <w:rsid w:val="001A2426"/>
    <w:rsid w:val="001B4DC7"/>
    <w:rsid w:val="001C261B"/>
    <w:rsid w:val="001E2149"/>
    <w:rsid w:val="001E3813"/>
    <w:rsid w:val="001E7583"/>
    <w:rsid w:val="001F23FE"/>
    <w:rsid w:val="001F569E"/>
    <w:rsid w:val="00210B7E"/>
    <w:rsid w:val="002138DA"/>
    <w:rsid w:val="00234F20"/>
    <w:rsid w:val="00240912"/>
    <w:rsid w:val="00275AE8"/>
    <w:rsid w:val="00276B23"/>
    <w:rsid w:val="002818C1"/>
    <w:rsid w:val="00281BB4"/>
    <w:rsid w:val="002850F2"/>
    <w:rsid w:val="0029060F"/>
    <w:rsid w:val="002968EC"/>
    <w:rsid w:val="002B3BC3"/>
    <w:rsid w:val="002C0F51"/>
    <w:rsid w:val="002E752C"/>
    <w:rsid w:val="002F5CCB"/>
    <w:rsid w:val="00302105"/>
    <w:rsid w:val="003043FF"/>
    <w:rsid w:val="00305E6C"/>
    <w:rsid w:val="00364D52"/>
    <w:rsid w:val="00364F3A"/>
    <w:rsid w:val="00367505"/>
    <w:rsid w:val="00381C37"/>
    <w:rsid w:val="003828C4"/>
    <w:rsid w:val="003A4865"/>
    <w:rsid w:val="003A4AF8"/>
    <w:rsid w:val="003C1A71"/>
    <w:rsid w:val="003C690D"/>
    <w:rsid w:val="003D41E5"/>
    <w:rsid w:val="003E0467"/>
    <w:rsid w:val="003E2BF7"/>
    <w:rsid w:val="003E3F74"/>
    <w:rsid w:val="003E5E66"/>
    <w:rsid w:val="003F7EB2"/>
    <w:rsid w:val="00406A31"/>
    <w:rsid w:val="00420A92"/>
    <w:rsid w:val="00427F9A"/>
    <w:rsid w:val="00430971"/>
    <w:rsid w:val="00430CA6"/>
    <w:rsid w:val="0044270A"/>
    <w:rsid w:val="00443C01"/>
    <w:rsid w:val="00451848"/>
    <w:rsid w:val="004606A1"/>
    <w:rsid w:val="00480E3D"/>
    <w:rsid w:val="004A56B2"/>
    <w:rsid w:val="004A7089"/>
    <w:rsid w:val="004B62A2"/>
    <w:rsid w:val="004C1D11"/>
    <w:rsid w:val="004C6845"/>
    <w:rsid w:val="004E1A36"/>
    <w:rsid w:val="005050F9"/>
    <w:rsid w:val="00535BBE"/>
    <w:rsid w:val="005712C4"/>
    <w:rsid w:val="005760AF"/>
    <w:rsid w:val="005808A4"/>
    <w:rsid w:val="00597D8B"/>
    <w:rsid w:val="005A7AED"/>
    <w:rsid w:val="005B22B4"/>
    <w:rsid w:val="005B5C77"/>
    <w:rsid w:val="005B7FE3"/>
    <w:rsid w:val="005C4395"/>
    <w:rsid w:val="005D028B"/>
    <w:rsid w:val="005D2D5D"/>
    <w:rsid w:val="005D7AFA"/>
    <w:rsid w:val="00617E82"/>
    <w:rsid w:val="0063287D"/>
    <w:rsid w:val="00641F76"/>
    <w:rsid w:val="00642C73"/>
    <w:rsid w:val="0065246A"/>
    <w:rsid w:val="0065322B"/>
    <w:rsid w:val="00662626"/>
    <w:rsid w:val="00662FB8"/>
    <w:rsid w:val="006669B6"/>
    <w:rsid w:val="00672C1C"/>
    <w:rsid w:val="006861FB"/>
    <w:rsid w:val="0069147D"/>
    <w:rsid w:val="006936DC"/>
    <w:rsid w:val="006938C6"/>
    <w:rsid w:val="006B07E7"/>
    <w:rsid w:val="006C1060"/>
    <w:rsid w:val="006C282A"/>
    <w:rsid w:val="006C46BE"/>
    <w:rsid w:val="006C4B19"/>
    <w:rsid w:val="006F2703"/>
    <w:rsid w:val="00720959"/>
    <w:rsid w:val="00720C2B"/>
    <w:rsid w:val="00724446"/>
    <w:rsid w:val="00734F34"/>
    <w:rsid w:val="0073664C"/>
    <w:rsid w:val="007436E2"/>
    <w:rsid w:val="007547B3"/>
    <w:rsid w:val="00757152"/>
    <w:rsid w:val="007631F8"/>
    <w:rsid w:val="00763ECF"/>
    <w:rsid w:val="0078438E"/>
    <w:rsid w:val="007B07C5"/>
    <w:rsid w:val="007B6E8E"/>
    <w:rsid w:val="007C0C32"/>
    <w:rsid w:val="007C527A"/>
    <w:rsid w:val="007E3B23"/>
    <w:rsid w:val="007F473D"/>
    <w:rsid w:val="00804081"/>
    <w:rsid w:val="00816CB0"/>
    <w:rsid w:val="00821A37"/>
    <w:rsid w:val="00845BA4"/>
    <w:rsid w:val="0085166D"/>
    <w:rsid w:val="008668AF"/>
    <w:rsid w:val="00867555"/>
    <w:rsid w:val="00872C1B"/>
    <w:rsid w:val="008B175F"/>
    <w:rsid w:val="008B231D"/>
    <w:rsid w:val="008E2947"/>
    <w:rsid w:val="008E679F"/>
    <w:rsid w:val="00901178"/>
    <w:rsid w:val="00931720"/>
    <w:rsid w:val="009429E0"/>
    <w:rsid w:val="0096267B"/>
    <w:rsid w:val="009811DB"/>
    <w:rsid w:val="0099184F"/>
    <w:rsid w:val="009B40BE"/>
    <w:rsid w:val="009B639E"/>
    <w:rsid w:val="009B66D8"/>
    <w:rsid w:val="009C48BA"/>
    <w:rsid w:val="009C6E08"/>
    <w:rsid w:val="009D5183"/>
    <w:rsid w:val="009F2100"/>
    <w:rsid w:val="009F7D09"/>
    <w:rsid w:val="00A10C59"/>
    <w:rsid w:val="00A143CD"/>
    <w:rsid w:val="00A2450D"/>
    <w:rsid w:val="00A35D39"/>
    <w:rsid w:val="00A45F59"/>
    <w:rsid w:val="00A66269"/>
    <w:rsid w:val="00A86E63"/>
    <w:rsid w:val="00A94C27"/>
    <w:rsid w:val="00AB79BE"/>
    <w:rsid w:val="00AC3A57"/>
    <w:rsid w:val="00AD368A"/>
    <w:rsid w:val="00AE1918"/>
    <w:rsid w:val="00AE660C"/>
    <w:rsid w:val="00AE7DA3"/>
    <w:rsid w:val="00B01208"/>
    <w:rsid w:val="00B071D2"/>
    <w:rsid w:val="00B16F13"/>
    <w:rsid w:val="00B23DCE"/>
    <w:rsid w:val="00B359AB"/>
    <w:rsid w:val="00B43DD6"/>
    <w:rsid w:val="00B513F1"/>
    <w:rsid w:val="00B61945"/>
    <w:rsid w:val="00B64D9F"/>
    <w:rsid w:val="00B82433"/>
    <w:rsid w:val="00B83501"/>
    <w:rsid w:val="00BC189F"/>
    <w:rsid w:val="00BC4250"/>
    <w:rsid w:val="00C15B7E"/>
    <w:rsid w:val="00C21773"/>
    <w:rsid w:val="00C223A6"/>
    <w:rsid w:val="00C26D2B"/>
    <w:rsid w:val="00C3230B"/>
    <w:rsid w:val="00C46DCB"/>
    <w:rsid w:val="00C52004"/>
    <w:rsid w:val="00C66331"/>
    <w:rsid w:val="00C67E4C"/>
    <w:rsid w:val="00C71316"/>
    <w:rsid w:val="00C74997"/>
    <w:rsid w:val="00C75BAE"/>
    <w:rsid w:val="00C92D12"/>
    <w:rsid w:val="00CA2015"/>
    <w:rsid w:val="00CB4C34"/>
    <w:rsid w:val="00CB72AA"/>
    <w:rsid w:val="00CE5C46"/>
    <w:rsid w:val="00D13984"/>
    <w:rsid w:val="00D2735B"/>
    <w:rsid w:val="00D47AF8"/>
    <w:rsid w:val="00D93F6C"/>
    <w:rsid w:val="00DA3E83"/>
    <w:rsid w:val="00DA50B0"/>
    <w:rsid w:val="00DB447B"/>
    <w:rsid w:val="00DC2571"/>
    <w:rsid w:val="00DC436E"/>
    <w:rsid w:val="00DE0CD7"/>
    <w:rsid w:val="00DE1F5D"/>
    <w:rsid w:val="00DF4E64"/>
    <w:rsid w:val="00DF7F35"/>
    <w:rsid w:val="00E01285"/>
    <w:rsid w:val="00E05518"/>
    <w:rsid w:val="00E07DB9"/>
    <w:rsid w:val="00E112BA"/>
    <w:rsid w:val="00E12CB2"/>
    <w:rsid w:val="00E16FBD"/>
    <w:rsid w:val="00E17711"/>
    <w:rsid w:val="00E20568"/>
    <w:rsid w:val="00E25B7D"/>
    <w:rsid w:val="00E30EE1"/>
    <w:rsid w:val="00E33B26"/>
    <w:rsid w:val="00E66857"/>
    <w:rsid w:val="00E72F8B"/>
    <w:rsid w:val="00E812C7"/>
    <w:rsid w:val="00EA2C81"/>
    <w:rsid w:val="00EA75EC"/>
    <w:rsid w:val="00EC0ABE"/>
    <w:rsid w:val="00ED19AA"/>
    <w:rsid w:val="00ED56D6"/>
    <w:rsid w:val="00EF6125"/>
    <w:rsid w:val="00F120DB"/>
    <w:rsid w:val="00F129F4"/>
    <w:rsid w:val="00F17E92"/>
    <w:rsid w:val="00F22D15"/>
    <w:rsid w:val="00F24B8F"/>
    <w:rsid w:val="00F2679B"/>
    <w:rsid w:val="00F34829"/>
    <w:rsid w:val="00F475F0"/>
    <w:rsid w:val="00F61592"/>
    <w:rsid w:val="00F63195"/>
    <w:rsid w:val="00F70F1D"/>
    <w:rsid w:val="00F73E9A"/>
    <w:rsid w:val="00F8182E"/>
    <w:rsid w:val="00F871B0"/>
    <w:rsid w:val="00FA0291"/>
    <w:rsid w:val="00FA4AC2"/>
    <w:rsid w:val="00FB7D37"/>
    <w:rsid w:val="00FD26B1"/>
    <w:rsid w:val="00FE1A2F"/>
    <w:rsid w:val="00FF17C5"/>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42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913468270">
      <w:bodyDiv w:val="1"/>
      <w:marLeft w:val="0"/>
      <w:marRight w:val="0"/>
      <w:marTop w:val="0"/>
      <w:marBottom w:val="0"/>
      <w:divBdr>
        <w:top w:val="none" w:sz="0" w:space="0" w:color="auto"/>
        <w:left w:val="none" w:sz="0" w:space="0" w:color="auto"/>
        <w:bottom w:val="none" w:sz="0" w:space="0" w:color="auto"/>
        <w:right w:val="none" w:sz="0" w:space="0" w:color="auto"/>
      </w:divBdr>
    </w:div>
    <w:div w:id="1184176103">
      <w:bodyDiv w:val="1"/>
      <w:marLeft w:val="0"/>
      <w:marRight w:val="0"/>
      <w:marTop w:val="0"/>
      <w:marBottom w:val="0"/>
      <w:divBdr>
        <w:top w:val="none" w:sz="0" w:space="0" w:color="auto"/>
        <w:left w:val="none" w:sz="0" w:space="0" w:color="auto"/>
        <w:bottom w:val="none" w:sz="0" w:space="0" w:color="auto"/>
        <w:right w:val="none" w:sz="0" w:space="0" w:color="auto"/>
      </w:divBdr>
    </w:div>
    <w:div w:id="1508130626">
      <w:bodyDiv w:val="1"/>
      <w:marLeft w:val="0"/>
      <w:marRight w:val="0"/>
      <w:marTop w:val="0"/>
      <w:marBottom w:val="0"/>
      <w:divBdr>
        <w:top w:val="none" w:sz="0" w:space="0" w:color="auto"/>
        <w:left w:val="none" w:sz="0" w:space="0" w:color="auto"/>
        <w:bottom w:val="none" w:sz="0" w:space="0" w:color="auto"/>
        <w:right w:val="none" w:sz="0" w:space="0" w:color="auto"/>
      </w:divBdr>
    </w:div>
    <w:div w:id="2111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bcew.org.uk/reflection-second-sunday-of-l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priest.com/2023/11/15/the-relentless-saving-mercy-of-go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ibleproject.com/videos/intro-to-sermon-on-the-mou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a819eaad5b559ed4dee49bb6e75a246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22a2390165e7e29b53fafc02268f0dec"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85864A67-2D15-44CB-81CB-3256E3294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2816</Words>
  <Characters>13209</Characters>
  <Application>Microsoft Office Word</Application>
  <DocSecurity>0</DocSecurity>
  <Lines>426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176</cp:revision>
  <dcterms:created xsi:type="dcterms:W3CDTF">2025-11-25T15:41:00Z</dcterms:created>
  <dcterms:modified xsi:type="dcterms:W3CDTF">2025-11-26T11:59:00Z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