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FF5DD4" w:rsidRPr="003E5E66" w14:paraId="72E1BA2C" w14:textId="77777777" w:rsidTr="002818C1">
        <w:tc>
          <w:tcPr>
            <w:tcW w:w="16018" w:type="dxa"/>
            <w:gridSpan w:val="4"/>
          </w:tcPr>
          <w:p w14:paraId="769C3FD6" w14:textId="77777777" w:rsidR="00FF5DD4" w:rsidRDefault="002818C1" w:rsidP="002818C1">
            <w:pPr>
              <w:rPr>
                <w:sz w:val="20"/>
                <w:szCs w:val="20"/>
              </w:rPr>
            </w:pPr>
            <w:r w:rsidRPr="007B07C5">
              <w:rPr>
                <w:b/>
                <w:bCs/>
                <w:sz w:val="20"/>
                <w:szCs w:val="20"/>
              </w:rPr>
              <w:t>NB:</w:t>
            </w:r>
            <w:r>
              <w:rPr>
                <w:sz w:val="20"/>
                <w:szCs w:val="20"/>
              </w:rPr>
              <w:t xml:space="preserve"> Consider beginning with </w:t>
            </w:r>
            <w:r w:rsidRPr="007B07C5">
              <w:rPr>
                <w:b/>
                <w:bCs/>
                <w:sz w:val="20"/>
                <w:szCs w:val="20"/>
              </w:rPr>
              <w:t>5.2.6 The Rosary</w:t>
            </w:r>
            <w:r>
              <w:rPr>
                <w:sz w:val="20"/>
                <w:szCs w:val="20"/>
              </w:rPr>
              <w:t xml:space="preserve"> as </w:t>
            </w:r>
            <w:r w:rsidR="007B07C5">
              <w:rPr>
                <w:sz w:val="20"/>
                <w:szCs w:val="20"/>
              </w:rPr>
              <w:t xml:space="preserve">it is likely to be within or near to October, the Month of the Holy Rosary. The focus on the Joyful Mysteries will hopefully resonate with their knowledge and understanding of the season of Advent, particularly the first three mysteries. </w:t>
            </w:r>
          </w:p>
          <w:p w14:paraId="445FE7FE" w14:textId="77777777" w:rsidR="007B07C5" w:rsidRDefault="007B07C5" w:rsidP="002818C1">
            <w:pPr>
              <w:rPr>
                <w:sz w:val="20"/>
                <w:szCs w:val="20"/>
              </w:rPr>
            </w:pPr>
            <w:r>
              <w:rPr>
                <w:sz w:val="20"/>
                <w:szCs w:val="20"/>
              </w:rPr>
              <w:t>See below for further guidance.</w:t>
            </w:r>
          </w:p>
          <w:p w14:paraId="6345B2A2" w14:textId="77777777" w:rsidR="00724446" w:rsidRDefault="00724446" w:rsidP="002818C1">
            <w:pPr>
              <w:rPr>
                <w:sz w:val="20"/>
                <w:szCs w:val="20"/>
              </w:rPr>
            </w:pPr>
          </w:p>
          <w:p w14:paraId="10A05B78" w14:textId="4CB5756E" w:rsidR="00724446" w:rsidRPr="003E5E66" w:rsidRDefault="00724446" w:rsidP="002818C1">
            <w:pPr>
              <w:rPr>
                <w:sz w:val="20"/>
                <w:szCs w:val="20"/>
              </w:rPr>
            </w:pPr>
            <w:r>
              <w:rPr>
                <w:sz w:val="20"/>
                <w:szCs w:val="20"/>
              </w:rPr>
              <w:t xml:space="preserve">NB: 5.2.5 </w:t>
            </w:r>
            <w:r w:rsidRPr="00724446">
              <w:rPr>
                <w:i/>
                <w:iCs/>
                <w:sz w:val="20"/>
                <w:szCs w:val="20"/>
              </w:rPr>
              <w:t>Promises Fulfilled</w:t>
            </w:r>
            <w:r>
              <w:rPr>
                <w:sz w:val="20"/>
                <w:szCs w:val="20"/>
              </w:rPr>
              <w:t xml:space="preserve"> in the TB is called </w:t>
            </w:r>
            <w:r w:rsidRPr="00724446">
              <w:rPr>
                <w:i/>
                <w:iCs/>
                <w:sz w:val="20"/>
                <w:szCs w:val="20"/>
              </w:rPr>
              <w:t>The Mystery of the Incarnation</w:t>
            </w:r>
            <w:r>
              <w:rPr>
                <w:sz w:val="20"/>
                <w:szCs w:val="20"/>
              </w:rPr>
              <w:t xml:space="preserve"> in the PB. Aside from the content under the heading ‘God’s Covenant with David’ (PB p54) much of 5.2.5 in the PB is content that will be explored when learning about the Joyful Mysteries of the Rosary so it not essential for teachers to cover this content in the PB again. However, the ‘Explain’ and the ‘Why’ in the TB offer important foundations for linking the learning with EO U5.2.2 </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096C6574" w14:textId="77777777" w:rsidR="00D47AF8" w:rsidRPr="00D47AF8" w:rsidRDefault="00D47AF8" w:rsidP="00D47AF8">
            <w:pPr>
              <w:rPr>
                <w:sz w:val="20"/>
                <w:szCs w:val="20"/>
              </w:rPr>
            </w:pPr>
            <w:r w:rsidRPr="00D47AF8">
              <w:rPr>
                <w:sz w:val="20"/>
                <w:szCs w:val="20"/>
              </w:rPr>
              <w:t>H: Scripture passages that speak of David’s life and importance:</w:t>
            </w:r>
          </w:p>
          <w:p w14:paraId="1E7CDBC0" w14:textId="77777777" w:rsidR="00D47AF8" w:rsidRPr="00D47AF8" w:rsidRDefault="00D47AF8" w:rsidP="00D47AF8">
            <w:pPr>
              <w:rPr>
                <w:sz w:val="20"/>
                <w:szCs w:val="20"/>
              </w:rPr>
            </w:pPr>
            <w:r w:rsidRPr="00D47AF8">
              <w:rPr>
                <w:sz w:val="20"/>
                <w:szCs w:val="20"/>
              </w:rPr>
              <w:t>1 Samuel 16:1-13: anointing of David (a great king)</w:t>
            </w:r>
          </w:p>
          <w:p w14:paraId="3707089A" w14:textId="77777777" w:rsidR="00D47AF8" w:rsidRPr="00D47AF8" w:rsidRDefault="00D47AF8" w:rsidP="00D47AF8">
            <w:pPr>
              <w:rPr>
                <w:sz w:val="20"/>
                <w:szCs w:val="20"/>
              </w:rPr>
            </w:pPr>
            <w:r w:rsidRPr="00D47AF8">
              <w:rPr>
                <w:sz w:val="20"/>
                <w:szCs w:val="20"/>
              </w:rPr>
              <w:t>1 Samuel 17:1-11, 32-54: David and Goliath</w:t>
            </w:r>
          </w:p>
          <w:p w14:paraId="23E1CA19" w14:textId="77777777" w:rsidR="00D47AF8" w:rsidRPr="00D47AF8" w:rsidRDefault="00D47AF8" w:rsidP="00D47AF8">
            <w:pPr>
              <w:rPr>
                <w:sz w:val="20"/>
                <w:szCs w:val="20"/>
              </w:rPr>
            </w:pPr>
            <w:r w:rsidRPr="00D47AF8">
              <w:rPr>
                <w:sz w:val="20"/>
                <w:szCs w:val="20"/>
              </w:rPr>
              <w:t>2 Samuel 5:1-5: David becomes king</w:t>
            </w:r>
          </w:p>
          <w:p w14:paraId="2812E5DE" w14:textId="77777777" w:rsidR="00D47AF8" w:rsidRPr="00D47AF8" w:rsidRDefault="00D47AF8" w:rsidP="00D47AF8">
            <w:pPr>
              <w:rPr>
                <w:sz w:val="20"/>
                <w:szCs w:val="20"/>
              </w:rPr>
            </w:pPr>
            <w:r w:rsidRPr="00D47AF8">
              <w:rPr>
                <w:sz w:val="20"/>
                <w:szCs w:val="20"/>
              </w:rPr>
              <w:t>2 Samuel 7: 8-15 God’s covenant with David</w:t>
            </w:r>
          </w:p>
          <w:p w14:paraId="780945BE" w14:textId="77777777" w:rsidR="00D47AF8" w:rsidRPr="00D47AF8" w:rsidRDefault="00D47AF8" w:rsidP="00D47AF8">
            <w:pPr>
              <w:rPr>
                <w:sz w:val="20"/>
                <w:szCs w:val="20"/>
              </w:rPr>
            </w:pPr>
            <w:r w:rsidRPr="00D47AF8">
              <w:rPr>
                <w:sz w:val="20"/>
                <w:szCs w:val="20"/>
              </w:rPr>
              <w:t>1 Kings 2:1-4, 10-12: David’s death</w:t>
            </w:r>
          </w:p>
          <w:p w14:paraId="16C590E6" w14:textId="77777777" w:rsidR="00D47AF8" w:rsidRPr="00D47AF8" w:rsidRDefault="00D47AF8" w:rsidP="00D47AF8">
            <w:pPr>
              <w:rPr>
                <w:sz w:val="20"/>
                <w:szCs w:val="20"/>
              </w:rPr>
            </w:pPr>
            <w:r w:rsidRPr="00D47AF8">
              <w:rPr>
                <w:sz w:val="20"/>
                <w:szCs w:val="20"/>
              </w:rPr>
              <w:t>Psalm 21:1-7, Psalm 23</w:t>
            </w:r>
          </w:p>
          <w:p w14:paraId="6585AB66" w14:textId="123464C4" w:rsidR="003C1A71" w:rsidRPr="003E5E66" w:rsidRDefault="00D47AF8" w:rsidP="00D47AF8">
            <w:pPr>
              <w:rPr>
                <w:sz w:val="20"/>
                <w:szCs w:val="20"/>
              </w:rPr>
            </w:pPr>
            <w:r w:rsidRPr="00D47AF8">
              <w:rPr>
                <w:sz w:val="20"/>
                <w:szCs w:val="20"/>
              </w:rPr>
              <w:t>B: Know There were great kings anointed and chosen in the Old</w:t>
            </w:r>
            <w:r>
              <w:rPr>
                <w:sz w:val="20"/>
                <w:szCs w:val="20"/>
              </w:rPr>
              <w:t xml:space="preserve"> </w:t>
            </w:r>
            <w:r w:rsidRPr="00956380">
              <w:rPr>
                <w:sz w:val="18"/>
                <w:szCs w:val="18"/>
              </w:rPr>
              <w:t>Testament</w:t>
            </w:r>
            <w:r>
              <w:rPr>
                <w:sz w:val="18"/>
                <w:szCs w:val="18"/>
              </w:rPr>
              <w:t>.</w:t>
            </w:r>
          </w:p>
        </w:tc>
        <w:tc>
          <w:tcPr>
            <w:tcW w:w="2750" w:type="dxa"/>
            <w:shd w:val="clear" w:color="auto" w:fill="DEEAF6" w:themeFill="accent5" w:themeFillTint="33"/>
          </w:tcPr>
          <w:p w14:paraId="540D4F28" w14:textId="0A18F39E" w:rsidR="003C1A71" w:rsidRPr="003E5E66" w:rsidRDefault="00F70F1D">
            <w:pPr>
              <w:rPr>
                <w:sz w:val="20"/>
                <w:szCs w:val="20"/>
              </w:rPr>
            </w:pPr>
            <w:r>
              <w:rPr>
                <w:sz w:val="20"/>
                <w:szCs w:val="20"/>
              </w:rPr>
              <w:t>U</w:t>
            </w:r>
            <w:r w:rsidR="007B07C5">
              <w:rPr>
                <w:sz w:val="20"/>
                <w:szCs w:val="20"/>
              </w:rPr>
              <w:t>5</w:t>
            </w:r>
            <w:r>
              <w:rPr>
                <w:sz w:val="20"/>
                <w:szCs w:val="20"/>
              </w:rPr>
              <w:t xml:space="preserve">.2.1 </w:t>
            </w:r>
            <w:r w:rsidR="007B07C5" w:rsidRPr="007B07C5">
              <w:rPr>
                <w:sz w:val="20"/>
                <w:szCs w:val="20"/>
              </w:rPr>
              <w:t>Show an understanding of scripture passages that speak of David’s life, recognising the intended audience and the historical context.</w:t>
            </w:r>
          </w:p>
        </w:tc>
        <w:tc>
          <w:tcPr>
            <w:tcW w:w="4621" w:type="dxa"/>
          </w:tcPr>
          <w:p w14:paraId="4B142C4D" w14:textId="77777777" w:rsidR="00DE1F5D" w:rsidRPr="00F120DB" w:rsidRDefault="0044270A" w:rsidP="000F4D9D">
            <w:pPr>
              <w:rPr>
                <w:b/>
                <w:bCs/>
                <w:sz w:val="20"/>
                <w:szCs w:val="20"/>
              </w:rPr>
            </w:pPr>
            <w:r>
              <w:rPr>
                <w:sz w:val="20"/>
                <w:szCs w:val="20"/>
              </w:rPr>
              <w:t xml:space="preserve"> </w:t>
            </w:r>
            <w:r w:rsidR="00DE1F5D" w:rsidRPr="00F120DB">
              <w:rPr>
                <w:b/>
                <w:bCs/>
                <w:sz w:val="20"/>
                <w:szCs w:val="20"/>
              </w:rPr>
              <w:t>5.2.1 David is Chosen</w:t>
            </w:r>
          </w:p>
          <w:p w14:paraId="3BEA2D4C" w14:textId="77777777" w:rsidR="00DE1F5D" w:rsidRDefault="00DE1F5D" w:rsidP="000F4D9D">
            <w:pPr>
              <w:rPr>
                <w:sz w:val="20"/>
                <w:szCs w:val="20"/>
              </w:rPr>
            </w:pPr>
          </w:p>
          <w:p w14:paraId="02D61C16" w14:textId="77777777" w:rsidR="00F120DB" w:rsidRDefault="00DE1F5D" w:rsidP="000F4D9D">
            <w:pPr>
              <w:rPr>
                <w:sz w:val="20"/>
                <w:szCs w:val="20"/>
              </w:rPr>
            </w:pPr>
            <w:r>
              <w:rPr>
                <w:sz w:val="20"/>
                <w:szCs w:val="20"/>
              </w:rPr>
              <w:t>NB: this EO will be covered across several lessons as the pupils learn about the life of David and the significance of the key events identified by the scripture passages chosen for this branch.</w:t>
            </w:r>
          </w:p>
          <w:p w14:paraId="01BB5ED2" w14:textId="55D63756" w:rsidR="00F120DB" w:rsidRDefault="006C46BE" w:rsidP="000F4D9D">
            <w:pPr>
              <w:rPr>
                <w:sz w:val="20"/>
                <w:szCs w:val="20"/>
              </w:rPr>
            </w:pPr>
            <w:r w:rsidRPr="006C46BE">
              <w:rPr>
                <w:b/>
                <w:bCs/>
                <w:sz w:val="20"/>
                <w:szCs w:val="20"/>
              </w:rPr>
              <w:t>ALSO</w:t>
            </w:r>
            <w:r>
              <w:rPr>
                <w:sz w:val="20"/>
                <w:szCs w:val="20"/>
              </w:rPr>
              <w:t xml:space="preserve"> – this EO is </w:t>
            </w:r>
            <w:r w:rsidRPr="006C46BE">
              <w:rPr>
                <w:b/>
                <w:bCs/>
                <w:sz w:val="20"/>
                <w:szCs w:val="20"/>
              </w:rPr>
              <w:t>‘show understanding of</w:t>
            </w:r>
            <w:r>
              <w:rPr>
                <w:sz w:val="20"/>
                <w:szCs w:val="20"/>
              </w:rPr>
              <w:t xml:space="preserve">’ it is </w:t>
            </w:r>
            <w:r w:rsidRPr="006C46BE">
              <w:rPr>
                <w:i/>
                <w:iCs/>
                <w:sz w:val="20"/>
                <w:szCs w:val="20"/>
              </w:rPr>
              <w:t>not</w:t>
            </w:r>
            <w:r>
              <w:rPr>
                <w:sz w:val="20"/>
                <w:szCs w:val="20"/>
              </w:rPr>
              <w:t xml:space="preserve"> ‘retell’</w:t>
            </w:r>
          </w:p>
          <w:p w14:paraId="5A6C0D7D" w14:textId="77777777" w:rsidR="006C46BE" w:rsidRDefault="006C46BE" w:rsidP="000F4D9D">
            <w:pPr>
              <w:rPr>
                <w:sz w:val="20"/>
                <w:szCs w:val="20"/>
              </w:rPr>
            </w:pPr>
          </w:p>
          <w:p w14:paraId="3684C1F4" w14:textId="3A441435" w:rsidR="00F120DB" w:rsidRDefault="00F120DB" w:rsidP="000F4D9D">
            <w:pPr>
              <w:rPr>
                <w:sz w:val="20"/>
                <w:szCs w:val="20"/>
              </w:rPr>
            </w:pPr>
            <w:r w:rsidRPr="00F120DB">
              <w:rPr>
                <w:b/>
                <w:bCs/>
                <w:sz w:val="20"/>
                <w:szCs w:val="20"/>
              </w:rPr>
              <w:t>First</w:t>
            </w:r>
            <w:r>
              <w:rPr>
                <w:sz w:val="20"/>
                <w:szCs w:val="20"/>
              </w:rPr>
              <w:t xml:space="preserve"> – read the </w:t>
            </w:r>
            <w:r w:rsidRPr="00F120DB">
              <w:rPr>
                <w:b/>
                <w:bCs/>
                <w:sz w:val="20"/>
                <w:szCs w:val="20"/>
              </w:rPr>
              <w:t>Theological</w:t>
            </w:r>
            <w:r>
              <w:rPr>
                <w:sz w:val="20"/>
                <w:szCs w:val="20"/>
              </w:rPr>
              <w:t xml:space="preserve"> N</w:t>
            </w:r>
            <w:r w:rsidRPr="00F120DB">
              <w:rPr>
                <w:b/>
                <w:bCs/>
                <w:sz w:val="20"/>
                <w:szCs w:val="20"/>
              </w:rPr>
              <w:t>otes</w:t>
            </w:r>
            <w:r>
              <w:rPr>
                <w:sz w:val="20"/>
                <w:szCs w:val="20"/>
              </w:rPr>
              <w:t xml:space="preserve"> (TB p20-21) as these have some helpful background to the life and importance of David. </w:t>
            </w:r>
          </w:p>
          <w:p w14:paraId="5D81C233" w14:textId="704348E3" w:rsidR="0044270A" w:rsidRDefault="0044270A" w:rsidP="000F4D9D">
            <w:pPr>
              <w:rPr>
                <w:sz w:val="20"/>
                <w:szCs w:val="20"/>
              </w:rPr>
            </w:pPr>
          </w:p>
          <w:p w14:paraId="7B2837F8" w14:textId="503B4219" w:rsidR="008B231D" w:rsidRDefault="008B231D" w:rsidP="000F4D9D">
            <w:pPr>
              <w:rPr>
                <w:sz w:val="20"/>
                <w:szCs w:val="20"/>
              </w:rPr>
            </w:pPr>
            <w:r>
              <w:rPr>
                <w:sz w:val="20"/>
                <w:szCs w:val="20"/>
              </w:rPr>
              <w:t xml:space="preserve">TB (p22) has </w:t>
            </w:r>
            <w:r w:rsidR="00197F6E">
              <w:rPr>
                <w:sz w:val="20"/>
                <w:szCs w:val="20"/>
              </w:rPr>
              <w:t>a ppt on the historical context of David’s life. This will help understanding but more may need to be included as it provides perhaps a summary. It should be viewed in conjunction with the PPT on PB p36 as there is crossover of material.</w:t>
            </w:r>
          </w:p>
          <w:p w14:paraId="0289E59C" w14:textId="5D112FA3" w:rsidR="00197F6E" w:rsidRDefault="00197F6E" w:rsidP="000F4D9D">
            <w:pPr>
              <w:rPr>
                <w:sz w:val="20"/>
                <w:szCs w:val="20"/>
              </w:rPr>
            </w:pPr>
            <w:r>
              <w:rPr>
                <w:sz w:val="20"/>
                <w:szCs w:val="20"/>
              </w:rPr>
              <w:t>NB: Notes on the intended audience on slide 23 of the TB PPT. are very brief.</w:t>
            </w:r>
          </w:p>
          <w:p w14:paraId="63F65EDF" w14:textId="77777777" w:rsidR="00197F6E" w:rsidRDefault="00197F6E" w:rsidP="000F4D9D">
            <w:pPr>
              <w:rPr>
                <w:sz w:val="20"/>
                <w:szCs w:val="20"/>
              </w:rPr>
            </w:pPr>
          </w:p>
          <w:p w14:paraId="5E9E9430" w14:textId="5D3A13F1" w:rsidR="00197F6E" w:rsidRDefault="00197F6E" w:rsidP="00197F6E">
            <w:pPr>
              <w:rPr>
                <w:sz w:val="20"/>
                <w:szCs w:val="20"/>
              </w:rPr>
            </w:pPr>
            <w:r w:rsidRPr="00197F6E">
              <w:rPr>
                <w:b/>
                <w:bCs/>
                <w:sz w:val="20"/>
                <w:szCs w:val="20"/>
              </w:rPr>
              <w:t>Discern</w:t>
            </w:r>
            <w:r w:rsidRPr="00197F6E">
              <w:rPr>
                <w:sz w:val="20"/>
                <w:szCs w:val="20"/>
              </w:rPr>
              <w:t xml:space="preserve"> </w:t>
            </w:r>
            <w:r w:rsidRPr="00197F6E">
              <w:rPr>
                <w:b/>
                <w:bCs/>
                <w:sz w:val="20"/>
                <w:szCs w:val="20"/>
              </w:rPr>
              <w:t>exemplar</w:t>
            </w:r>
            <w:r w:rsidRPr="00197F6E">
              <w:rPr>
                <w:sz w:val="20"/>
                <w:szCs w:val="20"/>
              </w:rPr>
              <w:t xml:space="preserve"> </w:t>
            </w:r>
            <w:r w:rsidRPr="00197F6E">
              <w:rPr>
                <w:b/>
                <w:bCs/>
                <w:sz w:val="20"/>
                <w:szCs w:val="20"/>
              </w:rPr>
              <w:t>D5.2.1</w:t>
            </w:r>
            <w:r w:rsidRPr="00197F6E">
              <w:rPr>
                <w:sz w:val="20"/>
                <w:szCs w:val="20"/>
              </w:rPr>
              <w:t xml:space="preserve"> is referenced in the second PPT on TB p22. The preceding slides may help to explore this Discern if chosen by teachers. This is further referenced in PB (p39). Although an exemplar Discern outcome, consider engaging with this as it will help pupils to explore Believe lens content </w:t>
            </w:r>
            <w:r>
              <w:rPr>
                <w:sz w:val="20"/>
                <w:szCs w:val="20"/>
              </w:rPr>
              <w:t>–</w:t>
            </w:r>
            <w:r w:rsidRPr="00197F6E">
              <w:rPr>
                <w:sz w:val="20"/>
                <w:szCs w:val="20"/>
              </w:rPr>
              <w:t xml:space="preserve"> </w:t>
            </w:r>
            <w:r>
              <w:rPr>
                <w:sz w:val="20"/>
                <w:szCs w:val="20"/>
              </w:rPr>
              <w:t>‘</w:t>
            </w:r>
            <w:r w:rsidRPr="00197F6E">
              <w:rPr>
                <w:i/>
                <w:iCs/>
                <w:sz w:val="20"/>
                <w:szCs w:val="20"/>
              </w:rPr>
              <w:t xml:space="preserve">God </w:t>
            </w:r>
            <w:r w:rsidRPr="00197F6E">
              <w:rPr>
                <w:i/>
                <w:iCs/>
                <w:sz w:val="20"/>
                <w:szCs w:val="20"/>
              </w:rPr>
              <w:lastRenderedPageBreak/>
              <w:t>chooses in unexpected ways and especially values those the world overlooks. David, the shepherd was called by God to become a servant king.</w:t>
            </w:r>
            <w:r w:rsidRPr="00197F6E">
              <w:rPr>
                <w:i/>
                <w:iCs/>
                <w:sz w:val="20"/>
                <w:szCs w:val="20"/>
              </w:rPr>
              <w:t>’</w:t>
            </w:r>
            <w:r>
              <w:rPr>
                <w:sz w:val="20"/>
                <w:szCs w:val="20"/>
              </w:rPr>
              <w:t xml:space="preserve"> (RED p154)</w:t>
            </w:r>
          </w:p>
          <w:p w14:paraId="3FB97062" w14:textId="77777777" w:rsidR="00C74997" w:rsidRDefault="00C74997" w:rsidP="00197F6E">
            <w:pPr>
              <w:rPr>
                <w:sz w:val="20"/>
                <w:szCs w:val="20"/>
              </w:rPr>
            </w:pPr>
          </w:p>
          <w:p w14:paraId="0A75AFF6" w14:textId="6E469E45" w:rsidR="00C74997" w:rsidRDefault="00C74997" w:rsidP="00197F6E">
            <w:pPr>
              <w:rPr>
                <w:sz w:val="20"/>
                <w:szCs w:val="20"/>
              </w:rPr>
            </w:pPr>
            <w:r>
              <w:rPr>
                <w:sz w:val="20"/>
                <w:szCs w:val="20"/>
              </w:rPr>
              <w:t>NB – to access this Discern fully pupils will need time to consider what leader</w:t>
            </w:r>
          </w:p>
          <w:p w14:paraId="776DBAFD" w14:textId="77777777" w:rsidR="006C46BE" w:rsidRDefault="006C46BE" w:rsidP="00197F6E">
            <w:pPr>
              <w:rPr>
                <w:sz w:val="20"/>
                <w:szCs w:val="20"/>
              </w:rPr>
            </w:pPr>
          </w:p>
          <w:p w14:paraId="18EA9487" w14:textId="77777777" w:rsidR="006C46BE" w:rsidRDefault="006C46BE" w:rsidP="00197F6E">
            <w:pPr>
              <w:rPr>
                <w:sz w:val="20"/>
                <w:szCs w:val="20"/>
              </w:rPr>
            </w:pPr>
          </w:p>
          <w:p w14:paraId="084462CE" w14:textId="77777777" w:rsidR="006C46BE" w:rsidRDefault="006C46BE" w:rsidP="00197F6E">
            <w:pPr>
              <w:rPr>
                <w:sz w:val="20"/>
                <w:szCs w:val="20"/>
              </w:rPr>
            </w:pPr>
          </w:p>
          <w:p w14:paraId="0C2D6D83" w14:textId="77777777" w:rsidR="006C46BE" w:rsidRDefault="006C46BE" w:rsidP="00197F6E">
            <w:pPr>
              <w:rPr>
                <w:sz w:val="20"/>
                <w:szCs w:val="20"/>
              </w:rPr>
            </w:pPr>
          </w:p>
          <w:p w14:paraId="2CE666FD" w14:textId="7A6562FD" w:rsidR="006C46BE" w:rsidRPr="00FA0291" w:rsidRDefault="006C46BE" w:rsidP="00197F6E">
            <w:pPr>
              <w:rPr>
                <w:b/>
                <w:bCs/>
                <w:sz w:val="20"/>
                <w:szCs w:val="20"/>
              </w:rPr>
            </w:pPr>
            <w:r w:rsidRPr="00FA0291">
              <w:rPr>
                <w:b/>
                <w:bCs/>
                <w:sz w:val="20"/>
                <w:szCs w:val="20"/>
              </w:rPr>
              <w:t>5.2.2 David and Goliath</w:t>
            </w:r>
          </w:p>
          <w:p w14:paraId="18F5E441" w14:textId="26EF62B7" w:rsidR="006C46BE" w:rsidRPr="00197F6E" w:rsidRDefault="006C46BE" w:rsidP="00197F6E">
            <w:pPr>
              <w:rPr>
                <w:sz w:val="20"/>
                <w:szCs w:val="20"/>
              </w:rPr>
            </w:pPr>
            <w:r>
              <w:rPr>
                <w:sz w:val="20"/>
                <w:szCs w:val="20"/>
              </w:rPr>
              <w:t>Consider reading directly from the Bible</w:t>
            </w:r>
          </w:p>
          <w:p w14:paraId="5C563A26" w14:textId="77777777" w:rsidR="00FA0291" w:rsidRDefault="00FA0291" w:rsidP="00FA0291">
            <w:pPr>
              <w:rPr>
                <w:sz w:val="20"/>
                <w:szCs w:val="20"/>
              </w:rPr>
            </w:pPr>
            <w:r>
              <w:rPr>
                <w:sz w:val="20"/>
                <w:szCs w:val="20"/>
              </w:rPr>
              <w:t>Activities 2 &amp; 3 (PB p45) – answering these questions will help pupils engage with the Discern q above.</w:t>
            </w:r>
          </w:p>
          <w:p w14:paraId="7B2E30A6" w14:textId="7DFD5BC1" w:rsidR="00FA0291" w:rsidRDefault="00FA0291" w:rsidP="00FA0291">
            <w:pPr>
              <w:rPr>
                <w:sz w:val="20"/>
                <w:szCs w:val="20"/>
              </w:rPr>
            </w:pPr>
            <w:r>
              <w:rPr>
                <w:sz w:val="20"/>
                <w:szCs w:val="20"/>
              </w:rPr>
              <w:t>The PPT (PB p45) offers a summary of the story.</w:t>
            </w:r>
          </w:p>
          <w:p w14:paraId="10F852D9" w14:textId="6721D022" w:rsidR="00FA0291" w:rsidRDefault="00FA0291" w:rsidP="00FA0291">
            <w:pPr>
              <w:rPr>
                <w:sz w:val="20"/>
                <w:szCs w:val="20"/>
              </w:rPr>
            </w:pPr>
            <w:r>
              <w:rPr>
                <w:sz w:val="20"/>
                <w:szCs w:val="20"/>
              </w:rPr>
              <w:t>The ‘What can we learn from David and Goliath?’ (TB p23) listed need to be read in conjunction with EO U5.2.3 below.</w:t>
            </w:r>
          </w:p>
          <w:p w14:paraId="73019985" w14:textId="77777777" w:rsidR="00FA0291" w:rsidRDefault="00FA0291" w:rsidP="00FA0291">
            <w:pPr>
              <w:rPr>
                <w:sz w:val="20"/>
                <w:szCs w:val="20"/>
              </w:rPr>
            </w:pPr>
          </w:p>
          <w:p w14:paraId="74CE1C1A" w14:textId="77777777" w:rsidR="00F120DB" w:rsidRDefault="00F120DB" w:rsidP="000F4D9D">
            <w:pPr>
              <w:rPr>
                <w:sz w:val="20"/>
                <w:szCs w:val="20"/>
              </w:rPr>
            </w:pPr>
          </w:p>
          <w:p w14:paraId="1DA288FA" w14:textId="6B003342" w:rsidR="00F120DB" w:rsidRPr="00381C37" w:rsidRDefault="00F120DB" w:rsidP="000F4D9D">
            <w:pPr>
              <w:rPr>
                <w:sz w:val="20"/>
                <w:szCs w:val="20"/>
              </w:rPr>
            </w:pPr>
          </w:p>
        </w:tc>
        <w:tc>
          <w:tcPr>
            <w:tcW w:w="5953" w:type="dxa"/>
          </w:tcPr>
          <w:p w14:paraId="067AF490" w14:textId="77777777" w:rsidR="005A7AED" w:rsidRDefault="00F120DB" w:rsidP="00AB79BE">
            <w:pPr>
              <w:rPr>
                <w:sz w:val="20"/>
                <w:szCs w:val="20"/>
              </w:rPr>
            </w:pPr>
            <w:r w:rsidRPr="004A56B2">
              <w:rPr>
                <w:b/>
                <w:bCs/>
                <w:sz w:val="20"/>
                <w:szCs w:val="20"/>
              </w:rPr>
              <w:lastRenderedPageBreak/>
              <w:t>First</w:t>
            </w:r>
            <w:r>
              <w:rPr>
                <w:sz w:val="20"/>
                <w:szCs w:val="20"/>
              </w:rPr>
              <w:t xml:space="preserve"> </w:t>
            </w:r>
            <w:r w:rsidRPr="004A56B2">
              <w:rPr>
                <w:b/>
                <w:bCs/>
                <w:sz w:val="20"/>
                <w:szCs w:val="20"/>
              </w:rPr>
              <w:t>– read the Notes for teachers</w:t>
            </w:r>
            <w:r>
              <w:rPr>
                <w:sz w:val="20"/>
                <w:szCs w:val="20"/>
              </w:rPr>
              <w:t xml:space="preserve"> (RED p153) as this offers some context for this learning</w:t>
            </w:r>
            <w:r w:rsidR="004A56B2">
              <w:rPr>
                <w:sz w:val="20"/>
                <w:szCs w:val="20"/>
              </w:rPr>
              <w:t xml:space="preserve"> including a helpful timeline.</w:t>
            </w:r>
          </w:p>
          <w:p w14:paraId="77EFFDDE" w14:textId="77777777" w:rsidR="004A56B2" w:rsidRDefault="004A56B2" w:rsidP="00AB79BE">
            <w:pPr>
              <w:rPr>
                <w:sz w:val="20"/>
                <w:szCs w:val="20"/>
              </w:rPr>
            </w:pPr>
          </w:p>
          <w:p w14:paraId="5734DE65" w14:textId="5329572A" w:rsidR="004A56B2" w:rsidRDefault="004A56B2" w:rsidP="00AB79BE">
            <w:pPr>
              <w:rPr>
                <w:sz w:val="20"/>
                <w:szCs w:val="20"/>
              </w:rPr>
            </w:pPr>
            <w:r w:rsidRPr="004A56B2">
              <w:rPr>
                <w:b/>
                <w:bCs/>
                <w:sz w:val="20"/>
                <w:szCs w:val="20"/>
              </w:rPr>
              <w:t>See also Y4</w:t>
            </w:r>
            <w:r>
              <w:rPr>
                <w:sz w:val="20"/>
                <w:szCs w:val="20"/>
              </w:rPr>
              <w:t xml:space="preserve"> learning as this learning builds on P&amp;P from Y4. (see RED notes for teachers, guidance from the Diocese and the PPT presentation shared – see website for the latter two).</w:t>
            </w:r>
          </w:p>
          <w:p w14:paraId="286C7DD1" w14:textId="77777777" w:rsidR="004A56B2" w:rsidRDefault="004A56B2" w:rsidP="00AB79BE">
            <w:pPr>
              <w:rPr>
                <w:sz w:val="20"/>
                <w:szCs w:val="20"/>
              </w:rPr>
            </w:pPr>
          </w:p>
          <w:p w14:paraId="73E09F60" w14:textId="1FADD48C" w:rsidR="004A56B2" w:rsidRDefault="004A56B2" w:rsidP="00AB79BE">
            <w:pPr>
              <w:rPr>
                <w:sz w:val="20"/>
                <w:szCs w:val="20"/>
              </w:rPr>
            </w:pPr>
            <w:r w:rsidRPr="004A56B2">
              <w:rPr>
                <w:b/>
                <w:bCs/>
                <w:sz w:val="20"/>
                <w:szCs w:val="20"/>
              </w:rPr>
              <w:t>See also the PPT presentation</w:t>
            </w:r>
            <w:r>
              <w:rPr>
                <w:sz w:val="20"/>
                <w:szCs w:val="20"/>
              </w:rPr>
              <w:t xml:space="preserve"> shared as pupils need to know the historical context. There are links on the PPT to videos and websites that may provide further support for teachers. Some of this material may be helpful to share with pupils too.</w:t>
            </w:r>
          </w:p>
          <w:p w14:paraId="74DC7160" w14:textId="77777777" w:rsidR="004A56B2" w:rsidRDefault="004A56B2" w:rsidP="00AB79BE">
            <w:pPr>
              <w:rPr>
                <w:sz w:val="20"/>
                <w:szCs w:val="20"/>
              </w:rPr>
            </w:pPr>
          </w:p>
          <w:p w14:paraId="124172FF" w14:textId="77777777" w:rsidR="004A56B2" w:rsidRDefault="004A56B2" w:rsidP="00AB79BE">
            <w:pPr>
              <w:rPr>
                <w:sz w:val="20"/>
                <w:szCs w:val="20"/>
              </w:rPr>
            </w:pPr>
            <w:r>
              <w:rPr>
                <w:sz w:val="20"/>
                <w:szCs w:val="20"/>
              </w:rPr>
              <w:t xml:space="preserve">Consider creating a timeline with pupils to support their understanding from Abraham. This needn’t be too complex. It can include learning from Y4. </w:t>
            </w:r>
          </w:p>
          <w:p w14:paraId="3DF2BCFB" w14:textId="77777777" w:rsidR="008B231D" w:rsidRDefault="008B231D" w:rsidP="00AB79BE">
            <w:pPr>
              <w:rPr>
                <w:sz w:val="20"/>
                <w:szCs w:val="20"/>
              </w:rPr>
            </w:pPr>
            <w:r>
              <w:rPr>
                <w:sz w:val="20"/>
                <w:szCs w:val="20"/>
              </w:rPr>
              <w:t>Pupils will need to know who Samuel is and his role in the anointing of David</w:t>
            </w:r>
            <w:r w:rsidR="00197F6E">
              <w:rPr>
                <w:sz w:val="20"/>
                <w:szCs w:val="20"/>
              </w:rPr>
              <w:t>, who Saul is,</w:t>
            </w:r>
            <w:r>
              <w:rPr>
                <w:sz w:val="20"/>
                <w:szCs w:val="20"/>
              </w:rPr>
              <w:t xml:space="preserve"> as well as the context of the Israelites and why they wanted kings in </w:t>
            </w:r>
            <w:r w:rsidR="00197F6E">
              <w:rPr>
                <w:sz w:val="20"/>
                <w:szCs w:val="20"/>
              </w:rPr>
              <w:t>t</w:t>
            </w:r>
            <w:r>
              <w:rPr>
                <w:sz w:val="20"/>
                <w:szCs w:val="20"/>
              </w:rPr>
              <w:t>he first place</w:t>
            </w:r>
          </w:p>
          <w:p w14:paraId="0D406F00" w14:textId="77777777" w:rsidR="00C74997" w:rsidRDefault="00C74997" w:rsidP="00AB79BE">
            <w:pPr>
              <w:rPr>
                <w:sz w:val="20"/>
                <w:szCs w:val="20"/>
              </w:rPr>
            </w:pPr>
          </w:p>
          <w:p w14:paraId="1B205046" w14:textId="1AAD367D" w:rsidR="00C74997" w:rsidRDefault="00C74997" w:rsidP="00AB79BE">
            <w:pPr>
              <w:rPr>
                <w:sz w:val="20"/>
                <w:szCs w:val="20"/>
              </w:rPr>
            </w:pPr>
            <w:r>
              <w:rPr>
                <w:sz w:val="20"/>
                <w:szCs w:val="20"/>
              </w:rPr>
              <w:t xml:space="preserve">Intended audience of the books of Samuel: </w:t>
            </w:r>
            <w:r w:rsidRPr="00C74997">
              <w:rPr>
                <w:sz w:val="20"/>
                <w:szCs w:val="20"/>
              </w:rPr>
              <w:t xml:space="preserve">The Book of Samuel forms part of the Deuteronomic History (Joshua, Judges, 1 Samuel, 2 Samuel, 1 Kings and 2 Kings) which was written, in the form we know today, during the reign of King Josiah of Judah. Samuel was intended to be read by the inhabitants of Judah, including descendants of the refugees who had much earlier fled south from Israel when the Assyrians destroyed the nation. It provided a sense of shared </w:t>
            </w:r>
            <w:r w:rsidRPr="00C74997">
              <w:rPr>
                <w:sz w:val="20"/>
                <w:szCs w:val="20"/>
              </w:rPr>
              <w:lastRenderedPageBreak/>
              <w:t>nationhood for native Judahites and the former Israelites.</w:t>
            </w:r>
            <w:r>
              <w:rPr>
                <w:sz w:val="20"/>
                <w:szCs w:val="20"/>
              </w:rPr>
              <w:t xml:space="preserve"> It contains torah lessons concerning God’s relationship with his people.</w:t>
            </w:r>
          </w:p>
          <w:p w14:paraId="161852BC" w14:textId="77777777" w:rsidR="00197F6E" w:rsidRDefault="00197F6E" w:rsidP="00AB79BE">
            <w:pPr>
              <w:rPr>
                <w:sz w:val="20"/>
                <w:szCs w:val="20"/>
              </w:rPr>
            </w:pPr>
          </w:p>
          <w:p w14:paraId="5742AF7E" w14:textId="77777777" w:rsidR="00197F6E" w:rsidRDefault="00197F6E" w:rsidP="00AB79BE">
            <w:pPr>
              <w:rPr>
                <w:sz w:val="20"/>
                <w:szCs w:val="20"/>
              </w:rPr>
            </w:pPr>
            <w:r>
              <w:rPr>
                <w:sz w:val="20"/>
                <w:szCs w:val="20"/>
              </w:rPr>
              <w:t>Take the opportunity to highlight the choice of David, a humble shepherd, a young boy. Pupils should explore why the choice of David as king is contrary to societies expectations of what a king, a leader, should be.</w:t>
            </w:r>
          </w:p>
          <w:p w14:paraId="7D3A94D7" w14:textId="77777777" w:rsidR="00197F6E" w:rsidRDefault="00197F6E" w:rsidP="00AB79BE">
            <w:pPr>
              <w:rPr>
                <w:sz w:val="20"/>
                <w:szCs w:val="20"/>
              </w:rPr>
            </w:pPr>
          </w:p>
          <w:p w14:paraId="7F6D9152" w14:textId="35EAA5D8" w:rsidR="00197F6E" w:rsidRPr="003E5E66" w:rsidRDefault="00197F6E" w:rsidP="00AB79BE">
            <w:pPr>
              <w:rPr>
                <w:sz w:val="20"/>
                <w:szCs w:val="20"/>
              </w:rPr>
            </w:pPr>
            <w:r>
              <w:rPr>
                <w:sz w:val="20"/>
                <w:szCs w:val="20"/>
              </w:rPr>
              <w:t>Consider reading the scripture directly from the Bible rather than the TB or PB. The PB text may be referred to afterwards as a recap if appropriate.</w:t>
            </w:r>
          </w:p>
        </w:tc>
      </w:tr>
      <w:tr w:rsidR="003C1A71" w:rsidRPr="003E5E66" w14:paraId="7C732706" w14:textId="77777777" w:rsidTr="00C67E4C">
        <w:tc>
          <w:tcPr>
            <w:tcW w:w="2694" w:type="dxa"/>
          </w:tcPr>
          <w:p w14:paraId="0B1416D8" w14:textId="77777777" w:rsidR="00D47AF8" w:rsidRDefault="00D47AF8" w:rsidP="00D47AF8">
            <w:pPr>
              <w:rPr>
                <w:rFonts w:ascii="Calibri" w:hAnsi="Calibri" w:cs="Calibri"/>
                <w:color w:val="231F20"/>
                <w:sz w:val="18"/>
                <w:szCs w:val="18"/>
              </w:rPr>
            </w:pPr>
            <w:r>
              <w:rPr>
                <w:rFonts w:ascii="Calibri" w:hAnsi="Calibri" w:cs="Calibri"/>
                <w:color w:val="231F20"/>
                <w:sz w:val="18"/>
                <w:szCs w:val="18"/>
              </w:rPr>
              <w:lastRenderedPageBreak/>
              <w:t xml:space="preserve">H: </w:t>
            </w:r>
            <w:r w:rsidRPr="00956380">
              <w:rPr>
                <w:rFonts w:ascii="Calibri" w:hAnsi="Calibri" w:cs="Calibri"/>
                <w:color w:val="231F20"/>
                <w:sz w:val="18"/>
                <w:szCs w:val="18"/>
              </w:rPr>
              <w:t>Scripture passages that speak of Jesus’ as the fulfilment of the promise to David (e.g., Matt 1:1-17; Lk 1:32-33).</w:t>
            </w:r>
          </w:p>
          <w:p w14:paraId="50FF260B" w14:textId="1CBD22D4" w:rsidR="003C1A71" w:rsidRPr="003E5E66" w:rsidRDefault="00D47AF8" w:rsidP="00D47AF8">
            <w:pPr>
              <w:rPr>
                <w:sz w:val="20"/>
                <w:szCs w:val="20"/>
              </w:rPr>
            </w:pPr>
            <w:r>
              <w:rPr>
                <w:rFonts w:ascii="Calibri" w:hAnsi="Calibri" w:cs="Calibri"/>
                <w:color w:val="231F20"/>
                <w:sz w:val="18"/>
                <w:szCs w:val="18"/>
              </w:rPr>
              <w:t>B: Know f</w:t>
            </w:r>
            <w:r w:rsidRPr="00CE17EC">
              <w:rPr>
                <w:rFonts w:ascii="Calibri" w:hAnsi="Calibri" w:cs="Calibri"/>
                <w:color w:val="231F20"/>
                <w:sz w:val="18"/>
                <w:szCs w:val="18"/>
              </w:rPr>
              <w:t>or Christians, Jesus fulfils the promises made to David</w:t>
            </w:r>
          </w:p>
        </w:tc>
        <w:tc>
          <w:tcPr>
            <w:tcW w:w="2750" w:type="dxa"/>
            <w:shd w:val="clear" w:color="auto" w:fill="DEEAF6" w:themeFill="accent5" w:themeFillTint="33"/>
          </w:tcPr>
          <w:p w14:paraId="67634451" w14:textId="140C2416" w:rsidR="003C1A71" w:rsidRPr="003E5E66" w:rsidRDefault="00F70F1D">
            <w:pPr>
              <w:rPr>
                <w:sz w:val="20"/>
                <w:szCs w:val="20"/>
              </w:rPr>
            </w:pPr>
            <w:r>
              <w:rPr>
                <w:sz w:val="20"/>
                <w:szCs w:val="20"/>
              </w:rPr>
              <w:t>U</w:t>
            </w:r>
            <w:r w:rsidR="007B07C5">
              <w:rPr>
                <w:sz w:val="20"/>
                <w:szCs w:val="20"/>
              </w:rPr>
              <w:t>5</w:t>
            </w:r>
            <w:r>
              <w:rPr>
                <w:sz w:val="20"/>
                <w:szCs w:val="20"/>
              </w:rPr>
              <w:t xml:space="preserve">.2.2 </w:t>
            </w:r>
            <w:r w:rsidR="007B07C5" w:rsidRPr="007B07C5">
              <w:rPr>
                <w:sz w:val="20"/>
                <w:szCs w:val="20"/>
              </w:rPr>
              <w:t>Show an understanding of some gospel passages that present Jesus as the fulfilment of the promise to David (Mt 1:1-17; Lk 1:32-33), recognising the gospel writers are writing for Christians. Recognise links with God’s covenant with Abraham.</w:t>
            </w:r>
          </w:p>
        </w:tc>
        <w:tc>
          <w:tcPr>
            <w:tcW w:w="4621" w:type="dxa"/>
          </w:tcPr>
          <w:p w14:paraId="7F581744" w14:textId="77777777" w:rsidR="00FA0291" w:rsidRPr="00FA0291" w:rsidRDefault="00112E19" w:rsidP="00FA0291">
            <w:pPr>
              <w:rPr>
                <w:b/>
                <w:bCs/>
                <w:sz w:val="20"/>
                <w:szCs w:val="20"/>
              </w:rPr>
            </w:pPr>
            <w:r>
              <w:rPr>
                <w:sz w:val="20"/>
                <w:szCs w:val="20"/>
              </w:rPr>
              <w:t xml:space="preserve"> </w:t>
            </w:r>
            <w:r w:rsidR="00FA0291" w:rsidRPr="00FA0291">
              <w:rPr>
                <w:b/>
                <w:bCs/>
                <w:sz w:val="20"/>
                <w:szCs w:val="20"/>
              </w:rPr>
              <w:t>5.2.3 David Becomes King</w:t>
            </w:r>
          </w:p>
          <w:p w14:paraId="7B3300BD" w14:textId="77777777" w:rsidR="00931720" w:rsidRDefault="00931720" w:rsidP="00AB79BE">
            <w:pPr>
              <w:rPr>
                <w:sz w:val="20"/>
                <w:szCs w:val="20"/>
              </w:rPr>
            </w:pPr>
          </w:p>
          <w:p w14:paraId="2FE0F195" w14:textId="77777777" w:rsidR="00FA0291" w:rsidRDefault="00597D8B" w:rsidP="00AB79BE">
            <w:pPr>
              <w:rPr>
                <w:sz w:val="20"/>
                <w:szCs w:val="20"/>
              </w:rPr>
            </w:pPr>
            <w:r>
              <w:rPr>
                <w:sz w:val="20"/>
                <w:szCs w:val="20"/>
              </w:rPr>
              <w:t>PB PPT (p50) references this EO</w:t>
            </w:r>
          </w:p>
          <w:p w14:paraId="2565CDF8" w14:textId="77777777" w:rsidR="00597D8B" w:rsidRDefault="00597D8B" w:rsidP="00AB79BE">
            <w:pPr>
              <w:rPr>
                <w:sz w:val="20"/>
                <w:szCs w:val="20"/>
              </w:rPr>
            </w:pPr>
          </w:p>
          <w:p w14:paraId="1F12567C" w14:textId="77777777" w:rsidR="00597D8B" w:rsidRDefault="00597D8B" w:rsidP="00AB79BE">
            <w:pPr>
              <w:rPr>
                <w:sz w:val="20"/>
                <w:szCs w:val="20"/>
              </w:rPr>
            </w:pPr>
            <w:r>
              <w:rPr>
                <w:sz w:val="20"/>
                <w:szCs w:val="20"/>
              </w:rPr>
              <w:t>Pupils will need to explore the promises made to David by God. See the PPT shared by the Diocese.</w:t>
            </w:r>
          </w:p>
          <w:p w14:paraId="37C5FE2A" w14:textId="77777777" w:rsidR="00724446" w:rsidRDefault="00724446" w:rsidP="00AB79BE">
            <w:pPr>
              <w:rPr>
                <w:sz w:val="20"/>
                <w:szCs w:val="20"/>
              </w:rPr>
            </w:pPr>
          </w:p>
          <w:p w14:paraId="4A2640D8" w14:textId="77777777" w:rsidR="00724446" w:rsidRDefault="00724446" w:rsidP="00AB79BE">
            <w:pPr>
              <w:rPr>
                <w:sz w:val="20"/>
                <w:szCs w:val="20"/>
              </w:rPr>
            </w:pPr>
            <w:r>
              <w:rPr>
                <w:sz w:val="20"/>
                <w:szCs w:val="20"/>
              </w:rPr>
              <w:t xml:space="preserve">Also – these appear in the PB (p54 – </w:t>
            </w:r>
            <w:r w:rsidRPr="00724446">
              <w:rPr>
                <w:i/>
                <w:iCs/>
                <w:sz w:val="20"/>
                <w:szCs w:val="20"/>
              </w:rPr>
              <w:t>God’s Covenant with David</w:t>
            </w:r>
            <w:r>
              <w:rPr>
                <w:sz w:val="20"/>
                <w:szCs w:val="20"/>
              </w:rPr>
              <w:t>)</w:t>
            </w:r>
          </w:p>
          <w:p w14:paraId="6906BEE0" w14:textId="77777777" w:rsidR="00724446" w:rsidRDefault="00724446" w:rsidP="00AB79BE">
            <w:pPr>
              <w:rPr>
                <w:sz w:val="20"/>
                <w:szCs w:val="20"/>
              </w:rPr>
            </w:pPr>
          </w:p>
          <w:p w14:paraId="74F31D52" w14:textId="77777777" w:rsidR="00724446" w:rsidRDefault="00724446" w:rsidP="00AB79BE">
            <w:pPr>
              <w:rPr>
                <w:sz w:val="20"/>
                <w:szCs w:val="20"/>
              </w:rPr>
            </w:pPr>
            <w:r>
              <w:rPr>
                <w:sz w:val="20"/>
                <w:szCs w:val="20"/>
              </w:rPr>
              <w:t xml:space="preserve">See also </w:t>
            </w:r>
          </w:p>
          <w:p w14:paraId="6594495C" w14:textId="77777777" w:rsidR="00724446" w:rsidRDefault="00724446" w:rsidP="00AB79BE">
            <w:pPr>
              <w:rPr>
                <w:sz w:val="20"/>
                <w:szCs w:val="20"/>
              </w:rPr>
            </w:pPr>
            <w:r w:rsidRPr="00724446">
              <w:rPr>
                <w:b/>
                <w:bCs/>
                <w:sz w:val="20"/>
                <w:szCs w:val="20"/>
              </w:rPr>
              <w:t>5.2.5 (TB ONLY) Promises Fulfilled</w:t>
            </w:r>
            <w:r>
              <w:rPr>
                <w:sz w:val="20"/>
                <w:szCs w:val="20"/>
              </w:rPr>
              <w:t xml:space="preserve"> </w:t>
            </w:r>
          </w:p>
          <w:p w14:paraId="6640CCD6" w14:textId="7A6C4451" w:rsidR="00724446" w:rsidRPr="000C543F" w:rsidRDefault="00724446" w:rsidP="00AB79BE">
            <w:pPr>
              <w:rPr>
                <w:sz w:val="20"/>
                <w:szCs w:val="20"/>
              </w:rPr>
            </w:pPr>
            <w:r>
              <w:rPr>
                <w:sz w:val="20"/>
                <w:szCs w:val="20"/>
              </w:rPr>
              <w:t>Share the ‘Explain’ info and the ‘Why’ info with pupils</w:t>
            </w:r>
          </w:p>
        </w:tc>
        <w:tc>
          <w:tcPr>
            <w:tcW w:w="5953" w:type="dxa"/>
          </w:tcPr>
          <w:p w14:paraId="0BC396B5" w14:textId="77777777" w:rsidR="00931720" w:rsidRDefault="00597D8B" w:rsidP="000C543F">
            <w:pPr>
              <w:rPr>
                <w:sz w:val="20"/>
                <w:szCs w:val="20"/>
              </w:rPr>
            </w:pPr>
            <w:r>
              <w:rPr>
                <w:sz w:val="20"/>
                <w:szCs w:val="20"/>
              </w:rPr>
              <w:t>Refer to the PPT shared from the Diocese for further context and background here.</w:t>
            </w:r>
          </w:p>
          <w:p w14:paraId="63B6084B" w14:textId="77777777" w:rsidR="00597D8B" w:rsidRDefault="00597D8B" w:rsidP="000C543F">
            <w:pPr>
              <w:rPr>
                <w:sz w:val="20"/>
                <w:szCs w:val="20"/>
              </w:rPr>
            </w:pPr>
            <w:r>
              <w:rPr>
                <w:sz w:val="20"/>
                <w:szCs w:val="20"/>
              </w:rPr>
              <w:t>If a timeline has been created at the start of these lessons from the time of Abraham it will be easier to access this EO.</w:t>
            </w:r>
          </w:p>
          <w:p w14:paraId="2EBAE1E3" w14:textId="77777777" w:rsidR="00597D8B" w:rsidRDefault="00597D8B" w:rsidP="000C543F">
            <w:pPr>
              <w:rPr>
                <w:sz w:val="20"/>
                <w:szCs w:val="20"/>
              </w:rPr>
            </w:pPr>
          </w:p>
          <w:p w14:paraId="06FB6B9E" w14:textId="77777777" w:rsidR="00597D8B" w:rsidRDefault="00597D8B" w:rsidP="000C543F">
            <w:pPr>
              <w:rPr>
                <w:sz w:val="20"/>
                <w:szCs w:val="20"/>
              </w:rPr>
            </w:pPr>
            <w:r>
              <w:rPr>
                <w:sz w:val="20"/>
                <w:szCs w:val="20"/>
              </w:rPr>
              <w:t>Consider a table that links God’s covenant with Abraham to God’s covenant with David (see PPT).</w:t>
            </w:r>
          </w:p>
          <w:p w14:paraId="5EFF1FC8" w14:textId="75868422" w:rsidR="00597D8B" w:rsidRPr="0044270A" w:rsidRDefault="00597D8B" w:rsidP="000C543F">
            <w:pPr>
              <w:rPr>
                <w:sz w:val="20"/>
                <w:szCs w:val="20"/>
              </w:rPr>
            </w:pPr>
            <w:r>
              <w:rPr>
                <w:sz w:val="20"/>
                <w:szCs w:val="20"/>
              </w:rPr>
              <w:t>Consider printing out the passages from Luke and Matthew and highlighting where they show Jesus as a fulfilment of the promises made to David</w:t>
            </w:r>
          </w:p>
        </w:tc>
      </w:tr>
      <w:tr w:rsidR="003C1A71" w:rsidRPr="003E5E66" w14:paraId="207B47B0" w14:textId="77777777" w:rsidTr="00C67E4C">
        <w:tc>
          <w:tcPr>
            <w:tcW w:w="2694" w:type="dxa"/>
          </w:tcPr>
          <w:p w14:paraId="3C9403E6" w14:textId="77777777" w:rsidR="00D47AF8" w:rsidRPr="00D47AF8" w:rsidRDefault="00D47AF8" w:rsidP="00D47AF8">
            <w:pPr>
              <w:rPr>
                <w:sz w:val="20"/>
                <w:szCs w:val="20"/>
              </w:rPr>
            </w:pPr>
            <w:r w:rsidRPr="00D47AF8">
              <w:rPr>
                <w:sz w:val="20"/>
                <w:szCs w:val="20"/>
              </w:rPr>
              <w:lastRenderedPageBreak/>
              <w:t>H: Scripture passages that speak of David’s life and importance:</w:t>
            </w:r>
          </w:p>
          <w:p w14:paraId="156668EC" w14:textId="77777777" w:rsidR="00D47AF8" w:rsidRPr="00D47AF8" w:rsidRDefault="00D47AF8" w:rsidP="00D47AF8">
            <w:pPr>
              <w:rPr>
                <w:sz w:val="20"/>
                <w:szCs w:val="20"/>
              </w:rPr>
            </w:pPr>
            <w:r w:rsidRPr="00D47AF8">
              <w:rPr>
                <w:sz w:val="20"/>
                <w:szCs w:val="20"/>
              </w:rPr>
              <w:t>1 Samuel 16:1-13: anointing of David (a great king)</w:t>
            </w:r>
          </w:p>
          <w:p w14:paraId="14D3DB76" w14:textId="77777777" w:rsidR="00D47AF8" w:rsidRPr="00D47AF8" w:rsidRDefault="00D47AF8" w:rsidP="00D47AF8">
            <w:pPr>
              <w:rPr>
                <w:sz w:val="20"/>
                <w:szCs w:val="20"/>
              </w:rPr>
            </w:pPr>
            <w:r w:rsidRPr="00D47AF8">
              <w:rPr>
                <w:sz w:val="20"/>
                <w:szCs w:val="20"/>
              </w:rPr>
              <w:t>1 Samuel 17:1-11, 32-54: David and Goliath</w:t>
            </w:r>
          </w:p>
          <w:p w14:paraId="1E96FA69" w14:textId="77777777" w:rsidR="00D47AF8" w:rsidRPr="00D47AF8" w:rsidRDefault="00D47AF8" w:rsidP="00D47AF8">
            <w:pPr>
              <w:rPr>
                <w:sz w:val="20"/>
                <w:szCs w:val="20"/>
              </w:rPr>
            </w:pPr>
            <w:r w:rsidRPr="00D47AF8">
              <w:rPr>
                <w:sz w:val="20"/>
                <w:szCs w:val="20"/>
              </w:rPr>
              <w:t>2 Samuel 5:1-5: David becomes king</w:t>
            </w:r>
          </w:p>
          <w:p w14:paraId="21115EFF" w14:textId="77777777" w:rsidR="00D47AF8" w:rsidRPr="00D47AF8" w:rsidRDefault="00D47AF8" w:rsidP="00D47AF8">
            <w:pPr>
              <w:rPr>
                <w:sz w:val="20"/>
                <w:szCs w:val="20"/>
              </w:rPr>
            </w:pPr>
            <w:r w:rsidRPr="00D47AF8">
              <w:rPr>
                <w:sz w:val="20"/>
                <w:szCs w:val="20"/>
              </w:rPr>
              <w:t>2 Samuel 7: 8-15 God’s covenant with David</w:t>
            </w:r>
          </w:p>
          <w:p w14:paraId="32760FBD" w14:textId="77777777" w:rsidR="00D47AF8" w:rsidRPr="00D47AF8" w:rsidRDefault="00D47AF8" w:rsidP="00D47AF8">
            <w:pPr>
              <w:rPr>
                <w:sz w:val="20"/>
                <w:szCs w:val="20"/>
              </w:rPr>
            </w:pPr>
            <w:r w:rsidRPr="00D47AF8">
              <w:rPr>
                <w:sz w:val="20"/>
                <w:szCs w:val="20"/>
              </w:rPr>
              <w:t>1 Kings 2:1-4, 10-12: David’s death</w:t>
            </w:r>
          </w:p>
          <w:p w14:paraId="76469ADA" w14:textId="77777777" w:rsidR="00D47AF8" w:rsidRPr="00D47AF8" w:rsidRDefault="00D47AF8" w:rsidP="00D47AF8">
            <w:pPr>
              <w:rPr>
                <w:sz w:val="20"/>
                <w:szCs w:val="20"/>
              </w:rPr>
            </w:pPr>
            <w:r w:rsidRPr="00D47AF8">
              <w:rPr>
                <w:sz w:val="20"/>
                <w:szCs w:val="20"/>
              </w:rPr>
              <w:t>Psalm 21:1-7,</w:t>
            </w:r>
          </w:p>
          <w:p w14:paraId="68AD1C8B" w14:textId="0DAF8B32" w:rsidR="00364F3A" w:rsidRPr="003E5E66" w:rsidRDefault="00D47AF8" w:rsidP="00D47AF8">
            <w:pPr>
              <w:rPr>
                <w:sz w:val="20"/>
                <w:szCs w:val="20"/>
              </w:rPr>
            </w:pPr>
            <w:r w:rsidRPr="00D47AF8">
              <w:rPr>
                <w:sz w:val="20"/>
                <w:szCs w:val="20"/>
              </w:rPr>
              <w:t>B: Know There were great kings anointed and chosen in the Old Testament</w:t>
            </w:r>
          </w:p>
        </w:tc>
        <w:tc>
          <w:tcPr>
            <w:tcW w:w="2750" w:type="dxa"/>
            <w:shd w:val="clear" w:color="auto" w:fill="DEEAF6" w:themeFill="accent5" w:themeFillTint="33"/>
          </w:tcPr>
          <w:p w14:paraId="542CFB01" w14:textId="768BDA15" w:rsidR="003C1A71" w:rsidRPr="003E5E66" w:rsidRDefault="00F70F1D">
            <w:pPr>
              <w:rPr>
                <w:sz w:val="20"/>
                <w:szCs w:val="20"/>
              </w:rPr>
            </w:pPr>
            <w:r>
              <w:rPr>
                <w:sz w:val="20"/>
                <w:szCs w:val="20"/>
              </w:rPr>
              <w:t>U</w:t>
            </w:r>
            <w:r w:rsidR="007B07C5">
              <w:rPr>
                <w:sz w:val="20"/>
                <w:szCs w:val="20"/>
              </w:rPr>
              <w:t>5</w:t>
            </w:r>
            <w:r>
              <w:rPr>
                <w:sz w:val="20"/>
                <w:szCs w:val="20"/>
              </w:rPr>
              <w:t xml:space="preserve">.2.3 </w:t>
            </w:r>
            <w:r w:rsidR="007B07C5" w:rsidRPr="007B07C5">
              <w:rPr>
                <w:sz w:val="20"/>
                <w:szCs w:val="20"/>
              </w:rPr>
              <w:t>Use specialist vocabulary to describe and explain the nature of David’s kingship in the Old Testament, with reference to the passages that speak of David’s kingship and Psalm 21:1-7.</w:t>
            </w:r>
          </w:p>
        </w:tc>
        <w:tc>
          <w:tcPr>
            <w:tcW w:w="4621" w:type="dxa"/>
          </w:tcPr>
          <w:p w14:paraId="6037261F" w14:textId="456A5D22" w:rsidR="007B07C5" w:rsidRPr="00FA0291" w:rsidRDefault="00FA0291" w:rsidP="007B07C5">
            <w:pPr>
              <w:rPr>
                <w:b/>
                <w:bCs/>
                <w:sz w:val="20"/>
                <w:szCs w:val="20"/>
              </w:rPr>
            </w:pPr>
            <w:r w:rsidRPr="00FA0291">
              <w:rPr>
                <w:b/>
                <w:bCs/>
                <w:sz w:val="20"/>
                <w:szCs w:val="20"/>
              </w:rPr>
              <w:t>5.2.3 David Becomes King</w:t>
            </w:r>
          </w:p>
          <w:p w14:paraId="049FD941" w14:textId="77777777" w:rsidR="00FA0291" w:rsidRPr="007436E2" w:rsidRDefault="00FA0291" w:rsidP="007B07C5">
            <w:pPr>
              <w:rPr>
                <w:sz w:val="20"/>
                <w:szCs w:val="20"/>
              </w:rPr>
            </w:pPr>
          </w:p>
          <w:p w14:paraId="5CA62E87" w14:textId="319184D7" w:rsidR="00662626" w:rsidRPr="007436E2" w:rsidRDefault="00FA0291" w:rsidP="00AB79BE">
            <w:pPr>
              <w:rPr>
                <w:sz w:val="20"/>
                <w:szCs w:val="20"/>
              </w:rPr>
            </w:pPr>
            <w:r>
              <w:rPr>
                <w:sz w:val="20"/>
                <w:szCs w:val="20"/>
              </w:rPr>
              <w:t xml:space="preserve">TB PPT (p24) may help with identifying features of David’s kingship and what that means about the kind of king David is, however, recognise that the first slides focus on the meaning of Psalm 23. If used before exploring psalms the pupils would have to know that many of the psalms are attributed to David – a musical and creative man who had a close, personal relationship with God. The psalms tell of this relationship. </w:t>
            </w:r>
          </w:p>
        </w:tc>
        <w:tc>
          <w:tcPr>
            <w:tcW w:w="5953" w:type="dxa"/>
          </w:tcPr>
          <w:p w14:paraId="66E1375A" w14:textId="099F1682" w:rsidR="00FA0291" w:rsidRPr="00D47AF8" w:rsidRDefault="00FA0291" w:rsidP="00FA0291">
            <w:pPr>
              <w:rPr>
                <w:sz w:val="20"/>
                <w:szCs w:val="20"/>
              </w:rPr>
            </w:pPr>
            <w:r>
              <w:rPr>
                <w:sz w:val="20"/>
                <w:szCs w:val="20"/>
              </w:rPr>
              <w:t xml:space="preserve">Focus on </w:t>
            </w:r>
            <w:r w:rsidRPr="00D47AF8">
              <w:rPr>
                <w:sz w:val="20"/>
                <w:szCs w:val="20"/>
              </w:rPr>
              <w:t>1 Samuel 16:1-13: anointing of David (a great king)</w:t>
            </w:r>
            <w:r>
              <w:rPr>
                <w:sz w:val="20"/>
                <w:szCs w:val="20"/>
              </w:rPr>
              <w:t xml:space="preserve"> and </w:t>
            </w:r>
          </w:p>
          <w:p w14:paraId="691570B4" w14:textId="18C93931" w:rsidR="00FA0291" w:rsidRDefault="00FA0291" w:rsidP="00FA0291">
            <w:pPr>
              <w:rPr>
                <w:sz w:val="20"/>
                <w:szCs w:val="20"/>
              </w:rPr>
            </w:pPr>
            <w:r w:rsidRPr="00D47AF8">
              <w:rPr>
                <w:sz w:val="20"/>
                <w:szCs w:val="20"/>
              </w:rPr>
              <w:t>2 Samuel 5:1-5: David becomes king</w:t>
            </w:r>
            <w:r>
              <w:rPr>
                <w:sz w:val="20"/>
                <w:szCs w:val="20"/>
              </w:rPr>
              <w:t xml:space="preserve"> for this EO.</w:t>
            </w:r>
          </w:p>
          <w:p w14:paraId="79C056AF" w14:textId="77777777" w:rsidR="00FA0291" w:rsidRDefault="00FA0291" w:rsidP="00FA0291">
            <w:pPr>
              <w:rPr>
                <w:sz w:val="20"/>
                <w:szCs w:val="20"/>
              </w:rPr>
            </w:pPr>
          </w:p>
          <w:p w14:paraId="090F0553" w14:textId="65EC6E5C" w:rsidR="00FA0291" w:rsidRPr="00D47AF8" w:rsidRDefault="00FA0291" w:rsidP="00FA0291">
            <w:pPr>
              <w:rPr>
                <w:sz w:val="20"/>
                <w:szCs w:val="20"/>
              </w:rPr>
            </w:pPr>
            <w:r>
              <w:rPr>
                <w:sz w:val="20"/>
                <w:szCs w:val="20"/>
              </w:rPr>
              <w:t>How does what is read in these Bible passages highlight the kingship of David? You may wish to consider reading from the Bible, then printing out the relevant passages and highlighting what is shows about kingship.</w:t>
            </w:r>
          </w:p>
          <w:p w14:paraId="6E53D0B9" w14:textId="324A2D54" w:rsidR="0073664C" w:rsidRPr="003E5E66" w:rsidRDefault="0073664C" w:rsidP="009C6E08">
            <w:pPr>
              <w:rPr>
                <w:sz w:val="20"/>
                <w:szCs w:val="20"/>
              </w:rPr>
            </w:pPr>
          </w:p>
        </w:tc>
      </w:tr>
      <w:tr w:rsidR="003C1A71" w:rsidRPr="003E5E66" w14:paraId="0696045E" w14:textId="77777777" w:rsidTr="00C67E4C">
        <w:tc>
          <w:tcPr>
            <w:tcW w:w="2694" w:type="dxa"/>
          </w:tcPr>
          <w:p w14:paraId="4C47152A" w14:textId="77777777" w:rsidR="00D47AF8" w:rsidRPr="00D47AF8" w:rsidRDefault="00D47AF8" w:rsidP="00D47AF8">
            <w:pPr>
              <w:rPr>
                <w:sz w:val="20"/>
                <w:szCs w:val="20"/>
              </w:rPr>
            </w:pPr>
            <w:r w:rsidRPr="00D47AF8">
              <w:rPr>
                <w:sz w:val="20"/>
                <w:szCs w:val="20"/>
              </w:rPr>
              <w:t>H: Psalm 21:1-7, Psalm 23</w:t>
            </w:r>
          </w:p>
          <w:p w14:paraId="5E03C9EB" w14:textId="77777777" w:rsidR="00D47AF8" w:rsidRPr="00D47AF8" w:rsidRDefault="00D47AF8" w:rsidP="00D47AF8">
            <w:pPr>
              <w:rPr>
                <w:sz w:val="20"/>
                <w:szCs w:val="20"/>
              </w:rPr>
            </w:pPr>
            <w:r w:rsidRPr="00D47AF8">
              <w:rPr>
                <w:sz w:val="20"/>
                <w:szCs w:val="20"/>
              </w:rPr>
              <w:t xml:space="preserve">B: Know </w:t>
            </w:r>
          </w:p>
          <w:p w14:paraId="52661828" w14:textId="77777777" w:rsidR="00D47AF8" w:rsidRPr="00D47AF8" w:rsidRDefault="00D47AF8" w:rsidP="00D47AF8">
            <w:pPr>
              <w:rPr>
                <w:sz w:val="20"/>
                <w:szCs w:val="20"/>
              </w:rPr>
            </w:pPr>
            <w:r w:rsidRPr="00D47AF8">
              <w:rPr>
                <w:sz w:val="20"/>
                <w:szCs w:val="20"/>
              </w:rPr>
              <w:t>psalms are part of the Church’s treasury of prayers. In praying psalms David is a model of prayer</w:t>
            </w:r>
          </w:p>
          <w:p w14:paraId="31B9A3EE" w14:textId="77777777" w:rsidR="00D47AF8" w:rsidRPr="00D47AF8" w:rsidRDefault="00D47AF8" w:rsidP="00D47AF8">
            <w:pPr>
              <w:rPr>
                <w:sz w:val="20"/>
                <w:szCs w:val="20"/>
              </w:rPr>
            </w:pPr>
            <w:r w:rsidRPr="00D47AF8">
              <w:rPr>
                <w:sz w:val="20"/>
                <w:szCs w:val="20"/>
              </w:rPr>
              <w:t>C: Know some words of Psalm 23 to speak or sing</w:t>
            </w:r>
          </w:p>
          <w:p w14:paraId="3479F5CB" w14:textId="4744F890" w:rsidR="00FB7D37" w:rsidRPr="003E5E66" w:rsidRDefault="00D47AF8" w:rsidP="00D47AF8">
            <w:pPr>
              <w:rPr>
                <w:sz w:val="20"/>
                <w:szCs w:val="20"/>
              </w:rPr>
            </w:pPr>
            <w:r w:rsidRPr="00D47AF8">
              <w:rPr>
                <w:sz w:val="20"/>
                <w:szCs w:val="20"/>
              </w:rPr>
              <w:t>L: Know Psalms are an ancient way of prayer that are still prayed every day</w:t>
            </w:r>
          </w:p>
        </w:tc>
        <w:tc>
          <w:tcPr>
            <w:tcW w:w="2750" w:type="dxa"/>
            <w:shd w:val="clear" w:color="auto" w:fill="DEEAF6" w:themeFill="accent5" w:themeFillTint="33"/>
          </w:tcPr>
          <w:p w14:paraId="45D731D4" w14:textId="48072302" w:rsidR="003C1A71" w:rsidRPr="003E5E66" w:rsidRDefault="00F70F1D">
            <w:pPr>
              <w:rPr>
                <w:sz w:val="20"/>
                <w:szCs w:val="20"/>
              </w:rPr>
            </w:pPr>
            <w:r>
              <w:rPr>
                <w:sz w:val="20"/>
                <w:szCs w:val="20"/>
              </w:rPr>
              <w:t>U</w:t>
            </w:r>
            <w:r w:rsidR="007B07C5">
              <w:rPr>
                <w:sz w:val="20"/>
                <w:szCs w:val="20"/>
              </w:rPr>
              <w:t>5</w:t>
            </w:r>
            <w:r>
              <w:rPr>
                <w:sz w:val="20"/>
                <w:szCs w:val="20"/>
              </w:rPr>
              <w:t xml:space="preserve">.2.4 </w:t>
            </w:r>
            <w:r w:rsidR="007B07C5" w:rsidRPr="007B07C5">
              <w:rPr>
                <w:sz w:val="20"/>
                <w:szCs w:val="20"/>
              </w:rPr>
              <w:t>Recognise that David is a model of prayer, referencing one of the psalms.</w:t>
            </w:r>
          </w:p>
        </w:tc>
        <w:tc>
          <w:tcPr>
            <w:tcW w:w="4621" w:type="dxa"/>
          </w:tcPr>
          <w:p w14:paraId="3F5011C3" w14:textId="77777777" w:rsidR="00BC189F" w:rsidRPr="00597D8B" w:rsidRDefault="00597D8B" w:rsidP="00AB79BE">
            <w:pPr>
              <w:rPr>
                <w:b/>
                <w:bCs/>
                <w:sz w:val="20"/>
                <w:szCs w:val="20"/>
              </w:rPr>
            </w:pPr>
            <w:r w:rsidRPr="00597D8B">
              <w:rPr>
                <w:b/>
                <w:bCs/>
                <w:sz w:val="20"/>
                <w:szCs w:val="20"/>
              </w:rPr>
              <w:t>5.2.4 Psalm 23</w:t>
            </w:r>
          </w:p>
          <w:p w14:paraId="3943AADC" w14:textId="77777777" w:rsidR="00597D8B" w:rsidRDefault="00597D8B" w:rsidP="00AB79BE">
            <w:pPr>
              <w:rPr>
                <w:sz w:val="20"/>
                <w:szCs w:val="20"/>
              </w:rPr>
            </w:pPr>
          </w:p>
          <w:p w14:paraId="78C66F1C" w14:textId="45CB9FB9" w:rsidR="00597D8B" w:rsidRDefault="00597D8B" w:rsidP="00AB79BE">
            <w:pPr>
              <w:rPr>
                <w:sz w:val="20"/>
                <w:szCs w:val="20"/>
              </w:rPr>
            </w:pPr>
            <w:r>
              <w:rPr>
                <w:sz w:val="20"/>
                <w:szCs w:val="20"/>
              </w:rPr>
              <w:t>NB – TB (p25) suggests a guided meditation. This is not RE but prayer. Teacher’s may wish to incorporate this in their prayer that day or week</w:t>
            </w:r>
            <w:r w:rsidR="00724446">
              <w:rPr>
                <w:sz w:val="20"/>
                <w:szCs w:val="20"/>
              </w:rPr>
              <w:t>.</w:t>
            </w:r>
          </w:p>
          <w:p w14:paraId="1230FC5B" w14:textId="77777777" w:rsidR="00724446" w:rsidRDefault="00724446" w:rsidP="00AB79BE">
            <w:pPr>
              <w:rPr>
                <w:sz w:val="20"/>
                <w:szCs w:val="20"/>
              </w:rPr>
            </w:pPr>
          </w:p>
          <w:p w14:paraId="7F11352A" w14:textId="77777777" w:rsidR="00597D8B" w:rsidRDefault="00597D8B" w:rsidP="00AB79BE">
            <w:pPr>
              <w:rPr>
                <w:sz w:val="20"/>
                <w:szCs w:val="20"/>
              </w:rPr>
            </w:pPr>
            <w:r>
              <w:rPr>
                <w:sz w:val="20"/>
                <w:szCs w:val="20"/>
              </w:rPr>
              <w:t>The research activity (TB p25) is a good activity that may be linked to the Discern question explored above as it shows the kind of king David is.</w:t>
            </w:r>
          </w:p>
          <w:p w14:paraId="50BB6A10" w14:textId="77777777" w:rsidR="00597D8B" w:rsidRDefault="00597D8B" w:rsidP="00AB79BE">
            <w:pPr>
              <w:rPr>
                <w:sz w:val="20"/>
                <w:szCs w:val="20"/>
              </w:rPr>
            </w:pPr>
          </w:p>
          <w:p w14:paraId="6B9F7DFC" w14:textId="62657417" w:rsidR="00597D8B" w:rsidRPr="005D2D5D" w:rsidRDefault="00597D8B" w:rsidP="00AB79BE">
            <w:pPr>
              <w:rPr>
                <w:sz w:val="20"/>
                <w:szCs w:val="20"/>
              </w:rPr>
            </w:pPr>
            <w:r>
              <w:rPr>
                <w:sz w:val="20"/>
                <w:szCs w:val="20"/>
              </w:rPr>
              <w:t>The PB PPT (p52) offers some helpful guidance on how David was a model of prayer and what we might learn from the psalm. This might be used as a follow up/summary to prior investigation and discussion of the psalm.</w:t>
            </w:r>
          </w:p>
        </w:tc>
        <w:tc>
          <w:tcPr>
            <w:tcW w:w="5953" w:type="dxa"/>
          </w:tcPr>
          <w:p w14:paraId="2A050283" w14:textId="77777777" w:rsidR="005808A4" w:rsidRDefault="00597D8B" w:rsidP="007B07C5">
            <w:pPr>
              <w:rPr>
                <w:sz w:val="20"/>
                <w:szCs w:val="20"/>
              </w:rPr>
            </w:pPr>
            <w:r>
              <w:rPr>
                <w:sz w:val="20"/>
                <w:szCs w:val="20"/>
              </w:rPr>
              <w:t>Consider reading Psalm 23 directly from the Bible.</w:t>
            </w:r>
          </w:p>
          <w:p w14:paraId="76834F68" w14:textId="77777777" w:rsidR="00597D8B" w:rsidRDefault="00597D8B" w:rsidP="007B07C5">
            <w:pPr>
              <w:rPr>
                <w:sz w:val="20"/>
                <w:szCs w:val="20"/>
              </w:rPr>
            </w:pPr>
          </w:p>
          <w:p w14:paraId="3E61C166" w14:textId="77777777" w:rsidR="00597D8B" w:rsidRDefault="00597D8B" w:rsidP="007B07C5">
            <w:pPr>
              <w:rPr>
                <w:sz w:val="20"/>
                <w:szCs w:val="20"/>
              </w:rPr>
            </w:pPr>
            <w:r>
              <w:rPr>
                <w:sz w:val="20"/>
                <w:szCs w:val="20"/>
              </w:rPr>
              <w:t xml:space="preserve">Teachers will need to, if not done already, share what we know about David, that he was a talented musician and lyricist. All the psalms are accredited to David, but he may not have written all of them. He certainly wrote many though. Psalms are songs to God. </w:t>
            </w:r>
          </w:p>
          <w:p w14:paraId="107155E2" w14:textId="77777777" w:rsidR="00597D8B" w:rsidRDefault="00597D8B" w:rsidP="007B07C5">
            <w:pPr>
              <w:rPr>
                <w:sz w:val="20"/>
                <w:szCs w:val="20"/>
              </w:rPr>
            </w:pPr>
            <w:r>
              <w:rPr>
                <w:sz w:val="20"/>
                <w:szCs w:val="20"/>
              </w:rPr>
              <w:t>David is a model of prayer as he places his trust in God even when h e is struggling and challenged. He also praises God and recognises God’s hand in his life.</w:t>
            </w:r>
          </w:p>
          <w:p w14:paraId="62AF9C30" w14:textId="77777777" w:rsidR="00597D8B" w:rsidRDefault="00597D8B" w:rsidP="007B07C5">
            <w:pPr>
              <w:rPr>
                <w:sz w:val="20"/>
                <w:szCs w:val="20"/>
              </w:rPr>
            </w:pPr>
          </w:p>
          <w:p w14:paraId="6B3FD2CE" w14:textId="77777777" w:rsidR="00597D8B" w:rsidRDefault="00597D8B" w:rsidP="007B07C5">
            <w:pPr>
              <w:rPr>
                <w:sz w:val="20"/>
                <w:szCs w:val="20"/>
              </w:rPr>
            </w:pPr>
            <w:r>
              <w:rPr>
                <w:sz w:val="20"/>
                <w:szCs w:val="20"/>
              </w:rPr>
              <w:t>Encourage connection between David’s psalm and the title of Jesus in John’s Gospel as the Good Shepherd.</w:t>
            </w:r>
          </w:p>
          <w:p w14:paraId="7E833346" w14:textId="77777777" w:rsidR="00724446" w:rsidRDefault="00724446" w:rsidP="007B07C5">
            <w:pPr>
              <w:rPr>
                <w:sz w:val="20"/>
                <w:szCs w:val="20"/>
              </w:rPr>
            </w:pPr>
          </w:p>
          <w:p w14:paraId="6814D9EC" w14:textId="77777777" w:rsidR="00724446" w:rsidRDefault="00724446" w:rsidP="007B07C5">
            <w:pPr>
              <w:rPr>
                <w:sz w:val="20"/>
                <w:szCs w:val="20"/>
              </w:rPr>
            </w:pPr>
            <w:r>
              <w:rPr>
                <w:sz w:val="20"/>
                <w:szCs w:val="20"/>
              </w:rPr>
              <w:t xml:space="preserve">NB – there are many musical and artistic representations of this much-loved psalm. </w:t>
            </w:r>
          </w:p>
          <w:p w14:paraId="2BEAA0F5" w14:textId="77777777" w:rsidR="00724446" w:rsidRDefault="00724446" w:rsidP="007B07C5">
            <w:pPr>
              <w:rPr>
                <w:sz w:val="20"/>
                <w:szCs w:val="20"/>
              </w:rPr>
            </w:pPr>
          </w:p>
          <w:p w14:paraId="410BFA17" w14:textId="77777777" w:rsidR="00724446" w:rsidRDefault="00724446" w:rsidP="007B07C5">
            <w:pPr>
              <w:rPr>
                <w:sz w:val="20"/>
                <w:szCs w:val="20"/>
              </w:rPr>
            </w:pPr>
            <w:r>
              <w:rPr>
                <w:sz w:val="20"/>
                <w:szCs w:val="20"/>
              </w:rPr>
              <w:t xml:space="preserve">Teachers may wish to explore the </w:t>
            </w:r>
            <w:r w:rsidRPr="00724446">
              <w:rPr>
                <w:b/>
                <w:bCs/>
                <w:sz w:val="20"/>
                <w:szCs w:val="20"/>
              </w:rPr>
              <w:t>Discern</w:t>
            </w:r>
            <w:r>
              <w:rPr>
                <w:sz w:val="20"/>
                <w:szCs w:val="20"/>
              </w:rPr>
              <w:t xml:space="preserve"> and </w:t>
            </w:r>
            <w:r w:rsidRPr="00724446">
              <w:rPr>
                <w:b/>
                <w:bCs/>
                <w:sz w:val="20"/>
                <w:szCs w:val="20"/>
              </w:rPr>
              <w:t>Respond</w:t>
            </w:r>
            <w:r>
              <w:rPr>
                <w:sz w:val="20"/>
                <w:szCs w:val="20"/>
              </w:rPr>
              <w:t xml:space="preserve"> exemplar opportunities here: </w:t>
            </w:r>
          </w:p>
          <w:p w14:paraId="0AC467E7" w14:textId="5CB3E10B" w:rsidR="00724446" w:rsidRPr="00724446" w:rsidRDefault="00724446" w:rsidP="00724446">
            <w:pPr>
              <w:rPr>
                <w:sz w:val="20"/>
                <w:szCs w:val="20"/>
              </w:rPr>
            </w:pPr>
            <w:r>
              <w:rPr>
                <w:b/>
                <w:bCs/>
                <w:sz w:val="20"/>
                <w:szCs w:val="20"/>
                <w:lang w:val="en-US"/>
              </w:rPr>
              <w:lastRenderedPageBreak/>
              <w:t xml:space="preserve">D5.2.2. </w:t>
            </w:r>
            <w:r w:rsidRPr="00724446">
              <w:rPr>
                <w:b/>
                <w:bCs/>
                <w:i/>
                <w:iCs/>
                <w:sz w:val="20"/>
                <w:szCs w:val="20"/>
                <w:lang w:val="en-US"/>
              </w:rPr>
              <w:t>Wondering</w:t>
            </w:r>
            <w:r w:rsidRPr="00724446">
              <w:rPr>
                <w:i/>
                <w:iCs/>
                <w:sz w:val="20"/>
                <w:szCs w:val="20"/>
                <w:lang w:val="en-US"/>
              </w:rPr>
              <w:t xml:space="preserve"> </w:t>
            </w:r>
            <w:r w:rsidRPr="00724446">
              <w:rPr>
                <w:b/>
                <w:bCs/>
                <w:i/>
                <w:iCs/>
                <w:sz w:val="20"/>
                <w:szCs w:val="20"/>
                <w:lang w:val="en-US"/>
              </w:rPr>
              <w:t>about</w:t>
            </w:r>
            <w:r w:rsidRPr="00724446">
              <w:rPr>
                <w:i/>
                <w:iCs/>
                <w:sz w:val="20"/>
                <w:szCs w:val="20"/>
                <w:lang w:val="en-US"/>
              </w:rPr>
              <w:t xml:space="preserve"> the imagery of shepherd used in the scripture passages studied and </w:t>
            </w:r>
            <w:r w:rsidRPr="00724446">
              <w:rPr>
                <w:b/>
                <w:bCs/>
                <w:i/>
                <w:iCs/>
                <w:sz w:val="20"/>
                <w:szCs w:val="20"/>
                <w:lang w:val="en-US"/>
              </w:rPr>
              <w:t>explore</w:t>
            </w:r>
            <w:r w:rsidRPr="00724446">
              <w:rPr>
                <w:i/>
                <w:iCs/>
                <w:sz w:val="20"/>
                <w:szCs w:val="20"/>
                <w:lang w:val="en-US"/>
              </w:rPr>
              <w:t xml:space="preserve"> how it helps them, as readers, understand servant leadership.</w:t>
            </w:r>
          </w:p>
          <w:p w14:paraId="266EFD99" w14:textId="77777777" w:rsidR="00724446" w:rsidRDefault="00724446" w:rsidP="007B07C5">
            <w:pPr>
              <w:rPr>
                <w:sz w:val="20"/>
                <w:szCs w:val="20"/>
                <w:lang w:val="en-US"/>
              </w:rPr>
            </w:pPr>
            <w:r>
              <w:rPr>
                <w:b/>
                <w:bCs/>
                <w:sz w:val="20"/>
                <w:szCs w:val="20"/>
                <w:lang w:val="en-US"/>
              </w:rPr>
              <w:t xml:space="preserve">R5.2.2. </w:t>
            </w:r>
            <w:r w:rsidRPr="00724446">
              <w:rPr>
                <w:b/>
                <w:bCs/>
                <w:i/>
                <w:iCs/>
                <w:sz w:val="20"/>
                <w:szCs w:val="20"/>
                <w:lang w:val="en-US"/>
              </w:rPr>
              <w:t xml:space="preserve">Talking with </w:t>
            </w:r>
            <w:r w:rsidRPr="00724446">
              <w:rPr>
                <w:i/>
                <w:iCs/>
                <w:sz w:val="20"/>
                <w:szCs w:val="20"/>
                <w:lang w:val="en-US"/>
              </w:rPr>
              <w:t>others</w:t>
            </w:r>
            <w:r w:rsidRPr="00724446">
              <w:rPr>
                <w:b/>
                <w:bCs/>
                <w:i/>
                <w:iCs/>
                <w:sz w:val="20"/>
                <w:szCs w:val="20"/>
                <w:lang w:val="en-US"/>
              </w:rPr>
              <w:t xml:space="preserve"> </w:t>
            </w:r>
            <w:r w:rsidRPr="00724446">
              <w:rPr>
                <w:i/>
                <w:iCs/>
                <w:sz w:val="20"/>
                <w:szCs w:val="20"/>
                <w:lang w:val="en-US"/>
              </w:rPr>
              <w:t>about their ideas about leadership, thinking about what it means to be a good shepherd today.</w:t>
            </w:r>
          </w:p>
          <w:p w14:paraId="1FAF3345" w14:textId="77777777" w:rsidR="00724446" w:rsidRDefault="00724446" w:rsidP="007B07C5">
            <w:pPr>
              <w:rPr>
                <w:i/>
                <w:iCs/>
                <w:sz w:val="20"/>
                <w:szCs w:val="20"/>
                <w:lang w:val="en-US"/>
              </w:rPr>
            </w:pPr>
            <w:r>
              <w:rPr>
                <w:b/>
                <w:bCs/>
                <w:sz w:val="20"/>
                <w:szCs w:val="20"/>
                <w:lang w:val="en-US"/>
              </w:rPr>
              <w:t xml:space="preserve">R5.2.3. </w:t>
            </w:r>
            <w:r w:rsidRPr="00724446">
              <w:rPr>
                <w:b/>
                <w:bCs/>
                <w:i/>
                <w:iCs/>
                <w:sz w:val="20"/>
                <w:szCs w:val="20"/>
                <w:lang w:val="en-US"/>
              </w:rPr>
              <w:t>Considering</w:t>
            </w:r>
            <w:r w:rsidRPr="00724446">
              <w:rPr>
                <w:i/>
                <w:iCs/>
                <w:sz w:val="20"/>
                <w:szCs w:val="20"/>
                <w:lang w:val="en-US"/>
              </w:rPr>
              <w:t xml:space="preserve"> </w:t>
            </w:r>
            <w:r w:rsidRPr="00724446">
              <w:rPr>
                <w:b/>
                <w:bCs/>
                <w:i/>
                <w:iCs/>
                <w:sz w:val="20"/>
                <w:szCs w:val="20"/>
                <w:lang w:val="en-US"/>
              </w:rPr>
              <w:t>how</w:t>
            </w:r>
            <w:r w:rsidRPr="00724446">
              <w:rPr>
                <w:i/>
                <w:iCs/>
                <w:sz w:val="20"/>
                <w:szCs w:val="20"/>
                <w:lang w:val="en-US"/>
              </w:rPr>
              <w:t xml:space="preserve"> their own lives and the future of the communities to which they belong could be transformed by offering their own lives in service to others, as part of their preparation during Advent.</w:t>
            </w:r>
          </w:p>
          <w:p w14:paraId="286E026A" w14:textId="77777777" w:rsidR="00724446" w:rsidRDefault="00724446" w:rsidP="007B07C5">
            <w:pPr>
              <w:rPr>
                <w:i/>
                <w:iCs/>
                <w:sz w:val="20"/>
                <w:szCs w:val="20"/>
              </w:rPr>
            </w:pPr>
          </w:p>
          <w:p w14:paraId="60B122EF" w14:textId="73B07B80" w:rsidR="00724446" w:rsidRPr="00724446" w:rsidRDefault="00724446" w:rsidP="007B07C5">
            <w:pPr>
              <w:rPr>
                <w:sz w:val="20"/>
                <w:szCs w:val="20"/>
              </w:rPr>
            </w:pPr>
            <w:r>
              <w:rPr>
                <w:sz w:val="20"/>
                <w:szCs w:val="20"/>
              </w:rPr>
              <w:t xml:space="preserve"> If appropriate, the class may want to interview the headteacher or the deputy headteacher about what it means to be a servant leader in Catholic education as servant leadership is the model for leaders in Catholic education.</w:t>
            </w:r>
          </w:p>
        </w:tc>
      </w:tr>
      <w:tr w:rsidR="003C1A71" w:rsidRPr="003E5E66" w14:paraId="559E12D6" w14:textId="77777777" w:rsidTr="00C67E4C">
        <w:tc>
          <w:tcPr>
            <w:tcW w:w="2694" w:type="dxa"/>
          </w:tcPr>
          <w:p w14:paraId="44323FF2" w14:textId="5EC72241" w:rsidR="00FB7D37" w:rsidRPr="003E5E66" w:rsidRDefault="00D47AF8" w:rsidP="00FB7D37">
            <w:pPr>
              <w:rPr>
                <w:sz w:val="20"/>
                <w:szCs w:val="20"/>
              </w:rPr>
            </w:pPr>
            <w:r w:rsidRPr="00D47AF8">
              <w:rPr>
                <w:sz w:val="20"/>
                <w:szCs w:val="20"/>
              </w:rPr>
              <w:lastRenderedPageBreak/>
              <w:t>C: Know the joyful mysteries of the Rosary: the Annunciation, the Visitation, the Nativity of our Lord, the Presentation of the Child Jesus in the Temple, and the Finding of the Child Jesus in the Temple</w:t>
            </w:r>
          </w:p>
        </w:tc>
        <w:tc>
          <w:tcPr>
            <w:tcW w:w="2750" w:type="dxa"/>
            <w:shd w:val="clear" w:color="auto" w:fill="DEEAF6" w:themeFill="accent5" w:themeFillTint="33"/>
          </w:tcPr>
          <w:p w14:paraId="56CC10C9" w14:textId="1EA8DDC3" w:rsidR="003C1A71" w:rsidRPr="003E5E66" w:rsidRDefault="00F70F1D">
            <w:pPr>
              <w:rPr>
                <w:sz w:val="20"/>
                <w:szCs w:val="20"/>
              </w:rPr>
            </w:pPr>
            <w:r>
              <w:rPr>
                <w:sz w:val="20"/>
                <w:szCs w:val="20"/>
              </w:rPr>
              <w:t>U</w:t>
            </w:r>
            <w:r w:rsidR="007B07C5">
              <w:rPr>
                <w:sz w:val="20"/>
                <w:szCs w:val="20"/>
              </w:rPr>
              <w:t>5</w:t>
            </w:r>
            <w:r>
              <w:rPr>
                <w:sz w:val="20"/>
                <w:szCs w:val="20"/>
              </w:rPr>
              <w:t xml:space="preserve">.2.5 </w:t>
            </w:r>
            <w:r w:rsidR="007B07C5" w:rsidRPr="007B07C5">
              <w:rPr>
                <w:color w:val="231F20"/>
                <w:w w:val="110"/>
                <w:sz w:val="18"/>
              </w:rPr>
              <w:t>Know that the Rosary is a prayerful reflection on the life of Christ and explain what the joyful mysteries remember.</w:t>
            </w:r>
          </w:p>
        </w:tc>
        <w:tc>
          <w:tcPr>
            <w:tcW w:w="4621" w:type="dxa"/>
          </w:tcPr>
          <w:p w14:paraId="7BEFF542" w14:textId="77777777" w:rsidR="00F22D15" w:rsidRDefault="00F22D15" w:rsidP="00E72F8B">
            <w:pPr>
              <w:rPr>
                <w:b/>
                <w:bCs/>
                <w:sz w:val="20"/>
                <w:szCs w:val="20"/>
              </w:rPr>
            </w:pPr>
            <w:r w:rsidRPr="00F22D15">
              <w:rPr>
                <w:b/>
                <w:bCs/>
                <w:sz w:val="20"/>
                <w:szCs w:val="20"/>
              </w:rPr>
              <w:t>5.2.6 The Rosary</w:t>
            </w:r>
          </w:p>
          <w:p w14:paraId="50D933DC" w14:textId="77777777" w:rsidR="00597D8B" w:rsidRPr="00F22D15" w:rsidRDefault="00597D8B" w:rsidP="00E72F8B">
            <w:pPr>
              <w:rPr>
                <w:b/>
                <w:bCs/>
                <w:sz w:val="20"/>
                <w:szCs w:val="20"/>
              </w:rPr>
            </w:pPr>
          </w:p>
          <w:p w14:paraId="1FE63FEF" w14:textId="33526B6D" w:rsidR="00C75BAE" w:rsidRDefault="00F22D15" w:rsidP="00E72F8B">
            <w:pPr>
              <w:rPr>
                <w:sz w:val="20"/>
                <w:szCs w:val="20"/>
              </w:rPr>
            </w:pPr>
            <w:r>
              <w:rPr>
                <w:sz w:val="20"/>
                <w:szCs w:val="20"/>
              </w:rPr>
              <w:t>Consider beginning with this learning first. It is possible due to the length of each half term that you begin P&amp;P int eh first half term. This means you will still be in October, the Month of the Holy Rosary.</w:t>
            </w:r>
          </w:p>
          <w:p w14:paraId="3F381CE0" w14:textId="77777777" w:rsidR="00F22D15" w:rsidRDefault="00F22D15" w:rsidP="00E72F8B">
            <w:pPr>
              <w:rPr>
                <w:sz w:val="20"/>
                <w:szCs w:val="20"/>
              </w:rPr>
            </w:pPr>
            <w:r>
              <w:rPr>
                <w:sz w:val="20"/>
                <w:szCs w:val="20"/>
              </w:rPr>
              <w:t>Even if the learning begins after half term, this month dedicated to praying the Rosary should still be fresh in the pupils’ minds.</w:t>
            </w:r>
          </w:p>
          <w:p w14:paraId="501B46D8" w14:textId="77777777" w:rsidR="00F22D15" w:rsidRDefault="00F22D15" w:rsidP="00E72F8B">
            <w:pPr>
              <w:rPr>
                <w:sz w:val="20"/>
                <w:szCs w:val="20"/>
              </w:rPr>
            </w:pPr>
          </w:p>
          <w:p w14:paraId="5B09B33A" w14:textId="77777777" w:rsidR="00F22D15" w:rsidRDefault="00F22D15" w:rsidP="00E72F8B">
            <w:pPr>
              <w:rPr>
                <w:sz w:val="20"/>
                <w:szCs w:val="20"/>
              </w:rPr>
            </w:pPr>
            <w:r>
              <w:rPr>
                <w:sz w:val="20"/>
                <w:szCs w:val="20"/>
              </w:rPr>
              <w:t xml:space="preserve">NB: Read the </w:t>
            </w:r>
            <w:r>
              <w:rPr>
                <w:b/>
                <w:bCs/>
                <w:sz w:val="20"/>
                <w:szCs w:val="20"/>
              </w:rPr>
              <w:t xml:space="preserve">Theological Notes </w:t>
            </w:r>
            <w:r>
              <w:rPr>
                <w:sz w:val="20"/>
                <w:szCs w:val="20"/>
              </w:rPr>
              <w:t xml:space="preserve">(TB p21) in advance of teaching this topic – specifically, the answers to the questions, </w:t>
            </w:r>
            <w:r>
              <w:rPr>
                <w:i/>
                <w:iCs/>
                <w:sz w:val="20"/>
                <w:szCs w:val="20"/>
              </w:rPr>
              <w:t>Why do we turn to Mary in prayer?</w:t>
            </w:r>
            <w:r>
              <w:rPr>
                <w:sz w:val="20"/>
                <w:szCs w:val="20"/>
              </w:rPr>
              <w:t xml:space="preserve"> and </w:t>
            </w:r>
            <w:r>
              <w:rPr>
                <w:i/>
                <w:iCs/>
                <w:sz w:val="20"/>
                <w:szCs w:val="20"/>
              </w:rPr>
              <w:t>Can Mary really help us?</w:t>
            </w:r>
            <w:r>
              <w:rPr>
                <w:sz w:val="20"/>
                <w:szCs w:val="20"/>
              </w:rPr>
              <w:t xml:space="preserve">  </w:t>
            </w:r>
          </w:p>
          <w:p w14:paraId="56433DCE" w14:textId="77777777" w:rsidR="00D47AF8" w:rsidRDefault="00D47AF8" w:rsidP="00E72F8B">
            <w:pPr>
              <w:rPr>
                <w:sz w:val="20"/>
                <w:szCs w:val="20"/>
              </w:rPr>
            </w:pPr>
          </w:p>
          <w:p w14:paraId="6DACE21B" w14:textId="5CD84686" w:rsidR="00D47AF8" w:rsidRPr="00F22D15" w:rsidRDefault="00D47AF8" w:rsidP="00E72F8B">
            <w:pPr>
              <w:rPr>
                <w:sz w:val="20"/>
                <w:szCs w:val="20"/>
              </w:rPr>
            </w:pPr>
            <w:r>
              <w:rPr>
                <w:sz w:val="20"/>
                <w:szCs w:val="20"/>
              </w:rPr>
              <w:t>Consider reading the text for each Joyful Mystery directly from the Bible, not the text in the PB, as this has been paraphrased in parts.</w:t>
            </w:r>
          </w:p>
        </w:tc>
        <w:tc>
          <w:tcPr>
            <w:tcW w:w="5953" w:type="dxa"/>
          </w:tcPr>
          <w:p w14:paraId="013AF355" w14:textId="6BE20CE8" w:rsidR="00D47AF8" w:rsidRDefault="00D47AF8" w:rsidP="007B07C5">
            <w:pPr>
              <w:rPr>
                <w:sz w:val="20"/>
                <w:szCs w:val="20"/>
              </w:rPr>
            </w:pPr>
            <w:r>
              <w:rPr>
                <w:sz w:val="20"/>
                <w:szCs w:val="20"/>
              </w:rPr>
              <w:t>Rather than simply sharing the ‘Did you know’ statement in TB p27, consider instead allowing pupils to research the Rosary, its origins (particularly with regard St Dominic, founder of the Dominican Friars). See if they can identify through their research the promises made to St Dominic by the Blessed Virgin Mary.</w:t>
            </w:r>
          </w:p>
          <w:p w14:paraId="1E228436" w14:textId="77777777" w:rsidR="00D47AF8" w:rsidRDefault="00D47AF8" w:rsidP="007B07C5">
            <w:pPr>
              <w:rPr>
                <w:sz w:val="20"/>
                <w:szCs w:val="20"/>
              </w:rPr>
            </w:pPr>
          </w:p>
          <w:p w14:paraId="286D6BF8" w14:textId="6089BA5E" w:rsidR="00D47AF8" w:rsidRDefault="00D47AF8" w:rsidP="007B07C5">
            <w:pPr>
              <w:rPr>
                <w:sz w:val="20"/>
                <w:szCs w:val="20"/>
              </w:rPr>
            </w:pPr>
            <w:r>
              <w:rPr>
                <w:sz w:val="20"/>
                <w:szCs w:val="20"/>
              </w:rPr>
              <w:t>Consider creating a brief guide to praying the Rosary for younger children or for families. The TB and the PB don’t have a specific focus on how to pray the Rosary, so it may be beneficial for pupils to explore this. (NB – the emphasis should be placed on the content, not drawings of a set of rosary beads – an image could be printed out and labelled by pupils as a time saver).</w:t>
            </w:r>
          </w:p>
          <w:p w14:paraId="16BE99D8" w14:textId="4FCD7921" w:rsidR="00D47AF8" w:rsidRDefault="00D47AF8" w:rsidP="007B07C5">
            <w:pPr>
              <w:rPr>
                <w:sz w:val="20"/>
                <w:szCs w:val="20"/>
              </w:rPr>
            </w:pPr>
            <w:r>
              <w:rPr>
                <w:sz w:val="20"/>
                <w:szCs w:val="20"/>
              </w:rPr>
              <w:t>NB: See the Word doc shared with schools – ‘How to pray the Rosary’ – for guidance for teachers on the traditional way to pray this beautiful and meditative prayer.</w:t>
            </w:r>
          </w:p>
          <w:p w14:paraId="3593E084" w14:textId="0F80ED3C" w:rsidR="00D47AF8" w:rsidRDefault="00D47AF8" w:rsidP="007B07C5">
            <w:pPr>
              <w:rPr>
                <w:sz w:val="20"/>
                <w:szCs w:val="20"/>
              </w:rPr>
            </w:pPr>
            <w:r>
              <w:rPr>
                <w:sz w:val="20"/>
                <w:szCs w:val="20"/>
              </w:rPr>
              <w:t>The focus of the learning for Y5 this branch is on the Joyful Mysteries. Consider asking pupils what each mystery tells us about Jesus.</w:t>
            </w:r>
          </w:p>
          <w:p w14:paraId="057C7AA8" w14:textId="77777777" w:rsidR="00D47AF8" w:rsidRDefault="00D47AF8" w:rsidP="007B07C5">
            <w:pPr>
              <w:rPr>
                <w:sz w:val="20"/>
                <w:szCs w:val="20"/>
              </w:rPr>
            </w:pPr>
          </w:p>
          <w:p w14:paraId="25E8007B" w14:textId="599BDE25" w:rsidR="00D47AF8" w:rsidRDefault="00D47AF8" w:rsidP="007B07C5">
            <w:pPr>
              <w:rPr>
                <w:sz w:val="20"/>
                <w:szCs w:val="20"/>
              </w:rPr>
            </w:pPr>
            <w:r>
              <w:rPr>
                <w:sz w:val="20"/>
                <w:szCs w:val="20"/>
              </w:rPr>
              <w:t xml:space="preserve">Th US Bishops’ Conference website has some helpful info on the Rosary. They say, </w:t>
            </w:r>
            <w:r>
              <w:rPr>
                <w:i/>
                <w:iCs/>
                <w:sz w:val="20"/>
                <w:szCs w:val="20"/>
              </w:rPr>
              <w:t>‘</w:t>
            </w:r>
            <w:r w:rsidRPr="00D47AF8">
              <w:rPr>
                <w:i/>
                <w:iCs/>
                <w:sz w:val="20"/>
                <w:szCs w:val="20"/>
              </w:rPr>
              <w:t xml:space="preserve">The repetition in the Rosary is meant to lead one into restful and contemplative prayer related to each Mystery. The </w:t>
            </w:r>
            <w:r w:rsidRPr="00D47AF8">
              <w:rPr>
                <w:i/>
                <w:iCs/>
                <w:sz w:val="20"/>
                <w:szCs w:val="20"/>
              </w:rPr>
              <w:lastRenderedPageBreak/>
              <w:t>gentle repetition of the words helps us to enter into the silence of our hearts, where Christ's spirit dwells.</w:t>
            </w:r>
            <w:r>
              <w:rPr>
                <w:i/>
                <w:iCs/>
                <w:sz w:val="20"/>
                <w:szCs w:val="20"/>
              </w:rPr>
              <w:t>’</w:t>
            </w:r>
            <w:r>
              <w:rPr>
                <w:sz w:val="20"/>
                <w:szCs w:val="20"/>
              </w:rPr>
              <w:t xml:space="preserve">. </w:t>
            </w:r>
          </w:p>
          <w:p w14:paraId="3D89E9A1" w14:textId="66840586" w:rsidR="00D47AF8" w:rsidRDefault="00D47AF8" w:rsidP="007B07C5">
            <w:pPr>
              <w:rPr>
                <w:sz w:val="20"/>
                <w:szCs w:val="20"/>
              </w:rPr>
            </w:pPr>
            <w:hyperlink r:id="rId10" w:history="1">
              <w:r w:rsidRPr="00B63969">
                <w:rPr>
                  <w:rStyle w:val="Hyperlink"/>
                  <w:sz w:val="20"/>
                  <w:szCs w:val="20"/>
                </w:rPr>
                <w:t>https://www.usccb.org/how-to-pray-the-rosary</w:t>
              </w:r>
            </w:hyperlink>
            <w:r>
              <w:rPr>
                <w:sz w:val="20"/>
                <w:szCs w:val="20"/>
              </w:rPr>
              <w:t xml:space="preserve"> </w:t>
            </w:r>
          </w:p>
          <w:p w14:paraId="45938CD3" w14:textId="08DD55E0" w:rsidR="00D47AF8" w:rsidRPr="00D47AF8" w:rsidRDefault="00D47AF8" w:rsidP="007B07C5">
            <w:pPr>
              <w:rPr>
                <w:sz w:val="20"/>
                <w:szCs w:val="20"/>
              </w:rPr>
            </w:pPr>
            <w:r>
              <w:rPr>
                <w:sz w:val="20"/>
                <w:szCs w:val="20"/>
              </w:rPr>
              <w:t>Praying the Rosary helps Christians to get closer to Christ through the intercession of his mother, Mary.</w:t>
            </w:r>
          </w:p>
          <w:p w14:paraId="1C6B2603" w14:textId="4D95C391" w:rsidR="00C75BAE" w:rsidRPr="007B07C5" w:rsidRDefault="00D47AF8" w:rsidP="007B07C5">
            <w:pPr>
              <w:rPr>
                <w:sz w:val="20"/>
                <w:szCs w:val="20"/>
              </w:rPr>
            </w:pPr>
            <w:hyperlink r:id="rId11" w:history="1">
              <w:hyperlink r:id="rId12" w:history="1">
                <w:r w:rsidRPr="00D47AF8">
                  <w:rPr>
                    <w:rStyle w:val="Hyperlink"/>
                    <w:sz w:val="20"/>
                    <w:szCs w:val="20"/>
                  </w:rPr>
                  <w:t>https://www.franciscanpenancelibrary.com/feast-of-our-lady-of-most-holy-rosary</w:t>
                </w:r>
              </w:hyperlink>
            </w:hyperlink>
          </w:p>
        </w:tc>
      </w:tr>
      <w:tr w:rsidR="007B07C5" w:rsidRPr="003E5E66" w14:paraId="62AF9304" w14:textId="77777777" w:rsidTr="00F22D15">
        <w:trPr>
          <w:trHeight w:val="466"/>
        </w:trPr>
        <w:tc>
          <w:tcPr>
            <w:tcW w:w="2694" w:type="dxa"/>
          </w:tcPr>
          <w:p w14:paraId="59989395" w14:textId="77777777" w:rsidR="00D47AF8" w:rsidRPr="00D47AF8" w:rsidRDefault="00D47AF8" w:rsidP="00D47AF8">
            <w:pPr>
              <w:rPr>
                <w:sz w:val="20"/>
                <w:szCs w:val="20"/>
              </w:rPr>
            </w:pPr>
            <w:r w:rsidRPr="00D47AF8">
              <w:rPr>
                <w:sz w:val="20"/>
                <w:szCs w:val="20"/>
              </w:rPr>
              <w:lastRenderedPageBreak/>
              <w:t>C: Know the links between the O antiphons and the Evening Prayer of the Church (Vespers) for 17-23 December</w:t>
            </w:r>
          </w:p>
          <w:p w14:paraId="4D62B410" w14:textId="77777777" w:rsidR="00D47AF8" w:rsidRPr="00D47AF8" w:rsidRDefault="00D47AF8" w:rsidP="00D47AF8">
            <w:pPr>
              <w:rPr>
                <w:sz w:val="20"/>
                <w:szCs w:val="20"/>
              </w:rPr>
            </w:pPr>
            <w:r w:rsidRPr="00D47AF8">
              <w:rPr>
                <w:sz w:val="20"/>
                <w:szCs w:val="20"/>
              </w:rPr>
              <w:t>C: Know the verses of the hymn ‘O Come, O Come Emmanuel’ as expressions of beliefs about who Jesus is</w:t>
            </w:r>
          </w:p>
          <w:p w14:paraId="5EA2AA18" w14:textId="77777777" w:rsidR="00D47AF8" w:rsidRPr="00D47AF8" w:rsidRDefault="00D47AF8" w:rsidP="00D47AF8">
            <w:pPr>
              <w:rPr>
                <w:sz w:val="20"/>
                <w:szCs w:val="20"/>
              </w:rPr>
            </w:pPr>
            <w:r w:rsidRPr="00D47AF8">
              <w:rPr>
                <w:sz w:val="20"/>
                <w:szCs w:val="20"/>
              </w:rPr>
              <w:t>L: Know how the O Antiphons are expressed in art from around the world (e.g., illuminated manuscripts, sung versions of the O Antiphons)</w:t>
            </w:r>
          </w:p>
          <w:p w14:paraId="4F3B7DFB" w14:textId="6CE579B5" w:rsidR="007B07C5" w:rsidRPr="003E5E66" w:rsidRDefault="00D47AF8" w:rsidP="00D47AF8">
            <w:pPr>
              <w:rPr>
                <w:sz w:val="20"/>
                <w:szCs w:val="20"/>
              </w:rPr>
            </w:pPr>
            <w:r w:rsidRPr="00D47AF8">
              <w:rPr>
                <w:sz w:val="20"/>
                <w:szCs w:val="20"/>
              </w:rPr>
              <w:t>L: Know how the O Antiphons are used</w:t>
            </w:r>
            <w:r>
              <w:t xml:space="preserve"> </w:t>
            </w:r>
            <w:r w:rsidRPr="00D47AF8">
              <w:rPr>
                <w:sz w:val="20"/>
                <w:szCs w:val="20"/>
              </w:rPr>
              <w:t>by Christians to reflect on the significance of Jesus and his coming at Christmas (e.g., The O Antiphons, by Ansgar Holmberg C.S.J.).</w:t>
            </w:r>
          </w:p>
        </w:tc>
        <w:tc>
          <w:tcPr>
            <w:tcW w:w="2750" w:type="dxa"/>
            <w:shd w:val="clear" w:color="auto" w:fill="FFEBEB"/>
          </w:tcPr>
          <w:p w14:paraId="385CE2B9" w14:textId="115AAC55" w:rsidR="007B07C5" w:rsidRDefault="007B07C5">
            <w:pPr>
              <w:rPr>
                <w:sz w:val="20"/>
                <w:szCs w:val="20"/>
              </w:rPr>
            </w:pPr>
            <w:r>
              <w:rPr>
                <w:sz w:val="20"/>
                <w:szCs w:val="20"/>
              </w:rPr>
              <w:t>D5</w:t>
            </w:r>
            <w:r w:rsidRPr="00F22D15">
              <w:rPr>
                <w:sz w:val="20"/>
                <w:szCs w:val="20"/>
                <w:shd w:val="clear" w:color="auto" w:fill="FFEBEB"/>
              </w:rPr>
              <w:t>.2.</w:t>
            </w:r>
            <w:r w:rsidR="00F22D15" w:rsidRPr="00F22D15">
              <w:rPr>
                <w:sz w:val="20"/>
                <w:szCs w:val="20"/>
                <w:shd w:val="clear" w:color="auto" w:fill="FFEBEB"/>
              </w:rPr>
              <w:t>3. Exploring</w:t>
            </w:r>
            <w:r w:rsidRPr="00F22D15">
              <w:rPr>
                <w:sz w:val="20"/>
                <w:szCs w:val="20"/>
                <w:shd w:val="clear" w:color="auto" w:fill="FFEBEB"/>
              </w:rPr>
              <w:t xml:space="preserve"> artistic representations of the O Antiphons, describe what they represent, and say which they prefer, giving reasons for their choice.</w:t>
            </w:r>
          </w:p>
        </w:tc>
        <w:tc>
          <w:tcPr>
            <w:tcW w:w="4621" w:type="dxa"/>
          </w:tcPr>
          <w:p w14:paraId="388A9052" w14:textId="77777777" w:rsidR="00EC0ABE" w:rsidRDefault="00EC0ABE" w:rsidP="00EC0ABE">
            <w:pPr>
              <w:rPr>
                <w:sz w:val="20"/>
                <w:szCs w:val="20"/>
              </w:rPr>
            </w:pPr>
            <w:r w:rsidRPr="00724446">
              <w:rPr>
                <w:b/>
                <w:bCs/>
                <w:sz w:val="20"/>
                <w:szCs w:val="20"/>
              </w:rPr>
              <w:t>5.2.5 (TB ONLY) Promises Fulfilled</w:t>
            </w:r>
            <w:r>
              <w:rPr>
                <w:sz w:val="20"/>
                <w:szCs w:val="20"/>
              </w:rPr>
              <w:t xml:space="preserve"> </w:t>
            </w:r>
          </w:p>
          <w:p w14:paraId="510F2817" w14:textId="77777777" w:rsidR="007B07C5" w:rsidRDefault="007B07C5" w:rsidP="00E72F8B">
            <w:pPr>
              <w:rPr>
                <w:sz w:val="20"/>
                <w:szCs w:val="20"/>
              </w:rPr>
            </w:pPr>
          </w:p>
          <w:p w14:paraId="00D3EAFB" w14:textId="77777777" w:rsidR="00EC0ABE" w:rsidRDefault="00EC0ABE" w:rsidP="00E72F8B">
            <w:pPr>
              <w:rPr>
                <w:sz w:val="20"/>
                <w:szCs w:val="20"/>
              </w:rPr>
            </w:pPr>
            <w:r>
              <w:rPr>
                <w:sz w:val="20"/>
                <w:szCs w:val="20"/>
              </w:rPr>
              <w:t>The PPT on p26 of TB explores the O antiphons, though pupils may wish to do their own research first.</w:t>
            </w:r>
          </w:p>
          <w:p w14:paraId="24FBE8DD" w14:textId="77777777" w:rsidR="00EC0ABE" w:rsidRDefault="00EC0ABE" w:rsidP="00E72F8B">
            <w:pPr>
              <w:rPr>
                <w:sz w:val="20"/>
                <w:szCs w:val="20"/>
              </w:rPr>
            </w:pPr>
          </w:p>
          <w:p w14:paraId="5E729332" w14:textId="38BD79E0" w:rsidR="00EC0ABE" w:rsidRPr="006936DC" w:rsidRDefault="00EC0ABE" w:rsidP="00E72F8B">
            <w:pPr>
              <w:rPr>
                <w:sz w:val="20"/>
                <w:szCs w:val="20"/>
              </w:rPr>
            </w:pPr>
            <w:r>
              <w:rPr>
                <w:sz w:val="20"/>
                <w:szCs w:val="20"/>
              </w:rPr>
              <w:t>Encourage the pupils to explore scripture to locate the 7 O Antiphons.</w:t>
            </w:r>
          </w:p>
        </w:tc>
        <w:tc>
          <w:tcPr>
            <w:tcW w:w="5953" w:type="dxa"/>
          </w:tcPr>
          <w:p w14:paraId="275E2F1C" w14:textId="77777777" w:rsidR="007B07C5" w:rsidRDefault="00EC0ABE" w:rsidP="007B07C5">
            <w:pPr>
              <w:rPr>
                <w:sz w:val="20"/>
                <w:szCs w:val="20"/>
              </w:rPr>
            </w:pPr>
            <w:r w:rsidRPr="00EC0ABE">
              <w:rPr>
                <w:b/>
                <w:bCs/>
                <w:sz w:val="20"/>
                <w:szCs w:val="20"/>
              </w:rPr>
              <w:t>NB</w:t>
            </w:r>
            <w:r>
              <w:rPr>
                <w:sz w:val="20"/>
                <w:szCs w:val="20"/>
              </w:rPr>
              <w:t>: Although this Discern is an exemplar, all t</w:t>
            </w:r>
            <w:r w:rsidR="00B43DD6">
              <w:rPr>
                <w:sz w:val="20"/>
                <w:szCs w:val="20"/>
              </w:rPr>
              <w:t>eachers</w:t>
            </w:r>
            <w:r>
              <w:rPr>
                <w:sz w:val="20"/>
                <w:szCs w:val="20"/>
              </w:rPr>
              <w:t xml:space="preserve"> should explore this with their pupils to ensure they cover the lens content (see info given in the first column on this row).</w:t>
            </w:r>
          </w:p>
          <w:p w14:paraId="76489A53" w14:textId="77777777" w:rsidR="00EC0ABE" w:rsidRDefault="00EC0ABE" w:rsidP="007B07C5">
            <w:pPr>
              <w:rPr>
                <w:sz w:val="20"/>
                <w:szCs w:val="20"/>
              </w:rPr>
            </w:pPr>
          </w:p>
          <w:p w14:paraId="3693A4A9" w14:textId="77777777" w:rsidR="00EC0ABE" w:rsidRDefault="00EC0ABE" w:rsidP="007B07C5">
            <w:pPr>
              <w:rPr>
                <w:sz w:val="20"/>
                <w:szCs w:val="20"/>
              </w:rPr>
            </w:pPr>
            <w:r>
              <w:rPr>
                <w:sz w:val="20"/>
                <w:szCs w:val="20"/>
              </w:rPr>
              <w:t xml:space="preserve">Refer to the information on the O Antiphons contained in the PPT shared by the Diocese. </w:t>
            </w:r>
          </w:p>
          <w:p w14:paraId="55889029" w14:textId="77777777" w:rsidR="00EC0ABE" w:rsidRDefault="00EC0ABE" w:rsidP="007B07C5">
            <w:pPr>
              <w:rPr>
                <w:sz w:val="20"/>
                <w:szCs w:val="20"/>
              </w:rPr>
            </w:pPr>
          </w:p>
          <w:p w14:paraId="15C1A616" w14:textId="77777777" w:rsidR="00EC0ABE" w:rsidRDefault="00EC0ABE" w:rsidP="007B07C5">
            <w:pPr>
              <w:rPr>
                <w:sz w:val="20"/>
                <w:szCs w:val="20"/>
              </w:rPr>
            </w:pPr>
            <w:r>
              <w:rPr>
                <w:sz w:val="20"/>
                <w:szCs w:val="20"/>
              </w:rPr>
              <w:t xml:space="preserve">See </w:t>
            </w:r>
            <w:hyperlink r:id="rId13" w:history="1">
              <w:r w:rsidRPr="00B63969">
                <w:rPr>
                  <w:rStyle w:val="Hyperlink"/>
                  <w:sz w:val="20"/>
                  <w:szCs w:val="20"/>
                </w:rPr>
                <w:t>https://www.youtube.com/watch?v=W_mu1_RuiEM</w:t>
              </w:r>
            </w:hyperlink>
            <w:r>
              <w:rPr>
                <w:sz w:val="20"/>
                <w:szCs w:val="20"/>
              </w:rPr>
              <w:t xml:space="preserve"> for a brief explanation of the O Antiphons.</w:t>
            </w:r>
          </w:p>
          <w:p w14:paraId="369B43AE" w14:textId="77777777" w:rsidR="00EC0ABE" w:rsidRDefault="00EC0ABE" w:rsidP="007B07C5">
            <w:pPr>
              <w:rPr>
                <w:sz w:val="20"/>
                <w:szCs w:val="20"/>
              </w:rPr>
            </w:pPr>
          </w:p>
          <w:p w14:paraId="76B5F503" w14:textId="77777777" w:rsidR="00EC0ABE" w:rsidRDefault="00EC0ABE" w:rsidP="007B07C5">
            <w:pPr>
              <w:rPr>
                <w:sz w:val="20"/>
                <w:szCs w:val="20"/>
              </w:rPr>
            </w:pPr>
            <w:r>
              <w:rPr>
                <w:sz w:val="20"/>
                <w:szCs w:val="20"/>
              </w:rPr>
              <w:t>Introduce pupils to Gregorian plain chant – the O Antiphons are beautifully sung and have been for centuries</w:t>
            </w:r>
          </w:p>
          <w:p w14:paraId="6C85C3A5" w14:textId="1543F3EC" w:rsidR="00EC0ABE" w:rsidRPr="007B07C5" w:rsidRDefault="00EC0ABE" w:rsidP="007B07C5">
            <w:pPr>
              <w:rPr>
                <w:sz w:val="20"/>
                <w:szCs w:val="20"/>
              </w:rPr>
            </w:pPr>
            <w:hyperlink r:id="rId14" w:history="1">
              <w:r w:rsidRPr="00B63969">
                <w:rPr>
                  <w:rStyle w:val="Hyperlink"/>
                  <w:sz w:val="20"/>
                  <w:szCs w:val="20"/>
                </w:rPr>
                <w:t>https://www.youtube.com/watch?v=PgejQ9lIdG4</w:t>
              </w:r>
            </w:hyperlink>
            <w:r>
              <w:rPr>
                <w:sz w:val="20"/>
                <w:szCs w:val="20"/>
              </w:rPr>
              <w:t xml:space="preserve"> (this is Day 1, but all 7 can be found on Google videos</w:t>
            </w:r>
          </w:p>
        </w:tc>
      </w:tr>
    </w:tbl>
    <w:p w14:paraId="51569367" w14:textId="1A9DA6E6"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5"/>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0ADF" w14:textId="77777777" w:rsidR="003C1A71" w:rsidRDefault="003C1A71" w:rsidP="003C1A71">
      <w:pPr>
        <w:spacing w:after="0" w:line="240" w:lineRule="auto"/>
      </w:pPr>
      <w:r>
        <w:separator/>
      </w:r>
    </w:p>
  </w:endnote>
  <w:endnote w:type="continuationSeparator" w:id="0">
    <w:p w14:paraId="78291FBA" w14:textId="77777777" w:rsidR="003C1A71" w:rsidRDefault="003C1A71" w:rsidP="003C1A71">
      <w:pPr>
        <w:spacing w:after="0" w:line="240" w:lineRule="auto"/>
      </w:pPr>
      <w:r>
        <w:continuationSeparator/>
      </w:r>
    </w:p>
  </w:endnote>
  <w:endnote w:type="continuationNotice" w:id="1">
    <w:p w14:paraId="5CDA13D0"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DC368" w14:textId="77777777" w:rsidR="003C1A71" w:rsidRDefault="003C1A71" w:rsidP="003C1A71">
      <w:pPr>
        <w:spacing w:after="0" w:line="240" w:lineRule="auto"/>
      </w:pPr>
      <w:r>
        <w:separator/>
      </w:r>
    </w:p>
  </w:footnote>
  <w:footnote w:type="continuationSeparator" w:id="0">
    <w:p w14:paraId="7E0A0505" w14:textId="77777777" w:rsidR="003C1A71" w:rsidRDefault="003C1A71" w:rsidP="003C1A71">
      <w:pPr>
        <w:spacing w:after="0" w:line="240" w:lineRule="auto"/>
      </w:pPr>
      <w:r>
        <w:continuationSeparator/>
      </w:r>
    </w:p>
  </w:footnote>
  <w:footnote w:type="continuationNotice" w:id="1">
    <w:p w14:paraId="10E75576"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1BB96C47" w:rsidR="003C1A71" w:rsidRDefault="003C1A71" w:rsidP="006C4B19">
    <w:pPr>
      <w:pStyle w:val="Header"/>
      <w:ind w:left="6750" w:hanging="6750"/>
    </w:pPr>
    <w:r>
      <w:t xml:space="preserve">Year </w:t>
    </w:r>
    <w:r w:rsidR="00804081">
      <w:t>5</w:t>
    </w:r>
    <w:r>
      <w:t xml:space="preserve">: </w:t>
    </w:r>
    <w:r w:rsidR="00F70F1D">
      <w:t>Prophecy and Promise</w:t>
    </w:r>
    <w:r w:rsidR="003E5E66">
      <w:tab/>
    </w:r>
    <w:r w:rsidR="00F70F1D">
      <w:tab/>
    </w:r>
    <w:r w:rsidR="003E5E66">
      <w:t>(TB = Teacher Book; PB = Pupil Book</w:t>
    </w:r>
    <w:r w:rsidR="002F5CCB">
      <w:t>; EO = Expected Outcomes</w:t>
    </w:r>
    <w:r w:rsidR="006C4B19">
      <w:t>; RED = Religious Education Directory</w:t>
    </w:r>
    <w:r w:rsidR="00F70F1D">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45806"/>
    <w:multiLevelType w:val="hybridMultilevel"/>
    <w:tmpl w:val="64102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504F56"/>
    <w:multiLevelType w:val="hybridMultilevel"/>
    <w:tmpl w:val="ACB2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0"/>
  </w:num>
  <w:num w:numId="3" w16cid:durableId="2037652999">
    <w:abstractNumId w:val="3"/>
  </w:num>
  <w:num w:numId="4" w16cid:durableId="1452824576">
    <w:abstractNumId w:val="4"/>
  </w:num>
  <w:num w:numId="5" w16cid:durableId="794643129">
    <w:abstractNumId w:val="7"/>
  </w:num>
  <w:num w:numId="6" w16cid:durableId="496188444">
    <w:abstractNumId w:val="5"/>
  </w:num>
  <w:num w:numId="7" w16cid:durableId="196889185">
    <w:abstractNumId w:val="1"/>
  </w:num>
  <w:num w:numId="8" w16cid:durableId="1565335398">
    <w:abstractNumId w:val="2"/>
  </w:num>
  <w:num w:numId="9" w16cid:durableId="817304305">
    <w:abstractNumId w:val="11"/>
  </w:num>
  <w:num w:numId="10" w16cid:durableId="976573242">
    <w:abstractNumId w:val="8"/>
  </w:num>
  <w:num w:numId="11" w16cid:durableId="877204512">
    <w:abstractNumId w:val="12"/>
  </w:num>
  <w:num w:numId="12" w16cid:durableId="232862641">
    <w:abstractNumId w:val="6"/>
  </w:num>
  <w:num w:numId="13" w16cid:durableId="1437091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339F7"/>
    <w:rsid w:val="000715CD"/>
    <w:rsid w:val="000A1070"/>
    <w:rsid w:val="000C543F"/>
    <w:rsid w:val="000F4D9D"/>
    <w:rsid w:val="00112E19"/>
    <w:rsid w:val="001161E4"/>
    <w:rsid w:val="0011702A"/>
    <w:rsid w:val="00135AA7"/>
    <w:rsid w:val="001503A0"/>
    <w:rsid w:val="0018065D"/>
    <w:rsid w:val="00197F6E"/>
    <w:rsid w:val="001B4DC7"/>
    <w:rsid w:val="001E2149"/>
    <w:rsid w:val="00210B7E"/>
    <w:rsid w:val="002818C1"/>
    <w:rsid w:val="002968EC"/>
    <w:rsid w:val="002F5CCB"/>
    <w:rsid w:val="00302105"/>
    <w:rsid w:val="00364F3A"/>
    <w:rsid w:val="00381C37"/>
    <w:rsid w:val="003A4865"/>
    <w:rsid w:val="003C1A71"/>
    <w:rsid w:val="003E5E66"/>
    <w:rsid w:val="00430CA6"/>
    <w:rsid w:val="0044270A"/>
    <w:rsid w:val="004A56B2"/>
    <w:rsid w:val="004B62A2"/>
    <w:rsid w:val="004E1A36"/>
    <w:rsid w:val="005712C4"/>
    <w:rsid w:val="005808A4"/>
    <w:rsid w:val="00597D8B"/>
    <w:rsid w:val="005A7AED"/>
    <w:rsid w:val="005B22B4"/>
    <w:rsid w:val="005D2D5D"/>
    <w:rsid w:val="00662626"/>
    <w:rsid w:val="00662FB8"/>
    <w:rsid w:val="006669B6"/>
    <w:rsid w:val="0069147D"/>
    <w:rsid w:val="006936DC"/>
    <w:rsid w:val="006C46BE"/>
    <w:rsid w:val="006C4B19"/>
    <w:rsid w:val="00724446"/>
    <w:rsid w:val="0073664C"/>
    <w:rsid w:val="007436E2"/>
    <w:rsid w:val="007631F8"/>
    <w:rsid w:val="007B07C5"/>
    <w:rsid w:val="007C527A"/>
    <w:rsid w:val="00804081"/>
    <w:rsid w:val="00821A37"/>
    <w:rsid w:val="0085166D"/>
    <w:rsid w:val="008668AF"/>
    <w:rsid w:val="008B231D"/>
    <w:rsid w:val="00901178"/>
    <w:rsid w:val="00931720"/>
    <w:rsid w:val="0096267B"/>
    <w:rsid w:val="0099184F"/>
    <w:rsid w:val="009C6E08"/>
    <w:rsid w:val="00A10C59"/>
    <w:rsid w:val="00AB79BE"/>
    <w:rsid w:val="00AD368A"/>
    <w:rsid w:val="00B43DD6"/>
    <w:rsid w:val="00B64D9F"/>
    <w:rsid w:val="00B82433"/>
    <w:rsid w:val="00BC189F"/>
    <w:rsid w:val="00C15B7E"/>
    <w:rsid w:val="00C67E4C"/>
    <w:rsid w:val="00C74997"/>
    <w:rsid w:val="00C75BAE"/>
    <w:rsid w:val="00D47AF8"/>
    <w:rsid w:val="00DE1F5D"/>
    <w:rsid w:val="00E05518"/>
    <w:rsid w:val="00E07DB9"/>
    <w:rsid w:val="00E72F8B"/>
    <w:rsid w:val="00EA2C81"/>
    <w:rsid w:val="00EC0ABE"/>
    <w:rsid w:val="00ED19AA"/>
    <w:rsid w:val="00F120DB"/>
    <w:rsid w:val="00F22D15"/>
    <w:rsid w:val="00F70F1D"/>
    <w:rsid w:val="00F8182E"/>
    <w:rsid w:val="00FA0291"/>
    <w:rsid w:val="00FB7D37"/>
    <w:rsid w:val="00FF17C5"/>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42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913468270">
      <w:bodyDiv w:val="1"/>
      <w:marLeft w:val="0"/>
      <w:marRight w:val="0"/>
      <w:marTop w:val="0"/>
      <w:marBottom w:val="0"/>
      <w:divBdr>
        <w:top w:val="none" w:sz="0" w:space="0" w:color="auto"/>
        <w:left w:val="none" w:sz="0" w:space="0" w:color="auto"/>
        <w:bottom w:val="none" w:sz="0" w:space="0" w:color="auto"/>
        <w:right w:val="none" w:sz="0" w:space="0" w:color="auto"/>
      </w:divBdr>
    </w:div>
    <w:div w:id="1184176103">
      <w:bodyDiv w:val="1"/>
      <w:marLeft w:val="0"/>
      <w:marRight w:val="0"/>
      <w:marTop w:val="0"/>
      <w:marBottom w:val="0"/>
      <w:divBdr>
        <w:top w:val="none" w:sz="0" w:space="0" w:color="auto"/>
        <w:left w:val="none" w:sz="0" w:space="0" w:color="auto"/>
        <w:bottom w:val="none" w:sz="0" w:space="0" w:color="auto"/>
        <w:right w:val="none" w:sz="0" w:space="0" w:color="auto"/>
      </w:divBdr>
    </w:div>
    <w:div w:id="1508130626">
      <w:bodyDiv w:val="1"/>
      <w:marLeft w:val="0"/>
      <w:marRight w:val="0"/>
      <w:marTop w:val="0"/>
      <w:marBottom w:val="0"/>
      <w:divBdr>
        <w:top w:val="none" w:sz="0" w:space="0" w:color="auto"/>
        <w:left w:val="none" w:sz="0" w:space="0" w:color="auto"/>
        <w:bottom w:val="none" w:sz="0" w:space="0" w:color="auto"/>
        <w:right w:val="none" w:sz="0" w:space="0" w:color="auto"/>
      </w:divBdr>
    </w:div>
    <w:div w:id="2111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W_mu1_RuiE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ranciscanpenancelibrary.com/feast-of-our-lady-of-most-holy-ros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ranciscanpenancelibrary.com/feast-of-our-lady-of-most-holy-rosar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usccb.org/how-to-pray-the-ros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PgejQ9lIdG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2.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FFDAA0BD-6659-4B03-A7A6-DBA2E156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2264</Words>
  <Characters>11844</Characters>
  <Application>Microsoft Office Word</Application>
  <DocSecurity>0</DocSecurity>
  <Lines>257</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5</cp:revision>
  <dcterms:created xsi:type="dcterms:W3CDTF">2025-10-06T08:03:00Z</dcterms:created>
  <dcterms:modified xsi:type="dcterms:W3CDTF">2025-10-06T13:11:00Z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