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59D5" w14:textId="649940A7" w:rsidR="00BA7E1D" w:rsidRDefault="00CF159F" w:rsidP="00BA7E1D">
      <w:pPr>
        <w:spacing w:after="0"/>
        <w:rPr>
          <w:b/>
          <w:color w:val="FF0000"/>
        </w:rPr>
      </w:pPr>
      <w:r w:rsidRPr="00CF159F">
        <w:rPr>
          <w:b/>
          <w:color w:val="FF0000"/>
        </w:rPr>
        <w:t>3.4.5 and 3.4.6 are mainly focussed on</w:t>
      </w:r>
      <w:r w:rsidR="00CD09E9">
        <w:rPr>
          <w:b/>
          <w:color w:val="FF0000"/>
        </w:rPr>
        <w:t xml:space="preserve"> </w:t>
      </w:r>
      <w:r w:rsidR="00CD09E9" w:rsidRPr="00CF159F">
        <w:rPr>
          <w:b/>
          <w:color w:val="FF0000"/>
        </w:rPr>
        <w:t>Sacrament</w:t>
      </w:r>
      <w:r w:rsidR="00CD09E9">
        <w:rPr>
          <w:b/>
          <w:color w:val="FF0000"/>
        </w:rPr>
        <w:t xml:space="preserve"> of</w:t>
      </w:r>
      <w:r w:rsidRPr="00CF159F">
        <w:rPr>
          <w:b/>
          <w:color w:val="FF0000"/>
        </w:rPr>
        <w:t xml:space="preserve"> </w:t>
      </w:r>
      <w:r w:rsidR="00BA7E1D">
        <w:rPr>
          <w:b/>
          <w:color w:val="FF0000"/>
        </w:rPr>
        <w:t>R</w:t>
      </w:r>
      <w:r w:rsidRPr="00CF159F">
        <w:rPr>
          <w:b/>
          <w:color w:val="FF0000"/>
        </w:rPr>
        <w:t xml:space="preserve">econciliation and you should consider teaching these when covering the </w:t>
      </w:r>
      <w:r w:rsidR="00CD09E9">
        <w:rPr>
          <w:b/>
          <w:color w:val="FF0000"/>
        </w:rPr>
        <w:t>s</w:t>
      </w:r>
      <w:r w:rsidRPr="00CF159F">
        <w:rPr>
          <w:b/>
          <w:color w:val="FF0000"/>
        </w:rPr>
        <w:t>acrament or in Year 2 as this does not relate to the RED knowledge lens content for this topic.</w:t>
      </w:r>
      <w:r w:rsidR="00BA7E1D">
        <w:rPr>
          <w:b/>
          <w:color w:val="FF0000"/>
        </w:rPr>
        <w:t xml:space="preserve"> This is then ‘extra content’.</w:t>
      </w:r>
    </w:p>
    <w:p w14:paraId="6194A041" w14:textId="44381D84" w:rsidR="00CF159F" w:rsidRDefault="00596A4C">
      <w:pPr>
        <w:rPr>
          <w:b/>
          <w:color w:val="FF0000"/>
        </w:rPr>
      </w:pPr>
      <w:r>
        <w:rPr>
          <w:b/>
          <w:color w:val="FF0000"/>
        </w:rPr>
        <w:t>**For the first year of doing V and B, children won’t have covered Reconciliation in Y2</w:t>
      </w:r>
    </w:p>
    <w:p w14:paraId="018E8BB2" w14:textId="4466ECD0" w:rsidR="00B24FD0" w:rsidRPr="00BA7E1D" w:rsidRDefault="00BA7E1D">
      <w:pPr>
        <w:rPr>
          <w:bCs/>
          <w:color w:val="FF0000"/>
        </w:rPr>
      </w:pPr>
      <w:r w:rsidRPr="00BA7E1D">
        <w:rPr>
          <w:b/>
          <w:bCs/>
        </w:rPr>
        <w:t>Read the notes on ‘</w:t>
      </w:r>
      <w:r w:rsidRPr="00BA7E1D">
        <w:rPr>
          <w:b/>
          <w:bCs/>
          <w:i/>
          <w:iCs/>
        </w:rPr>
        <w:t>Eucharist</w:t>
      </w:r>
      <w:r w:rsidRPr="00BA7E1D">
        <w:rPr>
          <w:b/>
          <w:bCs/>
        </w:rPr>
        <w:t>’ from RED p30. See refs to Church teaching on Eucharist:</w:t>
      </w:r>
      <w:r>
        <w:t xml:space="preserve"> </w:t>
      </w:r>
      <w:r w:rsidRPr="00BA7E1D">
        <w:rPr>
          <w:bCs/>
        </w:rPr>
        <w:t>CCC 1322-1419; CCCC 271-294; YC 208-223; YCfK 74-80</w:t>
      </w:r>
    </w:p>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E74AAD" w:rsidRPr="003E5E66" w14:paraId="296CE0F7" w14:textId="77777777" w:rsidTr="00C67E4C">
        <w:tc>
          <w:tcPr>
            <w:tcW w:w="2694" w:type="dxa"/>
          </w:tcPr>
          <w:p w14:paraId="04B0A448" w14:textId="77777777" w:rsidR="00E74AAD" w:rsidRPr="00DA7E9C" w:rsidRDefault="00E74AAD" w:rsidP="00E74AAD">
            <w:pPr>
              <w:rPr>
                <w:rFonts w:ascii="Calibri" w:hAnsi="Calibri" w:cs="Calibri"/>
                <w:color w:val="231F20"/>
                <w:sz w:val="20"/>
                <w:szCs w:val="20"/>
              </w:rPr>
            </w:pPr>
            <w:r w:rsidRPr="00DA7E9C">
              <w:rPr>
                <w:rFonts w:ascii="Calibri" w:hAnsi="Calibri" w:cs="Calibri"/>
                <w:color w:val="231F20"/>
                <w:sz w:val="20"/>
                <w:szCs w:val="20"/>
              </w:rPr>
              <w:t>H: The miracle of the loaves (Matt 14: 13-21)</w:t>
            </w:r>
          </w:p>
          <w:p w14:paraId="6585AB66" w14:textId="6A52C731" w:rsidR="00E74AAD" w:rsidRPr="00DA7E9C" w:rsidRDefault="00E74AAD" w:rsidP="00E74AAD">
            <w:pPr>
              <w:rPr>
                <w:rFonts w:ascii="Calibri" w:hAnsi="Calibri" w:cs="Calibri"/>
                <w:sz w:val="20"/>
                <w:szCs w:val="20"/>
              </w:rPr>
            </w:pPr>
          </w:p>
        </w:tc>
        <w:tc>
          <w:tcPr>
            <w:tcW w:w="2750" w:type="dxa"/>
            <w:shd w:val="clear" w:color="auto" w:fill="DEEAF6" w:themeFill="accent5" w:themeFillTint="33"/>
          </w:tcPr>
          <w:p w14:paraId="540D4F28" w14:textId="548F6E0A" w:rsidR="00E74AAD" w:rsidRPr="0099406E" w:rsidRDefault="00E74AAD" w:rsidP="00E74AAD">
            <w:pPr>
              <w:rPr>
                <w:sz w:val="20"/>
                <w:szCs w:val="20"/>
              </w:rPr>
            </w:pPr>
            <w:r>
              <w:rPr>
                <w:sz w:val="20"/>
                <w:szCs w:val="20"/>
              </w:rPr>
              <w:t>U</w:t>
            </w:r>
            <w:r w:rsidRPr="0099406E">
              <w:rPr>
                <w:sz w:val="20"/>
                <w:szCs w:val="20"/>
              </w:rPr>
              <w:t>3.4.1</w:t>
            </w:r>
            <w:r>
              <w:rPr>
                <w:sz w:val="20"/>
                <w:szCs w:val="20"/>
              </w:rPr>
              <w:t xml:space="preserve"> Retell in any form the story of the feeding of the five thousand.</w:t>
            </w:r>
          </w:p>
        </w:tc>
        <w:tc>
          <w:tcPr>
            <w:tcW w:w="4621" w:type="dxa"/>
          </w:tcPr>
          <w:p w14:paraId="74656D00" w14:textId="77777777" w:rsidR="00CF0847" w:rsidRPr="00CF0847" w:rsidRDefault="00CF0847" w:rsidP="00E74AAD">
            <w:pPr>
              <w:rPr>
                <w:b/>
                <w:bCs/>
                <w:sz w:val="20"/>
                <w:szCs w:val="20"/>
              </w:rPr>
            </w:pPr>
            <w:r w:rsidRPr="00CF0847">
              <w:rPr>
                <w:b/>
                <w:bCs/>
                <w:sz w:val="20"/>
                <w:szCs w:val="20"/>
              </w:rPr>
              <w:t>3.4.1 Miracle of Loaves and Fish</w:t>
            </w:r>
          </w:p>
          <w:p w14:paraId="44B6103D" w14:textId="0B1D0C16" w:rsidR="00E74AAD" w:rsidRDefault="00F4227B" w:rsidP="00E74AAD">
            <w:pPr>
              <w:rPr>
                <w:sz w:val="20"/>
                <w:szCs w:val="20"/>
              </w:rPr>
            </w:pPr>
            <w:r>
              <w:rPr>
                <w:sz w:val="20"/>
                <w:szCs w:val="20"/>
              </w:rPr>
              <w:t xml:space="preserve">Carefully read the </w:t>
            </w:r>
            <w:r w:rsidR="00202880" w:rsidRPr="00F4227B">
              <w:rPr>
                <w:i/>
                <w:iCs/>
                <w:sz w:val="20"/>
                <w:szCs w:val="20"/>
              </w:rPr>
              <w:t xml:space="preserve">Theological </w:t>
            </w:r>
            <w:r w:rsidRPr="00F4227B">
              <w:rPr>
                <w:i/>
                <w:iCs/>
                <w:sz w:val="20"/>
                <w:szCs w:val="20"/>
              </w:rPr>
              <w:t>N</w:t>
            </w:r>
            <w:r w:rsidR="00202880" w:rsidRPr="00F4227B">
              <w:rPr>
                <w:i/>
                <w:iCs/>
                <w:sz w:val="20"/>
                <w:szCs w:val="20"/>
              </w:rPr>
              <w:t>otes</w:t>
            </w:r>
            <w:r>
              <w:rPr>
                <w:sz w:val="20"/>
                <w:szCs w:val="20"/>
              </w:rPr>
              <w:t xml:space="preserve"> TB p 40</w:t>
            </w:r>
          </w:p>
          <w:p w14:paraId="38FF165F" w14:textId="77777777" w:rsidR="00316BEC" w:rsidRDefault="00316BEC" w:rsidP="00E74AAD">
            <w:pPr>
              <w:rPr>
                <w:sz w:val="20"/>
                <w:szCs w:val="20"/>
              </w:rPr>
            </w:pPr>
          </w:p>
          <w:p w14:paraId="6B793E86" w14:textId="2EFEF7BF" w:rsidR="00316BEC" w:rsidRDefault="00316BEC" w:rsidP="00E74AAD">
            <w:pPr>
              <w:rPr>
                <w:sz w:val="20"/>
                <w:szCs w:val="20"/>
              </w:rPr>
            </w:pPr>
            <w:r>
              <w:rPr>
                <w:sz w:val="20"/>
                <w:szCs w:val="20"/>
              </w:rPr>
              <w:t>TB p42 has helpful notes to g</w:t>
            </w:r>
            <w:r w:rsidR="00FF4EC7">
              <w:rPr>
                <w:sz w:val="20"/>
                <w:szCs w:val="20"/>
              </w:rPr>
              <w:t>ui</w:t>
            </w:r>
            <w:r>
              <w:rPr>
                <w:sz w:val="20"/>
                <w:szCs w:val="20"/>
              </w:rPr>
              <w:t>de in class Q&amp;A</w:t>
            </w:r>
          </w:p>
          <w:p w14:paraId="3699C900" w14:textId="77777777" w:rsidR="00316BEC" w:rsidRDefault="00E74AAD" w:rsidP="00316BEC">
            <w:pPr>
              <w:rPr>
                <w:sz w:val="20"/>
                <w:szCs w:val="20"/>
              </w:rPr>
            </w:pPr>
            <w:r>
              <w:rPr>
                <w:sz w:val="20"/>
                <w:szCs w:val="20"/>
              </w:rPr>
              <w:t>PB p98-100</w:t>
            </w:r>
            <w:r w:rsidR="00316BEC">
              <w:rPr>
                <w:sz w:val="20"/>
                <w:szCs w:val="20"/>
              </w:rPr>
              <w:t>. Account of the miracle is on p98 BUT consider r</w:t>
            </w:r>
            <w:r>
              <w:rPr>
                <w:sz w:val="20"/>
                <w:szCs w:val="20"/>
              </w:rPr>
              <w:t>ead</w:t>
            </w:r>
            <w:r w:rsidR="00316BEC">
              <w:rPr>
                <w:sz w:val="20"/>
                <w:szCs w:val="20"/>
              </w:rPr>
              <w:t>ing the</w:t>
            </w:r>
            <w:r>
              <w:rPr>
                <w:sz w:val="20"/>
                <w:szCs w:val="20"/>
              </w:rPr>
              <w:t xml:space="preserve"> passage </w:t>
            </w:r>
            <w:r w:rsidR="00316BEC">
              <w:rPr>
                <w:sz w:val="20"/>
                <w:szCs w:val="20"/>
              </w:rPr>
              <w:t xml:space="preserve">directly from the Bible </w:t>
            </w:r>
            <w:r>
              <w:rPr>
                <w:sz w:val="20"/>
                <w:szCs w:val="20"/>
              </w:rPr>
              <w:t>Matt 14:13-21</w:t>
            </w:r>
            <w:r w:rsidR="00316BEC" w:rsidRPr="00BA7E1D">
              <w:rPr>
                <w:sz w:val="20"/>
                <w:szCs w:val="20"/>
              </w:rPr>
              <w:t xml:space="preserve"> </w:t>
            </w:r>
          </w:p>
          <w:p w14:paraId="4851E755" w14:textId="02B5DD78" w:rsidR="00316BEC" w:rsidRDefault="00316BEC" w:rsidP="00316BEC">
            <w:pPr>
              <w:rPr>
                <w:sz w:val="20"/>
                <w:szCs w:val="20"/>
              </w:rPr>
            </w:pPr>
            <w:r w:rsidRPr="00BA7E1D">
              <w:rPr>
                <w:sz w:val="20"/>
                <w:szCs w:val="20"/>
              </w:rPr>
              <w:t>Activity</w:t>
            </w:r>
            <w:r>
              <w:rPr>
                <w:sz w:val="20"/>
                <w:szCs w:val="20"/>
              </w:rPr>
              <w:t xml:space="preserve"> 1a PB p99 is useful to aid retell</w:t>
            </w:r>
          </w:p>
          <w:p w14:paraId="0A4F3323" w14:textId="48D93361" w:rsidR="00316BEC" w:rsidRDefault="00316BEC" w:rsidP="00316BEC">
            <w:pPr>
              <w:rPr>
                <w:sz w:val="20"/>
                <w:szCs w:val="20"/>
              </w:rPr>
            </w:pPr>
            <w:r>
              <w:rPr>
                <w:sz w:val="20"/>
                <w:szCs w:val="20"/>
              </w:rPr>
              <w:t>Activity 1b</w:t>
            </w:r>
          </w:p>
          <w:p w14:paraId="1DA288FA" w14:textId="72425499" w:rsidR="00E74AAD" w:rsidRPr="006A0151" w:rsidRDefault="00316BEC" w:rsidP="00E74AAD">
            <w:pPr>
              <w:rPr>
                <w:sz w:val="20"/>
                <w:szCs w:val="20"/>
              </w:rPr>
            </w:pPr>
            <w:r>
              <w:rPr>
                <w:sz w:val="20"/>
                <w:szCs w:val="20"/>
              </w:rPr>
              <w:t>Who do you believe Jesus really is? This question could be tweaked to ‘What does this story tell us about Jesus?’ e.g. He is divine because he performed miracle / human because he recognised the feeling of being hungry and showed compassion for others</w:t>
            </w:r>
          </w:p>
        </w:tc>
        <w:tc>
          <w:tcPr>
            <w:tcW w:w="5953" w:type="dxa"/>
          </w:tcPr>
          <w:p w14:paraId="1873C5F0" w14:textId="399D2F66" w:rsidR="00BA7E1D" w:rsidRDefault="00BA7E1D" w:rsidP="00E74AAD">
            <w:pPr>
              <w:rPr>
                <w:sz w:val="20"/>
                <w:szCs w:val="20"/>
              </w:rPr>
            </w:pPr>
            <w:r>
              <w:rPr>
                <w:sz w:val="20"/>
                <w:szCs w:val="20"/>
              </w:rPr>
              <w:t>Carefully read ‘</w:t>
            </w:r>
            <w:r>
              <w:rPr>
                <w:i/>
                <w:iCs/>
                <w:sz w:val="20"/>
                <w:szCs w:val="20"/>
              </w:rPr>
              <w:t xml:space="preserve">Notes for </w:t>
            </w:r>
            <w:r w:rsidRPr="00BA7E1D">
              <w:rPr>
                <w:sz w:val="20"/>
                <w:szCs w:val="20"/>
              </w:rPr>
              <w:t>teachers</w:t>
            </w:r>
            <w:r>
              <w:rPr>
                <w:sz w:val="20"/>
                <w:szCs w:val="20"/>
              </w:rPr>
              <w:t>’ RED p123</w:t>
            </w:r>
          </w:p>
          <w:p w14:paraId="265AE0B1" w14:textId="77777777" w:rsidR="00747307" w:rsidRDefault="00747307" w:rsidP="00E74AAD">
            <w:pPr>
              <w:rPr>
                <w:sz w:val="20"/>
                <w:szCs w:val="20"/>
              </w:rPr>
            </w:pPr>
          </w:p>
          <w:p w14:paraId="4B12C081" w14:textId="77777777" w:rsidR="00747307" w:rsidRDefault="00747307" w:rsidP="00747307">
            <w:pPr>
              <w:rPr>
                <w:sz w:val="20"/>
                <w:szCs w:val="20"/>
              </w:rPr>
            </w:pPr>
            <w:r>
              <w:rPr>
                <w:sz w:val="20"/>
                <w:szCs w:val="20"/>
              </w:rPr>
              <w:t xml:space="preserve">Activity on page 100 </w:t>
            </w:r>
            <w:r w:rsidR="00316BEC">
              <w:rPr>
                <w:sz w:val="20"/>
                <w:szCs w:val="20"/>
              </w:rPr>
              <w:t>allows for further understanding of Jesus as fully human and fully divine.</w:t>
            </w:r>
          </w:p>
          <w:p w14:paraId="48C8C2AC" w14:textId="77777777" w:rsidR="00316BEC" w:rsidRDefault="00316BEC" w:rsidP="00747307">
            <w:pPr>
              <w:rPr>
                <w:sz w:val="20"/>
                <w:szCs w:val="20"/>
              </w:rPr>
            </w:pPr>
          </w:p>
          <w:p w14:paraId="7F6D9152" w14:textId="33F36792" w:rsidR="00316BEC" w:rsidRPr="003E5E66" w:rsidRDefault="00316BEC" w:rsidP="00747307">
            <w:pPr>
              <w:rPr>
                <w:sz w:val="20"/>
                <w:szCs w:val="20"/>
              </w:rPr>
            </w:pPr>
            <w:r>
              <w:rPr>
                <w:sz w:val="20"/>
                <w:szCs w:val="20"/>
              </w:rPr>
              <w:t>NB: in this account in St Matthew’s Gospel, when the disciples say to Jesus to send the people away as it is late and they need to buy food, he says, ‘</w:t>
            </w:r>
            <w:r w:rsidRPr="00316BEC">
              <w:rPr>
                <w:i/>
                <w:iCs/>
                <w:sz w:val="20"/>
                <w:szCs w:val="20"/>
              </w:rPr>
              <w:t>You yourselves give them something to eat</w:t>
            </w:r>
            <w:r w:rsidRPr="00316BEC">
              <w:rPr>
                <w:sz w:val="20"/>
                <w:szCs w:val="20"/>
              </w:rPr>
              <w:t xml:space="preserve">’ </w:t>
            </w:r>
            <w:r>
              <w:rPr>
                <w:sz w:val="20"/>
                <w:szCs w:val="20"/>
              </w:rPr>
              <w:t>(Mt 14:16</w:t>
            </w:r>
            <w:r w:rsidR="00AC1D6C">
              <w:rPr>
                <w:sz w:val="20"/>
                <w:szCs w:val="20"/>
              </w:rPr>
              <w:t xml:space="preserve"> GNT</w:t>
            </w:r>
            <w:r>
              <w:rPr>
                <w:sz w:val="20"/>
                <w:szCs w:val="20"/>
              </w:rPr>
              <w:t xml:space="preserve">). </w:t>
            </w:r>
            <w:r w:rsidR="00AA79DF">
              <w:rPr>
                <w:sz w:val="20"/>
                <w:szCs w:val="20"/>
              </w:rPr>
              <w:t>This reminds us of the New Commandment to ‘love one another’ that as Christians we are called to help those in need. This could be picked up again in a future lesson when exploring the Eucharist where ‘</w:t>
            </w:r>
            <w:r w:rsidR="00AA79DF" w:rsidRPr="00AA79DF">
              <w:rPr>
                <w:i/>
                <w:iCs/>
                <w:sz w:val="20"/>
                <w:szCs w:val="20"/>
              </w:rPr>
              <w:t>we become what we receive</w:t>
            </w:r>
            <w:r w:rsidR="00AA79DF">
              <w:rPr>
                <w:sz w:val="20"/>
                <w:szCs w:val="20"/>
              </w:rPr>
              <w:t>’ i.e. we become the Body of Christ and have the nourishment and strength to do his work on earth.</w:t>
            </w:r>
          </w:p>
        </w:tc>
      </w:tr>
      <w:tr w:rsidR="003C1A71" w:rsidRPr="003E5E66" w14:paraId="7C732706" w14:textId="77777777" w:rsidTr="00C67E4C">
        <w:tc>
          <w:tcPr>
            <w:tcW w:w="2694" w:type="dxa"/>
          </w:tcPr>
          <w:p w14:paraId="6F6D16C9" w14:textId="69D75486" w:rsidR="009A031F" w:rsidRPr="00DA7E9C" w:rsidRDefault="009A031F" w:rsidP="009A031F">
            <w:pPr>
              <w:rPr>
                <w:rFonts w:ascii="Calibri" w:hAnsi="Calibri" w:cs="Calibri"/>
                <w:sz w:val="20"/>
                <w:szCs w:val="20"/>
              </w:rPr>
            </w:pPr>
            <w:r w:rsidRPr="00DA7E9C">
              <w:rPr>
                <w:rFonts w:ascii="Calibri" w:hAnsi="Calibri" w:cs="Calibri"/>
                <w:sz w:val="20"/>
                <w:szCs w:val="20"/>
              </w:rPr>
              <w:t xml:space="preserve">H: </w:t>
            </w:r>
            <w:r w:rsidR="001958B7" w:rsidRPr="00DA7E9C">
              <w:rPr>
                <w:rFonts w:ascii="Calibri" w:hAnsi="Calibri" w:cs="Calibri"/>
                <w:sz w:val="20"/>
                <w:szCs w:val="20"/>
              </w:rPr>
              <w:t>The Last S</w:t>
            </w:r>
            <w:r w:rsidRPr="00DA7E9C">
              <w:rPr>
                <w:rFonts w:ascii="Calibri" w:hAnsi="Calibri" w:cs="Calibri"/>
                <w:sz w:val="20"/>
                <w:szCs w:val="20"/>
              </w:rPr>
              <w:t>upper (The institution of the Eucharist) (Matt 26: 26-29).</w:t>
            </w:r>
          </w:p>
          <w:p w14:paraId="5A581D89" w14:textId="77777777" w:rsidR="009A031F" w:rsidRPr="00DA7E9C" w:rsidRDefault="009A031F" w:rsidP="009A031F">
            <w:pPr>
              <w:rPr>
                <w:rFonts w:ascii="Calibri" w:hAnsi="Calibri" w:cs="Calibri"/>
                <w:sz w:val="20"/>
                <w:szCs w:val="20"/>
              </w:rPr>
            </w:pPr>
          </w:p>
          <w:p w14:paraId="47100A57" w14:textId="77777777" w:rsidR="009A031F" w:rsidRPr="00DA7E9C" w:rsidRDefault="009A031F" w:rsidP="009A031F">
            <w:pPr>
              <w:rPr>
                <w:rFonts w:ascii="Calibri" w:hAnsi="Calibri" w:cs="Calibri"/>
                <w:sz w:val="20"/>
                <w:szCs w:val="20"/>
              </w:rPr>
            </w:pPr>
            <w:r w:rsidRPr="00DA7E9C">
              <w:rPr>
                <w:rFonts w:ascii="Calibri" w:hAnsi="Calibri" w:cs="Calibri"/>
                <w:sz w:val="20"/>
                <w:szCs w:val="20"/>
              </w:rPr>
              <w:t xml:space="preserve">B: Know that at the Last Supper Jesus instituted the Eucharist </w:t>
            </w:r>
          </w:p>
          <w:p w14:paraId="65D7790C" w14:textId="77777777" w:rsidR="00EE5DED" w:rsidRPr="00DA7E9C" w:rsidRDefault="00EE5DED" w:rsidP="00EE5DED">
            <w:pPr>
              <w:rPr>
                <w:rFonts w:ascii="Calibri" w:hAnsi="Calibri" w:cs="Calibri"/>
                <w:sz w:val="20"/>
                <w:szCs w:val="20"/>
              </w:rPr>
            </w:pPr>
          </w:p>
          <w:p w14:paraId="63678982" w14:textId="77777777" w:rsidR="000C6C78" w:rsidRPr="00DA7E9C" w:rsidRDefault="000C6C78" w:rsidP="00E37EE1">
            <w:pPr>
              <w:rPr>
                <w:rFonts w:ascii="Calibri" w:hAnsi="Calibri" w:cs="Calibri"/>
                <w:sz w:val="20"/>
                <w:szCs w:val="20"/>
              </w:rPr>
            </w:pPr>
          </w:p>
          <w:p w14:paraId="7790BC30" w14:textId="77777777" w:rsidR="000C6C78" w:rsidRPr="00DA7E9C" w:rsidRDefault="000C6C78" w:rsidP="00E37EE1">
            <w:pPr>
              <w:rPr>
                <w:rFonts w:ascii="Calibri" w:hAnsi="Calibri" w:cs="Calibri"/>
                <w:sz w:val="20"/>
                <w:szCs w:val="20"/>
              </w:rPr>
            </w:pPr>
          </w:p>
          <w:p w14:paraId="6E3CA4D3" w14:textId="77777777" w:rsidR="000C6C78" w:rsidRPr="00DA7E9C" w:rsidRDefault="000C6C78" w:rsidP="000C6C78">
            <w:pPr>
              <w:rPr>
                <w:rFonts w:ascii="Calibri" w:hAnsi="Calibri" w:cs="Calibri"/>
                <w:sz w:val="20"/>
                <w:szCs w:val="20"/>
              </w:rPr>
            </w:pPr>
          </w:p>
          <w:p w14:paraId="50FF260B" w14:textId="48401000" w:rsidR="000C47AE" w:rsidRPr="00DA7E9C" w:rsidRDefault="000C47AE" w:rsidP="000C6C78">
            <w:pPr>
              <w:rPr>
                <w:rFonts w:ascii="Calibri" w:hAnsi="Calibri" w:cs="Calibri"/>
                <w:sz w:val="20"/>
                <w:szCs w:val="20"/>
              </w:rPr>
            </w:pPr>
          </w:p>
        </w:tc>
        <w:tc>
          <w:tcPr>
            <w:tcW w:w="2750" w:type="dxa"/>
            <w:shd w:val="clear" w:color="auto" w:fill="DEEAF6" w:themeFill="accent5" w:themeFillTint="33"/>
          </w:tcPr>
          <w:p w14:paraId="683CDBFA" w14:textId="3A973B4D" w:rsidR="003C1A71" w:rsidRDefault="00986C9D" w:rsidP="00986C9D">
            <w:pPr>
              <w:rPr>
                <w:sz w:val="20"/>
                <w:szCs w:val="20"/>
              </w:rPr>
            </w:pPr>
            <w:r>
              <w:rPr>
                <w:sz w:val="20"/>
                <w:szCs w:val="20"/>
              </w:rPr>
              <w:t>U</w:t>
            </w:r>
            <w:r w:rsidRPr="0099406E">
              <w:rPr>
                <w:sz w:val="20"/>
                <w:szCs w:val="20"/>
              </w:rPr>
              <w:t>3.4.</w:t>
            </w:r>
            <w:r>
              <w:rPr>
                <w:sz w:val="20"/>
                <w:szCs w:val="20"/>
              </w:rPr>
              <w:t>2 Recall the wor</w:t>
            </w:r>
            <w:r w:rsidR="001958B7">
              <w:rPr>
                <w:sz w:val="20"/>
                <w:szCs w:val="20"/>
              </w:rPr>
              <w:t>ds and actions of Jesus at the Last S</w:t>
            </w:r>
            <w:r>
              <w:rPr>
                <w:sz w:val="20"/>
                <w:szCs w:val="20"/>
              </w:rPr>
              <w:t>upper and make simple links with his words and actions in the miracle of the loaves.</w:t>
            </w:r>
          </w:p>
          <w:p w14:paraId="692DA66F" w14:textId="1DEEB96F" w:rsidR="000C6C78" w:rsidRDefault="000C6C78" w:rsidP="00986C9D">
            <w:pPr>
              <w:rPr>
                <w:sz w:val="20"/>
                <w:szCs w:val="20"/>
              </w:rPr>
            </w:pPr>
          </w:p>
          <w:p w14:paraId="67634451" w14:textId="4F010F54" w:rsidR="00E37EE1" w:rsidRPr="003E5E66" w:rsidRDefault="00E37EE1" w:rsidP="00986C9D">
            <w:pPr>
              <w:rPr>
                <w:sz w:val="20"/>
                <w:szCs w:val="20"/>
              </w:rPr>
            </w:pPr>
          </w:p>
        </w:tc>
        <w:tc>
          <w:tcPr>
            <w:tcW w:w="4621" w:type="dxa"/>
          </w:tcPr>
          <w:p w14:paraId="70D5C081" w14:textId="1B713FF0" w:rsidR="00CF0847" w:rsidRPr="00CF0847" w:rsidRDefault="00CF0847" w:rsidP="00685AAE">
            <w:pPr>
              <w:tabs>
                <w:tab w:val="left" w:pos="1485"/>
              </w:tabs>
              <w:rPr>
                <w:b/>
                <w:bCs/>
                <w:sz w:val="20"/>
                <w:szCs w:val="20"/>
              </w:rPr>
            </w:pPr>
            <w:r w:rsidRPr="00CF0847">
              <w:rPr>
                <w:b/>
                <w:bCs/>
                <w:sz w:val="20"/>
                <w:szCs w:val="20"/>
              </w:rPr>
              <w:t>3.4.2 The Last Supper</w:t>
            </w:r>
          </w:p>
          <w:p w14:paraId="37563B45" w14:textId="72137E00" w:rsidR="00F178FC" w:rsidRDefault="00557CDF" w:rsidP="00685AAE">
            <w:pPr>
              <w:tabs>
                <w:tab w:val="left" w:pos="1485"/>
              </w:tabs>
              <w:rPr>
                <w:sz w:val="20"/>
                <w:szCs w:val="20"/>
              </w:rPr>
            </w:pPr>
            <w:r>
              <w:rPr>
                <w:sz w:val="20"/>
                <w:szCs w:val="20"/>
              </w:rPr>
              <w:t xml:space="preserve">PB </w:t>
            </w:r>
            <w:r w:rsidR="00AC1D6C">
              <w:rPr>
                <w:sz w:val="20"/>
                <w:szCs w:val="20"/>
              </w:rPr>
              <w:t>p</w:t>
            </w:r>
            <w:r>
              <w:rPr>
                <w:sz w:val="20"/>
                <w:szCs w:val="20"/>
              </w:rPr>
              <w:t>101-104</w:t>
            </w:r>
            <w:r w:rsidR="001958B7">
              <w:rPr>
                <w:sz w:val="20"/>
                <w:szCs w:val="20"/>
              </w:rPr>
              <w:t>.</w:t>
            </w:r>
            <w:r w:rsidR="00AC1D6C">
              <w:rPr>
                <w:sz w:val="20"/>
                <w:szCs w:val="20"/>
              </w:rPr>
              <w:t xml:space="preserve"> Again, consider reading the account from the Bible </w:t>
            </w:r>
          </w:p>
          <w:p w14:paraId="3F3AFA0C" w14:textId="77777777" w:rsidR="00D40D6F" w:rsidRDefault="00D40D6F" w:rsidP="00685AAE">
            <w:pPr>
              <w:tabs>
                <w:tab w:val="left" w:pos="1485"/>
              </w:tabs>
              <w:rPr>
                <w:sz w:val="20"/>
                <w:szCs w:val="20"/>
              </w:rPr>
            </w:pPr>
          </w:p>
          <w:p w14:paraId="00528CED" w14:textId="77777777" w:rsidR="007B32C1" w:rsidRDefault="007B32C1" w:rsidP="00685AAE">
            <w:pPr>
              <w:tabs>
                <w:tab w:val="left" w:pos="1485"/>
              </w:tabs>
              <w:rPr>
                <w:sz w:val="20"/>
                <w:szCs w:val="20"/>
              </w:rPr>
            </w:pPr>
          </w:p>
          <w:p w14:paraId="6192D72C" w14:textId="723B4558" w:rsidR="001958B7" w:rsidRDefault="00D40D6F" w:rsidP="00685AAE">
            <w:pPr>
              <w:tabs>
                <w:tab w:val="left" w:pos="1485"/>
              </w:tabs>
              <w:rPr>
                <w:sz w:val="20"/>
                <w:szCs w:val="20"/>
              </w:rPr>
            </w:pPr>
            <w:r>
              <w:rPr>
                <w:sz w:val="20"/>
                <w:szCs w:val="20"/>
              </w:rPr>
              <w:t>The events of Holy Week are not listed as the focus in Y3. Pupils will access these events in the w</w:t>
            </w:r>
            <w:r w:rsidR="000048B7">
              <w:rPr>
                <w:sz w:val="20"/>
                <w:szCs w:val="20"/>
              </w:rPr>
              <w:t>i</w:t>
            </w:r>
            <w:r>
              <w:rPr>
                <w:sz w:val="20"/>
                <w:szCs w:val="20"/>
              </w:rPr>
              <w:t>der Catholic life of the school and prayer &amp; liturgy though. However, you may wish to use the ppt PB TB p43 to give an overview of Holy Week. This will also help with exploring different cultural practices in Holy Week if this is the Discern you choose to do.</w:t>
            </w:r>
          </w:p>
          <w:p w14:paraId="0587C73D" w14:textId="54976C0F" w:rsidR="00D40D6F" w:rsidRDefault="00D40D6F" w:rsidP="00685AAE">
            <w:pPr>
              <w:tabs>
                <w:tab w:val="left" w:pos="1485"/>
              </w:tabs>
              <w:rPr>
                <w:sz w:val="20"/>
                <w:szCs w:val="20"/>
              </w:rPr>
            </w:pPr>
            <w:r>
              <w:rPr>
                <w:sz w:val="20"/>
                <w:szCs w:val="20"/>
              </w:rPr>
              <w:t>NB – the 3</w:t>
            </w:r>
            <w:r w:rsidRPr="00D40D6F">
              <w:rPr>
                <w:sz w:val="20"/>
                <w:szCs w:val="20"/>
                <w:vertAlign w:val="superscript"/>
              </w:rPr>
              <w:t>rd</w:t>
            </w:r>
            <w:r>
              <w:rPr>
                <w:sz w:val="20"/>
                <w:szCs w:val="20"/>
              </w:rPr>
              <w:t xml:space="preserve"> ppt in TB p43 also supports the Discern exemplar, however, it only focuses on Palm Sunday and uses the same slides as one found in V&amp;B Y2.</w:t>
            </w:r>
          </w:p>
          <w:p w14:paraId="30FBFDBD" w14:textId="0C5DCC96" w:rsidR="001958B7" w:rsidRDefault="001958B7" w:rsidP="001958B7">
            <w:pPr>
              <w:tabs>
                <w:tab w:val="left" w:pos="1485"/>
              </w:tabs>
              <w:rPr>
                <w:sz w:val="20"/>
                <w:szCs w:val="20"/>
              </w:rPr>
            </w:pPr>
            <w:r>
              <w:rPr>
                <w:sz w:val="20"/>
                <w:szCs w:val="20"/>
              </w:rPr>
              <w:lastRenderedPageBreak/>
              <w:t xml:space="preserve">The first ‘Holy Week Overview’ in the TB is an overview of Holy Week which needs to be shown first. </w:t>
            </w:r>
          </w:p>
          <w:p w14:paraId="70DC406B" w14:textId="4CA03E82" w:rsidR="00E145D2" w:rsidRDefault="00E145D2" w:rsidP="001958B7">
            <w:pPr>
              <w:tabs>
                <w:tab w:val="left" w:pos="1485"/>
              </w:tabs>
              <w:rPr>
                <w:sz w:val="20"/>
                <w:szCs w:val="20"/>
              </w:rPr>
            </w:pPr>
          </w:p>
          <w:p w14:paraId="367122ED" w14:textId="39E40AB3" w:rsidR="00557CDF" w:rsidRPr="00CF0847" w:rsidRDefault="00E145D2" w:rsidP="00685AAE">
            <w:pPr>
              <w:tabs>
                <w:tab w:val="left" w:pos="1485"/>
              </w:tabs>
              <w:rPr>
                <w:sz w:val="20"/>
                <w:szCs w:val="20"/>
              </w:rPr>
            </w:pPr>
            <w:r>
              <w:rPr>
                <w:sz w:val="20"/>
                <w:szCs w:val="20"/>
              </w:rPr>
              <w:t xml:space="preserve">The third PowerPoint </w:t>
            </w:r>
            <w:r w:rsidR="00CF0847">
              <w:rPr>
                <w:sz w:val="20"/>
                <w:szCs w:val="20"/>
              </w:rPr>
              <w:t xml:space="preserve">(TB p43) </w:t>
            </w:r>
            <w:r>
              <w:rPr>
                <w:sz w:val="20"/>
                <w:szCs w:val="20"/>
              </w:rPr>
              <w:t xml:space="preserve">‘The Last Supper’ gives the links between the loaves and the Last Supper. </w:t>
            </w:r>
          </w:p>
        </w:tc>
        <w:tc>
          <w:tcPr>
            <w:tcW w:w="5953" w:type="dxa"/>
          </w:tcPr>
          <w:p w14:paraId="3685F843" w14:textId="65FAEB2F" w:rsidR="007949E9" w:rsidRDefault="007949E9" w:rsidP="00E74AAD">
            <w:pPr>
              <w:rPr>
                <w:bCs/>
                <w:sz w:val="20"/>
                <w:szCs w:val="20"/>
              </w:rPr>
            </w:pPr>
            <w:r>
              <w:rPr>
                <w:bCs/>
                <w:sz w:val="20"/>
                <w:szCs w:val="20"/>
              </w:rPr>
              <w:lastRenderedPageBreak/>
              <w:t xml:space="preserve">PB </w:t>
            </w:r>
            <w:r w:rsidR="00D40D6F">
              <w:rPr>
                <w:bCs/>
                <w:sz w:val="20"/>
                <w:szCs w:val="20"/>
              </w:rPr>
              <w:t>p</w:t>
            </w:r>
            <w:r>
              <w:rPr>
                <w:bCs/>
                <w:sz w:val="20"/>
                <w:szCs w:val="20"/>
              </w:rPr>
              <w:t>104 Activity 4</w:t>
            </w:r>
            <w:r w:rsidR="00D40D6F">
              <w:rPr>
                <w:bCs/>
                <w:sz w:val="20"/>
                <w:szCs w:val="20"/>
              </w:rPr>
              <w:t>: Consider</w:t>
            </w:r>
            <w:r>
              <w:rPr>
                <w:bCs/>
                <w:sz w:val="20"/>
                <w:szCs w:val="20"/>
              </w:rPr>
              <w:t xml:space="preserve"> highlight</w:t>
            </w:r>
            <w:r w:rsidR="00D40D6F">
              <w:rPr>
                <w:bCs/>
                <w:sz w:val="20"/>
                <w:szCs w:val="20"/>
              </w:rPr>
              <w:t>ing</w:t>
            </w:r>
            <w:r>
              <w:rPr>
                <w:bCs/>
                <w:sz w:val="20"/>
                <w:szCs w:val="20"/>
              </w:rPr>
              <w:t xml:space="preserve"> similarities and differences between the miracle of the loaves and the Last Supper.</w:t>
            </w:r>
            <w:r w:rsidR="00D40D6F">
              <w:rPr>
                <w:bCs/>
                <w:sz w:val="20"/>
                <w:szCs w:val="20"/>
              </w:rPr>
              <w:t xml:space="preserve"> Highlighting and annotating could be on copies of the texts themselves glued into their books. </w:t>
            </w:r>
            <w:r w:rsidR="00CF0847">
              <w:rPr>
                <w:bCs/>
                <w:sz w:val="20"/>
                <w:szCs w:val="20"/>
              </w:rPr>
              <w:t>The ppt in PB p102 will help with this.</w:t>
            </w:r>
          </w:p>
          <w:p w14:paraId="056B4BB7" w14:textId="77777777" w:rsidR="000C47AE" w:rsidRDefault="000C47AE" w:rsidP="00E74AAD">
            <w:pPr>
              <w:rPr>
                <w:bCs/>
                <w:sz w:val="20"/>
                <w:szCs w:val="20"/>
              </w:rPr>
            </w:pPr>
          </w:p>
          <w:p w14:paraId="504050F1" w14:textId="77777777" w:rsidR="007B32C1" w:rsidRDefault="007B32C1" w:rsidP="00CF0847">
            <w:pPr>
              <w:tabs>
                <w:tab w:val="left" w:pos="1485"/>
              </w:tabs>
              <w:rPr>
                <w:bCs/>
                <w:sz w:val="20"/>
                <w:szCs w:val="20"/>
              </w:rPr>
            </w:pPr>
            <w:r>
              <w:rPr>
                <w:bCs/>
                <w:sz w:val="20"/>
                <w:szCs w:val="20"/>
              </w:rPr>
              <w:t>Consider RED Discern:</w:t>
            </w:r>
          </w:p>
          <w:p w14:paraId="2FB40C29" w14:textId="77777777" w:rsidR="007B32C1" w:rsidRPr="007B32C1" w:rsidRDefault="007B32C1" w:rsidP="007B32C1">
            <w:pPr>
              <w:rPr>
                <w:i/>
                <w:iCs/>
                <w:sz w:val="20"/>
                <w:szCs w:val="20"/>
              </w:rPr>
            </w:pPr>
            <w:r w:rsidRPr="007B32C1">
              <w:rPr>
                <w:i/>
                <w:iCs/>
                <w:sz w:val="20"/>
                <w:szCs w:val="20"/>
              </w:rPr>
              <w:t>D3.4.2.</w:t>
            </w:r>
            <w:r w:rsidRPr="007B32C1">
              <w:rPr>
                <w:i/>
                <w:iCs/>
                <w:sz w:val="20"/>
                <w:szCs w:val="20"/>
              </w:rPr>
              <w:tab/>
              <w:t>Exploring some different cultural practices associated with Holy Week.</w:t>
            </w:r>
          </w:p>
          <w:p w14:paraId="7C89C3C7" w14:textId="331BE581" w:rsidR="00CF0847" w:rsidRDefault="000C47AE" w:rsidP="00CF0847">
            <w:pPr>
              <w:tabs>
                <w:tab w:val="left" w:pos="1485"/>
              </w:tabs>
              <w:rPr>
                <w:sz w:val="20"/>
                <w:szCs w:val="20"/>
              </w:rPr>
            </w:pPr>
            <w:r>
              <w:rPr>
                <w:bCs/>
                <w:sz w:val="20"/>
                <w:szCs w:val="20"/>
              </w:rPr>
              <w:t>Holy Week Cultural practices</w:t>
            </w:r>
            <w:r w:rsidR="00CF0847">
              <w:rPr>
                <w:bCs/>
                <w:sz w:val="20"/>
                <w:szCs w:val="20"/>
              </w:rPr>
              <w:t>:</w:t>
            </w:r>
            <w:r w:rsidR="00232B26" w:rsidRPr="00232B26">
              <w:rPr>
                <w:b/>
                <w:sz w:val="20"/>
                <w:szCs w:val="20"/>
              </w:rPr>
              <w:t xml:space="preserve"> </w:t>
            </w:r>
            <w:r w:rsidR="00CF0847">
              <w:rPr>
                <w:sz w:val="20"/>
                <w:szCs w:val="20"/>
              </w:rPr>
              <w:t>Pupils may wish to do additional research to support this. In addition, look at your class demographic or the local parish community. Can they share their cultural practices personally with you e.g. The Polish Church, the Ukrainian Church, The Syro-Malabar Church.</w:t>
            </w:r>
          </w:p>
          <w:p w14:paraId="0E3B2DC4" w14:textId="6186CC91" w:rsidR="00232B26" w:rsidRPr="007B32C1" w:rsidRDefault="007B32C1" w:rsidP="00E74AAD">
            <w:pPr>
              <w:rPr>
                <w:bCs/>
                <w:sz w:val="20"/>
                <w:szCs w:val="20"/>
              </w:rPr>
            </w:pPr>
            <w:r>
              <w:rPr>
                <w:bCs/>
                <w:sz w:val="20"/>
                <w:szCs w:val="20"/>
              </w:rPr>
              <w:t xml:space="preserve">See below (final row) for some information on cultural practices </w:t>
            </w:r>
            <w:r w:rsidR="007B5264">
              <w:rPr>
                <w:bCs/>
                <w:sz w:val="20"/>
                <w:szCs w:val="20"/>
              </w:rPr>
              <w:t>for Maundy Thursday</w:t>
            </w:r>
          </w:p>
          <w:p w14:paraId="28EA36F4" w14:textId="77777777" w:rsidR="00232B26" w:rsidRDefault="00232B26" w:rsidP="00E74AAD">
            <w:pPr>
              <w:rPr>
                <w:b/>
                <w:sz w:val="20"/>
                <w:szCs w:val="20"/>
              </w:rPr>
            </w:pPr>
          </w:p>
          <w:p w14:paraId="6DE2A0C6" w14:textId="77777777" w:rsidR="00CF0847" w:rsidRDefault="00CF0847" w:rsidP="00CF0847">
            <w:pPr>
              <w:rPr>
                <w:bCs/>
                <w:sz w:val="20"/>
                <w:szCs w:val="20"/>
              </w:rPr>
            </w:pPr>
            <w:r>
              <w:rPr>
                <w:bCs/>
                <w:sz w:val="20"/>
                <w:szCs w:val="20"/>
              </w:rPr>
              <w:t>N.B. You may wish to look briefly at the story of Passover here and the Old Covenant – the old agreement that God made with his people. Be aware that this is covered in more detail in the summer term.</w:t>
            </w:r>
          </w:p>
          <w:p w14:paraId="2A3EBAE6" w14:textId="77777777" w:rsidR="00CF0847" w:rsidRDefault="00CF0847" w:rsidP="00CF0847">
            <w:pPr>
              <w:rPr>
                <w:bCs/>
                <w:sz w:val="20"/>
                <w:szCs w:val="20"/>
              </w:rPr>
            </w:pPr>
            <w:r>
              <w:rPr>
                <w:bCs/>
                <w:sz w:val="20"/>
                <w:szCs w:val="20"/>
              </w:rPr>
              <w:t xml:space="preserve">N.B. This content may take longer than one week to cover. </w:t>
            </w:r>
          </w:p>
          <w:p w14:paraId="5EFF1FC8" w14:textId="3C4AEB8F" w:rsidR="00232B26" w:rsidRPr="00E74AAD" w:rsidRDefault="00232B26" w:rsidP="00E736C1">
            <w:pPr>
              <w:rPr>
                <w:bCs/>
                <w:sz w:val="20"/>
                <w:szCs w:val="20"/>
              </w:rPr>
            </w:pPr>
          </w:p>
        </w:tc>
      </w:tr>
      <w:tr w:rsidR="003C1A71" w:rsidRPr="003E5E66" w14:paraId="207B47B0" w14:textId="77777777" w:rsidTr="00C67E4C">
        <w:tc>
          <w:tcPr>
            <w:tcW w:w="2694" w:type="dxa"/>
          </w:tcPr>
          <w:p w14:paraId="07BE4217" w14:textId="77777777" w:rsidR="00DA7E9C" w:rsidRPr="00DA7E9C" w:rsidRDefault="00DA7E9C" w:rsidP="00DA7E9C">
            <w:pPr>
              <w:rPr>
                <w:rFonts w:ascii="Calibri" w:hAnsi="Calibri" w:cs="Calibri"/>
                <w:sz w:val="20"/>
                <w:szCs w:val="20"/>
              </w:rPr>
            </w:pPr>
            <w:r w:rsidRPr="00DA7E9C">
              <w:rPr>
                <w:rFonts w:ascii="Calibri" w:hAnsi="Calibri" w:cs="Calibri"/>
                <w:sz w:val="20"/>
                <w:szCs w:val="20"/>
              </w:rPr>
              <w:lastRenderedPageBreak/>
              <w:t>H: Extracts from a Eucharistic Prayer.</w:t>
            </w:r>
          </w:p>
          <w:p w14:paraId="6EBA4ECB" w14:textId="1B8BEF73" w:rsidR="009A031F" w:rsidRPr="00DA7E9C" w:rsidRDefault="009A031F" w:rsidP="009A031F">
            <w:pPr>
              <w:rPr>
                <w:rFonts w:ascii="Calibri" w:hAnsi="Calibri" w:cs="Calibri"/>
                <w:sz w:val="20"/>
                <w:szCs w:val="20"/>
              </w:rPr>
            </w:pPr>
            <w:r w:rsidRPr="00DA7E9C">
              <w:rPr>
                <w:rFonts w:ascii="Calibri" w:hAnsi="Calibri" w:cs="Calibri"/>
                <w:sz w:val="20"/>
                <w:szCs w:val="20"/>
              </w:rPr>
              <w:t>B: Know that at the Last Supper Jesus showed his love by giving the gift of himself transformed into bread and wine. He made his apostles priests of his promise when he told them to ‘Do this in remembrance of me’ (1 Cor 11:23-25, Eucharistic prayer).</w:t>
            </w:r>
          </w:p>
          <w:p w14:paraId="7C6DB19C" w14:textId="3DBBA2FB" w:rsidR="009A031F" w:rsidRPr="00DA7E9C" w:rsidRDefault="009A031F" w:rsidP="009A031F">
            <w:pPr>
              <w:rPr>
                <w:rFonts w:ascii="Calibri" w:hAnsi="Calibri" w:cs="Calibri"/>
                <w:sz w:val="20"/>
                <w:szCs w:val="20"/>
              </w:rPr>
            </w:pPr>
            <w:r w:rsidRPr="00DA7E9C">
              <w:rPr>
                <w:rFonts w:ascii="Calibri" w:hAnsi="Calibri" w:cs="Calibri"/>
                <w:sz w:val="20"/>
                <w:szCs w:val="20"/>
              </w:rPr>
              <w:t>B: Know a sacrament is a meeting point where people are blessed by God and</w:t>
            </w:r>
            <w:r w:rsidR="00DA7E9C">
              <w:rPr>
                <w:rFonts w:ascii="Calibri" w:hAnsi="Calibri" w:cs="Calibri"/>
                <w:sz w:val="20"/>
                <w:szCs w:val="20"/>
              </w:rPr>
              <w:t xml:space="preserve"> b</w:t>
            </w:r>
            <w:r w:rsidRPr="00DA7E9C">
              <w:rPr>
                <w:rFonts w:ascii="Calibri" w:hAnsi="Calibri" w:cs="Calibri"/>
                <w:sz w:val="20"/>
                <w:szCs w:val="20"/>
              </w:rPr>
              <w:t>ecome closer to the community of the Church.</w:t>
            </w:r>
          </w:p>
          <w:p w14:paraId="68AD1C8B" w14:textId="1743B538" w:rsidR="00EE5DED" w:rsidRPr="00DA7E9C" w:rsidRDefault="009A031F" w:rsidP="009A031F">
            <w:pPr>
              <w:rPr>
                <w:rFonts w:ascii="Calibri" w:hAnsi="Calibri" w:cs="Calibri"/>
                <w:sz w:val="20"/>
                <w:szCs w:val="20"/>
              </w:rPr>
            </w:pPr>
            <w:r w:rsidRPr="00DA7E9C">
              <w:rPr>
                <w:rFonts w:ascii="Calibri" w:hAnsi="Calibri" w:cs="Calibri"/>
                <w:sz w:val="20"/>
                <w:szCs w:val="20"/>
              </w:rPr>
              <w:t>C: Know some ways people celebrate their first Eucharist (First Holy Communion).</w:t>
            </w:r>
          </w:p>
        </w:tc>
        <w:tc>
          <w:tcPr>
            <w:tcW w:w="2750" w:type="dxa"/>
            <w:shd w:val="clear" w:color="auto" w:fill="DEEAF6" w:themeFill="accent5" w:themeFillTint="33"/>
          </w:tcPr>
          <w:p w14:paraId="542CFB01" w14:textId="5C3BDE20" w:rsidR="003C1A71" w:rsidRPr="003E5E66" w:rsidRDefault="00986C9D" w:rsidP="00986C9D">
            <w:pPr>
              <w:rPr>
                <w:sz w:val="20"/>
                <w:szCs w:val="20"/>
              </w:rPr>
            </w:pPr>
            <w:r>
              <w:rPr>
                <w:sz w:val="20"/>
                <w:szCs w:val="20"/>
              </w:rPr>
              <w:t xml:space="preserve">U3.4.3 Describe how Jesus showed his love at the Last Supper and how </w:t>
            </w:r>
            <w:r w:rsidR="00725F3E">
              <w:rPr>
                <w:sz w:val="20"/>
                <w:szCs w:val="20"/>
              </w:rPr>
              <w:t>he shares this love when people celebrate their first Eucharist.</w:t>
            </w:r>
          </w:p>
        </w:tc>
        <w:tc>
          <w:tcPr>
            <w:tcW w:w="4621" w:type="dxa"/>
          </w:tcPr>
          <w:p w14:paraId="2EF44CAF" w14:textId="77777777" w:rsidR="00E736C1" w:rsidRPr="00E736C1" w:rsidRDefault="00E736C1" w:rsidP="00A96BDB">
            <w:pPr>
              <w:rPr>
                <w:b/>
                <w:bCs/>
                <w:sz w:val="20"/>
                <w:szCs w:val="20"/>
              </w:rPr>
            </w:pPr>
            <w:r w:rsidRPr="00E736C1">
              <w:rPr>
                <w:b/>
                <w:bCs/>
                <w:sz w:val="20"/>
                <w:szCs w:val="20"/>
              </w:rPr>
              <w:t>3.4.2 The Last Supper</w:t>
            </w:r>
          </w:p>
          <w:p w14:paraId="51936F1D" w14:textId="0236DA92" w:rsidR="00E736C1" w:rsidRDefault="00E736C1" w:rsidP="00E736C1">
            <w:pPr>
              <w:tabs>
                <w:tab w:val="left" w:pos="1485"/>
              </w:tabs>
              <w:rPr>
                <w:sz w:val="20"/>
                <w:szCs w:val="20"/>
              </w:rPr>
            </w:pPr>
            <w:r>
              <w:rPr>
                <w:sz w:val="20"/>
                <w:szCs w:val="20"/>
              </w:rPr>
              <w:t xml:space="preserve">The second ppt TB p43 ‘Jesus showed his love at the Last Supper’ should be shown. </w:t>
            </w:r>
          </w:p>
          <w:p w14:paraId="5CA198B1" w14:textId="77777777" w:rsidR="00E736C1" w:rsidRDefault="00E736C1" w:rsidP="00E736C1">
            <w:pPr>
              <w:tabs>
                <w:tab w:val="left" w:pos="1485"/>
              </w:tabs>
              <w:rPr>
                <w:sz w:val="20"/>
                <w:szCs w:val="20"/>
              </w:rPr>
            </w:pPr>
          </w:p>
          <w:p w14:paraId="5355D85E" w14:textId="608D6E1D" w:rsidR="00883D6E" w:rsidRPr="00883D6E" w:rsidRDefault="00883D6E" w:rsidP="00E736C1">
            <w:pPr>
              <w:tabs>
                <w:tab w:val="left" w:pos="1485"/>
              </w:tabs>
              <w:rPr>
                <w:b/>
                <w:bCs/>
                <w:sz w:val="20"/>
                <w:szCs w:val="20"/>
              </w:rPr>
            </w:pPr>
            <w:r w:rsidRPr="00883D6E">
              <w:rPr>
                <w:b/>
                <w:bCs/>
                <w:sz w:val="20"/>
                <w:szCs w:val="20"/>
              </w:rPr>
              <w:t>3.4.4 The Eucharistic Prayer</w:t>
            </w:r>
          </w:p>
          <w:p w14:paraId="4067F25F" w14:textId="6D2CB040" w:rsidR="00E736C1" w:rsidRDefault="00E736C1" w:rsidP="00E736C1">
            <w:pPr>
              <w:tabs>
                <w:tab w:val="left" w:pos="1485"/>
              </w:tabs>
              <w:rPr>
                <w:sz w:val="20"/>
                <w:szCs w:val="20"/>
              </w:rPr>
            </w:pPr>
            <w:r>
              <w:rPr>
                <w:sz w:val="20"/>
                <w:szCs w:val="20"/>
              </w:rPr>
              <w:t>See PB p11</w:t>
            </w:r>
            <w:r w:rsidR="00883D6E">
              <w:rPr>
                <w:sz w:val="20"/>
                <w:szCs w:val="20"/>
              </w:rPr>
              <w:t>5</w:t>
            </w:r>
            <w:r>
              <w:rPr>
                <w:sz w:val="20"/>
                <w:szCs w:val="20"/>
              </w:rPr>
              <w:t xml:space="preserve"> ppt ‘Celebrating First Holy Communion’ to explore this EO further.</w:t>
            </w:r>
          </w:p>
          <w:p w14:paraId="6CB41FE9" w14:textId="77777777" w:rsidR="00B8474A" w:rsidRDefault="00B8474A" w:rsidP="00E736C1">
            <w:pPr>
              <w:tabs>
                <w:tab w:val="left" w:pos="1485"/>
              </w:tabs>
              <w:rPr>
                <w:sz w:val="20"/>
                <w:szCs w:val="20"/>
              </w:rPr>
            </w:pPr>
          </w:p>
          <w:p w14:paraId="0E3BE899" w14:textId="63B44113" w:rsidR="00B8474A" w:rsidRDefault="00B8474A" w:rsidP="00E736C1">
            <w:pPr>
              <w:tabs>
                <w:tab w:val="left" w:pos="1485"/>
              </w:tabs>
              <w:rPr>
                <w:sz w:val="20"/>
                <w:szCs w:val="20"/>
              </w:rPr>
            </w:pPr>
            <w:r>
              <w:rPr>
                <w:sz w:val="20"/>
                <w:szCs w:val="20"/>
              </w:rPr>
              <w:t>This EO will link with U3.4.4 as pupils will need to be clear about the links between the Last Supper and the Mass, and the meaning of each.</w:t>
            </w:r>
          </w:p>
          <w:p w14:paraId="655475C8" w14:textId="77777777" w:rsidR="00E736C1" w:rsidRDefault="00E736C1" w:rsidP="00E736C1">
            <w:pPr>
              <w:tabs>
                <w:tab w:val="left" w:pos="1485"/>
              </w:tabs>
              <w:rPr>
                <w:sz w:val="20"/>
                <w:szCs w:val="20"/>
              </w:rPr>
            </w:pPr>
          </w:p>
          <w:p w14:paraId="2FC7CCD1" w14:textId="77777777" w:rsidR="00E736C1" w:rsidRDefault="00E736C1" w:rsidP="00A96BDB">
            <w:pPr>
              <w:rPr>
                <w:sz w:val="20"/>
                <w:szCs w:val="20"/>
              </w:rPr>
            </w:pPr>
          </w:p>
          <w:p w14:paraId="5CA62E87" w14:textId="50A55484" w:rsidR="00CF159F" w:rsidRPr="00E56C0F" w:rsidRDefault="00CF159F" w:rsidP="00CF159F">
            <w:pPr>
              <w:rPr>
                <w:sz w:val="20"/>
                <w:szCs w:val="20"/>
              </w:rPr>
            </w:pPr>
            <w:r>
              <w:rPr>
                <w:sz w:val="20"/>
                <w:szCs w:val="20"/>
              </w:rPr>
              <w:t xml:space="preserve"> </w:t>
            </w:r>
          </w:p>
        </w:tc>
        <w:tc>
          <w:tcPr>
            <w:tcW w:w="5953" w:type="dxa"/>
          </w:tcPr>
          <w:p w14:paraId="0D0A6AFE" w14:textId="77777777" w:rsidR="00E736C1" w:rsidRPr="00CF0847" w:rsidRDefault="00E736C1" w:rsidP="00E736C1">
            <w:pPr>
              <w:rPr>
                <w:bCs/>
                <w:sz w:val="20"/>
                <w:szCs w:val="20"/>
              </w:rPr>
            </w:pPr>
            <w:r w:rsidRPr="00CF0847">
              <w:rPr>
                <w:bCs/>
                <w:sz w:val="20"/>
                <w:szCs w:val="20"/>
              </w:rPr>
              <w:t>New Covenant</w:t>
            </w:r>
            <w:r w:rsidRPr="00CF0847">
              <w:rPr>
                <w:bCs/>
                <w:strike/>
                <w:sz w:val="20"/>
                <w:szCs w:val="20"/>
              </w:rPr>
              <w:t xml:space="preserve"> – </w:t>
            </w:r>
            <w:r w:rsidRPr="00CF0847">
              <w:rPr>
                <w:bCs/>
                <w:sz w:val="20"/>
                <w:szCs w:val="20"/>
              </w:rPr>
              <w:t>this is not mentioned specifically in the RED model curriculum but is covered in the Vine and Branches. However, the Eucharistic Prayer references the ‘new covenant’ so it is helpful context.</w:t>
            </w:r>
          </w:p>
          <w:p w14:paraId="40BD76CE" w14:textId="0030F99A" w:rsidR="00A96BDB" w:rsidRDefault="00E736C1" w:rsidP="00A96BDB">
            <w:pPr>
              <w:rPr>
                <w:sz w:val="20"/>
                <w:szCs w:val="20"/>
              </w:rPr>
            </w:pPr>
            <w:r>
              <w:rPr>
                <w:sz w:val="20"/>
                <w:szCs w:val="20"/>
              </w:rPr>
              <w:t>Consider Y3 pupils ‘interviewing’ pupils in Y4 about how they celebrated their First Communion, and what it meant to them (take care to focus on the sacramental celebration, not the party afterwards!). Alternatively, they could ask parishioners of the local parish what the Eucharist means to them and why.</w:t>
            </w:r>
          </w:p>
          <w:p w14:paraId="22C75C29" w14:textId="05D1CCA5" w:rsidR="00CF159F" w:rsidRPr="007B5264" w:rsidRDefault="007B5264" w:rsidP="001E34DB">
            <w:pPr>
              <w:rPr>
                <w:b/>
                <w:bCs/>
                <w:sz w:val="20"/>
                <w:szCs w:val="20"/>
              </w:rPr>
            </w:pPr>
            <w:r w:rsidRPr="007B5264">
              <w:rPr>
                <w:b/>
                <w:bCs/>
                <w:sz w:val="20"/>
                <w:szCs w:val="20"/>
              </w:rPr>
              <w:t>This would be accessing RED Respond:</w:t>
            </w:r>
          </w:p>
          <w:p w14:paraId="7CBC3ECF" w14:textId="2FA41415" w:rsidR="007B5264" w:rsidRPr="007B5264" w:rsidRDefault="007B5264" w:rsidP="007B5264">
            <w:pPr>
              <w:rPr>
                <w:i/>
                <w:iCs/>
                <w:sz w:val="20"/>
                <w:szCs w:val="20"/>
              </w:rPr>
            </w:pPr>
            <w:r w:rsidRPr="007B5264">
              <w:rPr>
                <w:i/>
                <w:iCs/>
                <w:sz w:val="20"/>
                <w:szCs w:val="20"/>
              </w:rPr>
              <w:t>R3.4.2.</w:t>
            </w:r>
            <w:r w:rsidRPr="007B5264">
              <w:rPr>
                <w:i/>
                <w:iCs/>
                <w:sz w:val="20"/>
                <w:szCs w:val="20"/>
              </w:rPr>
              <w:tab/>
              <w:t xml:space="preserve">Talking about the experience of Mass with Catholics and asking questions about their experiences and feelings. </w:t>
            </w:r>
          </w:p>
          <w:p w14:paraId="30DF2C89" w14:textId="77777777" w:rsidR="007B5264" w:rsidRDefault="007B5264" w:rsidP="001E34DB">
            <w:pPr>
              <w:rPr>
                <w:sz w:val="20"/>
                <w:szCs w:val="20"/>
              </w:rPr>
            </w:pPr>
          </w:p>
          <w:p w14:paraId="5A28A157" w14:textId="09843542" w:rsidR="00E736C1" w:rsidRDefault="00E736C1" w:rsidP="001E34DB">
            <w:pPr>
              <w:rPr>
                <w:sz w:val="20"/>
                <w:szCs w:val="20"/>
              </w:rPr>
            </w:pPr>
            <w:r>
              <w:rPr>
                <w:sz w:val="20"/>
                <w:szCs w:val="20"/>
              </w:rPr>
              <w:t>See YC4K p118-</w:t>
            </w:r>
            <w:r w:rsidR="00B8474A">
              <w:rPr>
                <w:sz w:val="20"/>
                <w:szCs w:val="20"/>
              </w:rPr>
              <w:t>121 for further explanation to support teacher and pupil understanding towards achieving this EO. NB – YC4K p108 explains that sacraments are meeting points. A good start for talking about the Holy Eucharist</w:t>
            </w:r>
          </w:p>
          <w:p w14:paraId="5E90A105" w14:textId="77777777" w:rsidR="00CF159F" w:rsidRDefault="00CF159F" w:rsidP="001E34DB">
            <w:pPr>
              <w:rPr>
                <w:sz w:val="20"/>
                <w:szCs w:val="20"/>
              </w:rPr>
            </w:pPr>
          </w:p>
          <w:p w14:paraId="16E0FAE3" w14:textId="3E6E4E32" w:rsidR="00B8474A" w:rsidRDefault="00B8474A" w:rsidP="00B8474A">
            <w:pPr>
              <w:rPr>
                <w:sz w:val="20"/>
                <w:szCs w:val="20"/>
              </w:rPr>
            </w:pPr>
            <w:r>
              <w:rPr>
                <w:sz w:val="20"/>
                <w:szCs w:val="20"/>
              </w:rPr>
              <w:t>Possible questions to explore: What happens when we receive communion?</w:t>
            </w:r>
          </w:p>
          <w:p w14:paraId="5005A19E" w14:textId="77777777" w:rsidR="00B8474A" w:rsidRDefault="00B8474A" w:rsidP="00B8474A">
            <w:pPr>
              <w:rPr>
                <w:sz w:val="20"/>
                <w:szCs w:val="20"/>
              </w:rPr>
            </w:pPr>
            <w:r>
              <w:rPr>
                <w:sz w:val="20"/>
                <w:szCs w:val="20"/>
              </w:rPr>
              <w:t xml:space="preserve">Why is it important? </w:t>
            </w:r>
          </w:p>
          <w:p w14:paraId="03160B5C" w14:textId="77777777" w:rsidR="00B8474A" w:rsidRDefault="00B8474A" w:rsidP="00B8474A">
            <w:pPr>
              <w:rPr>
                <w:sz w:val="20"/>
                <w:szCs w:val="20"/>
              </w:rPr>
            </w:pPr>
            <w:r>
              <w:rPr>
                <w:sz w:val="20"/>
                <w:szCs w:val="20"/>
              </w:rPr>
              <w:t xml:space="preserve">When do you feel close to or feel the love of Jesus? </w:t>
            </w:r>
          </w:p>
          <w:p w14:paraId="19579B48" w14:textId="77777777" w:rsidR="00CF159F" w:rsidRDefault="00CF159F" w:rsidP="001E34DB">
            <w:pPr>
              <w:rPr>
                <w:sz w:val="20"/>
                <w:szCs w:val="20"/>
              </w:rPr>
            </w:pPr>
          </w:p>
          <w:p w14:paraId="6E53D0B9" w14:textId="308FDC6F" w:rsidR="00141233" w:rsidRPr="00EC5271" w:rsidRDefault="00B8474A" w:rsidP="008D32F8">
            <w:pPr>
              <w:rPr>
                <w:sz w:val="20"/>
                <w:szCs w:val="20"/>
              </w:rPr>
            </w:pPr>
            <w:r>
              <w:rPr>
                <w:sz w:val="20"/>
                <w:szCs w:val="20"/>
              </w:rPr>
              <w:t>Refer to how receiving Communion brings Catholics closer to the community of the Church, the Body of Christ (see note above on 1</w:t>
            </w:r>
            <w:r w:rsidRPr="00B8474A">
              <w:rPr>
                <w:sz w:val="20"/>
                <w:szCs w:val="20"/>
                <w:vertAlign w:val="superscript"/>
              </w:rPr>
              <w:t>st</w:t>
            </w:r>
            <w:r>
              <w:rPr>
                <w:sz w:val="20"/>
                <w:szCs w:val="20"/>
              </w:rPr>
              <w:t xml:space="preserve"> row: ‘</w:t>
            </w:r>
            <w:r>
              <w:rPr>
                <w:i/>
                <w:iCs/>
                <w:sz w:val="20"/>
                <w:szCs w:val="20"/>
              </w:rPr>
              <w:t>we become what we receive</w:t>
            </w:r>
            <w:r>
              <w:rPr>
                <w:sz w:val="20"/>
                <w:szCs w:val="20"/>
              </w:rPr>
              <w:t xml:space="preserve">’) </w:t>
            </w:r>
          </w:p>
        </w:tc>
      </w:tr>
      <w:tr w:rsidR="00DA7E9C" w:rsidRPr="00963AD3" w14:paraId="79787DEF" w14:textId="77777777" w:rsidTr="004A1677">
        <w:tc>
          <w:tcPr>
            <w:tcW w:w="2694" w:type="dxa"/>
          </w:tcPr>
          <w:p w14:paraId="2025941F" w14:textId="77777777" w:rsidR="00DA7E9C" w:rsidRDefault="00DA7E9C" w:rsidP="00DA7E9C">
            <w:pPr>
              <w:rPr>
                <w:rFonts w:ascii="Calibri" w:hAnsi="Calibri" w:cs="Calibri"/>
                <w:sz w:val="20"/>
                <w:szCs w:val="20"/>
              </w:rPr>
            </w:pPr>
            <w:r w:rsidRPr="00DA7E9C">
              <w:rPr>
                <w:rFonts w:ascii="Calibri" w:hAnsi="Calibri" w:cs="Calibri"/>
                <w:sz w:val="20"/>
                <w:szCs w:val="20"/>
              </w:rPr>
              <w:t>H: The last supper (The institution of the Eucharist) (Matt 26: 26-29).</w:t>
            </w:r>
          </w:p>
          <w:p w14:paraId="15EE90F9" w14:textId="77777777" w:rsidR="00DA7E9C" w:rsidRPr="00DA7E9C" w:rsidRDefault="00DA7E9C" w:rsidP="00DA7E9C">
            <w:pPr>
              <w:rPr>
                <w:rFonts w:ascii="Calibri" w:hAnsi="Calibri" w:cs="Calibri"/>
                <w:sz w:val="20"/>
                <w:szCs w:val="20"/>
              </w:rPr>
            </w:pPr>
            <w:r w:rsidRPr="00DA7E9C">
              <w:rPr>
                <w:rFonts w:ascii="Calibri" w:hAnsi="Calibri" w:cs="Calibri"/>
                <w:sz w:val="20"/>
                <w:szCs w:val="20"/>
              </w:rPr>
              <w:t>H: Extracts from a Eucharistic Prayer.</w:t>
            </w:r>
          </w:p>
          <w:p w14:paraId="6E5009DC" w14:textId="5CB02BDF" w:rsidR="00DA7E9C" w:rsidRPr="00DA7E9C" w:rsidRDefault="00DA7E9C" w:rsidP="00DA7E9C">
            <w:pPr>
              <w:rPr>
                <w:rFonts w:ascii="Calibri" w:hAnsi="Calibri" w:cs="Calibri"/>
                <w:sz w:val="20"/>
                <w:szCs w:val="20"/>
              </w:rPr>
            </w:pPr>
            <w:r w:rsidRPr="00DA7E9C">
              <w:rPr>
                <w:rFonts w:ascii="Calibri" w:hAnsi="Calibri" w:cs="Calibri"/>
                <w:sz w:val="20"/>
                <w:szCs w:val="20"/>
              </w:rPr>
              <w:lastRenderedPageBreak/>
              <w:t>B: Know that at the Last Supper Jesus instituted the Eucharist</w:t>
            </w:r>
          </w:p>
        </w:tc>
        <w:tc>
          <w:tcPr>
            <w:tcW w:w="2750" w:type="dxa"/>
            <w:shd w:val="clear" w:color="auto" w:fill="DEEAF6" w:themeFill="accent5" w:themeFillTint="33"/>
          </w:tcPr>
          <w:p w14:paraId="0F9727FF" w14:textId="37EBB7BC" w:rsidR="00DA7E9C" w:rsidRDefault="00DA7E9C" w:rsidP="004A1677">
            <w:pPr>
              <w:rPr>
                <w:sz w:val="20"/>
                <w:szCs w:val="20"/>
              </w:rPr>
            </w:pPr>
            <w:r w:rsidRPr="00DA7E9C">
              <w:rPr>
                <w:sz w:val="20"/>
                <w:szCs w:val="20"/>
              </w:rPr>
              <w:lastRenderedPageBreak/>
              <w:t>U3.4.4 Make links between the story of the Last Supper and the Mass, giving reasons for these links.</w:t>
            </w:r>
          </w:p>
        </w:tc>
        <w:tc>
          <w:tcPr>
            <w:tcW w:w="4621" w:type="dxa"/>
          </w:tcPr>
          <w:p w14:paraId="4DA80744" w14:textId="302349D4" w:rsidR="00883D6E" w:rsidRPr="00883D6E" w:rsidRDefault="00883D6E" w:rsidP="004A1677">
            <w:pPr>
              <w:rPr>
                <w:b/>
                <w:bCs/>
                <w:sz w:val="20"/>
                <w:szCs w:val="20"/>
              </w:rPr>
            </w:pPr>
            <w:r w:rsidRPr="00883D6E">
              <w:rPr>
                <w:b/>
                <w:bCs/>
                <w:sz w:val="20"/>
                <w:szCs w:val="20"/>
              </w:rPr>
              <w:t>3.4.3 Celebrating the Mass</w:t>
            </w:r>
          </w:p>
          <w:p w14:paraId="11B01DFF" w14:textId="2CC6473F" w:rsidR="00DA7E9C" w:rsidRDefault="00B8474A" w:rsidP="004A1677">
            <w:pPr>
              <w:rPr>
                <w:sz w:val="20"/>
                <w:szCs w:val="20"/>
              </w:rPr>
            </w:pPr>
            <w:r>
              <w:rPr>
                <w:sz w:val="20"/>
                <w:szCs w:val="20"/>
              </w:rPr>
              <w:t xml:space="preserve">NB – this work should build on learning from Branch 2, which focussed on the Liturgy of the Word. Draw on pupils’ prior </w:t>
            </w:r>
            <w:r w:rsidR="00DF59EC">
              <w:rPr>
                <w:sz w:val="20"/>
                <w:szCs w:val="20"/>
              </w:rPr>
              <w:t>learning</w:t>
            </w:r>
            <w:r>
              <w:rPr>
                <w:sz w:val="20"/>
                <w:szCs w:val="20"/>
              </w:rPr>
              <w:t xml:space="preserve"> and understanding – tit may </w:t>
            </w:r>
            <w:r>
              <w:rPr>
                <w:sz w:val="20"/>
                <w:szCs w:val="20"/>
              </w:rPr>
              <w:lastRenderedPageBreak/>
              <w:t>be that this first half of the Mass does not need to be covered in</w:t>
            </w:r>
            <w:r w:rsidR="00DF59EC">
              <w:rPr>
                <w:sz w:val="20"/>
                <w:szCs w:val="20"/>
              </w:rPr>
              <w:t xml:space="preserve"> the</w:t>
            </w:r>
            <w:r>
              <w:rPr>
                <w:sz w:val="20"/>
                <w:szCs w:val="20"/>
              </w:rPr>
              <w:t xml:space="preserve"> </w:t>
            </w:r>
            <w:r w:rsidR="00DF59EC">
              <w:rPr>
                <w:sz w:val="20"/>
                <w:szCs w:val="20"/>
              </w:rPr>
              <w:t>depth</w:t>
            </w:r>
            <w:r>
              <w:rPr>
                <w:sz w:val="20"/>
                <w:szCs w:val="20"/>
              </w:rPr>
              <w:t xml:space="preserve"> it is here in PB.</w:t>
            </w:r>
          </w:p>
          <w:p w14:paraId="555B0280" w14:textId="6979C48D" w:rsidR="00DF59EC" w:rsidRDefault="00DF59EC" w:rsidP="00DF59EC">
            <w:pPr>
              <w:rPr>
                <w:sz w:val="20"/>
                <w:szCs w:val="20"/>
              </w:rPr>
            </w:pPr>
            <w:r>
              <w:rPr>
                <w:sz w:val="20"/>
                <w:szCs w:val="20"/>
              </w:rPr>
              <w:t xml:space="preserve">It may be helpful to revisit TB ppt p21 </w:t>
            </w:r>
            <w:r w:rsidRPr="00DF59EC">
              <w:rPr>
                <w:i/>
                <w:iCs/>
                <w:sz w:val="20"/>
                <w:szCs w:val="20"/>
              </w:rPr>
              <w:t>Signs</w:t>
            </w:r>
            <w:r>
              <w:rPr>
                <w:sz w:val="20"/>
                <w:szCs w:val="20"/>
              </w:rPr>
              <w:t xml:space="preserve"> </w:t>
            </w:r>
            <w:r w:rsidRPr="00DF59EC">
              <w:rPr>
                <w:i/>
                <w:iCs/>
                <w:sz w:val="20"/>
                <w:szCs w:val="20"/>
              </w:rPr>
              <w:t>and Symbols of Mass</w:t>
            </w:r>
            <w:r>
              <w:rPr>
                <w:sz w:val="20"/>
                <w:szCs w:val="20"/>
              </w:rPr>
              <w:t xml:space="preserve">. </w:t>
            </w:r>
          </w:p>
          <w:p w14:paraId="7CC41E57" w14:textId="77777777" w:rsidR="00DF59EC" w:rsidRDefault="00DF59EC" w:rsidP="004A1677">
            <w:pPr>
              <w:rPr>
                <w:sz w:val="20"/>
                <w:szCs w:val="20"/>
              </w:rPr>
            </w:pPr>
          </w:p>
          <w:p w14:paraId="0ACCE5EC" w14:textId="77777777" w:rsidR="00883D6E" w:rsidRPr="00883D6E" w:rsidRDefault="00883D6E" w:rsidP="00883D6E">
            <w:pPr>
              <w:tabs>
                <w:tab w:val="left" w:pos="1485"/>
              </w:tabs>
              <w:rPr>
                <w:b/>
                <w:bCs/>
                <w:sz w:val="20"/>
                <w:szCs w:val="20"/>
              </w:rPr>
            </w:pPr>
            <w:r w:rsidRPr="00883D6E">
              <w:rPr>
                <w:b/>
                <w:bCs/>
                <w:sz w:val="20"/>
                <w:szCs w:val="20"/>
              </w:rPr>
              <w:t>3.4.4 The Eucharistic Prayer</w:t>
            </w:r>
          </w:p>
          <w:p w14:paraId="34E62AD8" w14:textId="1F7BBD79" w:rsidR="00883D6E" w:rsidRDefault="00883D6E" w:rsidP="004A1677">
            <w:pPr>
              <w:rPr>
                <w:sz w:val="20"/>
                <w:szCs w:val="20"/>
              </w:rPr>
            </w:pPr>
          </w:p>
        </w:tc>
        <w:tc>
          <w:tcPr>
            <w:tcW w:w="5953" w:type="dxa"/>
          </w:tcPr>
          <w:p w14:paraId="232A40AC" w14:textId="30AD126B" w:rsidR="00DF59EC" w:rsidRDefault="00DF59EC" w:rsidP="004A1677">
            <w:pPr>
              <w:rPr>
                <w:sz w:val="20"/>
                <w:szCs w:val="20"/>
              </w:rPr>
            </w:pPr>
            <w:r>
              <w:rPr>
                <w:sz w:val="20"/>
                <w:szCs w:val="20"/>
              </w:rPr>
              <w:lastRenderedPageBreak/>
              <w:t>NB: as shared in Branch 2 Guidance notes:</w:t>
            </w:r>
          </w:p>
          <w:p w14:paraId="710D57B8" w14:textId="77777777" w:rsidR="00DA7E9C" w:rsidRDefault="00DF59EC" w:rsidP="004A1677">
            <w:pPr>
              <w:rPr>
                <w:sz w:val="20"/>
                <w:szCs w:val="20"/>
              </w:rPr>
            </w:pPr>
            <w:hyperlink r:id="rId10" w:history="1">
              <w:r w:rsidRPr="00E774C5">
                <w:rPr>
                  <w:rStyle w:val="Hyperlink"/>
                  <w:sz w:val="20"/>
                  <w:szCs w:val="20"/>
                </w:rPr>
                <w:t>https://www.togetheratonealtar.catholic.edu.au/</w:t>
              </w:r>
            </w:hyperlink>
            <w:r>
              <w:rPr>
                <w:sz w:val="20"/>
                <w:szCs w:val="20"/>
              </w:rPr>
              <w:t xml:space="preserve"> </w:t>
            </w:r>
            <w:r w:rsidRPr="00DF59EC">
              <w:rPr>
                <w:sz w:val="20"/>
                <w:szCs w:val="20"/>
              </w:rPr>
              <w:t xml:space="preserve"> is an Australian site created to support children in formation in the Eucharist. There are lots of great explanations and support materials here, however, this is </w:t>
            </w:r>
            <w:r w:rsidRPr="00DF59EC">
              <w:rPr>
                <w:sz w:val="20"/>
                <w:szCs w:val="20"/>
              </w:rPr>
              <w:lastRenderedPageBreak/>
              <w:t xml:space="preserve">a catechetical website and not all in your class would be preparing to receive Holy Communion. </w:t>
            </w:r>
            <w:r w:rsidRPr="00DF59EC">
              <w:rPr>
                <w:b/>
                <w:bCs/>
                <w:sz w:val="20"/>
                <w:szCs w:val="20"/>
              </w:rPr>
              <w:t>See note in RED p118 about this</w:t>
            </w:r>
            <w:r w:rsidRPr="00DF59EC">
              <w:rPr>
                <w:sz w:val="20"/>
                <w:szCs w:val="20"/>
              </w:rPr>
              <w:t>.</w:t>
            </w:r>
          </w:p>
          <w:p w14:paraId="025E2A9D" w14:textId="77777777" w:rsidR="008E327E" w:rsidRDefault="008E327E" w:rsidP="004A1677">
            <w:pPr>
              <w:rPr>
                <w:sz w:val="20"/>
                <w:szCs w:val="20"/>
              </w:rPr>
            </w:pPr>
          </w:p>
          <w:p w14:paraId="47E362EE" w14:textId="77777777" w:rsidR="00883D6E" w:rsidRDefault="00883D6E" w:rsidP="004A1677">
            <w:pPr>
              <w:rPr>
                <w:sz w:val="20"/>
                <w:szCs w:val="20"/>
              </w:rPr>
            </w:pPr>
          </w:p>
          <w:p w14:paraId="7D0665B3" w14:textId="3E11B1EB" w:rsidR="008E327E" w:rsidRDefault="00883D6E" w:rsidP="004A1677">
            <w:pPr>
              <w:rPr>
                <w:sz w:val="20"/>
                <w:szCs w:val="20"/>
              </w:rPr>
            </w:pPr>
            <w:r>
              <w:rPr>
                <w:sz w:val="20"/>
                <w:szCs w:val="20"/>
              </w:rPr>
              <w:t>C</w:t>
            </w:r>
            <w:r w:rsidR="008E327E">
              <w:rPr>
                <w:sz w:val="20"/>
                <w:szCs w:val="20"/>
              </w:rPr>
              <w:t>onsider looking at one of the Church’s Eucharistic Prayers in class. What do the children notice about it? What does the prayer say? Why? Where does it echo the words of the Last Supper?</w:t>
            </w:r>
            <w:r>
              <w:rPr>
                <w:sz w:val="20"/>
                <w:szCs w:val="20"/>
              </w:rPr>
              <w:t xml:space="preserve"> See </w:t>
            </w:r>
            <w:r w:rsidRPr="00883D6E">
              <w:rPr>
                <w:i/>
                <w:iCs/>
                <w:sz w:val="20"/>
                <w:szCs w:val="20"/>
              </w:rPr>
              <w:t>Liturgy Office Eucharistic Prayer outline</w:t>
            </w:r>
            <w:r>
              <w:rPr>
                <w:sz w:val="20"/>
                <w:szCs w:val="20"/>
              </w:rPr>
              <w:t xml:space="preserve"> pdf to support teacher knowledge and understanding. </w:t>
            </w:r>
          </w:p>
        </w:tc>
      </w:tr>
      <w:tr w:rsidR="00DE483D" w:rsidRPr="00963AD3" w14:paraId="4F829CFF" w14:textId="77777777" w:rsidTr="004A1677">
        <w:tc>
          <w:tcPr>
            <w:tcW w:w="2694" w:type="dxa"/>
          </w:tcPr>
          <w:p w14:paraId="388F244C" w14:textId="77777777" w:rsidR="00DE483D" w:rsidRPr="00DA7E9C" w:rsidRDefault="00DE483D" w:rsidP="004A1677">
            <w:pPr>
              <w:rPr>
                <w:rFonts w:ascii="Calibri" w:hAnsi="Calibri" w:cs="Calibri"/>
                <w:sz w:val="20"/>
                <w:szCs w:val="20"/>
              </w:rPr>
            </w:pPr>
            <w:r w:rsidRPr="00DA7E9C">
              <w:rPr>
                <w:rFonts w:ascii="Calibri" w:hAnsi="Calibri" w:cs="Calibri"/>
                <w:sz w:val="20"/>
                <w:szCs w:val="20"/>
              </w:rPr>
              <w:lastRenderedPageBreak/>
              <w:t>B: Know Catholics gather to celebrate Mass where they listen to the words of holy scripture (the Liturgy of the Word) and meet Jesus in Holy Communion (the Liturgy of the Eucharist).</w:t>
            </w:r>
          </w:p>
          <w:p w14:paraId="66704455" w14:textId="77777777" w:rsidR="00DE483D" w:rsidRPr="00DA7E9C" w:rsidRDefault="00DE483D" w:rsidP="004A1677">
            <w:pPr>
              <w:rPr>
                <w:rFonts w:ascii="Calibri" w:hAnsi="Calibri" w:cs="Calibri"/>
                <w:sz w:val="20"/>
                <w:szCs w:val="20"/>
              </w:rPr>
            </w:pPr>
          </w:p>
          <w:p w14:paraId="7BFA7114" w14:textId="77777777" w:rsidR="00DE483D" w:rsidRPr="00DA7E9C" w:rsidRDefault="00DE483D" w:rsidP="004A1677">
            <w:pPr>
              <w:rPr>
                <w:rFonts w:ascii="Calibri" w:hAnsi="Calibri" w:cs="Calibri"/>
                <w:sz w:val="20"/>
                <w:szCs w:val="20"/>
              </w:rPr>
            </w:pPr>
            <w:r w:rsidRPr="00DA7E9C">
              <w:rPr>
                <w:rFonts w:ascii="Calibri" w:hAnsi="Calibri" w:cs="Calibri"/>
                <w:sz w:val="20"/>
                <w:szCs w:val="20"/>
              </w:rPr>
              <w:t>B: Know the Eucharist is a sacrament in which Jesus offers his life for the salvation of the world. He is present in Holy Communion to be received by those who believe.</w:t>
            </w:r>
          </w:p>
          <w:p w14:paraId="51D1044D" w14:textId="77777777" w:rsidR="00DE483D" w:rsidRPr="00DA7E9C" w:rsidRDefault="00DE483D" w:rsidP="004A1677">
            <w:pPr>
              <w:rPr>
                <w:rFonts w:ascii="Calibri" w:hAnsi="Calibri" w:cs="Calibri"/>
                <w:sz w:val="20"/>
                <w:szCs w:val="20"/>
              </w:rPr>
            </w:pPr>
          </w:p>
          <w:p w14:paraId="5A9ED783" w14:textId="77777777" w:rsidR="00DE483D" w:rsidRPr="00DA7E9C" w:rsidRDefault="00DE483D" w:rsidP="004A1677">
            <w:pPr>
              <w:rPr>
                <w:rFonts w:ascii="Calibri" w:hAnsi="Calibri" w:cs="Calibri"/>
                <w:sz w:val="20"/>
                <w:szCs w:val="20"/>
              </w:rPr>
            </w:pPr>
            <w:r w:rsidRPr="00DA7E9C">
              <w:rPr>
                <w:rFonts w:ascii="Calibri" w:hAnsi="Calibri" w:cs="Calibri"/>
                <w:sz w:val="20"/>
                <w:szCs w:val="20"/>
              </w:rPr>
              <w:t>B:Know people give themselves to Jesus when they receive the Eucharist (Holy Communion).</w:t>
            </w:r>
          </w:p>
          <w:p w14:paraId="1ABE98C1" w14:textId="77777777" w:rsidR="00DE483D" w:rsidRPr="00DA7E9C" w:rsidRDefault="00DE483D" w:rsidP="004A1677">
            <w:pPr>
              <w:rPr>
                <w:rFonts w:ascii="Calibri" w:hAnsi="Calibri" w:cs="Calibri"/>
                <w:sz w:val="20"/>
                <w:szCs w:val="20"/>
              </w:rPr>
            </w:pPr>
          </w:p>
          <w:p w14:paraId="1CF6E7A0" w14:textId="77777777" w:rsidR="00DE483D" w:rsidRPr="00DA7E9C" w:rsidRDefault="00DE483D" w:rsidP="004A1677">
            <w:pPr>
              <w:rPr>
                <w:rFonts w:ascii="Calibri" w:hAnsi="Calibri" w:cs="Calibri"/>
                <w:sz w:val="20"/>
                <w:szCs w:val="20"/>
              </w:rPr>
            </w:pPr>
            <w:r w:rsidRPr="00DA7E9C">
              <w:rPr>
                <w:rFonts w:ascii="Calibri" w:hAnsi="Calibri" w:cs="Calibri"/>
                <w:sz w:val="20"/>
                <w:szCs w:val="20"/>
              </w:rPr>
              <w:t>C: Know some ways people celebrate their first Eucharist (First Holy Communion).</w:t>
            </w:r>
          </w:p>
        </w:tc>
        <w:tc>
          <w:tcPr>
            <w:tcW w:w="2750" w:type="dxa"/>
            <w:shd w:val="clear" w:color="auto" w:fill="DEEAF6" w:themeFill="accent5" w:themeFillTint="33"/>
          </w:tcPr>
          <w:p w14:paraId="34E8554B" w14:textId="473A2DCC" w:rsidR="000C6C78" w:rsidRDefault="00883D6E" w:rsidP="004A1677">
            <w:pPr>
              <w:rPr>
                <w:sz w:val="20"/>
                <w:szCs w:val="20"/>
              </w:rPr>
            </w:pPr>
            <w:r>
              <w:rPr>
                <w:sz w:val="20"/>
                <w:szCs w:val="20"/>
              </w:rPr>
              <w:t>U3.4.5 Recognise that the Church teaches that the Eucharist is the meeting point where God gives himself to communicants as food; they receive the Body of Christ and become ever more united in his Body the Church, (YCfk 74)</w:t>
            </w:r>
          </w:p>
          <w:p w14:paraId="029CD336" w14:textId="77777777" w:rsidR="000C6C78" w:rsidRDefault="000C6C78" w:rsidP="004A1677">
            <w:pPr>
              <w:rPr>
                <w:sz w:val="20"/>
                <w:szCs w:val="20"/>
              </w:rPr>
            </w:pPr>
          </w:p>
          <w:p w14:paraId="4720B1DA" w14:textId="1CE024A4" w:rsidR="000C6C78" w:rsidRDefault="000C6C78" w:rsidP="004A1677">
            <w:pPr>
              <w:rPr>
                <w:sz w:val="20"/>
                <w:szCs w:val="20"/>
              </w:rPr>
            </w:pPr>
          </w:p>
        </w:tc>
        <w:tc>
          <w:tcPr>
            <w:tcW w:w="4621" w:type="dxa"/>
          </w:tcPr>
          <w:p w14:paraId="3A153DFA" w14:textId="77777777" w:rsidR="00883D6E" w:rsidRPr="00883D6E" w:rsidRDefault="00883D6E" w:rsidP="00883D6E">
            <w:pPr>
              <w:rPr>
                <w:b/>
                <w:bCs/>
                <w:sz w:val="20"/>
                <w:szCs w:val="20"/>
              </w:rPr>
            </w:pPr>
            <w:r w:rsidRPr="00883D6E">
              <w:rPr>
                <w:b/>
                <w:bCs/>
                <w:sz w:val="20"/>
                <w:szCs w:val="20"/>
              </w:rPr>
              <w:t>3.4.3 Celebrating the Mass</w:t>
            </w:r>
          </w:p>
          <w:p w14:paraId="5F30F307" w14:textId="77777777" w:rsidR="00883D6E" w:rsidRPr="00883D6E" w:rsidRDefault="00883D6E" w:rsidP="00883D6E">
            <w:pPr>
              <w:tabs>
                <w:tab w:val="left" w:pos="1485"/>
              </w:tabs>
              <w:rPr>
                <w:b/>
                <w:bCs/>
                <w:sz w:val="20"/>
                <w:szCs w:val="20"/>
              </w:rPr>
            </w:pPr>
            <w:r w:rsidRPr="00883D6E">
              <w:rPr>
                <w:b/>
                <w:bCs/>
                <w:sz w:val="20"/>
                <w:szCs w:val="20"/>
              </w:rPr>
              <w:t>3.4.4 The Eucharistic Prayer</w:t>
            </w:r>
          </w:p>
          <w:p w14:paraId="5D81FF6D" w14:textId="77777777" w:rsidR="00883D6E" w:rsidRDefault="00883D6E" w:rsidP="004A1677">
            <w:pPr>
              <w:rPr>
                <w:sz w:val="20"/>
                <w:szCs w:val="20"/>
              </w:rPr>
            </w:pPr>
          </w:p>
          <w:p w14:paraId="4C53D209" w14:textId="1F857263" w:rsidR="00DE483D" w:rsidRDefault="00DE483D" w:rsidP="004A1677">
            <w:pPr>
              <w:rPr>
                <w:sz w:val="20"/>
                <w:szCs w:val="20"/>
              </w:rPr>
            </w:pPr>
            <w:r>
              <w:rPr>
                <w:sz w:val="20"/>
                <w:szCs w:val="20"/>
              </w:rPr>
              <w:t>Possible Lesson 1</w:t>
            </w:r>
          </w:p>
          <w:p w14:paraId="46AD74F1" w14:textId="77777777" w:rsidR="00DE483D" w:rsidRDefault="00DE483D" w:rsidP="004A1677">
            <w:pPr>
              <w:rPr>
                <w:sz w:val="20"/>
                <w:szCs w:val="20"/>
              </w:rPr>
            </w:pPr>
            <w:r>
              <w:rPr>
                <w:sz w:val="20"/>
                <w:szCs w:val="20"/>
              </w:rPr>
              <w:t>PB pg 106 – 108</w:t>
            </w:r>
          </w:p>
          <w:p w14:paraId="076C1AF2" w14:textId="77777777" w:rsidR="00DE483D" w:rsidRDefault="00DE483D" w:rsidP="004A1677">
            <w:pPr>
              <w:rPr>
                <w:sz w:val="20"/>
                <w:szCs w:val="20"/>
              </w:rPr>
            </w:pPr>
            <w:r>
              <w:rPr>
                <w:sz w:val="20"/>
                <w:szCs w:val="20"/>
              </w:rPr>
              <w:t>The Penitential Act</w:t>
            </w:r>
          </w:p>
          <w:p w14:paraId="59525DC6" w14:textId="77777777" w:rsidR="00DE483D" w:rsidRDefault="00DE483D" w:rsidP="004A1677">
            <w:pPr>
              <w:rPr>
                <w:sz w:val="20"/>
                <w:szCs w:val="20"/>
              </w:rPr>
            </w:pPr>
            <w:r>
              <w:rPr>
                <w:sz w:val="20"/>
                <w:szCs w:val="20"/>
              </w:rPr>
              <w:t>The Liturgy of the Word</w:t>
            </w:r>
          </w:p>
          <w:p w14:paraId="47E4670C" w14:textId="77777777" w:rsidR="00DE483D" w:rsidRDefault="00DE483D" w:rsidP="004A1677">
            <w:pPr>
              <w:rPr>
                <w:sz w:val="20"/>
                <w:szCs w:val="20"/>
              </w:rPr>
            </w:pPr>
            <w:r>
              <w:rPr>
                <w:sz w:val="20"/>
                <w:szCs w:val="20"/>
              </w:rPr>
              <w:t xml:space="preserve">The Offertory </w:t>
            </w:r>
          </w:p>
          <w:p w14:paraId="20520357" w14:textId="77777777" w:rsidR="00DE483D" w:rsidRDefault="00DE483D" w:rsidP="004A1677">
            <w:pPr>
              <w:rPr>
                <w:sz w:val="20"/>
                <w:szCs w:val="20"/>
              </w:rPr>
            </w:pPr>
          </w:p>
          <w:p w14:paraId="0556DB21" w14:textId="77777777" w:rsidR="00DE483D" w:rsidRDefault="00DE483D" w:rsidP="004A1677">
            <w:pPr>
              <w:rPr>
                <w:sz w:val="20"/>
                <w:szCs w:val="20"/>
              </w:rPr>
            </w:pPr>
            <w:r>
              <w:rPr>
                <w:sz w:val="20"/>
                <w:szCs w:val="20"/>
              </w:rPr>
              <w:t xml:space="preserve">Possible Lesson 2 </w:t>
            </w:r>
          </w:p>
          <w:p w14:paraId="70212F24" w14:textId="77777777" w:rsidR="00DE483D" w:rsidRDefault="00DE483D" w:rsidP="004A1677">
            <w:pPr>
              <w:rPr>
                <w:sz w:val="20"/>
                <w:szCs w:val="20"/>
              </w:rPr>
            </w:pPr>
            <w:r>
              <w:rPr>
                <w:sz w:val="20"/>
                <w:szCs w:val="20"/>
              </w:rPr>
              <w:t xml:space="preserve">PB pg 109 </w:t>
            </w:r>
          </w:p>
          <w:p w14:paraId="441A7416" w14:textId="77777777" w:rsidR="00DE483D" w:rsidRDefault="00DE483D" w:rsidP="004A1677">
            <w:pPr>
              <w:rPr>
                <w:sz w:val="20"/>
                <w:szCs w:val="20"/>
              </w:rPr>
            </w:pPr>
            <w:r>
              <w:rPr>
                <w:sz w:val="20"/>
                <w:szCs w:val="20"/>
              </w:rPr>
              <w:t xml:space="preserve">The Consecration </w:t>
            </w:r>
          </w:p>
          <w:p w14:paraId="45E43B25" w14:textId="77777777" w:rsidR="00DE483D" w:rsidRDefault="00DE483D" w:rsidP="004A1677">
            <w:pPr>
              <w:rPr>
                <w:sz w:val="20"/>
                <w:szCs w:val="20"/>
              </w:rPr>
            </w:pPr>
            <w:r>
              <w:rPr>
                <w:sz w:val="20"/>
                <w:szCs w:val="20"/>
              </w:rPr>
              <w:t xml:space="preserve">Holy Communion </w:t>
            </w:r>
          </w:p>
          <w:p w14:paraId="050A995A" w14:textId="77777777" w:rsidR="00883D6E" w:rsidRDefault="00883D6E" w:rsidP="00883D6E">
            <w:pPr>
              <w:rPr>
                <w:sz w:val="20"/>
                <w:szCs w:val="20"/>
              </w:rPr>
            </w:pPr>
          </w:p>
          <w:p w14:paraId="45C6190F" w14:textId="2A93D978" w:rsidR="00883D6E" w:rsidRDefault="00883D6E" w:rsidP="00883D6E">
            <w:pPr>
              <w:rPr>
                <w:sz w:val="20"/>
                <w:szCs w:val="20"/>
              </w:rPr>
            </w:pPr>
            <w:r>
              <w:rPr>
                <w:sz w:val="20"/>
                <w:szCs w:val="20"/>
              </w:rPr>
              <w:t>A good summary (of The Mass) PB pg114</w:t>
            </w:r>
          </w:p>
          <w:p w14:paraId="29C8F012" w14:textId="77777777" w:rsidR="00883D6E" w:rsidRDefault="00883D6E" w:rsidP="00883D6E">
            <w:pPr>
              <w:rPr>
                <w:sz w:val="20"/>
                <w:szCs w:val="20"/>
              </w:rPr>
            </w:pPr>
          </w:p>
          <w:p w14:paraId="72A97302" w14:textId="77777777" w:rsidR="00883D6E" w:rsidRDefault="00883D6E" w:rsidP="00883D6E">
            <w:pPr>
              <w:rPr>
                <w:sz w:val="20"/>
                <w:szCs w:val="20"/>
              </w:rPr>
            </w:pPr>
          </w:p>
          <w:p w14:paraId="76343475" w14:textId="1CAEA2D4" w:rsidR="00883D6E" w:rsidRDefault="00883D6E" w:rsidP="00883D6E">
            <w:pPr>
              <w:rPr>
                <w:sz w:val="20"/>
                <w:szCs w:val="20"/>
              </w:rPr>
            </w:pPr>
            <w:r>
              <w:rPr>
                <w:sz w:val="20"/>
                <w:szCs w:val="20"/>
              </w:rPr>
              <w:t>Living the Eucharist PB pg 113</w:t>
            </w:r>
          </w:p>
          <w:p w14:paraId="5FBDDB66" w14:textId="77777777" w:rsidR="00DE483D" w:rsidRPr="003830BB" w:rsidRDefault="00DE483D" w:rsidP="004A1677">
            <w:pPr>
              <w:rPr>
                <w:sz w:val="20"/>
                <w:szCs w:val="20"/>
              </w:rPr>
            </w:pPr>
          </w:p>
        </w:tc>
        <w:tc>
          <w:tcPr>
            <w:tcW w:w="5953" w:type="dxa"/>
          </w:tcPr>
          <w:p w14:paraId="06561DA0" w14:textId="77777777" w:rsidR="00883D6E" w:rsidRDefault="00883D6E" w:rsidP="00883D6E">
            <w:pPr>
              <w:rPr>
                <w:sz w:val="20"/>
                <w:szCs w:val="20"/>
              </w:rPr>
            </w:pPr>
            <w:r>
              <w:rPr>
                <w:sz w:val="20"/>
                <w:szCs w:val="20"/>
              </w:rPr>
              <w:t>Make sure you reference relevant extracts from the Eucharistic Prayer.</w:t>
            </w:r>
          </w:p>
          <w:p w14:paraId="30BB4656" w14:textId="77777777" w:rsidR="00883D6E" w:rsidRDefault="00883D6E" w:rsidP="00883D6E">
            <w:pPr>
              <w:rPr>
                <w:sz w:val="20"/>
                <w:szCs w:val="20"/>
              </w:rPr>
            </w:pPr>
            <w:r>
              <w:rPr>
                <w:sz w:val="20"/>
                <w:szCs w:val="20"/>
              </w:rPr>
              <w:t>Although covered Holy Communion in previous lesson this would be an opportunity to think more about the actions / signs / symbols involved.</w:t>
            </w:r>
          </w:p>
          <w:p w14:paraId="1196B38C" w14:textId="77777777" w:rsidR="00DE483D" w:rsidRDefault="00DE483D" w:rsidP="004A1677">
            <w:pPr>
              <w:rPr>
                <w:sz w:val="20"/>
                <w:szCs w:val="20"/>
              </w:rPr>
            </w:pPr>
            <w:r>
              <w:rPr>
                <w:sz w:val="20"/>
                <w:szCs w:val="20"/>
              </w:rPr>
              <w:t>There are many ways you record this work remember to include the actions symbols / actions / religious signs U3.4.6</w:t>
            </w:r>
          </w:p>
          <w:p w14:paraId="5D72AD04" w14:textId="77777777" w:rsidR="00DE483D" w:rsidRDefault="00DE483D" w:rsidP="004A1677">
            <w:pPr>
              <w:rPr>
                <w:sz w:val="20"/>
                <w:szCs w:val="20"/>
              </w:rPr>
            </w:pPr>
          </w:p>
          <w:p w14:paraId="0D678189" w14:textId="77777777" w:rsidR="00DE483D" w:rsidRDefault="00DE483D" w:rsidP="004A1677">
            <w:pPr>
              <w:rPr>
                <w:sz w:val="20"/>
                <w:szCs w:val="20"/>
              </w:rPr>
            </w:pPr>
          </w:p>
          <w:p w14:paraId="103ED559" w14:textId="26DAD044" w:rsidR="007B5264" w:rsidRPr="007B5264" w:rsidRDefault="007B5264" w:rsidP="007B5264">
            <w:pPr>
              <w:rPr>
                <w:sz w:val="20"/>
                <w:szCs w:val="20"/>
              </w:rPr>
            </w:pPr>
            <w:r>
              <w:rPr>
                <w:sz w:val="20"/>
                <w:szCs w:val="20"/>
              </w:rPr>
              <w:t>C</w:t>
            </w:r>
            <w:r w:rsidRPr="007B5264">
              <w:rPr>
                <w:sz w:val="20"/>
                <w:szCs w:val="20"/>
              </w:rPr>
              <w:t>onsider RED Respond:</w:t>
            </w:r>
          </w:p>
          <w:p w14:paraId="3226AED5" w14:textId="37D20CB9" w:rsidR="007B5264" w:rsidRPr="007B5264" w:rsidRDefault="007B5264" w:rsidP="007B5264">
            <w:pPr>
              <w:rPr>
                <w:i/>
                <w:iCs/>
                <w:sz w:val="20"/>
                <w:szCs w:val="20"/>
              </w:rPr>
            </w:pPr>
            <w:r w:rsidRPr="007B5264">
              <w:rPr>
                <w:i/>
                <w:iCs/>
                <w:sz w:val="20"/>
                <w:szCs w:val="20"/>
              </w:rPr>
              <w:t>R3.4.1.</w:t>
            </w:r>
            <w:r w:rsidRPr="007B5264">
              <w:rPr>
                <w:i/>
                <w:iCs/>
                <w:sz w:val="20"/>
                <w:szCs w:val="20"/>
              </w:rPr>
              <w:tab/>
              <w:t>Reflecting on the Catholic belief that Jesus gives himself in Holy Communion.</w:t>
            </w:r>
          </w:p>
          <w:p w14:paraId="7C685FA6" w14:textId="77777777" w:rsidR="00E37EE1" w:rsidRDefault="00E37EE1" w:rsidP="004A1677">
            <w:pPr>
              <w:rPr>
                <w:sz w:val="20"/>
                <w:szCs w:val="20"/>
              </w:rPr>
            </w:pPr>
          </w:p>
          <w:p w14:paraId="5B2FEF72" w14:textId="77777777" w:rsidR="00883D6E" w:rsidRDefault="00883D6E" w:rsidP="00883D6E">
            <w:pPr>
              <w:rPr>
                <w:sz w:val="20"/>
                <w:szCs w:val="20"/>
              </w:rPr>
            </w:pPr>
            <w:r>
              <w:rPr>
                <w:sz w:val="20"/>
                <w:szCs w:val="20"/>
              </w:rPr>
              <w:t xml:space="preserve">Consider asking your local priest to celebrate Mass with the class so they can consolidate their learning. </w:t>
            </w:r>
          </w:p>
          <w:p w14:paraId="32B432BA" w14:textId="77777777" w:rsidR="00883D6E" w:rsidRDefault="00883D6E" w:rsidP="00883D6E">
            <w:pPr>
              <w:rPr>
                <w:sz w:val="20"/>
                <w:szCs w:val="20"/>
              </w:rPr>
            </w:pPr>
          </w:p>
          <w:p w14:paraId="4C6FCEA8" w14:textId="5901BCC8" w:rsidR="00883D6E" w:rsidRDefault="00883D6E" w:rsidP="00883D6E">
            <w:pPr>
              <w:rPr>
                <w:sz w:val="20"/>
                <w:szCs w:val="20"/>
              </w:rPr>
            </w:pPr>
            <w:r>
              <w:rPr>
                <w:sz w:val="20"/>
                <w:szCs w:val="20"/>
              </w:rPr>
              <w:t>The dismissal – ‘Glorify the Lord by your life’</w:t>
            </w:r>
          </w:p>
          <w:p w14:paraId="7857DAB2" w14:textId="77777777" w:rsidR="00883D6E" w:rsidRDefault="00883D6E" w:rsidP="00883D6E">
            <w:pPr>
              <w:rPr>
                <w:sz w:val="20"/>
                <w:szCs w:val="20"/>
              </w:rPr>
            </w:pPr>
            <w:r>
              <w:rPr>
                <w:sz w:val="20"/>
                <w:szCs w:val="20"/>
              </w:rPr>
              <w:t>We are co-workers for Jesus being little lights of Christ.</w:t>
            </w:r>
          </w:p>
          <w:p w14:paraId="5D6DCC6F" w14:textId="77777777" w:rsidR="00883D6E" w:rsidRDefault="00883D6E" w:rsidP="00883D6E">
            <w:pPr>
              <w:rPr>
                <w:sz w:val="20"/>
                <w:szCs w:val="20"/>
              </w:rPr>
            </w:pPr>
            <w:r>
              <w:rPr>
                <w:sz w:val="20"/>
                <w:szCs w:val="20"/>
              </w:rPr>
              <w:t>Possible activity How are you a co-worker for Jesus? (R3.4.3)</w:t>
            </w:r>
          </w:p>
          <w:p w14:paraId="5F0B4C7F" w14:textId="58489C35" w:rsidR="00E37EE1" w:rsidRPr="00963AD3" w:rsidRDefault="00E37EE1" w:rsidP="004A1677">
            <w:pPr>
              <w:rPr>
                <w:sz w:val="20"/>
                <w:szCs w:val="20"/>
              </w:rPr>
            </w:pPr>
          </w:p>
        </w:tc>
      </w:tr>
      <w:tr w:rsidR="00DA7E9C" w:rsidRPr="003E5E66" w14:paraId="115434E2" w14:textId="77777777" w:rsidTr="000C6C78">
        <w:trPr>
          <w:trHeight w:val="50"/>
        </w:trPr>
        <w:tc>
          <w:tcPr>
            <w:tcW w:w="2694" w:type="dxa"/>
          </w:tcPr>
          <w:p w14:paraId="01A8B1DA" w14:textId="77777777" w:rsidR="00DA7E9C" w:rsidRPr="00DA7E9C" w:rsidRDefault="00DA7E9C" w:rsidP="00DA7E9C">
            <w:pPr>
              <w:rPr>
                <w:rFonts w:ascii="Calibri" w:hAnsi="Calibri" w:cs="Calibri"/>
                <w:sz w:val="20"/>
                <w:szCs w:val="20"/>
              </w:rPr>
            </w:pPr>
            <w:r w:rsidRPr="00DA7E9C">
              <w:rPr>
                <w:rFonts w:ascii="Calibri" w:hAnsi="Calibri" w:cs="Calibri"/>
                <w:sz w:val="20"/>
                <w:szCs w:val="20"/>
              </w:rPr>
              <w:t>H: Extracts from a Eucharistic Prayer.</w:t>
            </w:r>
          </w:p>
          <w:p w14:paraId="3FBBA980" w14:textId="77777777" w:rsidR="00DA7E9C" w:rsidRPr="00DA7E9C" w:rsidRDefault="00DA7E9C" w:rsidP="00DA7E9C">
            <w:pPr>
              <w:rPr>
                <w:rFonts w:ascii="Calibri" w:hAnsi="Calibri" w:cs="Calibri"/>
                <w:sz w:val="20"/>
                <w:szCs w:val="20"/>
              </w:rPr>
            </w:pPr>
            <w:r w:rsidRPr="00DA7E9C">
              <w:rPr>
                <w:rFonts w:ascii="Calibri" w:hAnsi="Calibri" w:cs="Calibri"/>
                <w:sz w:val="20"/>
                <w:szCs w:val="20"/>
              </w:rPr>
              <w:lastRenderedPageBreak/>
              <w:t>C: Know some prayers and responses Catholics say during Mass</w:t>
            </w:r>
          </w:p>
          <w:p w14:paraId="742F42F0" w14:textId="1D625AE9" w:rsidR="00DA7E9C" w:rsidRPr="00DA7E9C" w:rsidRDefault="00DA7E9C" w:rsidP="00DA7E9C">
            <w:pPr>
              <w:rPr>
                <w:rFonts w:ascii="Calibri" w:hAnsi="Calibri" w:cs="Calibri"/>
                <w:sz w:val="20"/>
                <w:szCs w:val="20"/>
              </w:rPr>
            </w:pPr>
            <w:r w:rsidRPr="00DA7E9C">
              <w:rPr>
                <w:rFonts w:ascii="Calibri" w:hAnsi="Calibri" w:cs="Calibri"/>
                <w:sz w:val="20"/>
                <w:szCs w:val="20"/>
              </w:rPr>
              <w:t>C: Know some prayers and responses Catholics sing during the Eucharistic Prayer</w:t>
            </w:r>
          </w:p>
        </w:tc>
        <w:tc>
          <w:tcPr>
            <w:tcW w:w="2750" w:type="dxa"/>
            <w:shd w:val="clear" w:color="auto" w:fill="DEEAF6" w:themeFill="accent5" w:themeFillTint="33"/>
          </w:tcPr>
          <w:p w14:paraId="5427E507" w14:textId="35F23D96" w:rsidR="00DA7E9C" w:rsidRDefault="00DA7E9C" w:rsidP="00725F3E">
            <w:pPr>
              <w:rPr>
                <w:sz w:val="20"/>
                <w:szCs w:val="20"/>
              </w:rPr>
            </w:pPr>
            <w:r w:rsidRPr="00DA7E9C">
              <w:rPr>
                <w:sz w:val="20"/>
                <w:szCs w:val="20"/>
              </w:rPr>
              <w:lastRenderedPageBreak/>
              <w:t xml:space="preserve">U3.4.6 Describe, with increasing detail and accuracy, the prayers, religious signs, and actions of the Mass, </w:t>
            </w:r>
            <w:r w:rsidRPr="00DA7E9C">
              <w:rPr>
                <w:sz w:val="20"/>
                <w:szCs w:val="20"/>
              </w:rPr>
              <w:lastRenderedPageBreak/>
              <w:t>focusing on the Liturgy of the Eucharist.</w:t>
            </w:r>
          </w:p>
        </w:tc>
        <w:tc>
          <w:tcPr>
            <w:tcW w:w="4621" w:type="dxa"/>
          </w:tcPr>
          <w:p w14:paraId="4ADCC64F" w14:textId="77777777" w:rsidR="00883D6E" w:rsidRPr="00883D6E" w:rsidRDefault="00883D6E" w:rsidP="00883D6E">
            <w:pPr>
              <w:rPr>
                <w:b/>
                <w:bCs/>
                <w:sz w:val="20"/>
                <w:szCs w:val="20"/>
              </w:rPr>
            </w:pPr>
            <w:r w:rsidRPr="00883D6E">
              <w:rPr>
                <w:b/>
                <w:bCs/>
                <w:sz w:val="20"/>
                <w:szCs w:val="20"/>
              </w:rPr>
              <w:lastRenderedPageBreak/>
              <w:t>3.4.3 Celebrating the Mass</w:t>
            </w:r>
          </w:p>
          <w:p w14:paraId="391CD69A" w14:textId="77777777" w:rsidR="00DA7E9C" w:rsidRDefault="00883D6E" w:rsidP="00883D6E">
            <w:pPr>
              <w:rPr>
                <w:b/>
                <w:bCs/>
                <w:sz w:val="20"/>
                <w:szCs w:val="20"/>
              </w:rPr>
            </w:pPr>
            <w:r w:rsidRPr="00883D6E">
              <w:rPr>
                <w:b/>
                <w:bCs/>
                <w:sz w:val="20"/>
                <w:szCs w:val="20"/>
              </w:rPr>
              <w:t>3.4.4 The Eucharistic Prayer</w:t>
            </w:r>
          </w:p>
          <w:p w14:paraId="29B68363" w14:textId="77777777" w:rsidR="00883D6E" w:rsidRDefault="00883D6E" w:rsidP="00883D6E">
            <w:pPr>
              <w:rPr>
                <w:sz w:val="20"/>
                <w:szCs w:val="20"/>
              </w:rPr>
            </w:pPr>
            <w:r>
              <w:rPr>
                <w:sz w:val="20"/>
                <w:szCs w:val="20"/>
              </w:rPr>
              <w:t>Building on the learning in Branch 2, can pupils correctly sequence what happens at Mass?</w:t>
            </w:r>
          </w:p>
          <w:p w14:paraId="4E28CC2C" w14:textId="77777777" w:rsidR="00883D6E" w:rsidRDefault="00883D6E" w:rsidP="00883D6E">
            <w:pPr>
              <w:rPr>
                <w:sz w:val="20"/>
                <w:szCs w:val="20"/>
              </w:rPr>
            </w:pPr>
            <w:r>
              <w:rPr>
                <w:sz w:val="20"/>
                <w:szCs w:val="20"/>
              </w:rPr>
              <w:lastRenderedPageBreak/>
              <w:t>Can pupils identify the prayers that are said during the Mass and why?</w:t>
            </w:r>
          </w:p>
          <w:p w14:paraId="198A107E" w14:textId="20B85C2E" w:rsidR="00883D6E" w:rsidRPr="00883D6E" w:rsidRDefault="00883D6E" w:rsidP="00883D6E">
            <w:pPr>
              <w:rPr>
                <w:sz w:val="20"/>
                <w:szCs w:val="20"/>
              </w:rPr>
            </w:pPr>
          </w:p>
        </w:tc>
        <w:tc>
          <w:tcPr>
            <w:tcW w:w="5953" w:type="dxa"/>
          </w:tcPr>
          <w:p w14:paraId="69655046" w14:textId="77777777" w:rsidR="00DA7E9C" w:rsidRDefault="00883D6E" w:rsidP="006237AB">
            <w:pPr>
              <w:rPr>
                <w:sz w:val="20"/>
                <w:szCs w:val="20"/>
              </w:rPr>
            </w:pPr>
            <w:r>
              <w:rPr>
                <w:sz w:val="20"/>
                <w:szCs w:val="20"/>
              </w:rPr>
              <w:lastRenderedPageBreak/>
              <w:t>As above:</w:t>
            </w:r>
          </w:p>
          <w:p w14:paraId="6EC57341" w14:textId="77777777" w:rsidR="00883D6E" w:rsidRDefault="00883D6E" w:rsidP="00883D6E">
            <w:pPr>
              <w:rPr>
                <w:sz w:val="20"/>
                <w:szCs w:val="20"/>
              </w:rPr>
            </w:pPr>
            <w:hyperlink r:id="rId11" w:history="1">
              <w:r w:rsidRPr="00E774C5">
                <w:rPr>
                  <w:rStyle w:val="Hyperlink"/>
                  <w:sz w:val="20"/>
                  <w:szCs w:val="20"/>
                </w:rPr>
                <w:t>https://www.togetheratonealtar.catholic.edu.au/</w:t>
              </w:r>
            </w:hyperlink>
            <w:r>
              <w:rPr>
                <w:sz w:val="20"/>
                <w:szCs w:val="20"/>
              </w:rPr>
              <w:t xml:space="preserve"> </w:t>
            </w:r>
            <w:r w:rsidRPr="00DF59EC">
              <w:rPr>
                <w:sz w:val="20"/>
                <w:szCs w:val="20"/>
              </w:rPr>
              <w:t xml:space="preserve"> is an Australian site created to support children in formation in the Eucharist. There are lots of great explanations and support materials here, however, this is </w:t>
            </w:r>
            <w:r w:rsidRPr="00DF59EC">
              <w:rPr>
                <w:sz w:val="20"/>
                <w:szCs w:val="20"/>
              </w:rPr>
              <w:lastRenderedPageBreak/>
              <w:t xml:space="preserve">a catechetical website and not all in your class would be preparing to receive Holy Communion. </w:t>
            </w:r>
            <w:r w:rsidRPr="00DF59EC">
              <w:rPr>
                <w:b/>
                <w:bCs/>
                <w:sz w:val="20"/>
                <w:szCs w:val="20"/>
              </w:rPr>
              <w:t>See note in RED p118 about this</w:t>
            </w:r>
            <w:r w:rsidRPr="00DF59EC">
              <w:rPr>
                <w:sz w:val="20"/>
                <w:szCs w:val="20"/>
              </w:rPr>
              <w:t>.</w:t>
            </w:r>
          </w:p>
          <w:p w14:paraId="5D8DC1B4" w14:textId="77777777" w:rsidR="00883D6E" w:rsidRDefault="00883D6E" w:rsidP="006237AB">
            <w:pPr>
              <w:rPr>
                <w:sz w:val="20"/>
                <w:szCs w:val="20"/>
              </w:rPr>
            </w:pPr>
          </w:p>
          <w:p w14:paraId="60A7682B" w14:textId="7516DE71" w:rsidR="00883D6E" w:rsidRDefault="00883D6E" w:rsidP="006237AB">
            <w:pPr>
              <w:rPr>
                <w:sz w:val="20"/>
                <w:szCs w:val="20"/>
              </w:rPr>
            </w:pPr>
            <w:r>
              <w:rPr>
                <w:sz w:val="20"/>
                <w:szCs w:val="20"/>
              </w:rPr>
              <w:t xml:space="preserve">Also, YC4K </w:t>
            </w:r>
            <w:r w:rsidR="007B32C1">
              <w:rPr>
                <w:sz w:val="20"/>
                <w:szCs w:val="20"/>
              </w:rPr>
              <w:t>‘Meeting Point 3: The Eucharist (p118-130) is a very helpful resource and referenced in the RED.</w:t>
            </w:r>
          </w:p>
        </w:tc>
      </w:tr>
      <w:tr w:rsidR="00DA7E9C" w:rsidRPr="003E5E66" w14:paraId="3C4D1108" w14:textId="77777777" w:rsidTr="000C6C78">
        <w:trPr>
          <w:trHeight w:val="50"/>
        </w:trPr>
        <w:tc>
          <w:tcPr>
            <w:tcW w:w="2694" w:type="dxa"/>
          </w:tcPr>
          <w:p w14:paraId="3AF75328" w14:textId="77777777" w:rsidR="00736FA5" w:rsidRDefault="00736FA5" w:rsidP="00736FA5">
            <w:pPr>
              <w:rPr>
                <w:rFonts w:ascii="Calibri" w:hAnsi="Calibri" w:cs="Calibri"/>
                <w:sz w:val="20"/>
                <w:szCs w:val="20"/>
              </w:rPr>
            </w:pPr>
            <w:r w:rsidRPr="00736FA5">
              <w:rPr>
                <w:rFonts w:ascii="Calibri" w:hAnsi="Calibri" w:cs="Calibri"/>
                <w:sz w:val="20"/>
                <w:szCs w:val="20"/>
              </w:rPr>
              <w:lastRenderedPageBreak/>
              <w:t>B: Know Catholics gather to celebrate Mass where they listen to the words of holy scripture (the Liturgy of the Word) and meet Jesus in Holy Communion (the Liturgy of the Eucharist).</w:t>
            </w:r>
          </w:p>
          <w:p w14:paraId="76C1D1A6" w14:textId="50A3E790" w:rsidR="00736FA5" w:rsidRPr="00736FA5" w:rsidRDefault="00736FA5" w:rsidP="00736FA5">
            <w:pPr>
              <w:rPr>
                <w:rFonts w:ascii="Calibri" w:hAnsi="Calibri" w:cs="Calibri"/>
                <w:sz w:val="20"/>
                <w:szCs w:val="20"/>
              </w:rPr>
            </w:pPr>
            <w:r w:rsidRPr="00736FA5">
              <w:rPr>
                <w:rFonts w:ascii="Calibri" w:hAnsi="Calibri" w:cs="Calibri"/>
                <w:sz w:val="20"/>
                <w:szCs w:val="20"/>
              </w:rPr>
              <w:t>B: Know the Eucharist is a sacrament in which Jesus offers his life for the salvation of the world. He is present in Holy Communion to be received by those who believe.</w:t>
            </w:r>
          </w:p>
          <w:p w14:paraId="0494BE27" w14:textId="158B8D98" w:rsidR="00736FA5" w:rsidRPr="00736FA5" w:rsidRDefault="00736FA5" w:rsidP="00736FA5">
            <w:pPr>
              <w:rPr>
                <w:rFonts w:ascii="Calibri" w:hAnsi="Calibri" w:cs="Calibri"/>
                <w:sz w:val="20"/>
                <w:szCs w:val="20"/>
              </w:rPr>
            </w:pPr>
            <w:r w:rsidRPr="00736FA5">
              <w:rPr>
                <w:rFonts w:ascii="Calibri" w:hAnsi="Calibri" w:cs="Calibri"/>
                <w:sz w:val="20"/>
                <w:szCs w:val="20"/>
              </w:rPr>
              <w:t>B: Know people give themselves to Jesus when they receive the Eucharist (Holy Communion).</w:t>
            </w:r>
          </w:p>
          <w:p w14:paraId="78DEF142" w14:textId="594F808F" w:rsidR="00DA7E9C" w:rsidRPr="00DA7E9C" w:rsidRDefault="00736FA5" w:rsidP="00736FA5">
            <w:pPr>
              <w:rPr>
                <w:rFonts w:ascii="Calibri" w:hAnsi="Calibri" w:cs="Calibri"/>
                <w:sz w:val="20"/>
                <w:szCs w:val="20"/>
              </w:rPr>
            </w:pPr>
            <w:r w:rsidRPr="00736FA5">
              <w:rPr>
                <w:rFonts w:ascii="Calibri" w:hAnsi="Calibri" w:cs="Calibri"/>
                <w:sz w:val="20"/>
                <w:szCs w:val="20"/>
              </w:rPr>
              <w:t>C: Know some ways people celebrate their first Eucharist (First Holy Communion).</w:t>
            </w:r>
          </w:p>
        </w:tc>
        <w:tc>
          <w:tcPr>
            <w:tcW w:w="2750" w:type="dxa"/>
            <w:shd w:val="clear" w:color="auto" w:fill="DEEAF6" w:themeFill="accent5" w:themeFillTint="33"/>
          </w:tcPr>
          <w:p w14:paraId="1BDA6771" w14:textId="5A541B66" w:rsidR="00DA7E9C" w:rsidRDefault="00DA7E9C" w:rsidP="00725F3E">
            <w:pPr>
              <w:rPr>
                <w:sz w:val="20"/>
                <w:szCs w:val="20"/>
              </w:rPr>
            </w:pPr>
            <w:r w:rsidRPr="00DA7E9C">
              <w:rPr>
                <w:sz w:val="20"/>
                <w:szCs w:val="20"/>
              </w:rPr>
              <w:t>U3.4.7 Give reasons for actions and symbols used in the Mass and make links between beliefs and actions.</w:t>
            </w:r>
          </w:p>
        </w:tc>
        <w:tc>
          <w:tcPr>
            <w:tcW w:w="4621" w:type="dxa"/>
          </w:tcPr>
          <w:p w14:paraId="56C19445" w14:textId="77777777" w:rsidR="007B32C1" w:rsidRPr="00883D6E" w:rsidRDefault="007B32C1" w:rsidP="007B32C1">
            <w:pPr>
              <w:rPr>
                <w:b/>
                <w:bCs/>
                <w:sz w:val="20"/>
                <w:szCs w:val="20"/>
              </w:rPr>
            </w:pPr>
            <w:r w:rsidRPr="00883D6E">
              <w:rPr>
                <w:b/>
                <w:bCs/>
                <w:sz w:val="20"/>
                <w:szCs w:val="20"/>
              </w:rPr>
              <w:t>3.4.3 Celebrating the Mass</w:t>
            </w:r>
          </w:p>
          <w:p w14:paraId="5B61FAAC" w14:textId="77777777" w:rsidR="007B32C1" w:rsidRDefault="007B32C1" w:rsidP="007B32C1">
            <w:pPr>
              <w:rPr>
                <w:b/>
                <w:bCs/>
                <w:sz w:val="20"/>
                <w:szCs w:val="20"/>
              </w:rPr>
            </w:pPr>
            <w:r w:rsidRPr="00883D6E">
              <w:rPr>
                <w:b/>
                <w:bCs/>
                <w:sz w:val="20"/>
                <w:szCs w:val="20"/>
              </w:rPr>
              <w:t>3.4.4 The Eucharistic Prayer</w:t>
            </w:r>
          </w:p>
          <w:p w14:paraId="1604359A" w14:textId="77777777" w:rsidR="00DA7E9C" w:rsidRDefault="007B32C1" w:rsidP="003830BB">
            <w:pPr>
              <w:rPr>
                <w:sz w:val="20"/>
                <w:szCs w:val="20"/>
              </w:rPr>
            </w:pPr>
            <w:r>
              <w:rPr>
                <w:sz w:val="20"/>
                <w:szCs w:val="20"/>
              </w:rPr>
              <w:t>Tease out actions and symbolism found in both sections – in PB and TB</w:t>
            </w:r>
          </w:p>
          <w:p w14:paraId="1E7D8674" w14:textId="54AE28BD" w:rsidR="007B5264" w:rsidRDefault="007B5264" w:rsidP="007B5264">
            <w:pPr>
              <w:rPr>
                <w:sz w:val="20"/>
                <w:szCs w:val="20"/>
              </w:rPr>
            </w:pPr>
            <w:r>
              <w:rPr>
                <w:sz w:val="20"/>
                <w:szCs w:val="20"/>
              </w:rPr>
              <w:t>E.g TB p 45 ppt – Reasons for actions and symbols used in the Mass</w:t>
            </w:r>
          </w:p>
          <w:p w14:paraId="24BF1446" w14:textId="509BE555" w:rsidR="007B5264" w:rsidRDefault="007B5264" w:rsidP="003830BB">
            <w:pPr>
              <w:rPr>
                <w:sz w:val="20"/>
                <w:szCs w:val="20"/>
              </w:rPr>
            </w:pPr>
          </w:p>
        </w:tc>
        <w:tc>
          <w:tcPr>
            <w:tcW w:w="5953" w:type="dxa"/>
          </w:tcPr>
          <w:p w14:paraId="3C3F1F65" w14:textId="4BE4C729" w:rsidR="007B32C1" w:rsidRPr="007B32C1" w:rsidRDefault="007B32C1" w:rsidP="007B32C1">
            <w:pPr>
              <w:rPr>
                <w:i/>
                <w:iCs/>
                <w:sz w:val="20"/>
                <w:szCs w:val="20"/>
              </w:rPr>
            </w:pPr>
            <w:r>
              <w:rPr>
                <w:sz w:val="20"/>
                <w:szCs w:val="20"/>
              </w:rPr>
              <w:t>Refer to the ppts in TB and PB, but also, look at pdf ‘</w:t>
            </w:r>
            <w:r w:rsidRPr="007B32C1">
              <w:rPr>
                <w:i/>
                <w:iCs/>
                <w:sz w:val="20"/>
                <w:szCs w:val="20"/>
              </w:rPr>
              <w:t>A Teacher’s Guide to the Offertory Procession</w:t>
            </w:r>
            <w:r>
              <w:rPr>
                <w:sz w:val="20"/>
                <w:szCs w:val="20"/>
              </w:rPr>
              <w:t>’. This is useful context and background to support teacher knowledge and understanding e.g. it states: ‘</w:t>
            </w:r>
            <w:r w:rsidRPr="007B32C1">
              <w:rPr>
                <w:i/>
                <w:iCs/>
                <w:sz w:val="20"/>
                <w:szCs w:val="20"/>
              </w:rPr>
              <w:t>The Procession with the Gifts</w:t>
            </w:r>
            <w:r>
              <w:rPr>
                <w:i/>
                <w:iCs/>
                <w:sz w:val="20"/>
                <w:szCs w:val="20"/>
              </w:rPr>
              <w:t xml:space="preserve"> (Offertory)</w:t>
            </w:r>
            <w:r w:rsidRPr="007B32C1">
              <w:rPr>
                <w:i/>
                <w:iCs/>
                <w:sz w:val="20"/>
                <w:szCs w:val="20"/>
              </w:rPr>
              <w:t xml:space="preserve"> symbolises the assembly’s</w:t>
            </w:r>
            <w:r>
              <w:rPr>
                <w:i/>
                <w:iCs/>
                <w:sz w:val="20"/>
                <w:szCs w:val="20"/>
              </w:rPr>
              <w:t xml:space="preserve"> </w:t>
            </w:r>
            <w:r w:rsidRPr="007B32C1">
              <w:rPr>
                <w:i/>
                <w:iCs/>
                <w:sz w:val="20"/>
                <w:szCs w:val="20"/>
              </w:rPr>
              <w:t>participation in the Eucharist and in the social</w:t>
            </w:r>
            <w:r>
              <w:rPr>
                <w:i/>
                <w:iCs/>
                <w:sz w:val="20"/>
                <w:szCs w:val="20"/>
              </w:rPr>
              <w:t xml:space="preserve"> </w:t>
            </w:r>
            <w:r w:rsidRPr="007B32C1">
              <w:rPr>
                <w:i/>
                <w:iCs/>
                <w:sz w:val="20"/>
                <w:szCs w:val="20"/>
              </w:rPr>
              <w:t>mission of the Church.</w:t>
            </w:r>
          </w:p>
          <w:p w14:paraId="061B8F16" w14:textId="0C17FF66" w:rsidR="007B32C1" w:rsidRPr="007B32C1" w:rsidRDefault="007B32C1" w:rsidP="007B32C1">
            <w:pPr>
              <w:rPr>
                <w:i/>
                <w:iCs/>
                <w:sz w:val="20"/>
                <w:szCs w:val="20"/>
              </w:rPr>
            </w:pPr>
            <w:r w:rsidRPr="007B32C1">
              <w:rPr>
                <w:i/>
                <w:iCs/>
                <w:sz w:val="20"/>
                <w:szCs w:val="20"/>
              </w:rPr>
              <w:t>It is an expression of the humble and contrite heart,</w:t>
            </w:r>
            <w:r>
              <w:rPr>
                <w:i/>
                <w:iCs/>
                <w:sz w:val="20"/>
                <w:szCs w:val="20"/>
              </w:rPr>
              <w:t xml:space="preserve"> </w:t>
            </w:r>
            <w:r w:rsidRPr="007B32C1">
              <w:rPr>
                <w:i/>
                <w:iCs/>
                <w:sz w:val="20"/>
                <w:szCs w:val="20"/>
              </w:rPr>
              <w:t>a giving of self in readiness for making the true offering</w:t>
            </w:r>
            <w:r>
              <w:rPr>
                <w:i/>
                <w:iCs/>
                <w:sz w:val="20"/>
                <w:szCs w:val="20"/>
              </w:rPr>
              <w:t xml:space="preserve"> </w:t>
            </w:r>
            <w:r w:rsidRPr="007B32C1">
              <w:rPr>
                <w:i/>
                <w:iCs/>
                <w:sz w:val="20"/>
                <w:szCs w:val="20"/>
              </w:rPr>
              <w:t>which the Lord Jesus invites his people to make</w:t>
            </w:r>
            <w:r>
              <w:rPr>
                <w:i/>
                <w:iCs/>
                <w:sz w:val="20"/>
                <w:szCs w:val="20"/>
              </w:rPr>
              <w:t xml:space="preserve"> </w:t>
            </w:r>
            <w:r w:rsidRPr="007B32C1">
              <w:rPr>
                <w:i/>
                <w:iCs/>
                <w:sz w:val="20"/>
                <w:szCs w:val="20"/>
              </w:rPr>
              <w:t>with him. The Procession with the Gifts expresses</w:t>
            </w:r>
          </w:p>
          <w:p w14:paraId="6FDED505" w14:textId="77777777" w:rsidR="00DA7E9C" w:rsidRDefault="007B32C1" w:rsidP="007B32C1">
            <w:pPr>
              <w:rPr>
                <w:sz w:val="20"/>
                <w:szCs w:val="20"/>
              </w:rPr>
            </w:pPr>
            <w:r w:rsidRPr="007B32C1">
              <w:rPr>
                <w:i/>
                <w:iCs/>
                <w:sz w:val="20"/>
                <w:szCs w:val="20"/>
              </w:rPr>
              <w:t>also, our willingness to enter into a holy exchange</w:t>
            </w:r>
            <w:r>
              <w:rPr>
                <w:i/>
                <w:iCs/>
                <w:sz w:val="20"/>
                <w:szCs w:val="20"/>
              </w:rPr>
              <w:t xml:space="preserve"> </w:t>
            </w:r>
            <w:r w:rsidRPr="007B32C1">
              <w:rPr>
                <w:i/>
                <w:iCs/>
                <w:sz w:val="20"/>
                <w:szCs w:val="20"/>
              </w:rPr>
              <w:t>with God: by offering to God what he has given to us</w:t>
            </w:r>
            <w:r>
              <w:rPr>
                <w:i/>
                <w:iCs/>
                <w:sz w:val="20"/>
                <w:szCs w:val="20"/>
              </w:rPr>
              <w:t xml:space="preserve"> </w:t>
            </w:r>
            <w:r w:rsidRPr="007B32C1">
              <w:rPr>
                <w:i/>
                <w:iCs/>
                <w:sz w:val="20"/>
                <w:szCs w:val="20"/>
              </w:rPr>
              <w:t>we may merit to receive Christ’s very self’</w:t>
            </w:r>
            <w:r>
              <w:rPr>
                <w:i/>
                <w:iCs/>
                <w:sz w:val="20"/>
                <w:szCs w:val="20"/>
              </w:rPr>
              <w:t xml:space="preserve">. </w:t>
            </w:r>
            <w:r>
              <w:rPr>
                <w:sz w:val="20"/>
                <w:szCs w:val="20"/>
              </w:rPr>
              <w:t>We do not offer what we have, we offer in thanksgiving what he has already given to us. Link this with learning on Creation in Branch 1 – God is love – he has created us out of love and wants only good things for us. He ensures we have what we need to liv</w:t>
            </w:r>
            <w:r w:rsidR="007B5264">
              <w:rPr>
                <w:sz w:val="20"/>
                <w:szCs w:val="20"/>
              </w:rPr>
              <w:t>e</w:t>
            </w:r>
            <w:r>
              <w:rPr>
                <w:sz w:val="20"/>
                <w:szCs w:val="20"/>
              </w:rPr>
              <w:t>, physically and spiritually.</w:t>
            </w:r>
          </w:p>
          <w:p w14:paraId="39A0BE28" w14:textId="77777777" w:rsidR="007B5264" w:rsidRDefault="007B5264" w:rsidP="007B32C1">
            <w:pPr>
              <w:rPr>
                <w:sz w:val="20"/>
                <w:szCs w:val="20"/>
              </w:rPr>
            </w:pPr>
          </w:p>
          <w:p w14:paraId="55A56AF7" w14:textId="77777777" w:rsidR="007B5264" w:rsidRDefault="007B5264" w:rsidP="007B32C1">
            <w:pPr>
              <w:rPr>
                <w:sz w:val="20"/>
                <w:szCs w:val="20"/>
              </w:rPr>
            </w:pPr>
            <w:r>
              <w:rPr>
                <w:sz w:val="20"/>
                <w:szCs w:val="20"/>
              </w:rPr>
              <w:t>This would enable access to RED Discern:</w:t>
            </w:r>
          </w:p>
          <w:p w14:paraId="46055874" w14:textId="77777777" w:rsidR="007B5264" w:rsidRPr="007B5264" w:rsidRDefault="007B5264" w:rsidP="007B5264">
            <w:pPr>
              <w:rPr>
                <w:i/>
                <w:iCs/>
                <w:sz w:val="20"/>
                <w:szCs w:val="20"/>
              </w:rPr>
            </w:pPr>
            <w:r w:rsidRPr="007B5264">
              <w:rPr>
                <w:i/>
                <w:iCs/>
                <w:sz w:val="20"/>
                <w:szCs w:val="20"/>
              </w:rPr>
              <w:t>D3.4.1.</w:t>
            </w:r>
            <w:r w:rsidRPr="007B5264">
              <w:rPr>
                <w:i/>
                <w:iCs/>
                <w:sz w:val="20"/>
                <w:szCs w:val="20"/>
              </w:rPr>
              <w:tab/>
              <w:t>Wondering about the words of the offertory prayer and the story of Creation.</w:t>
            </w:r>
          </w:p>
          <w:p w14:paraId="51797A13" w14:textId="1D215496" w:rsidR="007B5264" w:rsidRPr="007B32C1" w:rsidRDefault="007B5264" w:rsidP="007B32C1">
            <w:pPr>
              <w:rPr>
                <w:sz w:val="20"/>
                <w:szCs w:val="20"/>
              </w:rPr>
            </w:pPr>
          </w:p>
        </w:tc>
      </w:tr>
      <w:tr w:rsidR="0099406E" w:rsidRPr="003E5E66" w14:paraId="479560EB" w14:textId="77777777" w:rsidTr="000C6C78">
        <w:tc>
          <w:tcPr>
            <w:tcW w:w="2694" w:type="dxa"/>
          </w:tcPr>
          <w:p w14:paraId="2A7CA66B" w14:textId="77777777" w:rsidR="004C7364" w:rsidRPr="00DA7E9C" w:rsidRDefault="004C7364" w:rsidP="004C7364">
            <w:pPr>
              <w:rPr>
                <w:rFonts w:ascii="Calibri" w:hAnsi="Calibri" w:cs="Calibri"/>
                <w:bCs/>
                <w:sz w:val="20"/>
                <w:szCs w:val="20"/>
              </w:rPr>
            </w:pPr>
            <w:r w:rsidRPr="00DA7E9C">
              <w:rPr>
                <w:rFonts w:ascii="Calibri" w:hAnsi="Calibri" w:cs="Calibri"/>
                <w:bCs/>
                <w:sz w:val="20"/>
                <w:szCs w:val="20"/>
              </w:rPr>
              <w:t>C: Experience music or art or that reflect how Christian communities in another part of the world in another part of the world celebrate Lent and the last week of Jesus’ life.</w:t>
            </w:r>
          </w:p>
          <w:p w14:paraId="0BB4E376" w14:textId="77777777" w:rsidR="00736FA5" w:rsidRPr="00DA7E9C" w:rsidRDefault="00736FA5" w:rsidP="00736FA5">
            <w:pPr>
              <w:rPr>
                <w:rFonts w:ascii="Calibri" w:hAnsi="Calibri" w:cs="Calibri"/>
                <w:sz w:val="20"/>
                <w:szCs w:val="20"/>
              </w:rPr>
            </w:pPr>
            <w:r w:rsidRPr="00DA7E9C">
              <w:rPr>
                <w:rFonts w:ascii="Calibri" w:hAnsi="Calibri" w:cs="Calibri"/>
                <w:sz w:val="20"/>
                <w:szCs w:val="20"/>
              </w:rPr>
              <w:t>L: Will know some different cultural practices associated with Holy Week.</w:t>
            </w:r>
          </w:p>
          <w:p w14:paraId="24A8A1E5" w14:textId="191059D1" w:rsidR="004C7364" w:rsidRPr="00DA7E9C" w:rsidRDefault="004C7364" w:rsidP="00141233">
            <w:pPr>
              <w:rPr>
                <w:rFonts w:ascii="Calibri" w:hAnsi="Calibri" w:cs="Calibri"/>
                <w:sz w:val="20"/>
                <w:szCs w:val="20"/>
              </w:rPr>
            </w:pPr>
          </w:p>
        </w:tc>
        <w:tc>
          <w:tcPr>
            <w:tcW w:w="2750" w:type="dxa"/>
            <w:shd w:val="clear" w:color="auto" w:fill="F7CAAC" w:themeFill="accent2" w:themeFillTint="66"/>
          </w:tcPr>
          <w:p w14:paraId="7457A6FB" w14:textId="7DA5366D" w:rsidR="0099406E" w:rsidRPr="003E5E66" w:rsidRDefault="000C6C78">
            <w:pPr>
              <w:rPr>
                <w:sz w:val="20"/>
                <w:szCs w:val="20"/>
              </w:rPr>
            </w:pPr>
            <w:r>
              <w:rPr>
                <w:sz w:val="20"/>
                <w:szCs w:val="20"/>
              </w:rPr>
              <w:lastRenderedPageBreak/>
              <w:t>D3.4.2 Exploring some different cultural practices associated with Holy Week.</w:t>
            </w:r>
          </w:p>
        </w:tc>
        <w:tc>
          <w:tcPr>
            <w:tcW w:w="4621" w:type="dxa"/>
          </w:tcPr>
          <w:p w14:paraId="37E31D9F" w14:textId="1EF43182" w:rsidR="000C6C78" w:rsidRDefault="000C6C78" w:rsidP="000C6C78">
            <w:pPr>
              <w:rPr>
                <w:bCs/>
                <w:sz w:val="20"/>
                <w:szCs w:val="20"/>
              </w:rPr>
            </w:pPr>
          </w:p>
          <w:p w14:paraId="61ADCE63" w14:textId="77777777" w:rsidR="0099406E" w:rsidRPr="003830BB" w:rsidRDefault="0099406E" w:rsidP="007B32C1">
            <w:pPr>
              <w:rPr>
                <w:sz w:val="20"/>
                <w:szCs w:val="20"/>
              </w:rPr>
            </w:pPr>
          </w:p>
        </w:tc>
        <w:tc>
          <w:tcPr>
            <w:tcW w:w="5953" w:type="dxa"/>
          </w:tcPr>
          <w:p w14:paraId="12F8A422" w14:textId="65BD0020" w:rsidR="007B32C1" w:rsidRDefault="007B32C1" w:rsidP="007B32C1">
            <w:pPr>
              <w:rPr>
                <w:bCs/>
                <w:sz w:val="20"/>
                <w:szCs w:val="20"/>
              </w:rPr>
            </w:pPr>
            <w:r w:rsidRPr="00E74AAD">
              <w:rPr>
                <w:bCs/>
                <w:sz w:val="20"/>
                <w:szCs w:val="20"/>
              </w:rPr>
              <w:t>Green Thursday (</w:t>
            </w:r>
            <w:r>
              <w:rPr>
                <w:bCs/>
                <w:sz w:val="20"/>
                <w:szCs w:val="20"/>
              </w:rPr>
              <w:t>Maundy</w:t>
            </w:r>
            <w:r w:rsidRPr="00E74AAD">
              <w:rPr>
                <w:bCs/>
                <w:sz w:val="20"/>
                <w:szCs w:val="20"/>
              </w:rPr>
              <w:t xml:space="preserve"> Thursday) happens in Germany. It is known as Green Thursday as they don’t eat meat on this day (they eat greens), priest wear green vestments, and green is linked </w:t>
            </w:r>
            <w:r>
              <w:rPr>
                <w:bCs/>
                <w:sz w:val="20"/>
                <w:szCs w:val="20"/>
              </w:rPr>
              <w:t>to the Garden of Gethsemane / Mount of Olives where Jesus went to pray after the Last Supper.</w:t>
            </w:r>
          </w:p>
          <w:p w14:paraId="2B6A7550" w14:textId="77777777" w:rsidR="0099406E" w:rsidRDefault="0099406E" w:rsidP="006237AB">
            <w:pPr>
              <w:rPr>
                <w:sz w:val="20"/>
                <w:szCs w:val="20"/>
              </w:rPr>
            </w:pPr>
          </w:p>
          <w:p w14:paraId="2E234805" w14:textId="77777777" w:rsidR="007B32C1" w:rsidRPr="003830BB" w:rsidRDefault="007B32C1" w:rsidP="007B32C1">
            <w:pPr>
              <w:rPr>
                <w:b/>
                <w:bCs/>
                <w:sz w:val="20"/>
                <w:szCs w:val="20"/>
              </w:rPr>
            </w:pPr>
            <w:r>
              <w:rPr>
                <w:bCs/>
                <w:sz w:val="20"/>
                <w:szCs w:val="20"/>
              </w:rPr>
              <w:t>Maundy Money in the UK (Money given by the monarch inspired by Jesus’ command “Love one another’. They washed feet and gave coins to show humility. In current times the monarch still gives money to elderly men and women.</w:t>
            </w:r>
          </w:p>
          <w:p w14:paraId="63D398AF" w14:textId="23A52E94" w:rsidR="007B32C1" w:rsidRPr="00963AD3" w:rsidRDefault="007B32C1" w:rsidP="006237AB">
            <w:pPr>
              <w:rPr>
                <w:sz w:val="20"/>
                <w:szCs w:val="20"/>
              </w:rPr>
            </w:pPr>
          </w:p>
        </w:tc>
      </w:tr>
    </w:tbl>
    <w:p w14:paraId="51569367" w14:textId="77777777" w:rsidR="004E1A36" w:rsidRDefault="004E1A36"/>
    <w:p w14:paraId="1D8F0F61" w14:textId="289F569B" w:rsidR="007B5264" w:rsidRPr="007B5264" w:rsidRDefault="007B5264" w:rsidP="007B5264">
      <w:pPr>
        <w:rPr>
          <w:sz w:val="24"/>
          <w:szCs w:val="24"/>
        </w:rPr>
      </w:pPr>
      <w:r w:rsidRPr="007B5264">
        <w:rPr>
          <w:sz w:val="24"/>
          <w:szCs w:val="24"/>
        </w:rPr>
        <w:t xml:space="preserve">RED Respond: </w:t>
      </w:r>
      <w:r w:rsidRPr="007B5264">
        <w:rPr>
          <w:sz w:val="24"/>
          <w:szCs w:val="24"/>
        </w:rPr>
        <w:tab/>
      </w:r>
      <w:r w:rsidRPr="007B5264">
        <w:rPr>
          <w:b/>
          <w:bCs/>
          <w:sz w:val="24"/>
          <w:szCs w:val="24"/>
        </w:rPr>
        <w:t>R3.4.3.</w:t>
      </w:r>
      <w:r w:rsidRPr="007B5264">
        <w:rPr>
          <w:b/>
          <w:bCs/>
          <w:sz w:val="24"/>
          <w:szCs w:val="24"/>
        </w:rPr>
        <w:tab/>
        <w:t xml:space="preserve">Reflecting on what their learning means for their life. </w:t>
      </w:r>
      <w:r w:rsidRPr="007B5264">
        <w:rPr>
          <w:b/>
          <w:bCs/>
          <w:sz w:val="24"/>
          <w:szCs w:val="24"/>
        </w:rPr>
        <w:tab/>
      </w:r>
      <w:r w:rsidRPr="007B5264">
        <w:rPr>
          <w:sz w:val="24"/>
          <w:szCs w:val="24"/>
        </w:rPr>
        <w:t>This could be a recurring opportunity for Respond as RED states: ‘</w:t>
      </w:r>
      <w:r w:rsidRPr="007B5264">
        <w:rPr>
          <w:i/>
          <w:iCs/>
          <w:sz w:val="24"/>
          <w:szCs w:val="24"/>
        </w:rPr>
        <w:t xml:space="preserve">As well as learning about Mass factually, this branch offers </w:t>
      </w:r>
      <w:r w:rsidRPr="007B5264">
        <w:rPr>
          <w:b/>
          <w:bCs/>
          <w:i/>
          <w:iCs/>
          <w:sz w:val="24"/>
          <w:szCs w:val="24"/>
        </w:rPr>
        <w:t>the opportunity to think about the prayers that are said and sung at Mass and are a way people are invited to participate in responses</w:t>
      </w:r>
      <w:r w:rsidRPr="007B5264">
        <w:rPr>
          <w:i/>
          <w:iCs/>
          <w:sz w:val="24"/>
          <w:szCs w:val="24"/>
        </w:rPr>
        <w:t xml:space="preserve">. The prayer attributed to St Teresa of Avila, ‘Christ has no body, but yours’, is a reminder that </w:t>
      </w:r>
      <w:r w:rsidRPr="007B5264">
        <w:rPr>
          <w:sz w:val="24"/>
          <w:szCs w:val="24"/>
        </w:rPr>
        <w:t>after receiving Holy Communion, a transformation occurs</w:t>
      </w:r>
      <w:r w:rsidRPr="007B5264">
        <w:rPr>
          <w:i/>
          <w:iCs/>
          <w:sz w:val="24"/>
          <w:szCs w:val="24"/>
        </w:rPr>
        <w:t xml:space="preserve"> as a person is part of the body of Christ. It may offer pupils a simple way to think about how </w:t>
      </w:r>
      <w:r w:rsidRPr="007B5264">
        <w:rPr>
          <w:b/>
          <w:bCs/>
          <w:i/>
          <w:iCs/>
          <w:sz w:val="24"/>
          <w:szCs w:val="24"/>
        </w:rPr>
        <w:t>communion leads Catholics into a deeper relationship with Jesus</w:t>
      </w:r>
      <w:r w:rsidRPr="007B5264">
        <w:rPr>
          <w:sz w:val="24"/>
          <w:szCs w:val="24"/>
        </w:rPr>
        <w:t>.’</w:t>
      </w:r>
    </w:p>
    <w:p w14:paraId="38FF40B2" w14:textId="3361C36F" w:rsidR="009A031F" w:rsidRPr="007B5264" w:rsidRDefault="009A031F" w:rsidP="00F178FC">
      <w:pPr>
        <w:rPr>
          <w:sz w:val="24"/>
          <w:szCs w:val="24"/>
        </w:rPr>
      </w:pPr>
    </w:p>
    <w:p w14:paraId="489339D6" w14:textId="7D45DC62" w:rsidR="009A031F" w:rsidRDefault="009A031F" w:rsidP="00F178FC">
      <w:pPr>
        <w:rPr>
          <w:b/>
          <w:bCs/>
          <w:sz w:val="20"/>
          <w:szCs w:val="20"/>
        </w:rPr>
      </w:pPr>
    </w:p>
    <w:p w14:paraId="2FD915AC" w14:textId="362128AC" w:rsidR="00A96BDB" w:rsidRDefault="00A96BDB" w:rsidP="00F178FC">
      <w:pPr>
        <w:rPr>
          <w:b/>
          <w:bCs/>
          <w:sz w:val="20"/>
          <w:szCs w:val="20"/>
        </w:rPr>
      </w:pPr>
    </w:p>
    <w:p w14:paraId="31222960" w14:textId="77777777" w:rsidR="00A96BDB" w:rsidRDefault="00A96BDB" w:rsidP="00F178FC">
      <w:pPr>
        <w:rPr>
          <w:b/>
          <w:bCs/>
          <w:sz w:val="20"/>
          <w:szCs w:val="20"/>
        </w:rPr>
      </w:pPr>
    </w:p>
    <w:p w14:paraId="0A0C3B4D" w14:textId="77777777" w:rsidR="00A96BDB" w:rsidRDefault="00A96BDB" w:rsidP="00A96BDB">
      <w:pPr>
        <w:rPr>
          <w:bCs/>
          <w:sz w:val="20"/>
          <w:szCs w:val="20"/>
        </w:rPr>
      </w:pPr>
    </w:p>
    <w:sectPr w:rsidR="00A96BDB" w:rsidSect="003C1A71">
      <w:headerReference w:type="default" r:id="rId1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E24A" w14:textId="77777777" w:rsidR="00771F5F" w:rsidRDefault="00771F5F" w:rsidP="003C1A71">
      <w:pPr>
        <w:spacing w:after="0" w:line="240" w:lineRule="auto"/>
      </w:pPr>
      <w:r>
        <w:separator/>
      </w:r>
    </w:p>
  </w:endnote>
  <w:endnote w:type="continuationSeparator" w:id="0">
    <w:p w14:paraId="46B3B9D0" w14:textId="77777777" w:rsidR="00771F5F" w:rsidRDefault="00771F5F"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9239" w14:textId="77777777" w:rsidR="00771F5F" w:rsidRDefault="00771F5F" w:rsidP="003C1A71">
      <w:pPr>
        <w:spacing w:after="0" w:line="240" w:lineRule="auto"/>
      </w:pPr>
      <w:r>
        <w:separator/>
      </w:r>
    </w:p>
  </w:footnote>
  <w:footnote w:type="continuationSeparator" w:id="0">
    <w:p w14:paraId="3AB2EE0B" w14:textId="77777777" w:rsidR="00771F5F" w:rsidRDefault="00771F5F"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68C11F03" w:rsidR="00E74AAD" w:rsidRDefault="00E74AAD">
    <w:pPr>
      <w:pStyle w:val="Header"/>
    </w:pPr>
    <w:r>
      <w:t xml:space="preserve">Year Three: Desert to Garden       </w:t>
    </w:r>
    <w:r w:rsidR="00AC1D6C">
      <w:tab/>
    </w:r>
    <w:r>
      <w:t>(TB = Teacher Book; PB = Pupil Book; EO = Expected Outcomes</w:t>
    </w:r>
    <w:r w:rsidR="00AC1D6C">
      <w:t>;</w:t>
    </w:r>
    <w:r>
      <w:t xml:space="preserve"> </w:t>
    </w:r>
    <w:r w:rsidR="00AC1D6C">
      <w:t xml:space="preserve">GNT = Good news Translation; </w:t>
    </w:r>
    <w:r>
      <w:rPr>
        <w:sz w:val="20"/>
        <w:szCs w:val="20"/>
      </w:rPr>
      <w:t>YCf</w:t>
    </w:r>
    <w:r w:rsidR="00AC1D6C">
      <w:rPr>
        <w:sz w:val="20"/>
        <w:szCs w:val="20"/>
      </w:rPr>
      <w:t xml:space="preserve">K = </w:t>
    </w:r>
    <w:r>
      <w:rPr>
        <w:sz w:val="20"/>
        <w:szCs w:val="20"/>
      </w:rPr>
      <w:t>YouCat for Kids</w:t>
    </w:r>
    <w:r>
      <w:t>)</w:t>
    </w:r>
  </w:p>
  <w:p w14:paraId="3F023E7B" w14:textId="77777777" w:rsidR="00E74AAD" w:rsidRDefault="00E74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08910528">
    <w:abstractNumId w:val="0"/>
  </w:num>
  <w:num w:numId="2" w16cid:durableId="559487913">
    <w:abstractNumId w:val="5"/>
  </w:num>
  <w:num w:numId="3" w16cid:durableId="1991202605">
    <w:abstractNumId w:val="1"/>
  </w:num>
  <w:num w:numId="4" w16cid:durableId="1112359436">
    <w:abstractNumId w:val="2"/>
  </w:num>
  <w:num w:numId="5" w16cid:durableId="1528955838">
    <w:abstractNumId w:val="4"/>
  </w:num>
  <w:num w:numId="6" w16cid:durableId="1292588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048B7"/>
    <w:rsid w:val="00011ED8"/>
    <w:rsid w:val="00022218"/>
    <w:rsid w:val="00050CD8"/>
    <w:rsid w:val="000623CD"/>
    <w:rsid w:val="000C47AE"/>
    <w:rsid w:val="000C6C78"/>
    <w:rsid w:val="000D5D70"/>
    <w:rsid w:val="001161E4"/>
    <w:rsid w:val="0011702A"/>
    <w:rsid w:val="00141233"/>
    <w:rsid w:val="001706C9"/>
    <w:rsid w:val="001958B7"/>
    <w:rsid w:val="001E34DB"/>
    <w:rsid w:val="00202880"/>
    <w:rsid w:val="00232B26"/>
    <w:rsid w:val="00250E44"/>
    <w:rsid w:val="002C3725"/>
    <w:rsid w:val="002F5CCB"/>
    <w:rsid w:val="00302105"/>
    <w:rsid w:val="003167B3"/>
    <w:rsid w:val="00316BEC"/>
    <w:rsid w:val="00380E9E"/>
    <w:rsid w:val="003830BB"/>
    <w:rsid w:val="003C1A71"/>
    <w:rsid w:val="003D0DEF"/>
    <w:rsid w:val="003E3EDD"/>
    <w:rsid w:val="003E5E66"/>
    <w:rsid w:val="00401632"/>
    <w:rsid w:val="00430CA6"/>
    <w:rsid w:val="004351F0"/>
    <w:rsid w:val="00494233"/>
    <w:rsid w:val="004C7364"/>
    <w:rsid w:val="004D7BA6"/>
    <w:rsid w:val="004E1A36"/>
    <w:rsid w:val="004E4535"/>
    <w:rsid w:val="00526E14"/>
    <w:rsid w:val="005379B7"/>
    <w:rsid w:val="0055098D"/>
    <w:rsid w:val="00554CEF"/>
    <w:rsid w:val="00557CDF"/>
    <w:rsid w:val="005602B7"/>
    <w:rsid w:val="00595F0E"/>
    <w:rsid w:val="00596A4C"/>
    <w:rsid w:val="005A1A34"/>
    <w:rsid w:val="005A7AED"/>
    <w:rsid w:val="005C085E"/>
    <w:rsid w:val="005D2D5D"/>
    <w:rsid w:val="00602805"/>
    <w:rsid w:val="006237AB"/>
    <w:rsid w:val="006407B6"/>
    <w:rsid w:val="00685AAE"/>
    <w:rsid w:val="00690B50"/>
    <w:rsid w:val="0069147D"/>
    <w:rsid w:val="006A0151"/>
    <w:rsid w:val="007241F3"/>
    <w:rsid w:val="00725F3E"/>
    <w:rsid w:val="007303A8"/>
    <w:rsid w:val="007318CF"/>
    <w:rsid w:val="00736FA5"/>
    <w:rsid w:val="00747307"/>
    <w:rsid w:val="00771F5F"/>
    <w:rsid w:val="00782DD6"/>
    <w:rsid w:val="007860CC"/>
    <w:rsid w:val="007949E9"/>
    <w:rsid w:val="00796038"/>
    <w:rsid w:val="007A3EEE"/>
    <w:rsid w:val="007B32C1"/>
    <w:rsid w:val="007B5264"/>
    <w:rsid w:val="007D7BCE"/>
    <w:rsid w:val="007F536A"/>
    <w:rsid w:val="00807C88"/>
    <w:rsid w:val="008540F3"/>
    <w:rsid w:val="00864820"/>
    <w:rsid w:val="0086617C"/>
    <w:rsid w:val="0086746B"/>
    <w:rsid w:val="00870DE7"/>
    <w:rsid w:val="0088235A"/>
    <w:rsid w:val="00883D6E"/>
    <w:rsid w:val="008D32F8"/>
    <w:rsid w:val="008E327E"/>
    <w:rsid w:val="008E784D"/>
    <w:rsid w:val="008F40F0"/>
    <w:rsid w:val="00930760"/>
    <w:rsid w:val="00950946"/>
    <w:rsid w:val="00963AD3"/>
    <w:rsid w:val="00984EAB"/>
    <w:rsid w:val="00986C9D"/>
    <w:rsid w:val="0099406E"/>
    <w:rsid w:val="009A031F"/>
    <w:rsid w:val="009C6E08"/>
    <w:rsid w:val="00A55410"/>
    <w:rsid w:val="00A70074"/>
    <w:rsid w:val="00A940B0"/>
    <w:rsid w:val="00A96BDB"/>
    <w:rsid w:val="00AA4ECF"/>
    <w:rsid w:val="00AA79DF"/>
    <w:rsid w:val="00AB0F98"/>
    <w:rsid w:val="00AC1D6C"/>
    <w:rsid w:val="00B24FD0"/>
    <w:rsid w:val="00B50A4F"/>
    <w:rsid w:val="00B64D9F"/>
    <w:rsid w:val="00B8474A"/>
    <w:rsid w:val="00BA7888"/>
    <w:rsid w:val="00BA7E1D"/>
    <w:rsid w:val="00BE79A5"/>
    <w:rsid w:val="00BF43D7"/>
    <w:rsid w:val="00C06878"/>
    <w:rsid w:val="00C67E4C"/>
    <w:rsid w:val="00C8065D"/>
    <w:rsid w:val="00C8433D"/>
    <w:rsid w:val="00C92236"/>
    <w:rsid w:val="00CB0512"/>
    <w:rsid w:val="00CD09E9"/>
    <w:rsid w:val="00CF0847"/>
    <w:rsid w:val="00CF159F"/>
    <w:rsid w:val="00D40074"/>
    <w:rsid w:val="00D40D6F"/>
    <w:rsid w:val="00DA7E9C"/>
    <w:rsid w:val="00DD7D7A"/>
    <w:rsid w:val="00DE483D"/>
    <w:rsid w:val="00DF492E"/>
    <w:rsid w:val="00DF59EC"/>
    <w:rsid w:val="00E07DB9"/>
    <w:rsid w:val="00E104BC"/>
    <w:rsid w:val="00E145D2"/>
    <w:rsid w:val="00E26632"/>
    <w:rsid w:val="00E37EE1"/>
    <w:rsid w:val="00E5366D"/>
    <w:rsid w:val="00E56C0F"/>
    <w:rsid w:val="00E72F8B"/>
    <w:rsid w:val="00E736C1"/>
    <w:rsid w:val="00E74AAD"/>
    <w:rsid w:val="00EB6D71"/>
    <w:rsid w:val="00EB7E30"/>
    <w:rsid w:val="00EC5271"/>
    <w:rsid w:val="00EC756C"/>
    <w:rsid w:val="00EE3188"/>
    <w:rsid w:val="00EE5DED"/>
    <w:rsid w:val="00F178FC"/>
    <w:rsid w:val="00F4227B"/>
    <w:rsid w:val="00F623A1"/>
    <w:rsid w:val="00F939D3"/>
    <w:rsid w:val="00F94F56"/>
    <w:rsid w:val="00FF17C5"/>
    <w:rsid w:val="00FF4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DF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ogetheratonealtar.catholic.edu.au/" TargetMode="External"/><Relationship Id="rId5" Type="http://schemas.openxmlformats.org/officeDocument/2006/relationships/styles" Target="styles.xml"/><Relationship Id="rId10" Type="http://schemas.openxmlformats.org/officeDocument/2006/relationships/hyperlink" Target="https://www.togetheratonealtar.catholic.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2.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93BB3F39-7EEC-42A9-BC1D-25E263353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10</cp:revision>
  <dcterms:created xsi:type="dcterms:W3CDTF">2024-11-11T14:12:00Z</dcterms:created>
  <dcterms:modified xsi:type="dcterms:W3CDTF">2025-01-29T15:02:00Z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