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2E7B2CA0" w14:textId="77777777" w:rsidR="000453E2" w:rsidRPr="000453E2" w:rsidRDefault="000453E2" w:rsidP="000453E2">
            <w:pPr>
              <w:rPr>
                <w:sz w:val="20"/>
                <w:szCs w:val="20"/>
              </w:rPr>
            </w:pPr>
            <w:r w:rsidRPr="000453E2">
              <w:rPr>
                <w:sz w:val="20"/>
                <w:szCs w:val="20"/>
              </w:rPr>
              <w:t xml:space="preserve">H: The lost son (the prodigal) and the dutiful son (Lk 15:11-32) </w:t>
            </w:r>
          </w:p>
          <w:p w14:paraId="7669DA45" w14:textId="466BBB6F" w:rsidR="00AB79BE" w:rsidRPr="003E5E66" w:rsidRDefault="000453E2" w:rsidP="000453E2">
            <w:pPr>
              <w:rPr>
                <w:sz w:val="20"/>
                <w:szCs w:val="20"/>
              </w:rPr>
            </w:pPr>
            <w:r w:rsidRPr="000453E2">
              <w:rPr>
                <w:sz w:val="20"/>
                <w:szCs w:val="20"/>
              </w:rPr>
              <w:t>B: Know God loves everyone. He can and wants to forgive people’s sins.</w:t>
            </w:r>
          </w:p>
          <w:p w14:paraId="6585AB66" w14:textId="106DC251" w:rsidR="003C1A71" w:rsidRPr="003E5E66" w:rsidRDefault="003C1A71" w:rsidP="00364F3A">
            <w:pPr>
              <w:rPr>
                <w:sz w:val="20"/>
                <w:szCs w:val="20"/>
              </w:rPr>
            </w:pPr>
          </w:p>
        </w:tc>
        <w:tc>
          <w:tcPr>
            <w:tcW w:w="2750" w:type="dxa"/>
            <w:shd w:val="clear" w:color="auto" w:fill="DEEAF6" w:themeFill="accent5" w:themeFillTint="33"/>
          </w:tcPr>
          <w:p w14:paraId="540D4F28" w14:textId="59338A0B" w:rsidR="003C1A71" w:rsidRPr="000453E2" w:rsidRDefault="006F6253">
            <w:pPr>
              <w:rPr>
                <w:sz w:val="20"/>
                <w:szCs w:val="20"/>
              </w:rPr>
            </w:pPr>
            <w:r w:rsidRPr="000453E2">
              <w:rPr>
                <w:sz w:val="20"/>
                <w:szCs w:val="20"/>
              </w:rPr>
              <w:t>U4.4.1. Retell, with increasing detail, the parable of the prodigal son, and make simple connections with Christian beliefs about God’s mercy and forgiveness</w:t>
            </w:r>
          </w:p>
        </w:tc>
        <w:tc>
          <w:tcPr>
            <w:tcW w:w="4621" w:type="dxa"/>
          </w:tcPr>
          <w:p w14:paraId="4BDFD503" w14:textId="5BDCEC35" w:rsidR="00901178" w:rsidRPr="00520A56" w:rsidRDefault="008658C8" w:rsidP="000F4D9D">
            <w:pPr>
              <w:rPr>
                <w:b/>
                <w:bCs/>
                <w:sz w:val="20"/>
                <w:szCs w:val="20"/>
              </w:rPr>
            </w:pPr>
            <w:r w:rsidRPr="00520A56">
              <w:rPr>
                <w:b/>
                <w:bCs/>
                <w:sz w:val="20"/>
                <w:szCs w:val="20"/>
              </w:rPr>
              <w:t xml:space="preserve">4.4.1 </w:t>
            </w:r>
            <w:r w:rsidR="00520A56" w:rsidRPr="00520A56">
              <w:rPr>
                <w:b/>
                <w:bCs/>
                <w:sz w:val="20"/>
                <w:szCs w:val="20"/>
              </w:rPr>
              <w:t>God’s mercy and forgiveness</w:t>
            </w:r>
          </w:p>
          <w:p w14:paraId="240A8F21" w14:textId="164482FE" w:rsidR="002D46C2" w:rsidRPr="00520A56" w:rsidRDefault="00520A56" w:rsidP="000F4D9D">
            <w:r w:rsidRPr="00520A56">
              <w:t>Read the ‘Theological Notes’ (TB p40-41)</w:t>
            </w:r>
          </w:p>
          <w:p w14:paraId="146753E1" w14:textId="11AE5505" w:rsidR="00520A56" w:rsidRPr="004522CC" w:rsidRDefault="00520A56" w:rsidP="000F4D9D">
            <w:pPr>
              <w:rPr>
                <w:i/>
                <w:iCs/>
                <w:sz w:val="20"/>
                <w:szCs w:val="20"/>
              </w:rPr>
            </w:pPr>
            <w:r w:rsidRPr="004522CC">
              <w:rPr>
                <w:b/>
                <w:bCs/>
                <w:i/>
                <w:iCs/>
                <w:sz w:val="20"/>
                <w:szCs w:val="20"/>
              </w:rPr>
              <w:t>NB</w:t>
            </w:r>
            <w:r w:rsidRPr="004522CC">
              <w:rPr>
                <w:i/>
                <w:iCs/>
                <w:sz w:val="20"/>
                <w:szCs w:val="20"/>
              </w:rPr>
              <w:t xml:space="preserve"> – these should be revisited before planning </w:t>
            </w:r>
            <w:r w:rsidRPr="004522CC">
              <w:rPr>
                <w:i/>
                <w:iCs/>
                <w:sz w:val="20"/>
                <w:szCs w:val="20"/>
                <w:u w:val="single"/>
              </w:rPr>
              <w:t>each</w:t>
            </w:r>
            <w:r w:rsidRPr="004522CC">
              <w:rPr>
                <w:i/>
                <w:iCs/>
                <w:sz w:val="20"/>
                <w:szCs w:val="20"/>
              </w:rPr>
              <w:t xml:space="preserve"> of the lessons in this branch</w:t>
            </w:r>
          </w:p>
          <w:p w14:paraId="726073E1" w14:textId="77777777" w:rsidR="00520A56" w:rsidRDefault="00520A56" w:rsidP="000F4D9D">
            <w:pPr>
              <w:rPr>
                <w:sz w:val="20"/>
                <w:szCs w:val="20"/>
              </w:rPr>
            </w:pPr>
          </w:p>
          <w:p w14:paraId="7EA6F330" w14:textId="77777777" w:rsidR="004522CC" w:rsidRDefault="004522CC" w:rsidP="004522CC">
            <w:pPr>
              <w:rPr>
                <w:sz w:val="20"/>
                <w:szCs w:val="20"/>
              </w:rPr>
            </w:pPr>
            <w:r>
              <w:rPr>
                <w:sz w:val="20"/>
                <w:szCs w:val="20"/>
              </w:rPr>
              <w:t xml:space="preserve">Consider sharing the account of this parable directly from the Bible. Explain the Church teaches that this is God speaking directly to us through his word. </w:t>
            </w:r>
          </w:p>
          <w:p w14:paraId="0AAEC722" w14:textId="7142AEC9" w:rsidR="004522CC" w:rsidRDefault="004522CC" w:rsidP="004522CC">
            <w:pPr>
              <w:rPr>
                <w:sz w:val="20"/>
                <w:szCs w:val="20"/>
              </w:rPr>
            </w:pPr>
            <w:r>
              <w:rPr>
                <w:sz w:val="20"/>
                <w:szCs w:val="20"/>
              </w:rPr>
              <w:t>NB - T</w:t>
            </w:r>
            <w:r>
              <w:rPr>
                <w:sz w:val="20"/>
                <w:szCs w:val="20"/>
              </w:rPr>
              <w:t xml:space="preserve">he PowerPoint from TB p42 </w:t>
            </w:r>
            <w:r w:rsidR="00D406CC">
              <w:rPr>
                <w:sz w:val="20"/>
                <w:szCs w:val="20"/>
              </w:rPr>
              <w:t>may be confusing</w:t>
            </w:r>
            <w:r w:rsidR="00D406CC">
              <w:rPr>
                <w:sz w:val="20"/>
                <w:szCs w:val="20"/>
              </w:rPr>
              <w:t xml:space="preserve"> for sharing the parable it</w:t>
            </w:r>
            <w:r>
              <w:rPr>
                <w:sz w:val="20"/>
                <w:szCs w:val="20"/>
              </w:rPr>
              <w:t xml:space="preserve"> has given the sons names which</w:t>
            </w:r>
            <w:r w:rsidR="00D406CC">
              <w:rPr>
                <w:sz w:val="20"/>
                <w:szCs w:val="20"/>
              </w:rPr>
              <w:t xml:space="preserve"> the Bible doesn’t</w:t>
            </w:r>
            <w:r>
              <w:rPr>
                <w:sz w:val="20"/>
                <w:szCs w:val="20"/>
              </w:rPr>
              <w:t>.</w:t>
            </w:r>
            <w:r w:rsidR="00D406CC">
              <w:rPr>
                <w:sz w:val="20"/>
                <w:szCs w:val="20"/>
              </w:rPr>
              <w:t xml:space="preserve"> Reading from a Catholic Bible e.g. GNT or ESV-CE (English Standard Version – Catholic Edition) is a more authentic way to share the narrative.</w:t>
            </w:r>
          </w:p>
          <w:p w14:paraId="5DCC7051" w14:textId="4CD03EEC" w:rsidR="00D02317" w:rsidRDefault="00D02317" w:rsidP="004522CC">
            <w:pPr>
              <w:rPr>
                <w:sz w:val="20"/>
                <w:szCs w:val="20"/>
              </w:rPr>
            </w:pPr>
            <w:r>
              <w:rPr>
                <w:sz w:val="20"/>
                <w:szCs w:val="20"/>
              </w:rPr>
              <w:t>HOWEVER – slides 22-24 of the ppt (TB p42) have useful explanation to support understanding</w:t>
            </w:r>
          </w:p>
          <w:p w14:paraId="235B8FF7" w14:textId="11A6A7BA" w:rsidR="004522CC" w:rsidRDefault="00D02317" w:rsidP="000F4D9D">
            <w:pPr>
              <w:rPr>
                <w:sz w:val="20"/>
                <w:szCs w:val="20"/>
              </w:rPr>
            </w:pPr>
            <w:r>
              <w:rPr>
                <w:sz w:val="20"/>
                <w:szCs w:val="20"/>
              </w:rPr>
              <w:t>The first worksheet (TB p42) is the text of the parable with missing words for pupils to fill in. Consider a different way to retell. NB – the focus of the retell for the EO is the connections between the parable and Christian beliefs about mercy and forgiveness.</w:t>
            </w:r>
          </w:p>
          <w:p w14:paraId="003D3BF2" w14:textId="77777777" w:rsidR="00D02317" w:rsidRDefault="00D02317" w:rsidP="000F4D9D">
            <w:pPr>
              <w:rPr>
                <w:sz w:val="20"/>
                <w:szCs w:val="20"/>
              </w:rPr>
            </w:pPr>
          </w:p>
          <w:p w14:paraId="1FCF656A" w14:textId="77777777" w:rsidR="00D02317" w:rsidRDefault="00D02317" w:rsidP="000F4D9D">
            <w:pPr>
              <w:rPr>
                <w:sz w:val="20"/>
                <w:szCs w:val="20"/>
              </w:rPr>
            </w:pPr>
            <w:r>
              <w:rPr>
                <w:sz w:val="20"/>
                <w:szCs w:val="20"/>
              </w:rPr>
              <w:t>There are helpful questions to explore with this parable (PB p94-95). Refer to the ‘Notes for teachers’ (RED p140-141) for further support here.</w:t>
            </w:r>
          </w:p>
          <w:p w14:paraId="49238776" w14:textId="12A0043D" w:rsidR="00D02317" w:rsidRDefault="00D02317" w:rsidP="000F4D9D">
            <w:pPr>
              <w:rPr>
                <w:sz w:val="20"/>
                <w:szCs w:val="20"/>
              </w:rPr>
            </w:pPr>
            <w:r>
              <w:rPr>
                <w:sz w:val="20"/>
                <w:szCs w:val="20"/>
              </w:rPr>
              <w:t xml:space="preserve"> </w:t>
            </w:r>
          </w:p>
          <w:p w14:paraId="1DA288FA" w14:textId="49BD9807" w:rsidR="002D46C2" w:rsidRPr="00FF17C5" w:rsidRDefault="00520A56" w:rsidP="000F4D9D">
            <w:pPr>
              <w:rPr>
                <w:sz w:val="20"/>
                <w:szCs w:val="20"/>
              </w:rPr>
            </w:pPr>
            <w:r>
              <w:rPr>
                <w:sz w:val="20"/>
                <w:szCs w:val="20"/>
              </w:rPr>
              <w:t xml:space="preserve">Consider </w:t>
            </w:r>
            <w:r w:rsidR="00D02317">
              <w:rPr>
                <w:sz w:val="20"/>
                <w:szCs w:val="20"/>
              </w:rPr>
              <w:t xml:space="preserve">the </w:t>
            </w:r>
            <w:r>
              <w:rPr>
                <w:sz w:val="20"/>
                <w:szCs w:val="20"/>
              </w:rPr>
              <w:t>g</w:t>
            </w:r>
            <w:r w:rsidR="002D46C2">
              <w:rPr>
                <w:sz w:val="20"/>
                <w:szCs w:val="20"/>
              </w:rPr>
              <w:t xml:space="preserve">uided meditation </w:t>
            </w:r>
            <w:r w:rsidR="00D02317">
              <w:rPr>
                <w:sz w:val="20"/>
                <w:szCs w:val="20"/>
              </w:rPr>
              <w:t>to be used during</w:t>
            </w:r>
            <w:r>
              <w:rPr>
                <w:sz w:val="20"/>
                <w:szCs w:val="20"/>
              </w:rPr>
              <w:t xml:space="preserve"> prayer </w:t>
            </w:r>
            <w:r w:rsidR="00D02317">
              <w:rPr>
                <w:sz w:val="20"/>
                <w:szCs w:val="20"/>
              </w:rPr>
              <w:t>outside of</w:t>
            </w:r>
            <w:r>
              <w:rPr>
                <w:sz w:val="20"/>
                <w:szCs w:val="20"/>
              </w:rPr>
              <w:t xml:space="preserve"> the</w:t>
            </w:r>
            <w:r w:rsidR="002D46C2">
              <w:rPr>
                <w:sz w:val="20"/>
                <w:szCs w:val="20"/>
              </w:rPr>
              <w:t xml:space="preserve"> lesson in TB p42 </w:t>
            </w:r>
          </w:p>
        </w:tc>
        <w:tc>
          <w:tcPr>
            <w:tcW w:w="5953" w:type="dxa"/>
          </w:tcPr>
          <w:p w14:paraId="5AEC61CA" w14:textId="5F9EFA09" w:rsidR="00520A56" w:rsidRPr="00520A56" w:rsidRDefault="00520A56" w:rsidP="00AB79BE">
            <w:r w:rsidRPr="00520A56">
              <w:t>Read the ‘Notes for teachers’ from the RED carefully (p140-141)</w:t>
            </w:r>
          </w:p>
          <w:p w14:paraId="18301570" w14:textId="77777777" w:rsidR="00520A56" w:rsidRPr="004522CC" w:rsidRDefault="00520A56" w:rsidP="00520A56">
            <w:pPr>
              <w:rPr>
                <w:i/>
                <w:iCs/>
                <w:sz w:val="20"/>
                <w:szCs w:val="20"/>
              </w:rPr>
            </w:pPr>
            <w:r w:rsidRPr="004522CC">
              <w:rPr>
                <w:b/>
                <w:bCs/>
                <w:i/>
                <w:iCs/>
                <w:sz w:val="20"/>
                <w:szCs w:val="20"/>
              </w:rPr>
              <w:t>NB</w:t>
            </w:r>
            <w:r w:rsidRPr="004522CC">
              <w:rPr>
                <w:i/>
                <w:iCs/>
                <w:sz w:val="20"/>
                <w:szCs w:val="20"/>
              </w:rPr>
              <w:t xml:space="preserve"> – these should be revisited before planning </w:t>
            </w:r>
            <w:r w:rsidRPr="004522CC">
              <w:rPr>
                <w:i/>
                <w:iCs/>
                <w:sz w:val="20"/>
                <w:szCs w:val="20"/>
                <w:u w:val="single"/>
              </w:rPr>
              <w:t>each</w:t>
            </w:r>
            <w:r w:rsidRPr="004522CC">
              <w:rPr>
                <w:i/>
                <w:iCs/>
                <w:sz w:val="20"/>
                <w:szCs w:val="20"/>
              </w:rPr>
              <w:t xml:space="preserve"> of the lessons in this branch</w:t>
            </w:r>
          </w:p>
          <w:p w14:paraId="7C5612BB" w14:textId="77777777" w:rsidR="00520A56" w:rsidRDefault="00520A56" w:rsidP="00AB79BE">
            <w:pPr>
              <w:rPr>
                <w:sz w:val="20"/>
                <w:szCs w:val="20"/>
              </w:rPr>
            </w:pPr>
          </w:p>
          <w:p w14:paraId="1D6A67C6" w14:textId="16F4C89B" w:rsidR="002D46C2" w:rsidRDefault="00D02317" w:rsidP="00AB79BE">
            <w:pPr>
              <w:rPr>
                <w:sz w:val="20"/>
                <w:szCs w:val="20"/>
              </w:rPr>
            </w:pPr>
            <w:r>
              <w:rPr>
                <w:sz w:val="20"/>
                <w:szCs w:val="20"/>
              </w:rPr>
              <w:t>Consider r</w:t>
            </w:r>
            <w:r w:rsidR="002D46C2">
              <w:rPr>
                <w:sz w:val="20"/>
                <w:szCs w:val="20"/>
              </w:rPr>
              <w:t>ole play</w:t>
            </w:r>
            <w:r>
              <w:rPr>
                <w:sz w:val="20"/>
                <w:szCs w:val="20"/>
              </w:rPr>
              <w:t>ing</w:t>
            </w:r>
            <w:r w:rsidR="002D46C2">
              <w:rPr>
                <w:sz w:val="20"/>
                <w:szCs w:val="20"/>
              </w:rPr>
              <w:t xml:space="preserve"> the story</w:t>
            </w:r>
            <w:r>
              <w:rPr>
                <w:sz w:val="20"/>
                <w:szCs w:val="20"/>
              </w:rPr>
              <w:t xml:space="preserve"> </w:t>
            </w:r>
            <w:r w:rsidR="002D46C2">
              <w:rPr>
                <w:sz w:val="20"/>
                <w:szCs w:val="20"/>
              </w:rPr>
              <w:t>- Father, young son, older son</w:t>
            </w:r>
            <w:r>
              <w:rPr>
                <w:sz w:val="20"/>
                <w:szCs w:val="20"/>
              </w:rPr>
              <w:t>, or use art depicting the parable</w:t>
            </w:r>
            <w:r w:rsidR="00B37A19">
              <w:rPr>
                <w:sz w:val="20"/>
                <w:szCs w:val="20"/>
              </w:rPr>
              <w:t xml:space="preserve"> and discussing what the artist has shown through his portrayal e.g. </w:t>
            </w:r>
            <w:hyperlink r:id="rId10" w:history="1">
              <w:r w:rsidR="00B37A19" w:rsidRPr="00B37A19">
                <w:rPr>
                  <w:rStyle w:val="Hyperlink"/>
                  <w:sz w:val="20"/>
                  <w:szCs w:val="20"/>
                </w:rPr>
                <w:t>Return of the prodigal son, Rembrandt</w:t>
              </w:r>
            </w:hyperlink>
            <w:r w:rsidR="00B37A19">
              <w:rPr>
                <w:sz w:val="20"/>
                <w:szCs w:val="20"/>
              </w:rPr>
              <w:t xml:space="preserve"> </w:t>
            </w:r>
          </w:p>
          <w:p w14:paraId="44081D21" w14:textId="77777777" w:rsidR="00B37A19" w:rsidRDefault="00B37A19" w:rsidP="00AB79BE">
            <w:pPr>
              <w:rPr>
                <w:sz w:val="20"/>
                <w:szCs w:val="20"/>
              </w:rPr>
            </w:pPr>
          </w:p>
          <w:p w14:paraId="097115DA" w14:textId="77777777" w:rsidR="00B37A19" w:rsidRDefault="002D46C2" w:rsidP="00AB79BE">
            <w:pPr>
              <w:rPr>
                <w:sz w:val="20"/>
                <w:szCs w:val="20"/>
              </w:rPr>
            </w:pPr>
            <w:r>
              <w:rPr>
                <w:sz w:val="20"/>
                <w:szCs w:val="20"/>
              </w:rPr>
              <w:t xml:space="preserve">Unpick the story- think about what ‘mercy’ is/means, how do we show mercy. </w:t>
            </w:r>
          </w:p>
          <w:p w14:paraId="3537ABEC" w14:textId="77777777" w:rsidR="007F46DC" w:rsidRDefault="007F46DC" w:rsidP="00AB79BE">
            <w:pPr>
              <w:rPr>
                <w:sz w:val="20"/>
                <w:szCs w:val="20"/>
              </w:rPr>
            </w:pPr>
          </w:p>
          <w:p w14:paraId="42F04EF4" w14:textId="77777777" w:rsidR="002D46C2" w:rsidRDefault="007F46DC" w:rsidP="00AB79BE">
            <w:pPr>
              <w:rPr>
                <w:sz w:val="20"/>
                <w:szCs w:val="20"/>
              </w:rPr>
            </w:pPr>
            <w:r>
              <w:rPr>
                <w:sz w:val="20"/>
                <w:szCs w:val="20"/>
              </w:rPr>
              <w:t>Explore the u</w:t>
            </w:r>
            <w:r w:rsidR="002D46C2">
              <w:rPr>
                <w:sz w:val="20"/>
                <w:szCs w:val="20"/>
              </w:rPr>
              <w:t>nconditional love of the F</w:t>
            </w:r>
            <w:r w:rsidR="00B37A19">
              <w:rPr>
                <w:sz w:val="20"/>
                <w:szCs w:val="20"/>
              </w:rPr>
              <w:t>ather</w:t>
            </w:r>
            <w:r>
              <w:rPr>
                <w:sz w:val="20"/>
                <w:szCs w:val="20"/>
              </w:rPr>
              <w:t xml:space="preserve"> in the parable</w:t>
            </w:r>
            <w:r w:rsidR="00B37A19">
              <w:rPr>
                <w:sz w:val="20"/>
                <w:szCs w:val="20"/>
              </w:rPr>
              <w:t>-</w:t>
            </w:r>
            <w:r w:rsidR="002D46C2">
              <w:rPr>
                <w:sz w:val="20"/>
                <w:szCs w:val="20"/>
              </w:rPr>
              <w:t xml:space="preserve"> make links to God, Our Father</w:t>
            </w:r>
            <w:r>
              <w:rPr>
                <w:sz w:val="20"/>
                <w:szCs w:val="20"/>
              </w:rPr>
              <w:t>, whose love is unconditional. His love and mercy is without end.</w:t>
            </w:r>
          </w:p>
          <w:p w14:paraId="6F3B9FAB" w14:textId="77777777" w:rsidR="007F46DC" w:rsidRDefault="007F46DC" w:rsidP="00AB79BE">
            <w:pPr>
              <w:rPr>
                <w:sz w:val="20"/>
                <w:szCs w:val="20"/>
              </w:rPr>
            </w:pPr>
            <w:r>
              <w:rPr>
                <w:sz w:val="20"/>
                <w:szCs w:val="20"/>
              </w:rPr>
              <w:t>See YC 314 (p177-178) for more info.</w:t>
            </w:r>
          </w:p>
          <w:p w14:paraId="767D2EEC" w14:textId="5A5E09BA" w:rsidR="00A35A29" w:rsidRDefault="00A35A29" w:rsidP="00AB79BE">
            <w:pPr>
              <w:rPr>
                <w:sz w:val="20"/>
                <w:szCs w:val="20"/>
              </w:rPr>
            </w:pPr>
            <w:r>
              <w:rPr>
                <w:sz w:val="20"/>
                <w:szCs w:val="20"/>
              </w:rPr>
              <w:t xml:space="preserve">This is an excellent article written or the Year of Mercy (2015) that explores this parable in </w:t>
            </w:r>
            <w:r w:rsidR="00B50818">
              <w:rPr>
                <w:sz w:val="20"/>
                <w:szCs w:val="20"/>
              </w:rPr>
              <w:t>depth and</w:t>
            </w:r>
            <w:r>
              <w:rPr>
                <w:sz w:val="20"/>
                <w:szCs w:val="20"/>
              </w:rPr>
              <w:t xml:space="preserve"> also illustrates God’s mercy by referencing an exchange between the mother of a young soldier and Napoleon (pupils may enjoy this exchange). The article is very helpful for teacher understanding and contains material that may be adapted for Y4: </w:t>
            </w:r>
            <w:hyperlink r:id="rId11" w:history="1">
              <w:r>
                <w:rPr>
                  <w:rStyle w:val="Hyperlink"/>
                  <w:sz w:val="20"/>
                  <w:szCs w:val="20"/>
                </w:rPr>
                <w:t>The relentless saving mercy of God</w:t>
              </w:r>
            </w:hyperlink>
          </w:p>
          <w:p w14:paraId="2D4B4477" w14:textId="03ABF25B" w:rsidR="007F46DC" w:rsidRDefault="00A35A29" w:rsidP="00AB79BE">
            <w:pPr>
              <w:rPr>
                <w:sz w:val="20"/>
                <w:szCs w:val="20"/>
              </w:rPr>
            </w:pPr>
            <w:r>
              <w:rPr>
                <w:sz w:val="20"/>
                <w:szCs w:val="20"/>
              </w:rPr>
              <w:t xml:space="preserve"> </w:t>
            </w:r>
          </w:p>
          <w:p w14:paraId="0B7DE6CC" w14:textId="4DBAA3AA" w:rsidR="007F46DC" w:rsidRDefault="007F46DC" w:rsidP="00AB79BE">
            <w:pPr>
              <w:rPr>
                <w:sz w:val="20"/>
                <w:szCs w:val="20"/>
              </w:rPr>
            </w:pPr>
            <w:r>
              <w:rPr>
                <w:sz w:val="20"/>
                <w:szCs w:val="20"/>
              </w:rPr>
              <w:t>NB – Pope Francis (amongst others) has suggested that this parable, known as the Parable of the Prodigal Son, is not well named. Instead, that it should be known as the Parable of the Merciful Father. This could be a discussion point once pupils have explored the parable in depth – what would they consider to be the most appropriate title of the parable and why.</w:t>
            </w:r>
          </w:p>
          <w:p w14:paraId="5FBE1D99" w14:textId="77777777" w:rsidR="007F46DC" w:rsidRDefault="007F46DC" w:rsidP="00AB79BE">
            <w:pPr>
              <w:rPr>
                <w:sz w:val="20"/>
                <w:szCs w:val="20"/>
              </w:rPr>
            </w:pPr>
          </w:p>
          <w:p w14:paraId="71D56B15" w14:textId="1B0E1BE9" w:rsidR="007F46DC" w:rsidRDefault="007F46DC" w:rsidP="00AB79BE">
            <w:pPr>
              <w:rPr>
                <w:sz w:val="20"/>
                <w:szCs w:val="20"/>
              </w:rPr>
            </w:pPr>
            <w:r>
              <w:rPr>
                <w:sz w:val="20"/>
                <w:szCs w:val="20"/>
              </w:rPr>
              <w:t xml:space="preserve">Perhaps, as a Respond, they may be </w:t>
            </w:r>
            <w:r w:rsidR="00B50818">
              <w:rPr>
                <w:sz w:val="20"/>
                <w:szCs w:val="20"/>
              </w:rPr>
              <w:t>invited</w:t>
            </w:r>
            <w:r>
              <w:rPr>
                <w:sz w:val="20"/>
                <w:szCs w:val="20"/>
              </w:rPr>
              <w:t xml:space="preserve"> to consider who they identify with and why. </w:t>
            </w:r>
          </w:p>
          <w:p w14:paraId="7F6D9152" w14:textId="535B7140" w:rsidR="007F46DC" w:rsidRPr="003E5E66" w:rsidRDefault="007F46DC" w:rsidP="00AB79BE">
            <w:pPr>
              <w:rPr>
                <w:sz w:val="20"/>
                <w:szCs w:val="20"/>
              </w:rPr>
            </w:pPr>
          </w:p>
        </w:tc>
      </w:tr>
      <w:tr w:rsidR="003C1A71" w:rsidRPr="003E5E66" w14:paraId="7C732706" w14:textId="77777777" w:rsidTr="00C67E4C">
        <w:tc>
          <w:tcPr>
            <w:tcW w:w="2694" w:type="dxa"/>
          </w:tcPr>
          <w:p w14:paraId="3ED46C79" w14:textId="77777777" w:rsidR="003C1A71" w:rsidRDefault="000453E2" w:rsidP="00364F3A">
            <w:pPr>
              <w:rPr>
                <w:sz w:val="20"/>
                <w:szCs w:val="20"/>
              </w:rPr>
            </w:pPr>
            <w:r w:rsidRPr="000453E2">
              <w:rPr>
                <w:sz w:val="20"/>
                <w:szCs w:val="20"/>
              </w:rPr>
              <w:lastRenderedPageBreak/>
              <w:t>H: The Judgement of the Nations (sheep and goats) (Matt 25:31-46)</w:t>
            </w:r>
          </w:p>
          <w:p w14:paraId="50FF260B" w14:textId="290DA7E2" w:rsidR="000453E2" w:rsidRPr="003E5E66" w:rsidRDefault="000453E2" w:rsidP="00364F3A">
            <w:pPr>
              <w:rPr>
                <w:sz w:val="20"/>
                <w:szCs w:val="20"/>
              </w:rPr>
            </w:pPr>
            <w:r w:rsidRPr="000453E2">
              <w:rPr>
                <w:sz w:val="20"/>
                <w:szCs w:val="20"/>
              </w:rPr>
              <w:t>B: Know when people love God, they want to help others as the virtues of faith, hope, and love have their foundations in God who is love.</w:t>
            </w:r>
          </w:p>
        </w:tc>
        <w:tc>
          <w:tcPr>
            <w:tcW w:w="2750" w:type="dxa"/>
            <w:shd w:val="clear" w:color="auto" w:fill="DEEAF6" w:themeFill="accent5" w:themeFillTint="33"/>
          </w:tcPr>
          <w:p w14:paraId="67634451" w14:textId="24C473C6" w:rsidR="003C1A71" w:rsidRPr="000453E2" w:rsidRDefault="006F6253">
            <w:pPr>
              <w:rPr>
                <w:sz w:val="20"/>
                <w:szCs w:val="20"/>
              </w:rPr>
            </w:pPr>
            <w:r w:rsidRPr="000453E2">
              <w:rPr>
                <w:sz w:val="20"/>
                <w:szCs w:val="20"/>
              </w:rPr>
              <w:t>U4.4.2. Make simple connections with the Judgement of Nations parable and the Christian belief that helping others is part of loving God.</w:t>
            </w:r>
          </w:p>
        </w:tc>
        <w:tc>
          <w:tcPr>
            <w:tcW w:w="4621" w:type="dxa"/>
          </w:tcPr>
          <w:p w14:paraId="6176A41D" w14:textId="77777777" w:rsidR="00135AA7" w:rsidRDefault="00B50818" w:rsidP="00AB79BE">
            <w:pPr>
              <w:rPr>
                <w:b/>
                <w:bCs/>
                <w:sz w:val="20"/>
                <w:szCs w:val="20"/>
              </w:rPr>
            </w:pPr>
            <w:r>
              <w:rPr>
                <w:b/>
                <w:bCs/>
                <w:sz w:val="20"/>
                <w:szCs w:val="20"/>
              </w:rPr>
              <w:t>4.4.2 Judgement of the Nations</w:t>
            </w:r>
          </w:p>
          <w:p w14:paraId="6A3B399C" w14:textId="77777777" w:rsidR="00B50818" w:rsidRDefault="00B50818" w:rsidP="00AB79BE">
            <w:pPr>
              <w:rPr>
                <w:sz w:val="20"/>
                <w:szCs w:val="20"/>
              </w:rPr>
            </w:pPr>
            <w:r>
              <w:rPr>
                <w:sz w:val="20"/>
                <w:szCs w:val="20"/>
              </w:rPr>
              <w:t>Consider sharing the text of the parable directly from the Bible.</w:t>
            </w:r>
          </w:p>
          <w:p w14:paraId="01859A3D" w14:textId="77777777" w:rsidR="00B50818" w:rsidRDefault="00B50818" w:rsidP="00AB79BE">
            <w:pPr>
              <w:rPr>
                <w:sz w:val="20"/>
                <w:szCs w:val="20"/>
              </w:rPr>
            </w:pPr>
          </w:p>
          <w:p w14:paraId="6640CCD6" w14:textId="740B89A9" w:rsidR="00B50818" w:rsidRPr="00B50818" w:rsidRDefault="00B50818" w:rsidP="00AB79BE">
            <w:pPr>
              <w:rPr>
                <w:sz w:val="20"/>
                <w:szCs w:val="20"/>
              </w:rPr>
            </w:pPr>
            <w:r>
              <w:rPr>
                <w:sz w:val="20"/>
                <w:szCs w:val="20"/>
              </w:rPr>
              <w:t>Activities 1 (PB</w:t>
            </w:r>
            <w:r w:rsidR="005E4EDF">
              <w:rPr>
                <w:sz w:val="20"/>
                <w:szCs w:val="20"/>
              </w:rPr>
              <w:t xml:space="preserve"> p99) refers to slides 15-30 using clip art images. Instead, or as well as, you may wish to use the CAFOD images and/or pictures (see PDFs on our website)</w:t>
            </w:r>
            <w:r w:rsidR="00290739">
              <w:rPr>
                <w:sz w:val="20"/>
                <w:szCs w:val="20"/>
              </w:rPr>
              <w:t>. The CAFOD worksheet could be used with the illustrations (the worksheet has 2 versions of the activity – the first may be most suitable).</w:t>
            </w:r>
          </w:p>
        </w:tc>
        <w:tc>
          <w:tcPr>
            <w:tcW w:w="5953" w:type="dxa"/>
          </w:tcPr>
          <w:p w14:paraId="34D505DA" w14:textId="5C80FF5C" w:rsidR="00AB79BE" w:rsidRPr="0057263B" w:rsidRDefault="00A35A29" w:rsidP="00AB79BE">
            <w:pPr>
              <w:rPr>
                <w:sz w:val="20"/>
                <w:szCs w:val="20"/>
              </w:rPr>
            </w:pPr>
            <w:r>
              <w:rPr>
                <w:sz w:val="20"/>
                <w:szCs w:val="20"/>
              </w:rPr>
              <w:t>Pupils can easily be confused with this parable and focus too much on sheep and goats e.g. ‘why are goats bad and sheep good’. Remember, this is a parable – Jesus states in St Matthew’s Gospel, ‘</w:t>
            </w:r>
            <w:r w:rsidR="0057263B">
              <w:rPr>
                <w:i/>
                <w:iCs/>
                <w:sz w:val="20"/>
                <w:szCs w:val="20"/>
              </w:rPr>
              <w:t>Then he will divide them into two groups, just as a shepherd separates the sheep from the goats</w:t>
            </w:r>
            <w:r w:rsidR="0057263B">
              <w:rPr>
                <w:sz w:val="20"/>
                <w:szCs w:val="20"/>
              </w:rPr>
              <w:t>’ (GNT). As Jesus often does in parables, he is referencing everyday life in 1</w:t>
            </w:r>
            <w:r w:rsidR="0057263B" w:rsidRPr="0057263B">
              <w:rPr>
                <w:sz w:val="20"/>
                <w:szCs w:val="20"/>
                <w:vertAlign w:val="superscript"/>
              </w:rPr>
              <w:t>st</w:t>
            </w:r>
            <w:r w:rsidR="0057263B">
              <w:rPr>
                <w:sz w:val="20"/>
                <w:szCs w:val="20"/>
              </w:rPr>
              <w:t xml:space="preserve"> Century Palestine using images his listeners would have been familiar with. It is a simile. S</w:t>
            </w:r>
            <w:r w:rsidR="00B50818">
              <w:rPr>
                <w:sz w:val="20"/>
                <w:szCs w:val="20"/>
              </w:rPr>
              <w:t>ome s</w:t>
            </w:r>
            <w:r w:rsidR="0057263B">
              <w:rPr>
                <w:sz w:val="20"/>
                <w:szCs w:val="20"/>
              </w:rPr>
              <w:t xml:space="preserve">hepherds would have mixed </w:t>
            </w:r>
            <w:r w:rsidR="00B50818">
              <w:rPr>
                <w:sz w:val="20"/>
                <w:szCs w:val="20"/>
              </w:rPr>
              <w:t>flocks but</w:t>
            </w:r>
            <w:r w:rsidR="0057263B">
              <w:rPr>
                <w:sz w:val="20"/>
                <w:szCs w:val="20"/>
              </w:rPr>
              <w:t xml:space="preserve"> would need to separate them for their final use.</w:t>
            </w:r>
            <w:r w:rsidR="00290739">
              <w:rPr>
                <w:sz w:val="20"/>
                <w:szCs w:val="20"/>
              </w:rPr>
              <w:t xml:space="preserve"> Avoid any animations or illustrations that focus heavily on the shepherd and animals.</w:t>
            </w:r>
          </w:p>
          <w:p w14:paraId="7BE0AA6B" w14:textId="77777777" w:rsidR="009C6E08" w:rsidRDefault="00B50818" w:rsidP="000C543F">
            <w:pPr>
              <w:rPr>
                <w:sz w:val="20"/>
                <w:szCs w:val="20"/>
              </w:rPr>
            </w:pPr>
            <w:r>
              <w:rPr>
                <w:sz w:val="20"/>
                <w:szCs w:val="20"/>
              </w:rPr>
              <w:t>NB – This parable is sometime known as the Parable of the Sheep and Goats, or the Parable of the Final Judgement.</w:t>
            </w:r>
          </w:p>
          <w:p w14:paraId="3736138D" w14:textId="77777777" w:rsidR="00B50818" w:rsidRDefault="00B50818" w:rsidP="000C543F">
            <w:pPr>
              <w:rPr>
                <w:sz w:val="20"/>
                <w:szCs w:val="20"/>
              </w:rPr>
            </w:pPr>
          </w:p>
          <w:p w14:paraId="1098BE8E" w14:textId="77777777" w:rsidR="00B50818" w:rsidRDefault="00B50818" w:rsidP="000C543F">
            <w:pPr>
              <w:rPr>
                <w:sz w:val="20"/>
                <w:szCs w:val="20"/>
              </w:rPr>
            </w:pPr>
            <w:r>
              <w:rPr>
                <w:sz w:val="20"/>
                <w:szCs w:val="20"/>
              </w:rPr>
              <w:t xml:space="preserve">Again, see RED ‘Notes for teachers’ (p141) for </w:t>
            </w:r>
            <w:r w:rsidR="005E4EDF">
              <w:rPr>
                <w:sz w:val="20"/>
                <w:szCs w:val="20"/>
              </w:rPr>
              <w:t>further</w:t>
            </w:r>
            <w:r>
              <w:rPr>
                <w:sz w:val="20"/>
                <w:szCs w:val="20"/>
              </w:rPr>
              <w:t xml:space="preserve"> info.</w:t>
            </w:r>
          </w:p>
          <w:p w14:paraId="0F49FB15" w14:textId="77777777" w:rsidR="005E4EDF" w:rsidRDefault="005E4EDF" w:rsidP="000C543F">
            <w:pPr>
              <w:rPr>
                <w:sz w:val="20"/>
                <w:szCs w:val="20"/>
              </w:rPr>
            </w:pPr>
          </w:p>
          <w:p w14:paraId="67A91A57" w14:textId="77777777" w:rsidR="005E4EDF" w:rsidRDefault="005E4EDF" w:rsidP="000C543F">
            <w:pPr>
              <w:rPr>
                <w:sz w:val="20"/>
                <w:szCs w:val="20"/>
              </w:rPr>
            </w:pPr>
            <w:r>
              <w:rPr>
                <w:sz w:val="20"/>
                <w:szCs w:val="20"/>
              </w:rPr>
              <w:t>You may wish to explore the Discern:</w:t>
            </w:r>
          </w:p>
          <w:p w14:paraId="47F1790F" w14:textId="77777777" w:rsidR="005E4EDF" w:rsidRDefault="005E4EDF" w:rsidP="000C543F">
            <w:pPr>
              <w:rPr>
                <w:i/>
                <w:iCs/>
                <w:sz w:val="20"/>
                <w:szCs w:val="20"/>
              </w:rPr>
            </w:pPr>
            <w:r w:rsidRPr="005E4EDF">
              <w:rPr>
                <w:b/>
                <w:bCs/>
                <w:sz w:val="20"/>
                <w:szCs w:val="20"/>
              </w:rPr>
              <w:t>D4.4.2.</w:t>
            </w:r>
            <w:r w:rsidRPr="005E4EDF">
              <w:rPr>
                <w:sz w:val="20"/>
                <w:szCs w:val="20"/>
              </w:rPr>
              <w:tab/>
            </w:r>
            <w:r w:rsidRPr="005E4EDF">
              <w:rPr>
                <w:i/>
                <w:iCs/>
                <w:sz w:val="20"/>
                <w:szCs w:val="20"/>
              </w:rPr>
              <w:t>Expressing a point of view about the difference between the people who are like sheep and the people who are like goats in the Judgement of Nations.</w:t>
            </w:r>
          </w:p>
          <w:p w14:paraId="5322360A" w14:textId="77777777" w:rsidR="005E4EDF" w:rsidRDefault="005E4EDF" w:rsidP="000C543F">
            <w:pPr>
              <w:rPr>
                <w:sz w:val="20"/>
                <w:szCs w:val="20"/>
              </w:rPr>
            </w:pPr>
          </w:p>
          <w:p w14:paraId="34401598" w14:textId="77777777" w:rsidR="002C109A" w:rsidRDefault="002C109A" w:rsidP="000C543F">
            <w:pPr>
              <w:rPr>
                <w:sz w:val="20"/>
                <w:szCs w:val="20"/>
              </w:rPr>
            </w:pPr>
            <w:r>
              <w:rPr>
                <w:sz w:val="20"/>
                <w:szCs w:val="20"/>
              </w:rPr>
              <w:t>NB – link the two parables. God shows us infinite love and mercy. We are called to share that with others, for in doing so we are showing love to God.</w:t>
            </w:r>
          </w:p>
          <w:p w14:paraId="3DF23693" w14:textId="77777777" w:rsidR="00C06218" w:rsidRDefault="00C06218" w:rsidP="000C543F">
            <w:pPr>
              <w:rPr>
                <w:sz w:val="20"/>
                <w:szCs w:val="20"/>
              </w:rPr>
            </w:pPr>
          </w:p>
          <w:p w14:paraId="5EFF1FC8" w14:textId="4FD2997D" w:rsidR="00C06218" w:rsidRPr="005E4EDF" w:rsidRDefault="00C06218" w:rsidP="000C543F">
            <w:pPr>
              <w:rPr>
                <w:sz w:val="20"/>
                <w:szCs w:val="20"/>
              </w:rPr>
            </w:pPr>
            <w:r>
              <w:rPr>
                <w:sz w:val="20"/>
                <w:szCs w:val="20"/>
              </w:rPr>
              <w:t>Link with Branch 3 learning – God’s kingdom is clearly defined by this parable</w:t>
            </w:r>
          </w:p>
        </w:tc>
      </w:tr>
      <w:tr w:rsidR="003C1A71" w:rsidRPr="003E5E66" w14:paraId="207B47B0" w14:textId="77777777" w:rsidTr="00C67E4C">
        <w:tc>
          <w:tcPr>
            <w:tcW w:w="2694" w:type="dxa"/>
          </w:tcPr>
          <w:p w14:paraId="725E23E5" w14:textId="77777777" w:rsidR="000453E2" w:rsidRPr="000453E2" w:rsidRDefault="000453E2" w:rsidP="000453E2">
            <w:pPr>
              <w:rPr>
                <w:sz w:val="20"/>
                <w:szCs w:val="20"/>
              </w:rPr>
            </w:pPr>
            <w:r w:rsidRPr="000453E2">
              <w:rPr>
                <w:sz w:val="20"/>
                <w:szCs w:val="20"/>
              </w:rPr>
              <w:t>H: The events of Holy Week from the gospel of Matthew</w:t>
            </w:r>
          </w:p>
          <w:p w14:paraId="68AD1C8B" w14:textId="2093F331" w:rsidR="000453E2" w:rsidRPr="000453E2" w:rsidRDefault="000453E2" w:rsidP="000453E2">
            <w:pPr>
              <w:rPr>
                <w:sz w:val="20"/>
                <w:szCs w:val="20"/>
              </w:rPr>
            </w:pPr>
            <w:r w:rsidRPr="000453E2">
              <w:rPr>
                <w:sz w:val="20"/>
                <w:szCs w:val="20"/>
              </w:rPr>
              <w:t>C: Know Holy Week begins on Palm Sunday and marks the annual celebration of Jesus’ passion, death, and resurrection</w:t>
            </w:r>
          </w:p>
        </w:tc>
        <w:tc>
          <w:tcPr>
            <w:tcW w:w="2750" w:type="dxa"/>
            <w:shd w:val="clear" w:color="auto" w:fill="DEEAF6" w:themeFill="accent5" w:themeFillTint="33"/>
          </w:tcPr>
          <w:p w14:paraId="542CFB01" w14:textId="7CD09DA6" w:rsidR="003C1A71" w:rsidRPr="000453E2" w:rsidRDefault="006F6253">
            <w:pPr>
              <w:rPr>
                <w:sz w:val="20"/>
                <w:szCs w:val="20"/>
              </w:rPr>
            </w:pPr>
            <w:r w:rsidRPr="000453E2">
              <w:rPr>
                <w:sz w:val="20"/>
                <w:szCs w:val="20"/>
              </w:rPr>
              <w:t>U4.4.3. Correctly sequence the events of Holy Week, describing some of the different reactions to Jesus during the events of Holy Week and how they speak to Christians today</w:t>
            </w:r>
          </w:p>
        </w:tc>
        <w:tc>
          <w:tcPr>
            <w:tcW w:w="4621" w:type="dxa"/>
          </w:tcPr>
          <w:p w14:paraId="67F8E98F" w14:textId="77777777" w:rsidR="00F8182E" w:rsidRDefault="00475C5F" w:rsidP="00AB79BE">
            <w:pPr>
              <w:rPr>
                <w:b/>
                <w:bCs/>
                <w:sz w:val="20"/>
                <w:szCs w:val="20"/>
              </w:rPr>
            </w:pPr>
            <w:r w:rsidRPr="00475C5F">
              <w:rPr>
                <w:b/>
                <w:bCs/>
                <w:sz w:val="20"/>
                <w:szCs w:val="20"/>
              </w:rPr>
              <w:t>4.4.4 Journey to Jerusalem</w:t>
            </w:r>
          </w:p>
          <w:p w14:paraId="5A7BBAF6" w14:textId="77777777" w:rsidR="00475C5F" w:rsidRDefault="00475C5F" w:rsidP="00AB79BE">
            <w:pPr>
              <w:rPr>
                <w:b/>
                <w:bCs/>
                <w:sz w:val="20"/>
                <w:szCs w:val="20"/>
              </w:rPr>
            </w:pPr>
            <w:r>
              <w:rPr>
                <w:b/>
                <w:bCs/>
                <w:sz w:val="20"/>
                <w:szCs w:val="20"/>
              </w:rPr>
              <w:t>4.4.5 The Last Supper</w:t>
            </w:r>
          </w:p>
          <w:p w14:paraId="3410BE8F" w14:textId="77777777" w:rsidR="00475C5F" w:rsidRDefault="00475C5F" w:rsidP="00AB79BE"/>
          <w:p w14:paraId="57336D40" w14:textId="77777777" w:rsidR="00475C5F" w:rsidRDefault="00475C5F" w:rsidP="00AB79BE">
            <w:pPr>
              <w:rPr>
                <w:i/>
                <w:iCs/>
                <w:sz w:val="20"/>
                <w:szCs w:val="20"/>
              </w:rPr>
            </w:pPr>
            <w:r>
              <w:t xml:space="preserve">EO focus: </w:t>
            </w:r>
            <w:r w:rsidRPr="00475C5F">
              <w:rPr>
                <w:b/>
                <w:bCs/>
                <w:i/>
                <w:iCs/>
                <w:sz w:val="20"/>
                <w:szCs w:val="20"/>
              </w:rPr>
              <w:t>describing</w:t>
            </w:r>
            <w:r w:rsidRPr="00475C5F">
              <w:rPr>
                <w:i/>
                <w:iCs/>
                <w:sz w:val="20"/>
                <w:szCs w:val="20"/>
              </w:rPr>
              <w:t xml:space="preserve"> some of the different reactions to Jesus during the events of Holy Week and </w:t>
            </w:r>
            <w:r w:rsidRPr="00475C5F">
              <w:rPr>
                <w:b/>
                <w:bCs/>
                <w:i/>
                <w:iCs/>
                <w:sz w:val="20"/>
                <w:szCs w:val="20"/>
              </w:rPr>
              <w:t>how</w:t>
            </w:r>
            <w:r w:rsidRPr="00475C5F">
              <w:rPr>
                <w:i/>
                <w:iCs/>
                <w:sz w:val="20"/>
                <w:szCs w:val="20"/>
              </w:rPr>
              <w:t xml:space="preserve"> they speak to Christians today</w:t>
            </w:r>
          </w:p>
          <w:p w14:paraId="0CD3581F" w14:textId="77777777" w:rsidR="00475C5F" w:rsidRDefault="00475C5F" w:rsidP="00AB79BE">
            <w:pPr>
              <w:rPr>
                <w:i/>
                <w:iCs/>
              </w:rPr>
            </w:pPr>
          </w:p>
          <w:p w14:paraId="5ACD6200" w14:textId="77777777" w:rsidR="00475C5F" w:rsidRDefault="00475C5F" w:rsidP="00AB79BE">
            <w:pPr>
              <w:rPr>
                <w:sz w:val="20"/>
                <w:szCs w:val="20"/>
              </w:rPr>
            </w:pPr>
            <w:r w:rsidRPr="00475C5F">
              <w:rPr>
                <w:sz w:val="20"/>
                <w:szCs w:val="20"/>
              </w:rPr>
              <w:t>V&amp;B goes into the narrative in some depth</w:t>
            </w:r>
            <w:r>
              <w:rPr>
                <w:sz w:val="20"/>
                <w:szCs w:val="20"/>
              </w:rPr>
              <w:t xml:space="preserve">. The RED calls for ‘an overview’. The wider Catholic and prayer life of school will support with greater detail as there’s </w:t>
            </w:r>
            <w:r>
              <w:rPr>
                <w:sz w:val="20"/>
                <w:szCs w:val="20"/>
              </w:rPr>
              <w:lastRenderedPageBreak/>
              <w:t>not an expectation to study each passage of scripture in detail.</w:t>
            </w:r>
          </w:p>
          <w:p w14:paraId="04713385" w14:textId="77777777" w:rsidR="00EA46A9" w:rsidRDefault="00EA46A9" w:rsidP="00AB79BE">
            <w:pPr>
              <w:rPr>
                <w:sz w:val="20"/>
                <w:szCs w:val="20"/>
              </w:rPr>
            </w:pPr>
            <w:r w:rsidRPr="00EA46A9">
              <w:rPr>
                <w:sz w:val="20"/>
                <w:szCs w:val="20"/>
              </w:rPr>
              <w:t>The RED suggests teachers may want to reference the Palm Sunday Liturgy as this narrates the events of Holy Week – Mass begins with the Gospel account of Jesus’ entry into Jerusalem and the Gospel after the 2</w:t>
            </w:r>
            <w:r w:rsidRPr="00EA46A9">
              <w:rPr>
                <w:sz w:val="20"/>
                <w:szCs w:val="20"/>
                <w:vertAlign w:val="superscript"/>
              </w:rPr>
              <w:t>nd</w:t>
            </w:r>
            <w:r w:rsidRPr="00EA46A9">
              <w:rPr>
                <w:sz w:val="20"/>
                <w:szCs w:val="20"/>
              </w:rPr>
              <w:t xml:space="preserve"> Reading recounts Jesus’ Passion and death. </w:t>
            </w:r>
          </w:p>
          <w:p w14:paraId="427664D1" w14:textId="1961EA83" w:rsidR="003C41D8" w:rsidRDefault="003C41D8" w:rsidP="00AB79BE">
            <w:pPr>
              <w:rPr>
                <w:sz w:val="20"/>
                <w:szCs w:val="20"/>
              </w:rPr>
            </w:pPr>
            <w:r>
              <w:rPr>
                <w:sz w:val="20"/>
                <w:szCs w:val="20"/>
              </w:rPr>
              <w:t>NB – be sure to reference the Gospel of St Matthew.</w:t>
            </w:r>
          </w:p>
          <w:p w14:paraId="6CE0A97B" w14:textId="77777777" w:rsidR="00EA46A9" w:rsidRDefault="00EA46A9" w:rsidP="00AB79BE">
            <w:pPr>
              <w:rPr>
                <w:sz w:val="20"/>
                <w:szCs w:val="20"/>
              </w:rPr>
            </w:pPr>
          </w:p>
          <w:p w14:paraId="5CA62E87" w14:textId="59F32B91" w:rsidR="00EA46A9" w:rsidRPr="00EA46A9" w:rsidRDefault="00EA46A9" w:rsidP="00AB79BE">
            <w:pPr>
              <w:rPr>
                <w:sz w:val="20"/>
                <w:szCs w:val="20"/>
              </w:rPr>
            </w:pPr>
            <w:r>
              <w:rPr>
                <w:sz w:val="20"/>
                <w:szCs w:val="20"/>
              </w:rPr>
              <w:t xml:space="preserve">TB (p46) explores the New Covenant instituted by Jesus at the Last Supper and links it to the New Commandment, </w:t>
            </w:r>
            <w:r w:rsidRPr="00EA46A9">
              <w:rPr>
                <w:i/>
                <w:iCs/>
                <w:sz w:val="20"/>
                <w:szCs w:val="20"/>
              </w:rPr>
              <w:t>love one another as I have loved you</w:t>
            </w:r>
            <w:r>
              <w:rPr>
                <w:sz w:val="20"/>
                <w:szCs w:val="20"/>
              </w:rPr>
              <w:t>. However, the New Commandment is cited in</w:t>
            </w:r>
            <w:r w:rsidR="003C41D8">
              <w:rPr>
                <w:sz w:val="20"/>
                <w:szCs w:val="20"/>
              </w:rPr>
              <w:t xml:space="preserve"> St John’s</w:t>
            </w:r>
            <w:r>
              <w:rPr>
                <w:sz w:val="20"/>
                <w:szCs w:val="20"/>
              </w:rPr>
              <w:t xml:space="preserve"> Gospel, which may be confusing for Y4 who are studying St Matthew’s Gospel.</w:t>
            </w:r>
          </w:p>
        </w:tc>
        <w:tc>
          <w:tcPr>
            <w:tcW w:w="5953" w:type="dxa"/>
          </w:tcPr>
          <w:p w14:paraId="5D0B27DC" w14:textId="20F05597" w:rsidR="00AB79BE" w:rsidRPr="003E5E66" w:rsidRDefault="0057263B" w:rsidP="00AB79BE">
            <w:pPr>
              <w:rPr>
                <w:sz w:val="20"/>
                <w:szCs w:val="20"/>
              </w:rPr>
            </w:pPr>
            <w:r>
              <w:rPr>
                <w:sz w:val="20"/>
                <w:szCs w:val="20"/>
              </w:rPr>
              <w:lastRenderedPageBreak/>
              <w:t xml:space="preserve"> </w:t>
            </w:r>
            <w:r w:rsidR="00475C5F">
              <w:rPr>
                <w:sz w:val="20"/>
                <w:szCs w:val="20"/>
              </w:rPr>
              <w:t xml:space="preserve">NB – read what RED ‘Notes for teachers’ says about </w:t>
            </w:r>
            <w:r w:rsidR="00475C5F" w:rsidRPr="00475C5F">
              <w:rPr>
                <w:i/>
                <w:iCs/>
                <w:sz w:val="20"/>
                <w:szCs w:val="20"/>
              </w:rPr>
              <w:t>Hearing</w:t>
            </w:r>
            <w:r w:rsidR="00475C5F">
              <w:rPr>
                <w:sz w:val="20"/>
                <w:szCs w:val="20"/>
              </w:rPr>
              <w:t xml:space="preserve"> about Holy Week, and what the </w:t>
            </w:r>
            <w:r w:rsidR="00475C5F" w:rsidRPr="00475C5F">
              <w:rPr>
                <w:b/>
                <w:bCs/>
                <w:sz w:val="20"/>
                <w:szCs w:val="20"/>
              </w:rPr>
              <w:t>Hear</w:t>
            </w:r>
            <w:r w:rsidR="00475C5F">
              <w:rPr>
                <w:sz w:val="20"/>
                <w:szCs w:val="20"/>
              </w:rPr>
              <w:t xml:space="preserve"> </w:t>
            </w:r>
            <w:r w:rsidR="00475C5F" w:rsidRPr="00475C5F">
              <w:rPr>
                <w:b/>
                <w:bCs/>
                <w:sz w:val="20"/>
                <w:szCs w:val="20"/>
              </w:rPr>
              <w:t>lens</w:t>
            </w:r>
            <w:r w:rsidR="00475C5F">
              <w:rPr>
                <w:sz w:val="20"/>
                <w:szCs w:val="20"/>
              </w:rPr>
              <w:t xml:space="preserve"> content says (RED p141)</w:t>
            </w:r>
          </w:p>
          <w:p w14:paraId="4A90C9A7" w14:textId="77777777" w:rsidR="001B4DC7" w:rsidRDefault="001B4DC7" w:rsidP="009C6E08">
            <w:pPr>
              <w:rPr>
                <w:sz w:val="20"/>
                <w:szCs w:val="20"/>
              </w:rPr>
            </w:pPr>
          </w:p>
          <w:p w14:paraId="3D373727" w14:textId="77777777" w:rsidR="00C06218" w:rsidRDefault="00C06218" w:rsidP="009C6E08">
            <w:pPr>
              <w:rPr>
                <w:sz w:val="20"/>
                <w:szCs w:val="20"/>
              </w:rPr>
            </w:pPr>
            <w:r>
              <w:rPr>
                <w:sz w:val="20"/>
                <w:szCs w:val="20"/>
              </w:rPr>
              <w:t>‘The outcomes focus on how Jesus continues to reveal that he is the servant-Messiah’ [link to prior learning in Branch 3]</w:t>
            </w:r>
          </w:p>
          <w:p w14:paraId="113979EE" w14:textId="77777777" w:rsidR="00EA46A9" w:rsidRDefault="00EA46A9" w:rsidP="009C6E08">
            <w:pPr>
              <w:rPr>
                <w:sz w:val="20"/>
                <w:szCs w:val="20"/>
              </w:rPr>
            </w:pPr>
          </w:p>
          <w:p w14:paraId="72A97379" w14:textId="72D519C6" w:rsidR="00EA46A9" w:rsidRDefault="00EA46A9" w:rsidP="009C6E08">
            <w:pPr>
              <w:rPr>
                <w:sz w:val="20"/>
                <w:szCs w:val="20"/>
              </w:rPr>
            </w:pPr>
            <w:r>
              <w:rPr>
                <w:sz w:val="20"/>
                <w:szCs w:val="20"/>
              </w:rPr>
              <w:t>Link Jesus, servant king, with the Christian call to service and called to love</w:t>
            </w:r>
            <w:r w:rsidR="003C41D8">
              <w:rPr>
                <w:sz w:val="20"/>
                <w:szCs w:val="20"/>
              </w:rPr>
              <w:t>, particularly the ‘lost and the least’ (CST preferential option for the poor)</w:t>
            </w:r>
          </w:p>
          <w:p w14:paraId="7FB19A79" w14:textId="77777777" w:rsidR="00EA46A9" w:rsidRDefault="00EA46A9" w:rsidP="009C6E08">
            <w:pPr>
              <w:rPr>
                <w:sz w:val="20"/>
                <w:szCs w:val="20"/>
              </w:rPr>
            </w:pPr>
          </w:p>
          <w:p w14:paraId="6E53D0B9" w14:textId="6FD23C75" w:rsidR="00EA46A9" w:rsidRPr="003E5E66" w:rsidRDefault="00EA46A9" w:rsidP="009C6E08">
            <w:pPr>
              <w:rPr>
                <w:sz w:val="20"/>
                <w:szCs w:val="20"/>
              </w:rPr>
            </w:pPr>
            <w:r>
              <w:rPr>
                <w:sz w:val="20"/>
                <w:szCs w:val="20"/>
              </w:rPr>
              <w:lastRenderedPageBreak/>
              <w:t>God shows his love for us by sending his only Son to suffer and die for our sake. Jesus takes on the burden of sin for the whole world in order that we are redeemed.</w:t>
            </w:r>
            <w:r w:rsidR="003C41D8">
              <w:rPr>
                <w:sz w:val="20"/>
                <w:szCs w:val="20"/>
              </w:rPr>
              <w:t xml:space="preserve"> See YC 94 &amp; 95 (p62 and 64); YC 98 &amp; 99 (p65); YC 171 (p105)</w:t>
            </w:r>
          </w:p>
        </w:tc>
      </w:tr>
      <w:tr w:rsidR="003C1A71" w:rsidRPr="003E5E66" w14:paraId="0696045E" w14:textId="77777777" w:rsidTr="00C67E4C">
        <w:tc>
          <w:tcPr>
            <w:tcW w:w="2694" w:type="dxa"/>
          </w:tcPr>
          <w:p w14:paraId="28B221F2" w14:textId="433E8810" w:rsidR="003C1A71" w:rsidRDefault="000453E2" w:rsidP="00364F3A">
            <w:pPr>
              <w:rPr>
                <w:sz w:val="20"/>
                <w:szCs w:val="20"/>
              </w:rPr>
            </w:pPr>
            <w:r w:rsidRPr="000453E2">
              <w:rPr>
                <w:sz w:val="20"/>
                <w:szCs w:val="20"/>
              </w:rPr>
              <w:lastRenderedPageBreak/>
              <w:t>H: The events of Holy Week from the gospel of Matthew (</w:t>
            </w:r>
            <w:r>
              <w:rPr>
                <w:sz w:val="20"/>
                <w:szCs w:val="20"/>
              </w:rPr>
              <w:t xml:space="preserve">RED states: </w:t>
            </w:r>
            <w:r w:rsidRPr="000453E2">
              <w:rPr>
                <w:i/>
                <w:iCs/>
                <w:sz w:val="20"/>
                <w:szCs w:val="20"/>
              </w:rPr>
              <w:t>*Pupils should have an overview of the events of Holy Week. Please see teachers notes for additional information</w:t>
            </w:r>
            <w:r w:rsidRPr="000453E2">
              <w:rPr>
                <w:sz w:val="20"/>
                <w:szCs w:val="20"/>
              </w:rPr>
              <w:t>)</w:t>
            </w:r>
          </w:p>
          <w:p w14:paraId="3479F5CB" w14:textId="4DB74DF2" w:rsidR="00AB79BE" w:rsidRPr="003E5E66" w:rsidRDefault="00AB79BE" w:rsidP="00364F3A">
            <w:pPr>
              <w:rPr>
                <w:sz w:val="20"/>
                <w:szCs w:val="20"/>
              </w:rPr>
            </w:pPr>
          </w:p>
        </w:tc>
        <w:tc>
          <w:tcPr>
            <w:tcW w:w="2750" w:type="dxa"/>
            <w:shd w:val="clear" w:color="auto" w:fill="DEEAF6" w:themeFill="accent5" w:themeFillTint="33"/>
          </w:tcPr>
          <w:p w14:paraId="45D731D4" w14:textId="3FAC750F" w:rsidR="003C1A71" w:rsidRPr="000453E2" w:rsidRDefault="006F6253">
            <w:pPr>
              <w:rPr>
                <w:sz w:val="20"/>
                <w:szCs w:val="20"/>
              </w:rPr>
            </w:pPr>
            <w:r w:rsidRPr="000453E2">
              <w:rPr>
                <w:sz w:val="20"/>
                <w:szCs w:val="20"/>
              </w:rPr>
              <w:t>U4.4.4. Retell the story of St Peter during Holy Week.</w:t>
            </w:r>
          </w:p>
        </w:tc>
        <w:tc>
          <w:tcPr>
            <w:tcW w:w="4621" w:type="dxa"/>
          </w:tcPr>
          <w:p w14:paraId="7D81DDE9" w14:textId="77777777" w:rsidR="005D2D5D" w:rsidRDefault="003C41D8" w:rsidP="00AB79BE">
            <w:pPr>
              <w:rPr>
                <w:b/>
                <w:bCs/>
                <w:sz w:val="20"/>
                <w:szCs w:val="20"/>
              </w:rPr>
            </w:pPr>
            <w:r>
              <w:rPr>
                <w:b/>
                <w:bCs/>
                <w:sz w:val="20"/>
                <w:szCs w:val="20"/>
              </w:rPr>
              <w:t>4.4.6 The Passion and Death of Jesus</w:t>
            </w:r>
          </w:p>
          <w:p w14:paraId="1714F232" w14:textId="77777777" w:rsidR="003C41D8" w:rsidRDefault="002E3B0A" w:rsidP="00AB79BE">
            <w:pPr>
              <w:rPr>
                <w:sz w:val="20"/>
                <w:szCs w:val="20"/>
              </w:rPr>
            </w:pPr>
            <w:r>
              <w:rPr>
                <w:sz w:val="20"/>
                <w:szCs w:val="20"/>
              </w:rPr>
              <w:t>TB (p47) has a worksheet with alternative text to share Peter’s story. Consider sharing the narrative directly from the Bible. You might want to consider displaying the images from the ppt (TB p47) whilst reading the scriptural text.</w:t>
            </w:r>
          </w:p>
          <w:p w14:paraId="14087DD3" w14:textId="77777777" w:rsidR="00074664" w:rsidRDefault="00074664" w:rsidP="00AB79BE">
            <w:pPr>
              <w:rPr>
                <w:sz w:val="20"/>
                <w:szCs w:val="20"/>
              </w:rPr>
            </w:pPr>
          </w:p>
          <w:p w14:paraId="6B9F7DFC" w14:textId="28D9B637" w:rsidR="00074664" w:rsidRPr="003C41D8" w:rsidRDefault="00074664" w:rsidP="00AB79BE">
            <w:pPr>
              <w:rPr>
                <w:sz w:val="20"/>
                <w:szCs w:val="20"/>
              </w:rPr>
            </w:pPr>
            <w:r>
              <w:rPr>
                <w:sz w:val="20"/>
                <w:szCs w:val="20"/>
              </w:rPr>
              <w:t>NB – overarching theme of Y4 study = ‘people whose lives have been transformed by God’ (RED p131). How is Peter transformed by meeting Jesus? What did it mean for Peter to live a life in Christ? Did he always fully understand what this meant, or what the personal cost would be?</w:t>
            </w:r>
          </w:p>
        </w:tc>
        <w:tc>
          <w:tcPr>
            <w:tcW w:w="5953" w:type="dxa"/>
          </w:tcPr>
          <w:p w14:paraId="241CC587" w14:textId="6A15E1BB" w:rsidR="002C109A" w:rsidRDefault="002C109A" w:rsidP="002C109A">
            <w:pPr>
              <w:rPr>
                <w:sz w:val="20"/>
                <w:szCs w:val="20"/>
              </w:rPr>
            </w:pPr>
            <w:r>
              <w:rPr>
                <w:sz w:val="20"/>
                <w:szCs w:val="20"/>
              </w:rPr>
              <w:t xml:space="preserve">Consider exploring the exemplar </w:t>
            </w:r>
            <w:r w:rsidRPr="003C41D8">
              <w:rPr>
                <w:b/>
                <w:bCs/>
                <w:sz w:val="20"/>
                <w:szCs w:val="20"/>
              </w:rPr>
              <w:t>Discern</w:t>
            </w:r>
            <w:r>
              <w:rPr>
                <w:sz w:val="20"/>
                <w:szCs w:val="20"/>
              </w:rPr>
              <w:t xml:space="preserve"> outcome from the RED (p143):</w:t>
            </w:r>
          </w:p>
          <w:p w14:paraId="2FD0DBEB" w14:textId="2C32F6CC" w:rsidR="0085166D" w:rsidRDefault="002C109A">
            <w:pPr>
              <w:rPr>
                <w:sz w:val="20"/>
                <w:szCs w:val="20"/>
              </w:rPr>
            </w:pPr>
            <w:r w:rsidRPr="003C41D8">
              <w:rPr>
                <w:b/>
                <w:bCs/>
                <w:sz w:val="20"/>
                <w:szCs w:val="20"/>
              </w:rPr>
              <w:t>D4.4.1.</w:t>
            </w:r>
            <w:r w:rsidRPr="002C109A">
              <w:rPr>
                <w:sz w:val="20"/>
                <w:szCs w:val="20"/>
              </w:rPr>
              <w:tab/>
              <w:t>Considering why St Peter might have turned away from Jesus and how that made him feel making connections with when they have let people down or broken a promise.</w:t>
            </w:r>
            <w:r w:rsidR="00471630">
              <w:rPr>
                <w:sz w:val="20"/>
                <w:szCs w:val="20"/>
              </w:rPr>
              <w:t xml:space="preserve"> (See PB p118 Activities 5)</w:t>
            </w:r>
          </w:p>
          <w:p w14:paraId="47A001CA" w14:textId="77777777" w:rsidR="00471630" w:rsidRDefault="00471630">
            <w:pPr>
              <w:rPr>
                <w:sz w:val="20"/>
                <w:szCs w:val="20"/>
              </w:rPr>
            </w:pPr>
          </w:p>
          <w:p w14:paraId="60B122EF" w14:textId="6E6259E5" w:rsidR="002E3B0A" w:rsidRPr="005B22B4" w:rsidRDefault="002E3B0A">
            <w:pPr>
              <w:rPr>
                <w:color w:val="ED6731"/>
                <w:sz w:val="20"/>
                <w:szCs w:val="20"/>
              </w:rPr>
            </w:pPr>
            <w:r w:rsidRPr="002E3B0A">
              <w:rPr>
                <w:sz w:val="20"/>
                <w:szCs w:val="20"/>
              </w:rPr>
              <w:t xml:space="preserve">This </w:t>
            </w:r>
            <w:r>
              <w:rPr>
                <w:sz w:val="20"/>
                <w:szCs w:val="20"/>
              </w:rPr>
              <w:t>could be linked to the Sacrament of Reconciliation and/or examination of conscience that may be occurring in school during Lent. Be sure to link to learning at start of branch re: Lost Son parable. God’s love and mercy is infinite. ‘</w:t>
            </w:r>
            <w:r w:rsidRPr="002E3B0A">
              <w:rPr>
                <w:i/>
                <w:iCs/>
                <w:sz w:val="20"/>
                <w:szCs w:val="20"/>
              </w:rPr>
              <w:t>Lent’s themes of forgiveness and reconciliation and the idea that devotion to God leads a person to do good works</w:t>
            </w:r>
            <w:r>
              <w:rPr>
                <w:sz w:val="20"/>
                <w:szCs w:val="20"/>
              </w:rPr>
              <w:t>’ (RED p140). Through Peter we are reminded that God’s ways are not our ways. Jesus, a sinless human, is the perfect human. We fall short of this, but God calls us to repentance, and by his grace, offers us his mercy so we might be reconciled. Peter was not abandoned for his denial of Jesus (we know that Jesus gave him the keys to the kingdom and pronounced him the head of the Church on earth)</w:t>
            </w:r>
          </w:p>
        </w:tc>
      </w:tr>
      <w:tr w:rsidR="003C1A71" w:rsidRPr="003E5E66" w14:paraId="559E12D6" w14:textId="77777777" w:rsidTr="00C67E4C">
        <w:tc>
          <w:tcPr>
            <w:tcW w:w="2694" w:type="dxa"/>
          </w:tcPr>
          <w:p w14:paraId="48DEA03B" w14:textId="77777777" w:rsidR="000453E2" w:rsidRPr="000453E2" w:rsidRDefault="000453E2" w:rsidP="000453E2">
            <w:pPr>
              <w:rPr>
                <w:sz w:val="20"/>
                <w:szCs w:val="20"/>
              </w:rPr>
            </w:pPr>
            <w:r w:rsidRPr="000453E2">
              <w:rPr>
                <w:sz w:val="20"/>
                <w:szCs w:val="20"/>
              </w:rPr>
              <w:t>H: The Judgement of the Nations (sheep and goats) (Matt 25:31-46)</w:t>
            </w:r>
          </w:p>
          <w:p w14:paraId="1FB5DC70" w14:textId="77777777" w:rsidR="000453E2" w:rsidRPr="000453E2" w:rsidRDefault="000453E2" w:rsidP="000453E2">
            <w:pPr>
              <w:rPr>
                <w:sz w:val="20"/>
                <w:szCs w:val="20"/>
              </w:rPr>
            </w:pPr>
            <w:r w:rsidRPr="000453E2">
              <w:rPr>
                <w:sz w:val="20"/>
                <w:szCs w:val="20"/>
              </w:rPr>
              <w:lastRenderedPageBreak/>
              <w:t>B: Know when people love God, they want to help others as the virtues of faith, hope, and love have their foundations in God who is love.</w:t>
            </w:r>
          </w:p>
          <w:p w14:paraId="67E5A66E" w14:textId="4C53D2D8" w:rsidR="000453E2" w:rsidRPr="000453E2" w:rsidRDefault="000453E2" w:rsidP="000453E2">
            <w:pPr>
              <w:rPr>
                <w:sz w:val="20"/>
                <w:szCs w:val="20"/>
              </w:rPr>
            </w:pPr>
            <w:r w:rsidRPr="000453E2">
              <w:rPr>
                <w:sz w:val="20"/>
                <w:szCs w:val="20"/>
              </w:rPr>
              <w:t>C: Know the works of mercy show</w:t>
            </w:r>
            <w:r>
              <w:t xml:space="preserve"> </w:t>
            </w:r>
            <w:r w:rsidRPr="000453E2">
              <w:rPr>
                <w:sz w:val="20"/>
                <w:szCs w:val="20"/>
              </w:rPr>
              <w:t>Christians how to treat other people.</w:t>
            </w:r>
          </w:p>
          <w:p w14:paraId="57803E36" w14:textId="702EBE9F" w:rsidR="003E5E66" w:rsidRDefault="000453E2" w:rsidP="000453E2">
            <w:pPr>
              <w:rPr>
                <w:sz w:val="20"/>
                <w:szCs w:val="20"/>
              </w:rPr>
            </w:pPr>
            <w:r w:rsidRPr="000453E2">
              <w:rPr>
                <w:sz w:val="20"/>
                <w:szCs w:val="20"/>
              </w:rPr>
              <w:t>L: Know the corporal and spiritual acts of mercy.</w:t>
            </w:r>
          </w:p>
          <w:p w14:paraId="44323FF2" w14:textId="69ECE468" w:rsidR="00AB79BE" w:rsidRPr="003E5E66" w:rsidRDefault="00596139" w:rsidP="00364F3A">
            <w:pPr>
              <w:rPr>
                <w:sz w:val="20"/>
                <w:szCs w:val="20"/>
              </w:rPr>
            </w:pPr>
            <w:r>
              <w:rPr>
                <w:sz w:val="20"/>
                <w:szCs w:val="20"/>
              </w:rPr>
              <w:t xml:space="preserve">L: </w:t>
            </w:r>
            <w:r w:rsidRPr="00596139">
              <w:rPr>
                <w:sz w:val="20"/>
                <w:szCs w:val="20"/>
              </w:rPr>
              <w:t>How the life and work of a person or organisation (historical or contemporary) lives out the works of mercy and/or the love for those oppressed by poverty (e.g., St Damien of Molokai, Ruth Pfau, National Justice and Peace Network, CAFOD).</w:t>
            </w:r>
          </w:p>
        </w:tc>
        <w:tc>
          <w:tcPr>
            <w:tcW w:w="2750" w:type="dxa"/>
            <w:shd w:val="clear" w:color="auto" w:fill="DEEAF6" w:themeFill="accent5" w:themeFillTint="33"/>
          </w:tcPr>
          <w:p w14:paraId="56CC10C9" w14:textId="0568BA0B" w:rsidR="003C1A71" w:rsidRPr="000453E2" w:rsidRDefault="006F6253">
            <w:pPr>
              <w:rPr>
                <w:sz w:val="20"/>
                <w:szCs w:val="20"/>
              </w:rPr>
            </w:pPr>
            <w:r w:rsidRPr="000453E2">
              <w:rPr>
                <w:sz w:val="20"/>
                <w:szCs w:val="20"/>
              </w:rPr>
              <w:lastRenderedPageBreak/>
              <w:t xml:space="preserve">U4.4.5. Correctly use developing specialist vocabulary to name and </w:t>
            </w:r>
            <w:r w:rsidRPr="000453E2">
              <w:rPr>
                <w:sz w:val="20"/>
                <w:szCs w:val="20"/>
              </w:rPr>
              <w:lastRenderedPageBreak/>
              <w:t>describe the corporal works of mercy, making links with the Judgements of the Nations parable</w:t>
            </w:r>
          </w:p>
        </w:tc>
        <w:tc>
          <w:tcPr>
            <w:tcW w:w="4621" w:type="dxa"/>
          </w:tcPr>
          <w:p w14:paraId="030C1B11" w14:textId="77777777" w:rsidR="00430CA6" w:rsidRDefault="00290739" w:rsidP="00E72F8B">
            <w:pPr>
              <w:rPr>
                <w:b/>
                <w:bCs/>
                <w:sz w:val="20"/>
                <w:szCs w:val="20"/>
              </w:rPr>
            </w:pPr>
            <w:r>
              <w:rPr>
                <w:b/>
                <w:bCs/>
                <w:sz w:val="20"/>
                <w:szCs w:val="20"/>
              </w:rPr>
              <w:lastRenderedPageBreak/>
              <w:t>4.4.3 Works of Mercy</w:t>
            </w:r>
          </w:p>
          <w:p w14:paraId="1A692377" w14:textId="77777777" w:rsidR="00290739" w:rsidRDefault="00290739" w:rsidP="00E72F8B">
            <w:pPr>
              <w:rPr>
                <w:sz w:val="20"/>
                <w:szCs w:val="20"/>
              </w:rPr>
            </w:pPr>
            <w:r>
              <w:rPr>
                <w:sz w:val="20"/>
                <w:szCs w:val="20"/>
              </w:rPr>
              <w:t>NB – the EO asks for links between the corporal works of mercy and the Judgement of the Nations parable</w:t>
            </w:r>
          </w:p>
          <w:p w14:paraId="7A11638A" w14:textId="77777777" w:rsidR="00747DA5" w:rsidRDefault="00747DA5" w:rsidP="00E72F8B">
            <w:pPr>
              <w:rPr>
                <w:sz w:val="20"/>
                <w:szCs w:val="20"/>
              </w:rPr>
            </w:pPr>
          </w:p>
          <w:p w14:paraId="66F2019A" w14:textId="77777777" w:rsidR="00747DA5" w:rsidRDefault="00747DA5" w:rsidP="00E72F8B">
            <w:pPr>
              <w:rPr>
                <w:sz w:val="20"/>
                <w:szCs w:val="20"/>
              </w:rPr>
            </w:pPr>
            <w:r>
              <w:rPr>
                <w:sz w:val="20"/>
                <w:szCs w:val="20"/>
              </w:rPr>
              <w:t xml:space="preserve">NB – the info in TB and PB on St Vincent de Paul references this </w:t>
            </w:r>
            <w:r w:rsidRPr="00747DA5">
              <w:rPr>
                <w:b/>
                <w:bCs/>
                <w:sz w:val="20"/>
                <w:szCs w:val="20"/>
              </w:rPr>
              <w:t>Live</w:t>
            </w:r>
            <w:r>
              <w:rPr>
                <w:sz w:val="20"/>
                <w:szCs w:val="20"/>
              </w:rPr>
              <w:t xml:space="preserve"> </w:t>
            </w:r>
            <w:r w:rsidRPr="00747DA5">
              <w:rPr>
                <w:b/>
                <w:bCs/>
                <w:sz w:val="20"/>
                <w:szCs w:val="20"/>
              </w:rPr>
              <w:t>lens</w:t>
            </w:r>
            <w:r>
              <w:rPr>
                <w:sz w:val="20"/>
                <w:szCs w:val="20"/>
              </w:rPr>
              <w:t xml:space="preserve"> knowledge content: </w:t>
            </w:r>
            <w:r w:rsidRPr="00747DA5">
              <w:rPr>
                <w:i/>
                <w:iCs/>
                <w:sz w:val="20"/>
                <w:szCs w:val="20"/>
              </w:rPr>
              <w:t>How the life and work of a person or organisation (historical or contemporary) lives out the works of mercy and/or the love for those oppressed by poverty (e.g., St Damien of Molokai, Ruth Pfau, National Justice and Peace Network, CAFOD).</w:t>
            </w:r>
          </w:p>
          <w:p w14:paraId="3716E4E3" w14:textId="77777777" w:rsidR="00747DA5" w:rsidRDefault="00747DA5" w:rsidP="00E72F8B">
            <w:pPr>
              <w:rPr>
                <w:sz w:val="20"/>
                <w:szCs w:val="20"/>
              </w:rPr>
            </w:pPr>
            <w:r>
              <w:rPr>
                <w:sz w:val="20"/>
                <w:szCs w:val="20"/>
              </w:rPr>
              <w:t>Ensure the rest of the lens knowledge content is also explored</w:t>
            </w:r>
          </w:p>
          <w:p w14:paraId="312FA53A" w14:textId="77777777" w:rsidR="00475C5F" w:rsidRDefault="00475C5F" w:rsidP="00E72F8B">
            <w:pPr>
              <w:rPr>
                <w:sz w:val="20"/>
                <w:szCs w:val="20"/>
              </w:rPr>
            </w:pPr>
          </w:p>
          <w:p w14:paraId="6DACE21B" w14:textId="0BE27971" w:rsidR="00475C5F" w:rsidRPr="00747DA5" w:rsidRDefault="00475C5F" w:rsidP="00E72F8B">
            <w:pPr>
              <w:rPr>
                <w:sz w:val="20"/>
                <w:szCs w:val="20"/>
              </w:rPr>
            </w:pPr>
            <w:r>
              <w:rPr>
                <w:sz w:val="20"/>
                <w:szCs w:val="20"/>
              </w:rPr>
              <w:t>NB – there is more learning required for this EO than the V&amp;B content suggests. Check the Lens content and notes in the next cell to aid planning</w:t>
            </w:r>
          </w:p>
        </w:tc>
        <w:tc>
          <w:tcPr>
            <w:tcW w:w="5953" w:type="dxa"/>
          </w:tcPr>
          <w:p w14:paraId="02DAE5EB" w14:textId="77777777" w:rsidR="00747DA5" w:rsidRDefault="00747DA5" w:rsidP="00AB79BE">
            <w:pPr>
              <w:rPr>
                <w:sz w:val="20"/>
                <w:szCs w:val="20"/>
              </w:rPr>
            </w:pPr>
            <w:r>
              <w:rPr>
                <w:sz w:val="20"/>
                <w:szCs w:val="20"/>
              </w:rPr>
              <w:lastRenderedPageBreak/>
              <w:t>This learning naturally flows from the learning undertaken for the Judgement of the Nations parable. They might be better viewed as two halves of a whole.</w:t>
            </w:r>
          </w:p>
          <w:p w14:paraId="055DAEB7" w14:textId="77777777" w:rsidR="00747DA5" w:rsidRDefault="00747DA5" w:rsidP="00AB79BE">
            <w:pPr>
              <w:rPr>
                <w:sz w:val="20"/>
                <w:szCs w:val="20"/>
              </w:rPr>
            </w:pPr>
            <w:r>
              <w:rPr>
                <w:sz w:val="20"/>
                <w:szCs w:val="20"/>
              </w:rPr>
              <w:lastRenderedPageBreak/>
              <w:t>Consider beginning with the link between the parable and the corporal works of mercy. The RED ‘Notes for teachers’ states, ‘</w:t>
            </w:r>
            <w:r w:rsidRPr="00747DA5">
              <w:rPr>
                <w:i/>
                <w:iCs/>
                <w:sz w:val="20"/>
                <w:szCs w:val="20"/>
              </w:rPr>
              <w:t>The parable is the source of the Church’s corporal works of mercy</w:t>
            </w:r>
            <w:r>
              <w:rPr>
                <w:sz w:val="20"/>
                <w:szCs w:val="20"/>
              </w:rPr>
              <w:t xml:space="preserve">’ (p141), not St Vincent de Paul. </w:t>
            </w:r>
          </w:p>
          <w:p w14:paraId="1CF2A5BE" w14:textId="3FFBAB72" w:rsidR="00747DA5" w:rsidRDefault="00596139" w:rsidP="00AB79BE">
            <w:pPr>
              <w:rPr>
                <w:sz w:val="20"/>
                <w:szCs w:val="20"/>
              </w:rPr>
            </w:pPr>
            <w:r>
              <w:rPr>
                <w:sz w:val="20"/>
                <w:szCs w:val="20"/>
              </w:rPr>
              <w:t xml:space="preserve">View this clip for teacher understanding – it links the two </w:t>
            </w:r>
            <w:hyperlink r:id="rId12" w:history="1">
              <w:r>
                <w:rPr>
                  <w:rStyle w:val="Hyperlink"/>
                  <w:sz w:val="20"/>
                  <w:szCs w:val="20"/>
                </w:rPr>
                <w:t>The spiritual and corporal works of mercy - Fr Columba</w:t>
              </w:r>
            </w:hyperlink>
            <w:r>
              <w:rPr>
                <w:sz w:val="20"/>
                <w:szCs w:val="20"/>
              </w:rPr>
              <w:t xml:space="preserve"> </w:t>
            </w:r>
          </w:p>
          <w:p w14:paraId="3EE2D39B" w14:textId="760445B2" w:rsidR="00430CA6" w:rsidRDefault="00290739" w:rsidP="00AB79BE">
            <w:pPr>
              <w:rPr>
                <w:sz w:val="20"/>
                <w:szCs w:val="20"/>
              </w:rPr>
            </w:pPr>
            <w:r>
              <w:rPr>
                <w:sz w:val="20"/>
                <w:szCs w:val="20"/>
              </w:rPr>
              <w:t xml:space="preserve">Take care to explore content through all 4 lenses (see first </w:t>
            </w:r>
            <w:r w:rsidR="00747DA5">
              <w:rPr>
                <w:sz w:val="20"/>
                <w:szCs w:val="20"/>
              </w:rPr>
              <w:t>cell in this row).</w:t>
            </w:r>
          </w:p>
          <w:p w14:paraId="4684C849" w14:textId="2DD0A3F4" w:rsidR="00747DA5" w:rsidRDefault="00FB5CB6" w:rsidP="00AB79BE">
            <w:pPr>
              <w:rPr>
                <w:sz w:val="20"/>
                <w:szCs w:val="20"/>
              </w:rPr>
            </w:pPr>
            <w:r>
              <w:rPr>
                <w:sz w:val="20"/>
                <w:szCs w:val="20"/>
              </w:rPr>
              <w:t xml:space="preserve">See </w:t>
            </w:r>
            <w:proofErr w:type="spellStart"/>
            <w:r>
              <w:rPr>
                <w:sz w:val="20"/>
                <w:szCs w:val="20"/>
              </w:rPr>
              <w:t>YouCat</w:t>
            </w:r>
            <w:proofErr w:type="spellEnd"/>
            <w:r>
              <w:rPr>
                <w:sz w:val="20"/>
                <w:szCs w:val="20"/>
              </w:rPr>
              <w:t xml:space="preserve"> p246 (450 and 451) for info on corporal and spiritual acts of mercy. It may be good to consider why the Church explores these when unpacking the 7</w:t>
            </w:r>
            <w:r w:rsidRPr="00FB5CB6">
              <w:rPr>
                <w:sz w:val="20"/>
                <w:szCs w:val="20"/>
                <w:vertAlign w:val="superscript"/>
              </w:rPr>
              <w:t>th</w:t>
            </w:r>
            <w:r>
              <w:rPr>
                <w:sz w:val="20"/>
                <w:szCs w:val="20"/>
              </w:rPr>
              <w:t xml:space="preserve"> commandment – ‘</w:t>
            </w:r>
            <w:r>
              <w:rPr>
                <w:i/>
                <w:iCs/>
                <w:sz w:val="20"/>
                <w:szCs w:val="20"/>
              </w:rPr>
              <w:t>You shall not steal</w:t>
            </w:r>
            <w:r>
              <w:rPr>
                <w:sz w:val="20"/>
                <w:szCs w:val="20"/>
              </w:rPr>
              <w:t>’</w:t>
            </w:r>
            <w:r w:rsidR="002C109A">
              <w:rPr>
                <w:sz w:val="20"/>
                <w:szCs w:val="20"/>
              </w:rPr>
              <w:t>. See also YC4K p184-5.</w:t>
            </w:r>
          </w:p>
          <w:p w14:paraId="34170895" w14:textId="18848741" w:rsidR="00FB5CB6" w:rsidRDefault="00FB5CB6" w:rsidP="00AB79BE">
            <w:pPr>
              <w:rPr>
                <w:sz w:val="20"/>
                <w:szCs w:val="20"/>
              </w:rPr>
            </w:pPr>
            <w:r>
              <w:rPr>
                <w:sz w:val="20"/>
                <w:szCs w:val="20"/>
              </w:rPr>
              <w:t xml:space="preserve">NB – both sets of works link to faith in action and CST as we are called to love God and love our neighbour. When our heart is with </w:t>
            </w:r>
            <w:r w:rsidR="002C109A">
              <w:rPr>
                <w:sz w:val="20"/>
                <w:szCs w:val="20"/>
              </w:rPr>
              <w:t>God,</w:t>
            </w:r>
            <w:r>
              <w:rPr>
                <w:sz w:val="20"/>
                <w:szCs w:val="20"/>
              </w:rPr>
              <w:t xml:space="preserve"> we cannot help but do good deeds (see RED p141).</w:t>
            </w:r>
          </w:p>
          <w:p w14:paraId="0EAD3C62" w14:textId="77777777" w:rsidR="00FB5CB6" w:rsidRDefault="00FB5CB6" w:rsidP="00AB79BE">
            <w:pPr>
              <w:rPr>
                <w:sz w:val="20"/>
                <w:szCs w:val="20"/>
              </w:rPr>
            </w:pPr>
          </w:p>
          <w:p w14:paraId="048E8726" w14:textId="77777777" w:rsidR="00FB5CB6" w:rsidRDefault="00FB5CB6" w:rsidP="00AB79BE">
            <w:pPr>
              <w:rPr>
                <w:sz w:val="20"/>
                <w:szCs w:val="20"/>
              </w:rPr>
            </w:pPr>
            <w:r>
              <w:rPr>
                <w:sz w:val="20"/>
                <w:szCs w:val="20"/>
              </w:rPr>
              <w:t xml:space="preserve">You may wish to use this, or watch for your own understanding: </w:t>
            </w:r>
            <w:hyperlink r:id="rId13" w:history="1">
              <w:r w:rsidRPr="00FB5CB6">
                <w:rPr>
                  <w:rStyle w:val="Hyperlink"/>
                  <w:sz w:val="20"/>
                  <w:szCs w:val="20"/>
                </w:rPr>
                <w:t>Corporal works of mercy - Catholic Central</w:t>
              </w:r>
            </w:hyperlink>
          </w:p>
          <w:p w14:paraId="59E61B81" w14:textId="77777777" w:rsidR="00FB5CB6" w:rsidRDefault="00FB5CB6" w:rsidP="00AB79BE">
            <w:pPr>
              <w:rPr>
                <w:sz w:val="20"/>
                <w:szCs w:val="20"/>
              </w:rPr>
            </w:pPr>
            <w:hyperlink r:id="rId14" w:history="1">
              <w:r>
                <w:rPr>
                  <w:rStyle w:val="Hyperlink"/>
                  <w:sz w:val="20"/>
                  <w:szCs w:val="20"/>
                </w:rPr>
                <w:t>Spiritual works of mercy - Catholic Central</w:t>
              </w:r>
            </w:hyperlink>
            <w:r>
              <w:rPr>
                <w:sz w:val="20"/>
                <w:szCs w:val="20"/>
              </w:rPr>
              <w:t xml:space="preserve"> </w:t>
            </w:r>
          </w:p>
          <w:p w14:paraId="5D2F070E" w14:textId="77777777" w:rsidR="00596139" w:rsidRDefault="00596139" w:rsidP="00AB79BE">
            <w:pPr>
              <w:rPr>
                <w:sz w:val="20"/>
                <w:szCs w:val="20"/>
              </w:rPr>
            </w:pPr>
          </w:p>
          <w:p w14:paraId="749ACF45" w14:textId="77777777" w:rsidR="00596139" w:rsidRDefault="00596139" w:rsidP="00AB79BE">
            <w:pPr>
              <w:rPr>
                <w:sz w:val="20"/>
                <w:szCs w:val="20"/>
              </w:rPr>
            </w:pPr>
            <w:r>
              <w:rPr>
                <w:sz w:val="20"/>
                <w:szCs w:val="20"/>
              </w:rPr>
              <w:t xml:space="preserve">You may choose to explore the life and work of a different person or organisation that lives out the works of mercy/the love for those oppressed by poverty. The </w:t>
            </w:r>
            <w:r>
              <w:rPr>
                <w:b/>
                <w:bCs/>
                <w:sz w:val="20"/>
                <w:szCs w:val="20"/>
              </w:rPr>
              <w:t>Live lens</w:t>
            </w:r>
            <w:r>
              <w:rPr>
                <w:sz w:val="20"/>
                <w:szCs w:val="20"/>
              </w:rPr>
              <w:t xml:space="preserve"> offers some suggestions, but you may have your own. (NB-These should be Catholic)</w:t>
            </w:r>
          </w:p>
          <w:p w14:paraId="321D935A" w14:textId="77777777" w:rsidR="00C06218" w:rsidRDefault="00C06218" w:rsidP="00AB79BE">
            <w:pPr>
              <w:rPr>
                <w:sz w:val="20"/>
                <w:szCs w:val="20"/>
              </w:rPr>
            </w:pPr>
          </w:p>
          <w:p w14:paraId="6A5A03CD" w14:textId="77777777" w:rsidR="00074664" w:rsidRDefault="00074664" w:rsidP="00AB79BE">
            <w:pPr>
              <w:rPr>
                <w:sz w:val="20"/>
                <w:szCs w:val="20"/>
              </w:rPr>
            </w:pPr>
            <w:r>
              <w:rPr>
                <w:sz w:val="20"/>
                <w:szCs w:val="20"/>
              </w:rPr>
              <w:t>Link with Branch 1 learning about the Theological virtues</w:t>
            </w:r>
          </w:p>
          <w:p w14:paraId="1C6B2603" w14:textId="5E688242" w:rsidR="00C06218" w:rsidRPr="00596139" w:rsidRDefault="00C06218" w:rsidP="00AB79BE">
            <w:pPr>
              <w:rPr>
                <w:sz w:val="20"/>
                <w:szCs w:val="20"/>
              </w:rPr>
            </w:pPr>
            <w:r>
              <w:rPr>
                <w:sz w:val="20"/>
                <w:szCs w:val="20"/>
              </w:rPr>
              <w:t>Link with Branch 3 learning – love and service of others – these are kingdom values!</w:t>
            </w:r>
            <w:r w:rsidR="00074664">
              <w:rPr>
                <w:sz w:val="20"/>
                <w:szCs w:val="20"/>
              </w:rPr>
              <w:t xml:space="preserve"> </w:t>
            </w:r>
          </w:p>
        </w:tc>
      </w:tr>
      <w:tr w:rsidR="003C1A71" w:rsidRPr="003E5E66" w14:paraId="6D217D0E" w14:textId="77777777" w:rsidTr="00C67E4C">
        <w:tc>
          <w:tcPr>
            <w:tcW w:w="2694" w:type="dxa"/>
          </w:tcPr>
          <w:p w14:paraId="651AEA85" w14:textId="77777777" w:rsidR="000453E2" w:rsidRPr="000453E2" w:rsidRDefault="000453E2" w:rsidP="000453E2">
            <w:pPr>
              <w:rPr>
                <w:sz w:val="20"/>
                <w:szCs w:val="20"/>
              </w:rPr>
            </w:pPr>
            <w:r w:rsidRPr="000453E2">
              <w:rPr>
                <w:sz w:val="20"/>
                <w:szCs w:val="20"/>
              </w:rPr>
              <w:lastRenderedPageBreak/>
              <w:t>B: Know Lent is a time for Christians to make a new start by loving God with their whole heart and expressing this love through good works.</w:t>
            </w:r>
          </w:p>
          <w:p w14:paraId="14F494C5" w14:textId="2868856B" w:rsidR="00AB79BE" w:rsidRPr="003E5E66" w:rsidRDefault="000453E2" w:rsidP="000453E2">
            <w:pPr>
              <w:rPr>
                <w:sz w:val="20"/>
                <w:szCs w:val="20"/>
              </w:rPr>
            </w:pPr>
            <w:r w:rsidRPr="000453E2">
              <w:rPr>
                <w:sz w:val="20"/>
                <w:szCs w:val="20"/>
              </w:rPr>
              <w:t xml:space="preserve">C: Know that Lent is a time to live out the works of mercy (for example, by praying for </w:t>
            </w:r>
            <w:r w:rsidRPr="000453E2">
              <w:rPr>
                <w:sz w:val="20"/>
                <w:szCs w:val="20"/>
              </w:rPr>
              <w:lastRenderedPageBreak/>
              <w:t>someone who is sad, practising patience,</w:t>
            </w:r>
            <w:r>
              <w:t xml:space="preserve"> </w:t>
            </w:r>
            <w:r w:rsidRPr="000453E2">
              <w:rPr>
                <w:sz w:val="20"/>
                <w:szCs w:val="20"/>
              </w:rPr>
              <w:t>fasting, or giving time or money to those in need).</w:t>
            </w:r>
          </w:p>
          <w:p w14:paraId="2C457C1A" w14:textId="00E6D459" w:rsidR="003C1A71" w:rsidRPr="003E5E66" w:rsidRDefault="003C1A71" w:rsidP="00364F3A">
            <w:pPr>
              <w:rPr>
                <w:sz w:val="20"/>
                <w:szCs w:val="20"/>
              </w:rPr>
            </w:pPr>
          </w:p>
        </w:tc>
        <w:tc>
          <w:tcPr>
            <w:tcW w:w="2750" w:type="dxa"/>
            <w:shd w:val="clear" w:color="auto" w:fill="DEEAF6" w:themeFill="accent5" w:themeFillTint="33"/>
          </w:tcPr>
          <w:p w14:paraId="00B6BB8E" w14:textId="78CF45ED" w:rsidR="003C1A71" w:rsidRPr="000453E2" w:rsidRDefault="006F6253">
            <w:pPr>
              <w:rPr>
                <w:sz w:val="20"/>
                <w:szCs w:val="20"/>
              </w:rPr>
            </w:pPr>
            <w:r w:rsidRPr="000453E2">
              <w:rPr>
                <w:sz w:val="20"/>
                <w:szCs w:val="20"/>
              </w:rPr>
              <w:lastRenderedPageBreak/>
              <w:t>U4.4.6. Make simple connections between belonging to the Church and living out the ‘Works of Mercy’ in support of those in need (for example, giving alms in Lent or praying for someone who is sad).</w:t>
            </w:r>
          </w:p>
        </w:tc>
        <w:tc>
          <w:tcPr>
            <w:tcW w:w="4621" w:type="dxa"/>
          </w:tcPr>
          <w:p w14:paraId="0E808F77" w14:textId="77777777" w:rsidR="00302105" w:rsidRDefault="00596139" w:rsidP="00302105">
            <w:pPr>
              <w:rPr>
                <w:b/>
                <w:bCs/>
                <w:sz w:val="20"/>
                <w:szCs w:val="20"/>
              </w:rPr>
            </w:pPr>
            <w:r>
              <w:rPr>
                <w:b/>
                <w:bCs/>
                <w:sz w:val="20"/>
                <w:szCs w:val="20"/>
              </w:rPr>
              <w:t>4.4.3 Works of Mercy</w:t>
            </w:r>
          </w:p>
          <w:p w14:paraId="5420C12F" w14:textId="77777777" w:rsidR="00596139" w:rsidRDefault="00596139" w:rsidP="00302105">
            <w:pPr>
              <w:rPr>
                <w:sz w:val="20"/>
                <w:szCs w:val="20"/>
              </w:rPr>
            </w:pPr>
            <w:r>
              <w:rPr>
                <w:sz w:val="20"/>
                <w:szCs w:val="20"/>
              </w:rPr>
              <w:t xml:space="preserve">See ppt </w:t>
            </w:r>
            <w:r>
              <w:rPr>
                <w:sz w:val="20"/>
                <w:szCs w:val="20"/>
              </w:rPr>
              <w:t xml:space="preserve">and Activities 5 </w:t>
            </w:r>
            <w:r>
              <w:rPr>
                <w:sz w:val="20"/>
                <w:szCs w:val="20"/>
              </w:rPr>
              <w:t xml:space="preserve">in PB p103 </w:t>
            </w:r>
          </w:p>
          <w:p w14:paraId="1F372E0A" w14:textId="77777777" w:rsidR="00475C5F" w:rsidRDefault="00475C5F" w:rsidP="00302105">
            <w:pPr>
              <w:rPr>
                <w:sz w:val="20"/>
                <w:szCs w:val="20"/>
              </w:rPr>
            </w:pPr>
          </w:p>
          <w:p w14:paraId="7D45DC59" w14:textId="7F24EDAA" w:rsidR="00475C5F" w:rsidRPr="00596139" w:rsidRDefault="00475C5F" w:rsidP="00302105">
            <w:pPr>
              <w:rPr>
                <w:sz w:val="20"/>
                <w:szCs w:val="20"/>
              </w:rPr>
            </w:pPr>
            <w:r>
              <w:rPr>
                <w:sz w:val="20"/>
                <w:szCs w:val="20"/>
              </w:rPr>
              <w:t>NB – there is more learning required for this EO than the V&amp;B content suggests. Check the Lens content and notes in the next cell to aid planning</w:t>
            </w:r>
          </w:p>
        </w:tc>
        <w:tc>
          <w:tcPr>
            <w:tcW w:w="5953" w:type="dxa"/>
          </w:tcPr>
          <w:p w14:paraId="492E3B86" w14:textId="77777777" w:rsidR="006C4B19" w:rsidRDefault="002C109A" w:rsidP="002968EC">
            <w:pPr>
              <w:rPr>
                <w:sz w:val="20"/>
                <w:szCs w:val="20"/>
              </w:rPr>
            </w:pPr>
            <w:r>
              <w:rPr>
                <w:sz w:val="20"/>
                <w:szCs w:val="20"/>
              </w:rPr>
              <w:t xml:space="preserve">Consider exploring the exemplar </w:t>
            </w:r>
            <w:r w:rsidRPr="003C41D8">
              <w:rPr>
                <w:b/>
                <w:bCs/>
                <w:sz w:val="20"/>
                <w:szCs w:val="20"/>
              </w:rPr>
              <w:t>Respond</w:t>
            </w:r>
            <w:r>
              <w:rPr>
                <w:sz w:val="20"/>
                <w:szCs w:val="20"/>
              </w:rPr>
              <w:t xml:space="preserve"> and </w:t>
            </w:r>
            <w:r w:rsidRPr="003C41D8">
              <w:rPr>
                <w:b/>
                <w:bCs/>
                <w:sz w:val="20"/>
                <w:szCs w:val="20"/>
              </w:rPr>
              <w:t>Discern</w:t>
            </w:r>
            <w:r>
              <w:rPr>
                <w:sz w:val="20"/>
                <w:szCs w:val="20"/>
              </w:rPr>
              <w:t xml:space="preserve"> outcomes from the RED (p143):</w:t>
            </w:r>
          </w:p>
          <w:p w14:paraId="57457E1A" w14:textId="77777777" w:rsidR="002C109A" w:rsidRDefault="002C109A" w:rsidP="002968EC">
            <w:pPr>
              <w:rPr>
                <w:sz w:val="20"/>
                <w:szCs w:val="20"/>
              </w:rPr>
            </w:pPr>
            <w:r w:rsidRPr="002C109A">
              <w:rPr>
                <w:b/>
                <w:bCs/>
                <w:sz w:val="20"/>
                <w:szCs w:val="20"/>
              </w:rPr>
              <w:t>D4.4.3.</w:t>
            </w:r>
            <w:r w:rsidRPr="002C109A">
              <w:rPr>
                <w:sz w:val="20"/>
                <w:szCs w:val="20"/>
              </w:rPr>
              <w:tab/>
              <w:t>Making connections between being a Christian and choosing to live out the ‘Works of Mercy’. (RVE)</w:t>
            </w:r>
          </w:p>
          <w:p w14:paraId="2982C23A" w14:textId="70C3F1E1" w:rsidR="002C109A" w:rsidRPr="002C109A" w:rsidRDefault="002C109A" w:rsidP="002C109A">
            <w:pPr>
              <w:rPr>
                <w:sz w:val="20"/>
                <w:szCs w:val="20"/>
              </w:rPr>
            </w:pPr>
            <w:r w:rsidRPr="002C109A">
              <w:rPr>
                <w:b/>
                <w:bCs/>
                <w:sz w:val="20"/>
                <w:szCs w:val="20"/>
              </w:rPr>
              <w:t>R4.4.1.</w:t>
            </w:r>
            <w:r w:rsidRPr="002C109A">
              <w:rPr>
                <w:b/>
                <w:bCs/>
                <w:sz w:val="20"/>
                <w:szCs w:val="20"/>
              </w:rPr>
              <w:tab/>
            </w:r>
            <w:r w:rsidRPr="002C109A">
              <w:rPr>
                <w:sz w:val="20"/>
                <w:szCs w:val="20"/>
              </w:rPr>
              <w:t xml:space="preserve">Reflecting on how the life and work of a person or organisation (historical or contemporary) lives out the works of mercy and/or the love for those oppressed by poverty and the inspiration they offer for their life. </w:t>
            </w:r>
          </w:p>
          <w:p w14:paraId="1861EBBC" w14:textId="2E36FAFC" w:rsidR="002C109A" w:rsidRPr="002C109A" w:rsidRDefault="002C109A" w:rsidP="002C109A">
            <w:pPr>
              <w:rPr>
                <w:sz w:val="20"/>
                <w:szCs w:val="20"/>
              </w:rPr>
            </w:pPr>
            <w:r w:rsidRPr="002C109A">
              <w:rPr>
                <w:b/>
                <w:bCs/>
                <w:sz w:val="20"/>
                <w:szCs w:val="20"/>
              </w:rPr>
              <w:lastRenderedPageBreak/>
              <w:t>R4.4.2.</w:t>
            </w:r>
            <w:r w:rsidRPr="002C109A">
              <w:rPr>
                <w:sz w:val="20"/>
                <w:szCs w:val="20"/>
              </w:rPr>
              <w:tab/>
              <w:t xml:space="preserve">Reflecting on what it is they need to change about themselves during Lent to be better people and discuss how focusing on one of the acts of mercy could help with this, for example, caring for the most vulnerable in their communities. </w:t>
            </w:r>
          </w:p>
          <w:p w14:paraId="6B4F6C59" w14:textId="77777777" w:rsidR="002C109A" w:rsidRDefault="002C109A" w:rsidP="002C109A">
            <w:pPr>
              <w:rPr>
                <w:sz w:val="20"/>
                <w:szCs w:val="20"/>
              </w:rPr>
            </w:pPr>
            <w:r w:rsidRPr="002C109A">
              <w:rPr>
                <w:b/>
                <w:bCs/>
                <w:sz w:val="20"/>
                <w:szCs w:val="20"/>
              </w:rPr>
              <w:t>R4.4.3.</w:t>
            </w:r>
            <w:r w:rsidRPr="002C109A">
              <w:rPr>
                <w:b/>
                <w:bCs/>
                <w:sz w:val="20"/>
                <w:szCs w:val="20"/>
              </w:rPr>
              <w:tab/>
            </w:r>
            <w:r w:rsidRPr="002C109A">
              <w:rPr>
                <w:sz w:val="20"/>
                <w:szCs w:val="20"/>
              </w:rPr>
              <w:t xml:space="preserve">Considering how their own lives and the future of the communities to which they belong could be transformed by what they have learned about forgiveness. </w:t>
            </w:r>
          </w:p>
          <w:p w14:paraId="7C233126" w14:textId="5C07DFA2" w:rsidR="002C109A" w:rsidRPr="003E5E66" w:rsidRDefault="002C109A" w:rsidP="002C109A">
            <w:pPr>
              <w:rPr>
                <w:sz w:val="20"/>
                <w:szCs w:val="20"/>
              </w:rPr>
            </w:pPr>
            <w:r>
              <w:rPr>
                <w:sz w:val="20"/>
                <w:szCs w:val="20"/>
              </w:rPr>
              <w:t>There is much scope here for linking the learning in RE to the wider Catholic life of the school, school-wide Lenten initiatives and of course the prayer and liturgy taking place in the school.</w:t>
            </w:r>
          </w:p>
        </w:tc>
      </w:tr>
    </w:tbl>
    <w:p w14:paraId="51569367" w14:textId="77777777" w:rsidR="004E1A36" w:rsidRDefault="004E1A36"/>
    <w:p w14:paraId="4A2ECE11" w14:textId="045126AC" w:rsidR="000453E2" w:rsidRPr="00E07DB9" w:rsidRDefault="000453E2" w:rsidP="000453E2">
      <w:pPr>
        <w:ind w:left="360"/>
        <w:rPr>
          <w:sz w:val="20"/>
          <w:szCs w:val="20"/>
        </w:rPr>
      </w:pPr>
    </w:p>
    <w:sectPr w:rsidR="000453E2" w:rsidRPr="00E07DB9" w:rsidSect="003C1A71">
      <w:headerReference w:type="default" r:id="rId15"/>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10492" w14:textId="77777777" w:rsidR="008658C8" w:rsidRDefault="008658C8" w:rsidP="003C1A71">
      <w:pPr>
        <w:spacing w:after="0" w:line="240" w:lineRule="auto"/>
      </w:pPr>
      <w:r>
        <w:separator/>
      </w:r>
    </w:p>
  </w:endnote>
  <w:endnote w:type="continuationSeparator" w:id="0">
    <w:p w14:paraId="1BA7A814" w14:textId="77777777" w:rsidR="008658C8" w:rsidRDefault="008658C8" w:rsidP="003C1A71">
      <w:pPr>
        <w:spacing w:after="0" w:line="240" w:lineRule="auto"/>
      </w:pPr>
      <w:r>
        <w:continuationSeparator/>
      </w:r>
    </w:p>
  </w:endnote>
  <w:endnote w:type="continuationNotice" w:id="1">
    <w:p w14:paraId="0640563E" w14:textId="77777777" w:rsidR="008658C8" w:rsidRDefault="008658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1740C" w14:textId="77777777" w:rsidR="008658C8" w:rsidRDefault="008658C8" w:rsidP="003C1A71">
      <w:pPr>
        <w:spacing w:after="0" w:line="240" w:lineRule="auto"/>
      </w:pPr>
      <w:r>
        <w:separator/>
      </w:r>
    </w:p>
  </w:footnote>
  <w:footnote w:type="continuationSeparator" w:id="0">
    <w:p w14:paraId="6FBF5AD7" w14:textId="77777777" w:rsidR="008658C8" w:rsidRDefault="008658C8" w:rsidP="003C1A71">
      <w:pPr>
        <w:spacing w:after="0" w:line="240" w:lineRule="auto"/>
      </w:pPr>
      <w:r>
        <w:continuationSeparator/>
      </w:r>
    </w:p>
  </w:footnote>
  <w:footnote w:type="continuationNotice" w:id="1">
    <w:p w14:paraId="4FBE3E53" w14:textId="77777777" w:rsidR="008658C8" w:rsidRDefault="008658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04AD2955" w:rsidR="008658C8" w:rsidRDefault="008658C8" w:rsidP="006C4B19">
    <w:pPr>
      <w:pStyle w:val="Header"/>
      <w:ind w:left="6750" w:hanging="6750"/>
    </w:pPr>
    <w:r>
      <w:t>Year 4: Desert to Garden</w:t>
    </w:r>
    <w:r>
      <w:tab/>
    </w:r>
    <w:r>
      <w:tab/>
      <w:t>(TB = Teacher Book; PB = Pupil Book; EO = Expected Outcomes; RED = Religious Education Directory)</w:t>
    </w:r>
    <w:r w:rsidR="00D406CC">
      <w:t>; GNT (Good News Translation Bible)</w:t>
    </w:r>
  </w:p>
  <w:p w14:paraId="3F023E7B" w14:textId="77777777" w:rsidR="008658C8" w:rsidRDefault="008658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2844DF"/>
    <w:multiLevelType w:val="multilevel"/>
    <w:tmpl w:val="ADC2792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417B89"/>
    <w:multiLevelType w:val="multilevel"/>
    <w:tmpl w:val="F4C864C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C212AB8"/>
    <w:multiLevelType w:val="multilevel"/>
    <w:tmpl w:val="41D26DD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98651B6"/>
    <w:multiLevelType w:val="multilevel"/>
    <w:tmpl w:val="ECDEC3E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B651FD7"/>
    <w:multiLevelType w:val="multilevel"/>
    <w:tmpl w:val="42AAD91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64974559">
    <w:abstractNumId w:val="0"/>
  </w:num>
  <w:num w:numId="2" w16cid:durableId="899049383">
    <w:abstractNumId w:val="8"/>
  </w:num>
  <w:num w:numId="3" w16cid:durableId="947662786">
    <w:abstractNumId w:val="3"/>
  </w:num>
  <w:num w:numId="4" w16cid:durableId="483937312">
    <w:abstractNumId w:val="4"/>
  </w:num>
  <w:num w:numId="5" w16cid:durableId="44454909">
    <w:abstractNumId w:val="6"/>
  </w:num>
  <w:num w:numId="6" w16cid:durableId="518272782">
    <w:abstractNumId w:val="5"/>
  </w:num>
  <w:num w:numId="7" w16cid:durableId="1183711506">
    <w:abstractNumId w:val="1"/>
  </w:num>
  <w:num w:numId="8" w16cid:durableId="240025352">
    <w:abstractNumId w:val="2"/>
  </w:num>
  <w:num w:numId="9" w16cid:durableId="1650213181">
    <w:abstractNumId w:val="9"/>
  </w:num>
  <w:num w:numId="10" w16cid:durableId="426314704">
    <w:abstractNumId w:val="7"/>
  </w:num>
  <w:num w:numId="11" w16cid:durableId="3603983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71"/>
    <w:rsid w:val="00011ED8"/>
    <w:rsid w:val="000120DD"/>
    <w:rsid w:val="000453E2"/>
    <w:rsid w:val="000715CD"/>
    <w:rsid w:val="00074664"/>
    <w:rsid w:val="000C543F"/>
    <w:rsid w:val="000F4D9D"/>
    <w:rsid w:val="001161E4"/>
    <w:rsid w:val="0011702A"/>
    <w:rsid w:val="00135AA7"/>
    <w:rsid w:val="0018065D"/>
    <w:rsid w:val="001B4DC7"/>
    <w:rsid w:val="00290739"/>
    <w:rsid w:val="002968EC"/>
    <w:rsid w:val="002C109A"/>
    <w:rsid w:val="002D46C2"/>
    <w:rsid w:val="002E3B0A"/>
    <w:rsid w:val="002F5CCB"/>
    <w:rsid w:val="00302105"/>
    <w:rsid w:val="00364F3A"/>
    <w:rsid w:val="003A4865"/>
    <w:rsid w:val="003C1A71"/>
    <w:rsid w:val="003C41D8"/>
    <w:rsid w:val="003E5E66"/>
    <w:rsid w:val="00430CA6"/>
    <w:rsid w:val="004522CC"/>
    <w:rsid w:val="00471630"/>
    <w:rsid w:val="00475C5F"/>
    <w:rsid w:val="004B62A2"/>
    <w:rsid w:val="004E1A36"/>
    <w:rsid w:val="00520A56"/>
    <w:rsid w:val="005712C4"/>
    <w:rsid w:val="0057263B"/>
    <w:rsid w:val="00596139"/>
    <w:rsid w:val="005A7AED"/>
    <w:rsid w:val="005B22B4"/>
    <w:rsid w:val="005D2D5D"/>
    <w:rsid w:val="005E4EDF"/>
    <w:rsid w:val="00662FB8"/>
    <w:rsid w:val="0069147D"/>
    <w:rsid w:val="006C4B19"/>
    <w:rsid w:val="006F6253"/>
    <w:rsid w:val="00747DA5"/>
    <w:rsid w:val="007631F8"/>
    <w:rsid w:val="007F46DC"/>
    <w:rsid w:val="00821A37"/>
    <w:rsid w:val="0085166D"/>
    <w:rsid w:val="008658C8"/>
    <w:rsid w:val="008668AF"/>
    <w:rsid w:val="00901178"/>
    <w:rsid w:val="0096267B"/>
    <w:rsid w:val="009915EC"/>
    <w:rsid w:val="0099184F"/>
    <w:rsid w:val="009C6E08"/>
    <w:rsid w:val="00A35A29"/>
    <w:rsid w:val="00AB0F98"/>
    <w:rsid w:val="00AB79BE"/>
    <w:rsid w:val="00B17BEA"/>
    <w:rsid w:val="00B37A19"/>
    <w:rsid w:val="00B50818"/>
    <w:rsid w:val="00B64D9F"/>
    <w:rsid w:val="00C06218"/>
    <w:rsid w:val="00C15B7E"/>
    <w:rsid w:val="00C67E4C"/>
    <w:rsid w:val="00D02317"/>
    <w:rsid w:val="00D406CC"/>
    <w:rsid w:val="00E07DB9"/>
    <w:rsid w:val="00E72F8B"/>
    <w:rsid w:val="00EA46A9"/>
    <w:rsid w:val="00F8182E"/>
    <w:rsid w:val="00FB5CB6"/>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customStyle="1" w:styleId="UnresolvedMention1">
    <w:name w:val="Unresolved Mention1"/>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character" w:styleId="UnresolvedMention">
    <w:name w:val="Unresolved Mention"/>
    <w:basedOn w:val="DefaultParagraphFont"/>
    <w:uiPriority w:val="99"/>
    <w:semiHidden/>
    <w:unhideWhenUsed/>
    <w:rsid w:val="00B37A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63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FfWEUw0iwAQ"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hj4SuTADaX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hepriest.com/2023/11/15/the-relentless-saving-mercy-of-god/"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artsandculture.google.com/asset/return-of-the-prodigal-son-rembrandt-harmensz-van-rijn/5QFIEhic3owZ-A?hl=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LNqxp4j4L7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B074EB-4A1E-45DE-82EA-7E16A0F8B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0EE2FA-CC77-49F6-AA42-38336AB0F80B}">
  <ds:schemaRefs>
    <ds:schemaRef ds:uri="http://purl.org/dc/elements/1.1/"/>
    <ds:schemaRef ds:uri="http://schemas.microsoft.com/office/2006/metadata/properties"/>
    <ds:schemaRef ds:uri="3b8d6a05-d7f0-4ebb-bcfb-d94ee5f44148"/>
    <ds:schemaRef ds:uri="http://purl.org/dc/terms/"/>
    <ds:schemaRef ds:uri="http://schemas.openxmlformats.org/package/2006/metadata/core-properties"/>
    <ds:schemaRef ds:uri="http://schemas.microsoft.com/office/2006/documentManagement/types"/>
    <ds:schemaRef ds:uri="7e796f44-b170-4a35-a1ab-9198968d4f1e"/>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1F01F84-620C-4A04-A340-412B889678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5</Pages>
  <Words>2070</Words>
  <Characters>11804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6</cp:revision>
  <dcterms:created xsi:type="dcterms:W3CDTF">2025-01-17T14:29:00Z</dcterms:created>
  <dcterms:modified xsi:type="dcterms:W3CDTF">2025-01-23T15:57:00Z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