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7669DA45" w14:textId="6055B7E4" w:rsidR="00AB79BE" w:rsidRDefault="008C4A33" w:rsidP="00AB79BE">
            <w:pPr>
              <w:rPr>
                <w:sz w:val="20"/>
                <w:szCs w:val="20"/>
              </w:rPr>
            </w:pPr>
            <w:r w:rsidRPr="008C4A33">
              <w:rPr>
                <w:sz w:val="20"/>
                <w:szCs w:val="20"/>
              </w:rPr>
              <w:t>H: The empty tomb (Jn 20:1-10)</w:t>
            </w:r>
          </w:p>
          <w:p w14:paraId="6EFD5DF5" w14:textId="77777777" w:rsidR="008C4A33" w:rsidRDefault="008C4A33" w:rsidP="00AB79BE">
            <w:pPr>
              <w:rPr>
                <w:sz w:val="20"/>
                <w:szCs w:val="20"/>
              </w:rPr>
            </w:pPr>
          </w:p>
          <w:p w14:paraId="6FAF27FC" w14:textId="34C5343B" w:rsidR="008C4A33" w:rsidRDefault="008C4A33" w:rsidP="00AB79BE">
            <w:pPr>
              <w:rPr>
                <w:sz w:val="20"/>
                <w:szCs w:val="20"/>
              </w:rPr>
            </w:pPr>
            <w:r>
              <w:rPr>
                <w:sz w:val="20"/>
                <w:szCs w:val="20"/>
              </w:rPr>
              <w:t>PLUS:</w:t>
            </w:r>
          </w:p>
          <w:p w14:paraId="78CC7A63" w14:textId="50AE69B8" w:rsidR="008C4A33" w:rsidRDefault="008C4A33" w:rsidP="00AB79BE">
            <w:pPr>
              <w:rPr>
                <w:sz w:val="20"/>
                <w:szCs w:val="20"/>
              </w:rPr>
            </w:pPr>
            <w:r>
              <w:rPr>
                <w:sz w:val="20"/>
                <w:szCs w:val="20"/>
              </w:rPr>
              <w:t xml:space="preserve">Mt </w:t>
            </w:r>
            <w:r w:rsidRPr="004D67EE">
              <w:rPr>
                <w:sz w:val="20"/>
                <w:szCs w:val="20"/>
              </w:rPr>
              <w:t>16:13-20</w:t>
            </w:r>
          </w:p>
          <w:p w14:paraId="6F7E53C6" w14:textId="0F905D59" w:rsidR="008C4A33" w:rsidRDefault="008C4A33" w:rsidP="00AB79BE">
            <w:pPr>
              <w:rPr>
                <w:sz w:val="20"/>
                <w:szCs w:val="20"/>
              </w:rPr>
            </w:pPr>
            <w:r>
              <w:rPr>
                <w:sz w:val="20"/>
                <w:szCs w:val="20"/>
              </w:rPr>
              <w:t>And/or</w:t>
            </w:r>
          </w:p>
          <w:p w14:paraId="0326C7C9" w14:textId="62A16890" w:rsidR="008C4A33" w:rsidRDefault="008C4A33" w:rsidP="00AB79BE">
            <w:pPr>
              <w:rPr>
                <w:sz w:val="20"/>
                <w:szCs w:val="20"/>
              </w:rPr>
            </w:pPr>
            <w:r>
              <w:rPr>
                <w:sz w:val="20"/>
                <w:szCs w:val="20"/>
              </w:rPr>
              <w:t xml:space="preserve">Mt </w:t>
            </w:r>
            <w:r w:rsidR="009A71F0">
              <w:rPr>
                <w:sz w:val="20"/>
                <w:szCs w:val="20"/>
              </w:rPr>
              <w:t>26:69-75</w:t>
            </w:r>
          </w:p>
          <w:p w14:paraId="6585AB66" w14:textId="56808D60" w:rsidR="003C1A71" w:rsidRPr="003E5E66" w:rsidRDefault="009A71F0" w:rsidP="00364F3A">
            <w:pPr>
              <w:rPr>
                <w:sz w:val="20"/>
                <w:szCs w:val="20"/>
              </w:rPr>
            </w:pPr>
            <w:r>
              <w:rPr>
                <w:sz w:val="20"/>
                <w:szCs w:val="20"/>
              </w:rPr>
              <w:t>Jn 21: 15-17</w:t>
            </w:r>
          </w:p>
        </w:tc>
        <w:tc>
          <w:tcPr>
            <w:tcW w:w="2750" w:type="dxa"/>
            <w:shd w:val="clear" w:color="auto" w:fill="DEEAF6" w:themeFill="accent5" w:themeFillTint="33"/>
          </w:tcPr>
          <w:p w14:paraId="540D4F28" w14:textId="48910026" w:rsidR="003C1A71" w:rsidRPr="003E5E66" w:rsidRDefault="004D67EE">
            <w:pPr>
              <w:rPr>
                <w:sz w:val="20"/>
                <w:szCs w:val="20"/>
              </w:rPr>
            </w:pPr>
            <w:r w:rsidRPr="004D67EE">
              <w:rPr>
                <w:sz w:val="20"/>
                <w:szCs w:val="20"/>
              </w:rPr>
              <w:t>U4.5.1. Make links between John 20:1-10 and Peter’s declaration of faith in Matt 16:13-20 and/or between Peter’s three denials of Jesus and Jesus’ three requests of Peter (John 21:15-17).</w:t>
            </w:r>
          </w:p>
        </w:tc>
        <w:tc>
          <w:tcPr>
            <w:tcW w:w="4621" w:type="dxa"/>
          </w:tcPr>
          <w:p w14:paraId="02C649C0" w14:textId="77777777" w:rsidR="00901178" w:rsidRDefault="002E4161" w:rsidP="000F4D9D">
            <w:pPr>
              <w:rPr>
                <w:b/>
                <w:bCs/>
                <w:sz w:val="20"/>
                <w:szCs w:val="20"/>
              </w:rPr>
            </w:pPr>
            <w:r w:rsidRPr="00C240B3">
              <w:rPr>
                <w:b/>
                <w:bCs/>
                <w:sz w:val="20"/>
                <w:szCs w:val="20"/>
              </w:rPr>
              <w:t>Carefully read the Theological notes</w:t>
            </w:r>
            <w:r w:rsidR="00C20177" w:rsidRPr="00C240B3">
              <w:rPr>
                <w:b/>
                <w:bCs/>
                <w:sz w:val="20"/>
                <w:szCs w:val="20"/>
              </w:rPr>
              <w:t xml:space="preserve"> for this branch (TB p50-51) and refer back to them when planning and teaching</w:t>
            </w:r>
          </w:p>
          <w:p w14:paraId="1BC8B4D3" w14:textId="77777777" w:rsidR="00C240B3" w:rsidRDefault="00C240B3" w:rsidP="000F4D9D">
            <w:pPr>
              <w:rPr>
                <w:b/>
                <w:bCs/>
                <w:sz w:val="20"/>
                <w:szCs w:val="20"/>
              </w:rPr>
            </w:pPr>
            <w:r>
              <w:rPr>
                <w:b/>
                <w:bCs/>
                <w:sz w:val="20"/>
                <w:szCs w:val="20"/>
              </w:rPr>
              <w:t>4.5.1 Jesus is Alive</w:t>
            </w:r>
          </w:p>
          <w:p w14:paraId="5A1AB0B8" w14:textId="77777777" w:rsidR="00C240B3" w:rsidRDefault="00F12E3F" w:rsidP="000F4D9D">
            <w:pPr>
              <w:rPr>
                <w:sz w:val="20"/>
                <w:szCs w:val="20"/>
              </w:rPr>
            </w:pPr>
            <w:r w:rsidRPr="00F12E3F">
              <w:rPr>
                <w:sz w:val="20"/>
                <w:szCs w:val="20"/>
              </w:rPr>
              <w:t>NB</w:t>
            </w:r>
            <w:r>
              <w:rPr>
                <w:sz w:val="20"/>
                <w:szCs w:val="20"/>
              </w:rPr>
              <w:t xml:space="preserve"> - </w:t>
            </w:r>
            <w:r w:rsidRPr="00F12E3F">
              <w:rPr>
                <w:sz w:val="20"/>
                <w:szCs w:val="20"/>
              </w:rPr>
              <w:t xml:space="preserve">in TB (p52) the </w:t>
            </w:r>
            <w:r>
              <w:rPr>
                <w:sz w:val="20"/>
                <w:szCs w:val="20"/>
              </w:rPr>
              <w:t xml:space="preserve">audio recording goes beyond the </w:t>
            </w:r>
            <w:r w:rsidR="00396158">
              <w:rPr>
                <w:sz w:val="20"/>
                <w:szCs w:val="20"/>
              </w:rPr>
              <w:t>scripture reference given in the RED. You may wish to pause after ‘Then the disciples went back home’ if you use it.</w:t>
            </w:r>
          </w:p>
          <w:p w14:paraId="3DF5DDE6" w14:textId="77777777" w:rsidR="00396158" w:rsidRDefault="00396158" w:rsidP="000F4D9D">
            <w:pPr>
              <w:rPr>
                <w:sz w:val="20"/>
                <w:szCs w:val="20"/>
              </w:rPr>
            </w:pPr>
          </w:p>
          <w:p w14:paraId="0062B443" w14:textId="77777777" w:rsidR="00396158" w:rsidRDefault="00396158" w:rsidP="000F4D9D">
            <w:pPr>
              <w:rPr>
                <w:sz w:val="20"/>
                <w:szCs w:val="20"/>
              </w:rPr>
            </w:pPr>
            <w:r>
              <w:rPr>
                <w:sz w:val="20"/>
                <w:szCs w:val="20"/>
              </w:rPr>
              <w:t>Consider reading the scripture from the Bible instead of the PB (p122-3). You may wish to introduce the scripture with the words of the first two paragraphs though (PB p122)</w:t>
            </w:r>
          </w:p>
          <w:p w14:paraId="47F4C239" w14:textId="77777777" w:rsidR="00396158" w:rsidRDefault="00396158" w:rsidP="000F4D9D">
            <w:pPr>
              <w:rPr>
                <w:sz w:val="20"/>
                <w:szCs w:val="20"/>
              </w:rPr>
            </w:pPr>
          </w:p>
          <w:p w14:paraId="6D61528B" w14:textId="77777777" w:rsidR="00396158" w:rsidRDefault="00396158" w:rsidP="000F4D9D">
            <w:pPr>
              <w:rPr>
                <w:sz w:val="20"/>
                <w:szCs w:val="20"/>
              </w:rPr>
            </w:pPr>
            <w:r>
              <w:rPr>
                <w:sz w:val="20"/>
                <w:szCs w:val="20"/>
              </w:rPr>
              <w:t>NB – the scripture in PB (p123-4) is extra to what is listed in the RED, however, it may be a good bridge between Peter realising the tomb is empty and him being asked by Jesus if he loves him. Again, consider reading from the Bible instead of the PB.</w:t>
            </w:r>
          </w:p>
          <w:p w14:paraId="650DE880" w14:textId="77777777" w:rsidR="00396158" w:rsidRDefault="00396158" w:rsidP="000F4D9D">
            <w:pPr>
              <w:rPr>
                <w:sz w:val="20"/>
                <w:szCs w:val="20"/>
              </w:rPr>
            </w:pPr>
          </w:p>
          <w:p w14:paraId="1CFDF00E" w14:textId="77777777" w:rsidR="00396158" w:rsidRDefault="00396158" w:rsidP="000F4D9D">
            <w:pPr>
              <w:rPr>
                <w:sz w:val="20"/>
                <w:szCs w:val="20"/>
              </w:rPr>
            </w:pPr>
            <w:r>
              <w:rPr>
                <w:sz w:val="20"/>
                <w:szCs w:val="20"/>
              </w:rPr>
              <w:t>The ppt (PB 126) has some helpful reminders of what has  been learnt about Peter, however, it doesn’t say which gospel the events are shared in, and isn’t in chronological order, so it may need careful delivery so Y4 know what they are looking at.</w:t>
            </w:r>
          </w:p>
          <w:p w14:paraId="6F4D92A1" w14:textId="77777777" w:rsidR="00396158" w:rsidRDefault="00396158" w:rsidP="000F4D9D">
            <w:pPr>
              <w:rPr>
                <w:sz w:val="20"/>
                <w:szCs w:val="20"/>
              </w:rPr>
            </w:pPr>
          </w:p>
          <w:p w14:paraId="07060CDE" w14:textId="77777777" w:rsidR="00396158" w:rsidRDefault="00396158" w:rsidP="000F4D9D">
            <w:pPr>
              <w:rPr>
                <w:sz w:val="20"/>
                <w:szCs w:val="20"/>
              </w:rPr>
            </w:pPr>
            <w:r>
              <w:rPr>
                <w:sz w:val="20"/>
                <w:szCs w:val="20"/>
              </w:rPr>
              <w:t>TB (</w:t>
            </w:r>
            <w:r w:rsidR="00CA1F14">
              <w:rPr>
                <w:sz w:val="20"/>
                <w:szCs w:val="20"/>
              </w:rPr>
              <w:t>p52) suggests a hot seat activity. This may be a challenge for the children so consider being in the hot seat yourself.</w:t>
            </w:r>
          </w:p>
          <w:p w14:paraId="39FCBAA5" w14:textId="77777777" w:rsidR="00CA1F14" w:rsidRDefault="00CA1F14" w:rsidP="000F4D9D">
            <w:pPr>
              <w:rPr>
                <w:sz w:val="20"/>
                <w:szCs w:val="20"/>
              </w:rPr>
            </w:pPr>
          </w:p>
          <w:p w14:paraId="1DA288FA" w14:textId="14886107" w:rsidR="00CA1F14" w:rsidRPr="00F12E3F" w:rsidRDefault="00CA1F14" w:rsidP="000F4D9D">
            <w:pPr>
              <w:rPr>
                <w:sz w:val="20"/>
                <w:szCs w:val="20"/>
              </w:rPr>
            </w:pPr>
            <w:r>
              <w:rPr>
                <w:sz w:val="20"/>
                <w:szCs w:val="20"/>
              </w:rPr>
              <w:t xml:space="preserve">EO is referenced in PB (p126) NOTE – EO states to link between Peter’s declaration </w:t>
            </w:r>
            <w:r w:rsidRPr="00CA1F14">
              <w:rPr>
                <w:b/>
                <w:bCs/>
                <w:sz w:val="20"/>
                <w:szCs w:val="20"/>
              </w:rPr>
              <w:t>and/or</w:t>
            </w:r>
            <w:r>
              <w:rPr>
                <w:sz w:val="20"/>
                <w:szCs w:val="20"/>
              </w:rPr>
              <w:t xml:space="preserve"> … PB references both accounts – (Mt 26: 69-75 and Jn 21:15-17)</w:t>
            </w:r>
          </w:p>
        </w:tc>
        <w:tc>
          <w:tcPr>
            <w:tcW w:w="5953" w:type="dxa"/>
          </w:tcPr>
          <w:p w14:paraId="50EE45A1" w14:textId="77777777" w:rsidR="005A7AED" w:rsidRDefault="000F4D9D" w:rsidP="00AB79BE">
            <w:pPr>
              <w:rPr>
                <w:b/>
                <w:bCs/>
                <w:sz w:val="20"/>
                <w:szCs w:val="20"/>
              </w:rPr>
            </w:pPr>
            <w:r>
              <w:rPr>
                <w:sz w:val="20"/>
                <w:szCs w:val="20"/>
              </w:rPr>
              <w:t xml:space="preserve"> </w:t>
            </w:r>
            <w:r w:rsidR="002561B0" w:rsidRPr="00C240B3">
              <w:rPr>
                <w:b/>
                <w:bCs/>
                <w:sz w:val="20"/>
                <w:szCs w:val="20"/>
              </w:rPr>
              <w:t>Carefully read the Notes for teachers from the RED (p</w:t>
            </w:r>
            <w:r w:rsidR="00C240B3" w:rsidRPr="00C240B3">
              <w:rPr>
                <w:b/>
                <w:bCs/>
                <w:sz w:val="20"/>
                <w:szCs w:val="20"/>
              </w:rPr>
              <w:t>143-4)</w:t>
            </w:r>
            <w:r w:rsidR="002561B0" w:rsidRPr="00C240B3">
              <w:rPr>
                <w:b/>
                <w:bCs/>
                <w:sz w:val="20"/>
                <w:szCs w:val="20"/>
              </w:rPr>
              <w:t xml:space="preserve"> and refer back to them when planning and teaching </w:t>
            </w:r>
          </w:p>
          <w:p w14:paraId="667806DB" w14:textId="77777777" w:rsidR="00396158" w:rsidRDefault="00396158" w:rsidP="00AB79BE">
            <w:pPr>
              <w:rPr>
                <w:b/>
                <w:bCs/>
                <w:sz w:val="20"/>
                <w:szCs w:val="20"/>
              </w:rPr>
            </w:pPr>
          </w:p>
          <w:p w14:paraId="02E171D1" w14:textId="77777777" w:rsidR="00396158" w:rsidRDefault="00396158" w:rsidP="00AB79BE">
            <w:pPr>
              <w:rPr>
                <w:sz w:val="20"/>
                <w:szCs w:val="20"/>
              </w:rPr>
            </w:pPr>
            <w:r>
              <w:rPr>
                <w:sz w:val="20"/>
                <w:szCs w:val="20"/>
              </w:rPr>
              <w:t>To ‘complete the narrative of St Peter’, time will need to be spent linking back to prior learning in Branches 3 &amp; 4 (see 1</w:t>
            </w:r>
            <w:r w:rsidRPr="00396158">
              <w:rPr>
                <w:sz w:val="20"/>
                <w:szCs w:val="20"/>
                <w:vertAlign w:val="superscript"/>
              </w:rPr>
              <w:t>st</w:t>
            </w:r>
            <w:r>
              <w:rPr>
                <w:sz w:val="20"/>
                <w:szCs w:val="20"/>
              </w:rPr>
              <w:t xml:space="preserve"> column for the key scripture from those branches). Perhaps it may be helpful for Y4 to create a timeline for St peter – BUT they will need to be aware they are referencing two gospels – Mt and Jn.</w:t>
            </w:r>
          </w:p>
          <w:p w14:paraId="07ADEF6C" w14:textId="77777777" w:rsidR="00396158" w:rsidRDefault="00396158" w:rsidP="00AB79BE">
            <w:pPr>
              <w:rPr>
                <w:sz w:val="20"/>
                <w:szCs w:val="20"/>
              </w:rPr>
            </w:pPr>
          </w:p>
          <w:p w14:paraId="2B456C10" w14:textId="77777777" w:rsidR="00396158" w:rsidRDefault="00396158" w:rsidP="00AB79BE">
            <w:pPr>
              <w:rPr>
                <w:sz w:val="20"/>
                <w:szCs w:val="20"/>
              </w:rPr>
            </w:pPr>
            <w:r>
              <w:rPr>
                <w:sz w:val="20"/>
                <w:szCs w:val="20"/>
              </w:rPr>
              <w:t xml:space="preserve">The exchange on the shore between Jesus and John is explained in more detail here, which may give teachers some helpful context </w:t>
            </w:r>
            <w:hyperlink r:id="rId10" w:history="1">
              <w:r w:rsidRPr="00333715">
                <w:rPr>
                  <w:rStyle w:val="Hyperlink"/>
                  <w:sz w:val="20"/>
                  <w:szCs w:val="20"/>
                </w:rPr>
                <w:t>https://media.ascensionpress.com/podcast/do-you-love-me/</w:t>
              </w:r>
            </w:hyperlink>
            <w:r>
              <w:rPr>
                <w:sz w:val="20"/>
                <w:szCs w:val="20"/>
              </w:rPr>
              <w:t xml:space="preserve"> </w:t>
            </w:r>
          </w:p>
          <w:p w14:paraId="3B741838" w14:textId="77777777" w:rsidR="00CA1F14" w:rsidRDefault="00CA1F14" w:rsidP="00AB79BE">
            <w:pPr>
              <w:rPr>
                <w:sz w:val="20"/>
                <w:szCs w:val="20"/>
              </w:rPr>
            </w:pPr>
          </w:p>
          <w:p w14:paraId="3C6828FA" w14:textId="77777777" w:rsidR="00CA1F14" w:rsidRDefault="00CA1F14" w:rsidP="00AB79BE">
            <w:pPr>
              <w:rPr>
                <w:sz w:val="20"/>
                <w:szCs w:val="20"/>
              </w:rPr>
            </w:pPr>
            <w:r>
              <w:rPr>
                <w:sz w:val="20"/>
                <w:szCs w:val="20"/>
              </w:rPr>
              <w:t>For next steps, use the learning to think about the kind of person Peter was and whether he is a good role model for us today.</w:t>
            </w:r>
          </w:p>
          <w:p w14:paraId="2193A670" w14:textId="77777777" w:rsidR="00CA1F14" w:rsidRDefault="00CA1F14" w:rsidP="00AB79BE">
            <w:pPr>
              <w:rPr>
                <w:sz w:val="20"/>
                <w:szCs w:val="20"/>
              </w:rPr>
            </w:pPr>
          </w:p>
          <w:p w14:paraId="6915283B" w14:textId="77777777" w:rsidR="00CA1F14" w:rsidRDefault="00CA1F14" w:rsidP="00AB79BE">
            <w:pPr>
              <w:rPr>
                <w:sz w:val="20"/>
                <w:szCs w:val="20"/>
              </w:rPr>
            </w:pPr>
            <w:r>
              <w:rPr>
                <w:sz w:val="20"/>
                <w:szCs w:val="20"/>
              </w:rPr>
              <w:t>Consider exploring the Discern and Respond exemplars from the RED:</w:t>
            </w:r>
          </w:p>
          <w:p w14:paraId="7381302F" w14:textId="39857310" w:rsidR="00CA1F14" w:rsidRDefault="00CA1F14" w:rsidP="00AB79BE">
            <w:pPr>
              <w:rPr>
                <w:b/>
                <w:bCs/>
                <w:sz w:val="20"/>
                <w:szCs w:val="20"/>
              </w:rPr>
            </w:pPr>
            <w:r>
              <w:rPr>
                <w:b/>
                <w:bCs/>
                <w:sz w:val="20"/>
                <w:szCs w:val="20"/>
              </w:rPr>
              <w:t xml:space="preserve">D4.5.1: </w:t>
            </w:r>
            <w:r w:rsidRPr="00CA1F14">
              <w:rPr>
                <w:b/>
                <w:bCs/>
                <w:sz w:val="20"/>
                <w:szCs w:val="20"/>
              </w:rPr>
              <w:t>Saying what they wonder about Peter’s feelings when he entered the tomb and when he saw Jesus by the lake.</w:t>
            </w:r>
          </w:p>
          <w:p w14:paraId="7F6D9152" w14:textId="22EDE784" w:rsidR="00CA1F14" w:rsidRPr="00CA1F14" w:rsidRDefault="00CA1F14" w:rsidP="00AB79BE">
            <w:pPr>
              <w:rPr>
                <w:b/>
                <w:bCs/>
                <w:sz w:val="20"/>
                <w:szCs w:val="20"/>
              </w:rPr>
            </w:pPr>
            <w:r>
              <w:rPr>
                <w:b/>
                <w:bCs/>
                <w:sz w:val="20"/>
                <w:szCs w:val="20"/>
              </w:rPr>
              <w:t xml:space="preserve">R4.5.1: </w:t>
            </w:r>
            <w:r w:rsidRPr="00CA1F14">
              <w:rPr>
                <w:b/>
                <w:bCs/>
                <w:sz w:val="20"/>
                <w:szCs w:val="20"/>
              </w:rPr>
              <w:t>Reflecting on the story of Peter, share their ideas and listen to the ideas of others about what his life teaches Christians today.</w:t>
            </w:r>
          </w:p>
        </w:tc>
      </w:tr>
      <w:tr w:rsidR="003C1A71" w:rsidRPr="003E5E66" w14:paraId="7C732706" w14:textId="77777777" w:rsidTr="00C67E4C">
        <w:tc>
          <w:tcPr>
            <w:tcW w:w="2694" w:type="dxa"/>
          </w:tcPr>
          <w:p w14:paraId="7DA5A014" w14:textId="77777777" w:rsidR="003C1A71" w:rsidRDefault="00EF4D2C" w:rsidP="00364F3A">
            <w:pPr>
              <w:rPr>
                <w:sz w:val="20"/>
                <w:szCs w:val="20"/>
              </w:rPr>
            </w:pPr>
            <w:r w:rsidRPr="00EF4D2C">
              <w:rPr>
                <w:sz w:val="20"/>
                <w:szCs w:val="20"/>
              </w:rPr>
              <w:lastRenderedPageBreak/>
              <w:t>B: Know the Pope is the successor to Peter</w:t>
            </w:r>
          </w:p>
          <w:p w14:paraId="1FBEFBA7" w14:textId="77777777" w:rsidR="00EF4D2C" w:rsidRDefault="00EF4D2C" w:rsidP="00364F3A">
            <w:pPr>
              <w:rPr>
                <w:sz w:val="20"/>
                <w:szCs w:val="20"/>
              </w:rPr>
            </w:pPr>
          </w:p>
          <w:p w14:paraId="67FEF2D6" w14:textId="77777777" w:rsidR="00EF4D2C" w:rsidRDefault="00EF4D2C" w:rsidP="00364F3A">
            <w:pPr>
              <w:rPr>
                <w:sz w:val="20"/>
                <w:szCs w:val="20"/>
              </w:rPr>
            </w:pPr>
            <w:r>
              <w:rPr>
                <w:sz w:val="20"/>
                <w:szCs w:val="20"/>
              </w:rPr>
              <w:t xml:space="preserve">PLUS </w:t>
            </w:r>
          </w:p>
          <w:p w14:paraId="50FF260B" w14:textId="7F915661" w:rsidR="00EF4D2C" w:rsidRPr="003E5E66" w:rsidRDefault="00EF4D2C" w:rsidP="00364F3A">
            <w:pPr>
              <w:rPr>
                <w:sz w:val="20"/>
                <w:szCs w:val="20"/>
              </w:rPr>
            </w:pPr>
            <w:r>
              <w:rPr>
                <w:sz w:val="20"/>
                <w:szCs w:val="20"/>
              </w:rPr>
              <w:t>H: Mt 16:18</w:t>
            </w:r>
          </w:p>
        </w:tc>
        <w:tc>
          <w:tcPr>
            <w:tcW w:w="2750" w:type="dxa"/>
            <w:shd w:val="clear" w:color="auto" w:fill="DEEAF6" w:themeFill="accent5" w:themeFillTint="33"/>
          </w:tcPr>
          <w:p w14:paraId="67634451" w14:textId="258E205C" w:rsidR="003C1A71" w:rsidRPr="003E5E66" w:rsidRDefault="00C9048E" w:rsidP="00C9048E">
            <w:pPr>
              <w:rPr>
                <w:sz w:val="20"/>
                <w:szCs w:val="20"/>
              </w:rPr>
            </w:pPr>
            <w:r w:rsidRPr="00C9048E">
              <w:rPr>
                <w:sz w:val="20"/>
                <w:szCs w:val="20"/>
              </w:rPr>
              <w:t>U4.5.2. Find connections between Jesus’ words to Peter as the rock (Matt 16:18), John’s account of Peter, and the role of the Pope as Peter’s successor.</w:t>
            </w:r>
          </w:p>
        </w:tc>
        <w:tc>
          <w:tcPr>
            <w:tcW w:w="4621" w:type="dxa"/>
          </w:tcPr>
          <w:p w14:paraId="4ADC29D9" w14:textId="77777777" w:rsidR="00135AA7" w:rsidRPr="00CA1F14" w:rsidRDefault="00CA1F14" w:rsidP="00AB79BE">
            <w:pPr>
              <w:rPr>
                <w:b/>
                <w:bCs/>
                <w:sz w:val="20"/>
                <w:szCs w:val="20"/>
              </w:rPr>
            </w:pPr>
            <w:r w:rsidRPr="00CA1F14">
              <w:rPr>
                <w:b/>
                <w:bCs/>
                <w:sz w:val="20"/>
                <w:szCs w:val="20"/>
              </w:rPr>
              <w:t>4.5.2 The Church is Apostolic</w:t>
            </w:r>
          </w:p>
          <w:p w14:paraId="57953CAC" w14:textId="4817F7FE" w:rsidR="000554CE" w:rsidRDefault="000554CE" w:rsidP="00AB79BE">
            <w:pPr>
              <w:rPr>
                <w:sz w:val="20"/>
                <w:szCs w:val="20"/>
              </w:rPr>
            </w:pPr>
            <w:r>
              <w:rPr>
                <w:sz w:val="20"/>
                <w:szCs w:val="20"/>
              </w:rPr>
              <w:t xml:space="preserve">NB – TB and PB explore more than the EO requires as it explores the Great Commission given by Jesus to the apostles before he ascended into heaven, </w:t>
            </w:r>
            <w:r w:rsidRPr="000554CE">
              <w:rPr>
                <w:b/>
                <w:bCs/>
                <w:sz w:val="20"/>
                <w:szCs w:val="20"/>
              </w:rPr>
              <w:t>however</w:t>
            </w:r>
            <w:r>
              <w:rPr>
                <w:sz w:val="20"/>
                <w:szCs w:val="20"/>
              </w:rPr>
              <w:t>, as Y4 won’t have covered this in Y3, look at the learning required in Y3 (plus the guidance notes and Twilight presentation) as it may help to unpack more what is mean by Church – apostle and apostolic (linking to EO on row below). Mission to the world ppt (TB p53) covers some of this material as does PB (p128) but more may be found in Y3 material.</w:t>
            </w:r>
          </w:p>
          <w:p w14:paraId="4EC0F7CA" w14:textId="77777777" w:rsidR="000554CE" w:rsidRDefault="000554CE" w:rsidP="00AB79BE">
            <w:pPr>
              <w:rPr>
                <w:sz w:val="20"/>
                <w:szCs w:val="20"/>
              </w:rPr>
            </w:pPr>
          </w:p>
          <w:p w14:paraId="445160AB" w14:textId="77777777" w:rsidR="00CA1F14" w:rsidRDefault="000554CE" w:rsidP="00AB79BE">
            <w:pPr>
              <w:rPr>
                <w:sz w:val="20"/>
                <w:szCs w:val="20"/>
              </w:rPr>
            </w:pPr>
            <w:r>
              <w:rPr>
                <w:sz w:val="20"/>
                <w:szCs w:val="20"/>
              </w:rPr>
              <w:t xml:space="preserve">Worksheet in TB (p53) simply lists the apostles and includes the questions on the page </w:t>
            </w:r>
          </w:p>
          <w:p w14:paraId="03E09B52" w14:textId="77777777" w:rsidR="009303A7" w:rsidRDefault="009303A7" w:rsidP="00AB79BE">
            <w:pPr>
              <w:rPr>
                <w:sz w:val="20"/>
                <w:szCs w:val="20"/>
              </w:rPr>
            </w:pPr>
          </w:p>
          <w:p w14:paraId="02F43A16" w14:textId="77777777" w:rsidR="009303A7" w:rsidRDefault="009303A7" w:rsidP="00AB79BE">
            <w:pPr>
              <w:rPr>
                <w:b/>
                <w:bCs/>
                <w:sz w:val="20"/>
                <w:szCs w:val="20"/>
              </w:rPr>
            </w:pPr>
            <w:r>
              <w:rPr>
                <w:sz w:val="20"/>
                <w:szCs w:val="20"/>
              </w:rPr>
              <w:t xml:space="preserve">NB – PB (p130-131) goes on to explore how God works through the Apostles, as outlined in Acts of the Apostles. Again, this is not content prescribed by the RED, however, it may be helpful foundation work for </w:t>
            </w:r>
            <w:r w:rsidRPr="009303A7">
              <w:rPr>
                <w:b/>
                <w:bCs/>
                <w:sz w:val="20"/>
                <w:szCs w:val="20"/>
              </w:rPr>
              <w:t>EO U4.5.6</w:t>
            </w:r>
          </w:p>
          <w:p w14:paraId="33C56814" w14:textId="77777777" w:rsidR="009B3079" w:rsidRDefault="009B3079" w:rsidP="00AB79BE">
            <w:pPr>
              <w:rPr>
                <w:b/>
                <w:bCs/>
                <w:sz w:val="20"/>
                <w:szCs w:val="20"/>
              </w:rPr>
            </w:pPr>
          </w:p>
          <w:p w14:paraId="6640CCD6" w14:textId="56AE46BF" w:rsidR="009B3079" w:rsidRPr="000C543F" w:rsidRDefault="009B3079" w:rsidP="00AB79BE">
            <w:pPr>
              <w:rPr>
                <w:sz w:val="20"/>
                <w:szCs w:val="20"/>
              </w:rPr>
            </w:pPr>
            <w:r>
              <w:rPr>
                <w:b/>
                <w:bCs/>
                <w:sz w:val="20"/>
                <w:szCs w:val="20"/>
              </w:rPr>
              <w:t xml:space="preserve">NB – </w:t>
            </w:r>
            <w:r w:rsidRPr="00D8728D">
              <w:rPr>
                <w:sz w:val="20"/>
                <w:szCs w:val="20"/>
              </w:rPr>
              <w:t>PB (p131) Activity may be better used in the learning in 4.5.3 as it illustrates how we are called to be an apostolic church by sharing the Good News – again – make a clear link to the Great Commission in Matthew’s Gospel – see Y3 Branch 5 learning</w:t>
            </w:r>
          </w:p>
        </w:tc>
        <w:tc>
          <w:tcPr>
            <w:tcW w:w="5953" w:type="dxa"/>
          </w:tcPr>
          <w:p w14:paraId="34D505DA" w14:textId="1EB527C3" w:rsidR="00AB79BE" w:rsidRDefault="00CA1F14" w:rsidP="00AB79BE">
            <w:pPr>
              <w:rPr>
                <w:sz w:val="20"/>
                <w:szCs w:val="20"/>
              </w:rPr>
            </w:pPr>
            <w:r>
              <w:rPr>
                <w:sz w:val="20"/>
                <w:szCs w:val="20"/>
              </w:rPr>
              <w:t>NB – there isn’t much reference to the role of the Pope as Peter’s successor in V&amp;B. Refer to the Twilight presentation for some information, though you may wish to consider this as a research task.</w:t>
            </w:r>
          </w:p>
          <w:p w14:paraId="55BD9269" w14:textId="77777777" w:rsidR="000554CE" w:rsidRDefault="000554CE" w:rsidP="00AB79BE">
            <w:pPr>
              <w:rPr>
                <w:sz w:val="20"/>
                <w:szCs w:val="20"/>
              </w:rPr>
            </w:pPr>
          </w:p>
          <w:p w14:paraId="07BC55F0" w14:textId="374318A1" w:rsidR="000554CE" w:rsidRPr="000554CE" w:rsidRDefault="000554CE" w:rsidP="000554CE">
            <w:pPr>
              <w:rPr>
                <w:i/>
                <w:iCs/>
                <w:sz w:val="20"/>
                <w:szCs w:val="20"/>
              </w:rPr>
            </w:pPr>
            <w:r>
              <w:rPr>
                <w:sz w:val="20"/>
                <w:szCs w:val="20"/>
              </w:rPr>
              <w:t>In addition – explore what Jesus is saying to Peter: from a Sunday reflection on this Gospel: ‘</w:t>
            </w:r>
            <w:r w:rsidRPr="000554CE">
              <w:rPr>
                <w:i/>
                <w:iCs/>
                <w:sz w:val="20"/>
                <w:szCs w:val="20"/>
              </w:rPr>
              <w:t xml:space="preserve">All the gospels, and the synoptic </w:t>
            </w:r>
            <w:r w:rsidRPr="000554CE">
              <w:rPr>
                <w:b/>
                <w:bCs/>
                <w:i/>
                <w:iCs/>
                <w:sz w:val="20"/>
                <w:szCs w:val="20"/>
              </w:rPr>
              <w:t>gospels</w:t>
            </w:r>
            <w:r w:rsidRPr="000554CE">
              <w:rPr>
                <w:i/>
                <w:iCs/>
                <w:sz w:val="20"/>
                <w:szCs w:val="20"/>
              </w:rPr>
              <w:t xml:space="preserve"> (Mark, Matthew and Luke) in particular, </w:t>
            </w:r>
            <w:r w:rsidRPr="000554CE">
              <w:rPr>
                <w:b/>
                <w:bCs/>
                <w:i/>
                <w:iCs/>
                <w:sz w:val="20"/>
                <w:szCs w:val="20"/>
              </w:rPr>
              <w:t>witness to the growth in faith of the disciples of Jesus</w:t>
            </w:r>
            <w:r w:rsidRPr="000554CE">
              <w:rPr>
                <w:i/>
                <w:iCs/>
                <w:sz w:val="20"/>
                <w:szCs w:val="20"/>
              </w:rPr>
              <w:t xml:space="preserve">. In the synoptic gospels </w:t>
            </w:r>
            <w:r w:rsidRPr="000554CE">
              <w:rPr>
                <w:b/>
                <w:bCs/>
                <w:i/>
                <w:iCs/>
                <w:sz w:val="20"/>
                <w:szCs w:val="20"/>
              </w:rPr>
              <w:t>a point of climax is reached when Jesus asks his disciples the question: ‘Who do you say I am?’ It is a question which all Christians must answer.</w:t>
            </w:r>
          </w:p>
          <w:p w14:paraId="3BFADE16" w14:textId="4DFD9672" w:rsidR="000554CE" w:rsidRPr="000554CE" w:rsidRDefault="000554CE" w:rsidP="000554CE">
            <w:pPr>
              <w:rPr>
                <w:color w:val="4472C4" w:themeColor="accent1"/>
                <w:sz w:val="20"/>
                <w:szCs w:val="20"/>
              </w:rPr>
            </w:pPr>
            <w:r w:rsidRPr="000554CE">
              <w:rPr>
                <w:b/>
                <w:bCs/>
                <w:i/>
                <w:iCs/>
                <w:sz w:val="20"/>
                <w:szCs w:val="20"/>
              </w:rPr>
              <w:t>Peter speaks up</w:t>
            </w:r>
            <w:r w:rsidRPr="000554CE">
              <w:rPr>
                <w:i/>
                <w:iCs/>
                <w:sz w:val="20"/>
                <w:szCs w:val="20"/>
              </w:rPr>
              <w:t xml:space="preserve"> and declares his belief, perhaps also shared by the others, that Jesus is the promised Messiah. </w:t>
            </w:r>
            <w:r w:rsidRPr="000554CE">
              <w:rPr>
                <w:b/>
                <w:bCs/>
                <w:i/>
                <w:iCs/>
                <w:sz w:val="20"/>
                <w:szCs w:val="20"/>
              </w:rPr>
              <w:t xml:space="preserve">What is special in Matthew’s story of Peter’s profession of faith is the commissioning of Peter which follows. </w:t>
            </w:r>
            <w:r w:rsidRPr="000554CE">
              <w:rPr>
                <w:b/>
                <w:bCs/>
                <w:i/>
                <w:iCs/>
                <w:sz w:val="20"/>
                <w:szCs w:val="20"/>
                <w:u w:val="single"/>
              </w:rPr>
              <w:t>Faith leads to a mission</w:t>
            </w:r>
            <w:r w:rsidRPr="000554CE">
              <w:rPr>
                <w:b/>
                <w:bCs/>
                <w:i/>
                <w:iCs/>
                <w:sz w:val="20"/>
                <w:szCs w:val="20"/>
              </w:rPr>
              <w:t>.</w:t>
            </w:r>
            <w:r>
              <w:rPr>
                <w:b/>
                <w:bCs/>
                <w:sz w:val="20"/>
                <w:szCs w:val="20"/>
              </w:rPr>
              <w:t xml:space="preserve"> </w:t>
            </w:r>
            <w:r w:rsidRPr="000554CE">
              <w:rPr>
                <w:color w:val="4472C4" w:themeColor="accent1"/>
                <w:sz w:val="20"/>
                <w:szCs w:val="20"/>
              </w:rPr>
              <w:t>[link this to Church as apostolic]</w:t>
            </w:r>
          </w:p>
          <w:p w14:paraId="69261A45" w14:textId="1D87B64D" w:rsidR="000554CE" w:rsidRPr="000554CE" w:rsidRDefault="000554CE" w:rsidP="000554CE">
            <w:pPr>
              <w:rPr>
                <w:color w:val="4472C4" w:themeColor="accent1"/>
                <w:sz w:val="20"/>
                <w:szCs w:val="20"/>
              </w:rPr>
            </w:pPr>
            <w:r w:rsidRPr="000554CE">
              <w:rPr>
                <w:b/>
                <w:bCs/>
                <w:i/>
                <w:iCs/>
                <w:sz w:val="20"/>
                <w:szCs w:val="20"/>
              </w:rPr>
              <w:t>The words of Jesus to Peter ‘You are Peter, and on this rock I will build my Church’ have been understood as the basis for the special role of the bishop of Rome, the successor of Peter, in relation to the whole church.</w:t>
            </w:r>
            <w:r w:rsidRPr="000554CE">
              <w:rPr>
                <w:i/>
                <w:iCs/>
                <w:sz w:val="20"/>
                <w:szCs w:val="20"/>
              </w:rPr>
              <w:t xml:space="preserve"> In their varying ways each of the gospels testifies to the leadership role of Peter</w:t>
            </w:r>
            <w:r w:rsidRPr="000554CE">
              <w:rPr>
                <w:b/>
                <w:bCs/>
                <w:i/>
                <w:iCs/>
                <w:sz w:val="20"/>
                <w:szCs w:val="20"/>
              </w:rPr>
              <w:t>. The words of Jesus to Peter in Matthew’s gospel are words of assurance, for it is Christ who will build the Church and Christ who endows Peter with authority</w:t>
            </w:r>
            <w:r w:rsidRPr="000554CE">
              <w:rPr>
                <w:i/>
                <w:iCs/>
                <w:sz w:val="20"/>
                <w:szCs w:val="20"/>
              </w:rPr>
              <w:t>.</w:t>
            </w:r>
            <w:r>
              <w:rPr>
                <w:sz w:val="20"/>
                <w:szCs w:val="20"/>
              </w:rPr>
              <w:t xml:space="preserve">’ </w:t>
            </w:r>
            <w:r>
              <w:rPr>
                <w:color w:val="4472C4" w:themeColor="accent1"/>
                <w:sz w:val="20"/>
                <w:szCs w:val="20"/>
              </w:rPr>
              <w:t>[and so gives authority to all bishops as successors of the apostles – but especially to the pope as successor of Peter – NB Pope is also a bishop – Bishop of Rome]</w:t>
            </w:r>
          </w:p>
          <w:p w14:paraId="2BFE720E" w14:textId="77777777" w:rsidR="009C6E08" w:rsidRDefault="009303A7" w:rsidP="000C543F">
            <w:pPr>
              <w:rPr>
                <w:sz w:val="20"/>
                <w:szCs w:val="20"/>
              </w:rPr>
            </w:pPr>
            <w:hyperlink r:id="rId11" w:history="1">
              <w:r w:rsidRPr="00333715">
                <w:rPr>
                  <w:rStyle w:val="Hyperlink"/>
                  <w:sz w:val="20"/>
                  <w:szCs w:val="20"/>
                </w:rPr>
                <w:t>https://www.dioceseofbrentwood.net/reflection/peter-rock-i-will-build-church/</w:t>
              </w:r>
            </w:hyperlink>
            <w:r>
              <w:rPr>
                <w:sz w:val="20"/>
                <w:szCs w:val="20"/>
              </w:rPr>
              <w:t xml:space="preserve"> </w:t>
            </w:r>
          </w:p>
          <w:p w14:paraId="1562C7FD" w14:textId="77777777" w:rsidR="009303A7" w:rsidRDefault="009303A7" w:rsidP="000C543F">
            <w:pPr>
              <w:rPr>
                <w:sz w:val="20"/>
                <w:szCs w:val="20"/>
              </w:rPr>
            </w:pPr>
          </w:p>
          <w:p w14:paraId="363BD31D" w14:textId="77777777" w:rsidR="009303A7" w:rsidRDefault="009303A7" w:rsidP="000C543F">
            <w:pPr>
              <w:rPr>
                <w:sz w:val="20"/>
                <w:szCs w:val="20"/>
              </w:rPr>
            </w:pPr>
            <w:r>
              <w:rPr>
                <w:sz w:val="20"/>
                <w:szCs w:val="20"/>
              </w:rPr>
              <w:t>Consider exploring the exemplar Discern:</w:t>
            </w:r>
          </w:p>
          <w:p w14:paraId="5EFF1FC8" w14:textId="7E96F001" w:rsidR="009303A7" w:rsidRPr="009303A7" w:rsidRDefault="009303A7" w:rsidP="000C543F">
            <w:pPr>
              <w:rPr>
                <w:b/>
                <w:bCs/>
                <w:sz w:val="20"/>
                <w:szCs w:val="20"/>
              </w:rPr>
            </w:pPr>
            <w:r>
              <w:rPr>
                <w:b/>
                <w:bCs/>
                <w:sz w:val="20"/>
                <w:szCs w:val="20"/>
              </w:rPr>
              <w:t xml:space="preserve">D4.5.2: </w:t>
            </w:r>
            <w:r w:rsidRPr="009303A7">
              <w:rPr>
                <w:b/>
                <w:bCs/>
                <w:sz w:val="20"/>
                <w:szCs w:val="20"/>
              </w:rPr>
              <w:t>Talking about why the Pope is described as ‘the servant of the servants of God’, making links with the ministry of Jesus.</w:t>
            </w:r>
          </w:p>
        </w:tc>
      </w:tr>
      <w:tr w:rsidR="003C1A71" w:rsidRPr="003E5E66" w14:paraId="207B47B0" w14:textId="77777777" w:rsidTr="00C67E4C">
        <w:tc>
          <w:tcPr>
            <w:tcW w:w="2694" w:type="dxa"/>
          </w:tcPr>
          <w:p w14:paraId="68AD1C8B" w14:textId="3296819A" w:rsidR="00364F3A" w:rsidRPr="003E5E66" w:rsidRDefault="00954AF0" w:rsidP="00364F3A">
            <w:pPr>
              <w:rPr>
                <w:sz w:val="20"/>
                <w:szCs w:val="20"/>
              </w:rPr>
            </w:pPr>
            <w:r w:rsidRPr="00954AF0">
              <w:rPr>
                <w:sz w:val="20"/>
                <w:szCs w:val="20"/>
              </w:rPr>
              <w:t>B: Know the Church is apostolic</w:t>
            </w:r>
          </w:p>
        </w:tc>
        <w:tc>
          <w:tcPr>
            <w:tcW w:w="2750" w:type="dxa"/>
            <w:shd w:val="clear" w:color="auto" w:fill="DEEAF6" w:themeFill="accent5" w:themeFillTint="33"/>
          </w:tcPr>
          <w:p w14:paraId="542CFB01" w14:textId="45800A4E" w:rsidR="003C1A71" w:rsidRPr="003E5E66" w:rsidRDefault="006D0CF9">
            <w:pPr>
              <w:rPr>
                <w:sz w:val="20"/>
                <w:szCs w:val="20"/>
              </w:rPr>
            </w:pPr>
            <w:r w:rsidRPr="006D0CF9">
              <w:rPr>
                <w:sz w:val="20"/>
                <w:szCs w:val="20"/>
              </w:rPr>
              <w:t>U4.5.3. Explain the term ‘apostle’ and explain why the Church is ‘apostolic’.</w:t>
            </w:r>
          </w:p>
        </w:tc>
        <w:tc>
          <w:tcPr>
            <w:tcW w:w="4621" w:type="dxa"/>
          </w:tcPr>
          <w:p w14:paraId="13EF1610" w14:textId="77777777" w:rsidR="000554CE" w:rsidRPr="00CA1F14" w:rsidRDefault="000554CE" w:rsidP="000554CE">
            <w:pPr>
              <w:rPr>
                <w:b/>
                <w:bCs/>
                <w:sz w:val="20"/>
                <w:szCs w:val="20"/>
              </w:rPr>
            </w:pPr>
            <w:r w:rsidRPr="00CA1F14">
              <w:rPr>
                <w:b/>
                <w:bCs/>
                <w:sz w:val="20"/>
                <w:szCs w:val="20"/>
              </w:rPr>
              <w:t>4.5.2 The Church is Apostolic</w:t>
            </w:r>
          </w:p>
          <w:p w14:paraId="5CA62E87" w14:textId="64FE5024" w:rsidR="00F8182E" w:rsidRPr="00F8182E" w:rsidRDefault="009303A7" w:rsidP="00AB79BE">
            <w:r w:rsidRPr="009303A7">
              <w:rPr>
                <w:sz w:val="20"/>
                <w:szCs w:val="20"/>
              </w:rPr>
              <w:t xml:space="preserve">PB (p128 and P130) will help with this EO if </w:t>
            </w:r>
            <w:r w:rsidRPr="009303A7">
              <w:rPr>
                <w:sz w:val="20"/>
                <w:szCs w:val="20"/>
              </w:rPr>
              <w:t xml:space="preserve">learning </w:t>
            </w:r>
            <w:r>
              <w:rPr>
                <w:sz w:val="20"/>
                <w:szCs w:val="20"/>
              </w:rPr>
              <w:t xml:space="preserve">is </w:t>
            </w:r>
            <w:r w:rsidRPr="009303A7">
              <w:rPr>
                <w:sz w:val="20"/>
                <w:szCs w:val="20"/>
              </w:rPr>
              <w:t>combined with EO on row above</w:t>
            </w:r>
            <w:r>
              <w:rPr>
                <w:sz w:val="20"/>
                <w:szCs w:val="20"/>
              </w:rPr>
              <w:t>.</w:t>
            </w:r>
          </w:p>
        </w:tc>
        <w:tc>
          <w:tcPr>
            <w:tcW w:w="5953" w:type="dxa"/>
          </w:tcPr>
          <w:p w14:paraId="40751A8B" w14:textId="77777777" w:rsidR="001B4DC7" w:rsidRDefault="009303A7" w:rsidP="009C6E08">
            <w:pPr>
              <w:rPr>
                <w:sz w:val="20"/>
                <w:szCs w:val="20"/>
              </w:rPr>
            </w:pPr>
            <w:r>
              <w:rPr>
                <w:sz w:val="20"/>
                <w:szCs w:val="20"/>
              </w:rPr>
              <w:t>See notes above as this EO will be achieved in conjunction with EO U5.4.2</w:t>
            </w:r>
          </w:p>
          <w:p w14:paraId="69CF3D16" w14:textId="77777777" w:rsidR="009303A7" w:rsidRDefault="009303A7" w:rsidP="009C6E08">
            <w:pPr>
              <w:rPr>
                <w:sz w:val="20"/>
                <w:szCs w:val="20"/>
              </w:rPr>
            </w:pPr>
          </w:p>
          <w:p w14:paraId="730B8A63" w14:textId="77777777" w:rsidR="009303A7" w:rsidRDefault="009303A7" w:rsidP="009C6E08">
            <w:pPr>
              <w:rPr>
                <w:i/>
                <w:iCs/>
                <w:sz w:val="20"/>
                <w:szCs w:val="20"/>
              </w:rPr>
            </w:pPr>
            <w:r>
              <w:rPr>
                <w:sz w:val="20"/>
                <w:szCs w:val="20"/>
              </w:rPr>
              <w:t>NB – the EO state ‘explain’. Consider working towards this…</w:t>
            </w:r>
            <w:r w:rsidRPr="009303A7">
              <w:rPr>
                <w:i/>
                <w:iCs/>
                <w:sz w:val="20"/>
                <w:szCs w:val="20"/>
              </w:rPr>
              <w:t xml:space="preserve">’An apostle is one who was sent out by Jesus to preach the good news, to baptise </w:t>
            </w:r>
            <w:r w:rsidRPr="009303A7">
              <w:rPr>
                <w:i/>
                <w:iCs/>
                <w:sz w:val="20"/>
                <w:szCs w:val="20"/>
              </w:rPr>
              <w:lastRenderedPageBreak/>
              <w:t>people</w:t>
            </w:r>
            <w:r>
              <w:rPr>
                <w:sz w:val="20"/>
                <w:szCs w:val="20"/>
              </w:rPr>
              <w:t xml:space="preserve"> </w:t>
            </w:r>
            <w:r>
              <w:rPr>
                <w:color w:val="4472C4" w:themeColor="accent1"/>
                <w:sz w:val="20"/>
                <w:szCs w:val="20"/>
              </w:rPr>
              <w:t xml:space="preserve">[if exploring the Great Commission – could link to that here] . </w:t>
            </w:r>
            <w:r w:rsidRPr="009303A7">
              <w:rPr>
                <w:i/>
                <w:iCs/>
                <w:sz w:val="20"/>
                <w:szCs w:val="20"/>
              </w:rPr>
              <w:t>We know this because in the Gospel of St Matthew it says…</w:t>
            </w:r>
            <w:r>
              <w:rPr>
                <w:i/>
                <w:iCs/>
                <w:sz w:val="20"/>
                <w:szCs w:val="20"/>
              </w:rPr>
              <w:t xml:space="preserve"> The </w:t>
            </w:r>
            <w:r w:rsidR="009B3079">
              <w:rPr>
                <w:i/>
                <w:iCs/>
                <w:sz w:val="20"/>
                <w:szCs w:val="20"/>
              </w:rPr>
              <w:t>apostles are doing the work of Jesus by…</w:t>
            </w:r>
          </w:p>
          <w:p w14:paraId="617B82AE" w14:textId="77777777" w:rsidR="009B3079" w:rsidRDefault="009B3079" w:rsidP="009C6E08">
            <w:pPr>
              <w:rPr>
                <w:i/>
                <w:iCs/>
                <w:sz w:val="20"/>
                <w:szCs w:val="20"/>
              </w:rPr>
            </w:pPr>
          </w:p>
          <w:p w14:paraId="6E53D0B9" w14:textId="5D180ADD" w:rsidR="009B3079" w:rsidRPr="009B3079" w:rsidRDefault="009B3079" w:rsidP="009C6E08">
            <w:pPr>
              <w:rPr>
                <w:i/>
                <w:iCs/>
                <w:sz w:val="20"/>
                <w:szCs w:val="20"/>
              </w:rPr>
            </w:pPr>
            <w:r>
              <w:rPr>
                <w:sz w:val="20"/>
                <w:szCs w:val="20"/>
              </w:rPr>
              <w:t xml:space="preserve">This will lay the foundation to be able to complete the learning required by the EO – </w:t>
            </w:r>
            <w:r>
              <w:rPr>
                <w:i/>
                <w:iCs/>
                <w:sz w:val="20"/>
                <w:szCs w:val="20"/>
              </w:rPr>
              <w:t>The Church is apostolic because…</w:t>
            </w:r>
          </w:p>
        </w:tc>
      </w:tr>
      <w:tr w:rsidR="003C1A71" w:rsidRPr="003E5E66" w14:paraId="0696045E" w14:textId="77777777" w:rsidTr="00C67E4C">
        <w:tc>
          <w:tcPr>
            <w:tcW w:w="2694" w:type="dxa"/>
          </w:tcPr>
          <w:p w14:paraId="30B1D3F8" w14:textId="77777777" w:rsidR="001C4D3E" w:rsidRPr="001C4D3E" w:rsidRDefault="001C4D3E" w:rsidP="001C4D3E">
            <w:pPr>
              <w:rPr>
                <w:sz w:val="20"/>
                <w:szCs w:val="20"/>
              </w:rPr>
            </w:pPr>
            <w:r w:rsidRPr="001C4D3E">
              <w:rPr>
                <w:sz w:val="20"/>
                <w:szCs w:val="20"/>
              </w:rPr>
              <w:lastRenderedPageBreak/>
              <w:t>H: The Apostles’ Creed</w:t>
            </w:r>
          </w:p>
          <w:p w14:paraId="28B221F2" w14:textId="311D962E" w:rsidR="003C1A71" w:rsidRDefault="001C4D3E" w:rsidP="001C4D3E">
            <w:pPr>
              <w:rPr>
                <w:sz w:val="20"/>
                <w:szCs w:val="20"/>
              </w:rPr>
            </w:pPr>
            <w:r w:rsidRPr="001C4D3E">
              <w:rPr>
                <w:sz w:val="20"/>
                <w:szCs w:val="20"/>
              </w:rPr>
              <w:t>C: Know that the Apostles’ Creed summarises Christian beliefs</w:t>
            </w:r>
          </w:p>
          <w:p w14:paraId="3479F5CB" w14:textId="4DB74DF2" w:rsidR="00AB79BE" w:rsidRPr="003E5E66" w:rsidRDefault="00AB79BE" w:rsidP="00364F3A">
            <w:pPr>
              <w:rPr>
                <w:sz w:val="20"/>
                <w:szCs w:val="20"/>
              </w:rPr>
            </w:pPr>
          </w:p>
        </w:tc>
        <w:tc>
          <w:tcPr>
            <w:tcW w:w="2750" w:type="dxa"/>
            <w:shd w:val="clear" w:color="auto" w:fill="DEEAF6" w:themeFill="accent5" w:themeFillTint="33"/>
          </w:tcPr>
          <w:p w14:paraId="45D731D4" w14:textId="7A3134FD" w:rsidR="003C1A71" w:rsidRPr="003E5E66" w:rsidRDefault="00635223">
            <w:pPr>
              <w:rPr>
                <w:sz w:val="20"/>
                <w:szCs w:val="20"/>
              </w:rPr>
            </w:pPr>
            <w:r w:rsidRPr="00635223">
              <w:rPr>
                <w:sz w:val="20"/>
                <w:szCs w:val="20"/>
              </w:rPr>
              <w:t>U4.5.4.  Encounter the words of the Apostles’ Creed and know that it summarises the central beliefs of Christians.</w:t>
            </w:r>
          </w:p>
        </w:tc>
        <w:tc>
          <w:tcPr>
            <w:tcW w:w="4621" w:type="dxa"/>
          </w:tcPr>
          <w:p w14:paraId="1E556653" w14:textId="77777777" w:rsidR="009303A7" w:rsidRPr="00CA1F14" w:rsidRDefault="009303A7" w:rsidP="009303A7">
            <w:pPr>
              <w:rPr>
                <w:b/>
                <w:bCs/>
                <w:sz w:val="20"/>
                <w:szCs w:val="20"/>
              </w:rPr>
            </w:pPr>
            <w:r w:rsidRPr="00CA1F14">
              <w:rPr>
                <w:b/>
                <w:bCs/>
                <w:sz w:val="20"/>
                <w:szCs w:val="20"/>
              </w:rPr>
              <w:t>4.5.2 The Church is Apostolic</w:t>
            </w:r>
          </w:p>
          <w:p w14:paraId="2D423CFC" w14:textId="77777777" w:rsidR="005D2D5D" w:rsidRDefault="009303A7" w:rsidP="00AB79BE">
            <w:pPr>
              <w:rPr>
                <w:sz w:val="20"/>
                <w:szCs w:val="20"/>
              </w:rPr>
            </w:pPr>
            <w:r>
              <w:rPr>
                <w:sz w:val="20"/>
                <w:szCs w:val="20"/>
              </w:rPr>
              <w:t>TB references this EO with a ppt (p53), however, consider sharing the words of the Apostle’s Creed first (see Twilight presentation</w:t>
            </w:r>
            <w:r w:rsidR="009B3079">
              <w:rPr>
                <w:sz w:val="20"/>
                <w:szCs w:val="20"/>
              </w:rPr>
              <w:t xml:space="preserve"> or here: </w:t>
            </w:r>
            <w:hyperlink r:id="rId12" w:history="1">
              <w:r w:rsidR="009B3079" w:rsidRPr="00333715">
                <w:rPr>
                  <w:rStyle w:val="Hyperlink"/>
                  <w:sz w:val="20"/>
                  <w:szCs w:val="20"/>
                </w:rPr>
                <w:t>https://www.usccb.org/prayers/apostles-creed</w:t>
              </w:r>
            </w:hyperlink>
            <w:r w:rsidR="009B3079">
              <w:rPr>
                <w:sz w:val="20"/>
                <w:szCs w:val="20"/>
              </w:rPr>
              <w:t xml:space="preserve"> </w:t>
            </w:r>
            <w:r>
              <w:rPr>
                <w:sz w:val="20"/>
                <w:szCs w:val="20"/>
              </w:rPr>
              <w:t>) as the creed statements are split up in the ppt with explanatory content</w:t>
            </w:r>
            <w:r w:rsidR="009B3079">
              <w:rPr>
                <w:sz w:val="20"/>
                <w:szCs w:val="20"/>
              </w:rPr>
              <w:t>, which is helpful</w:t>
            </w:r>
          </w:p>
          <w:p w14:paraId="311743CA" w14:textId="77777777" w:rsidR="009B3079" w:rsidRDefault="009B3079" w:rsidP="00AB79BE">
            <w:pPr>
              <w:rPr>
                <w:sz w:val="20"/>
                <w:szCs w:val="20"/>
              </w:rPr>
            </w:pPr>
          </w:p>
          <w:p w14:paraId="378B2EA9" w14:textId="77777777" w:rsidR="009B3079" w:rsidRDefault="009B3079" w:rsidP="00AB79BE">
            <w:pPr>
              <w:rPr>
                <w:sz w:val="20"/>
                <w:szCs w:val="20"/>
              </w:rPr>
            </w:pPr>
            <w:r>
              <w:rPr>
                <w:sz w:val="20"/>
                <w:szCs w:val="20"/>
              </w:rPr>
              <w:t>NB – use this learning to support EO on row below – the ppt (TB p53) explores how the Church is catholic and apostolic</w:t>
            </w:r>
          </w:p>
          <w:p w14:paraId="4EB78ACF" w14:textId="77777777" w:rsidR="00D8728D" w:rsidRDefault="00D8728D" w:rsidP="00AB79BE">
            <w:pPr>
              <w:rPr>
                <w:sz w:val="20"/>
                <w:szCs w:val="20"/>
              </w:rPr>
            </w:pPr>
          </w:p>
          <w:p w14:paraId="576EEED2" w14:textId="77777777" w:rsidR="00D8728D" w:rsidRPr="00D8728D" w:rsidRDefault="00D8728D" w:rsidP="00AB79BE">
            <w:pPr>
              <w:rPr>
                <w:b/>
                <w:bCs/>
                <w:sz w:val="20"/>
                <w:szCs w:val="20"/>
              </w:rPr>
            </w:pPr>
            <w:r w:rsidRPr="00D8728D">
              <w:rPr>
                <w:b/>
                <w:bCs/>
                <w:sz w:val="20"/>
                <w:szCs w:val="20"/>
              </w:rPr>
              <w:t>4.5.3 The Church in the World</w:t>
            </w:r>
          </w:p>
          <w:p w14:paraId="7EAE9DEB" w14:textId="77777777" w:rsidR="00D8728D" w:rsidRDefault="00D8728D" w:rsidP="00AB79BE">
            <w:pPr>
              <w:rPr>
                <w:sz w:val="20"/>
                <w:szCs w:val="20"/>
              </w:rPr>
            </w:pPr>
            <w:r>
              <w:rPr>
                <w:sz w:val="20"/>
                <w:szCs w:val="20"/>
              </w:rPr>
              <w:t>The Apostles Creed is referenced in this unit of learning (PB p133-4)</w:t>
            </w:r>
          </w:p>
          <w:p w14:paraId="26B0C64A" w14:textId="77777777" w:rsidR="00D8728D" w:rsidRDefault="00D8728D" w:rsidP="00AB79BE">
            <w:pPr>
              <w:rPr>
                <w:sz w:val="20"/>
                <w:szCs w:val="20"/>
              </w:rPr>
            </w:pPr>
          </w:p>
          <w:p w14:paraId="6B9F7DFC" w14:textId="14D8AD75" w:rsidR="00B51D14" w:rsidRPr="00B51D14" w:rsidRDefault="00D8728D" w:rsidP="00AB79BE">
            <w:pPr>
              <w:rPr>
                <w:sz w:val="20"/>
                <w:szCs w:val="20"/>
              </w:rPr>
            </w:pPr>
            <w:r>
              <w:rPr>
                <w:sz w:val="20"/>
                <w:szCs w:val="20"/>
              </w:rPr>
              <w:t>If undertaking Activity 3 (PB p134) ensure there is opportunity for Y4 to say ‘</w:t>
            </w:r>
            <w:r w:rsidRPr="00D8728D">
              <w:rPr>
                <w:i/>
                <w:iCs/>
                <w:sz w:val="20"/>
                <w:szCs w:val="20"/>
              </w:rPr>
              <w:t>why’</w:t>
            </w:r>
            <w:r>
              <w:rPr>
                <w:sz w:val="20"/>
                <w:szCs w:val="20"/>
              </w:rPr>
              <w:t xml:space="preserve">, </w:t>
            </w:r>
            <w:r w:rsidRPr="00D8728D">
              <w:rPr>
                <w:b/>
                <w:bCs/>
                <w:sz w:val="20"/>
                <w:szCs w:val="20"/>
              </w:rPr>
              <w:t>however</w:t>
            </w:r>
            <w:r>
              <w:rPr>
                <w:sz w:val="20"/>
                <w:szCs w:val="20"/>
              </w:rPr>
              <w:t>, it is vital the learning concludes that ALL these beliefs are ‘the most important’ because these are what the apostles taught.</w:t>
            </w:r>
            <w:r w:rsidR="00B51D14">
              <w:rPr>
                <w:sz w:val="20"/>
                <w:szCs w:val="20"/>
              </w:rPr>
              <w:t xml:space="preserve"> </w:t>
            </w:r>
          </w:p>
        </w:tc>
        <w:tc>
          <w:tcPr>
            <w:tcW w:w="5953" w:type="dxa"/>
          </w:tcPr>
          <w:p w14:paraId="2C605368" w14:textId="77777777" w:rsidR="0085166D" w:rsidRDefault="009B3079">
            <w:pPr>
              <w:rPr>
                <w:sz w:val="20"/>
                <w:szCs w:val="20"/>
              </w:rPr>
            </w:pPr>
            <w:r>
              <w:rPr>
                <w:sz w:val="20"/>
                <w:szCs w:val="20"/>
              </w:rPr>
              <w:t>Consider beginning by exploring the etymology of ‘Creed’ – it’s from the Latin, Credo = I believe…so is a statement of belief</w:t>
            </w:r>
          </w:p>
          <w:p w14:paraId="60B122EF" w14:textId="1BD2CF70" w:rsidR="009B3079" w:rsidRPr="009B3079" w:rsidRDefault="009B3079">
            <w:pPr>
              <w:rPr>
                <w:sz w:val="20"/>
                <w:szCs w:val="20"/>
              </w:rPr>
            </w:pPr>
            <w:r>
              <w:rPr>
                <w:sz w:val="20"/>
                <w:szCs w:val="20"/>
              </w:rPr>
              <w:t xml:space="preserve">The </w:t>
            </w:r>
            <w:r w:rsidRPr="009B3079">
              <w:rPr>
                <w:sz w:val="20"/>
                <w:szCs w:val="20"/>
              </w:rPr>
              <w:t xml:space="preserve">"Apostles" creed </w:t>
            </w:r>
            <w:r>
              <w:rPr>
                <w:sz w:val="20"/>
                <w:szCs w:val="20"/>
              </w:rPr>
              <w:t xml:space="preserve">is so </w:t>
            </w:r>
            <w:r w:rsidRPr="009B3079">
              <w:rPr>
                <w:sz w:val="20"/>
                <w:szCs w:val="20"/>
              </w:rPr>
              <w:t>called not because the apostles themselves wrote it (although some people may have thought this) but because the Creed was believed to be an accurate summary of what the apostles taught.</w:t>
            </w:r>
            <w:r>
              <w:rPr>
                <w:sz w:val="20"/>
                <w:szCs w:val="20"/>
              </w:rPr>
              <w:t xml:space="preserve"> (see more for teacher understanding here: </w:t>
            </w:r>
            <w:hyperlink r:id="rId13" w:history="1">
              <w:r w:rsidRPr="00333715">
                <w:rPr>
                  <w:rStyle w:val="Hyperlink"/>
                  <w:sz w:val="20"/>
                  <w:szCs w:val="20"/>
                </w:rPr>
                <w:t>https://catholicidentity.bne.catholic.edu.au/scripture/SitePages/The-Apostles-Creed.aspx?csf=1&amp;e=9UnuoU</w:t>
              </w:r>
            </w:hyperlink>
            <w:r>
              <w:rPr>
                <w:sz w:val="20"/>
                <w:szCs w:val="20"/>
              </w:rPr>
              <w:t>)</w:t>
            </w:r>
          </w:p>
        </w:tc>
      </w:tr>
      <w:tr w:rsidR="003C1A71" w:rsidRPr="003E5E66" w14:paraId="559E12D6" w14:textId="77777777" w:rsidTr="00D8728D">
        <w:trPr>
          <w:trHeight w:val="785"/>
        </w:trPr>
        <w:tc>
          <w:tcPr>
            <w:tcW w:w="2694" w:type="dxa"/>
          </w:tcPr>
          <w:p w14:paraId="57803E36" w14:textId="5A3B6B27" w:rsidR="003E5E66" w:rsidRDefault="00484A70" w:rsidP="00364F3A">
            <w:pPr>
              <w:rPr>
                <w:sz w:val="20"/>
                <w:szCs w:val="20"/>
              </w:rPr>
            </w:pPr>
            <w:r w:rsidRPr="00484A70">
              <w:rPr>
                <w:sz w:val="20"/>
                <w:szCs w:val="20"/>
              </w:rPr>
              <w:t>B: Know the Church is the People of God</w:t>
            </w:r>
          </w:p>
          <w:p w14:paraId="44323FF2" w14:textId="305CC5DE" w:rsidR="00AB79BE" w:rsidRPr="003E5E66" w:rsidRDefault="00AB79BE" w:rsidP="00364F3A">
            <w:pPr>
              <w:rPr>
                <w:sz w:val="20"/>
                <w:szCs w:val="20"/>
              </w:rPr>
            </w:pPr>
          </w:p>
        </w:tc>
        <w:tc>
          <w:tcPr>
            <w:tcW w:w="2750" w:type="dxa"/>
            <w:shd w:val="clear" w:color="auto" w:fill="DEEAF6" w:themeFill="accent5" w:themeFillTint="33"/>
          </w:tcPr>
          <w:p w14:paraId="56CC10C9" w14:textId="562B1738" w:rsidR="003C1A71" w:rsidRPr="003E5E66" w:rsidRDefault="005B3B00">
            <w:pPr>
              <w:rPr>
                <w:sz w:val="20"/>
                <w:szCs w:val="20"/>
              </w:rPr>
            </w:pPr>
            <w:r w:rsidRPr="005B3B00">
              <w:rPr>
                <w:sz w:val="20"/>
                <w:szCs w:val="20"/>
              </w:rPr>
              <w:t>U4.5.5. Explain how the one, holy, Catholic, and apostolic Church is structured.</w:t>
            </w:r>
          </w:p>
        </w:tc>
        <w:tc>
          <w:tcPr>
            <w:tcW w:w="4621" w:type="dxa"/>
          </w:tcPr>
          <w:p w14:paraId="0B00F59D" w14:textId="77777777" w:rsidR="00D8728D" w:rsidRPr="00D8728D" w:rsidRDefault="00D8728D" w:rsidP="00D8728D">
            <w:pPr>
              <w:rPr>
                <w:b/>
                <w:bCs/>
                <w:sz w:val="20"/>
                <w:szCs w:val="20"/>
              </w:rPr>
            </w:pPr>
            <w:r w:rsidRPr="00D8728D">
              <w:rPr>
                <w:b/>
                <w:bCs/>
                <w:sz w:val="20"/>
                <w:szCs w:val="20"/>
              </w:rPr>
              <w:t>4.5.3 The Church in the World</w:t>
            </w:r>
          </w:p>
          <w:p w14:paraId="465FB698" w14:textId="77777777" w:rsidR="00430CA6" w:rsidRDefault="00D8728D" w:rsidP="00E72F8B">
            <w:pPr>
              <w:rPr>
                <w:sz w:val="20"/>
                <w:szCs w:val="20"/>
              </w:rPr>
            </w:pPr>
            <w:r>
              <w:rPr>
                <w:sz w:val="20"/>
                <w:szCs w:val="20"/>
              </w:rPr>
              <w:t>For 4 marks of the Church (PB p132) consider asking the class for examples/evidence of how the Church shows this – they may point to local initiatives or may explore charities like CAFOD or SVP</w:t>
            </w:r>
            <w:r w:rsidR="00B51D14">
              <w:rPr>
                <w:sz w:val="20"/>
                <w:szCs w:val="20"/>
              </w:rPr>
              <w:t>, or MISSIO</w:t>
            </w:r>
            <w:r>
              <w:rPr>
                <w:sz w:val="20"/>
                <w:szCs w:val="20"/>
              </w:rPr>
              <w:t>. Is potential too to link to CST.</w:t>
            </w:r>
          </w:p>
          <w:p w14:paraId="72EC50D4" w14:textId="77777777" w:rsidR="00B51D14" w:rsidRDefault="00B51D14" w:rsidP="00E72F8B">
            <w:pPr>
              <w:rPr>
                <w:sz w:val="20"/>
                <w:szCs w:val="20"/>
              </w:rPr>
            </w:pPr>
          </w:p>
          <w:p w14:paraId="6DACE21B" w14:textId="78C6202C" w:rsidR="00B51D14" w:rsidRPr="00E72F8B" w:rsidRDefault="00B51D14" w:rsidP="00E72F8B">
            <w:pPr>
              <w:rPr>
                <w:sz w:val="20"/>
                <w:szCs w:val="20"/>
              </w:rPr>
            </w:pPr>
            <w:r>
              <w:rPr>
                <w:sz w:val="20"/>
                <w:szCs w:val="20"/>
              </w:rPr>
              <w:t xml:space="preserve">PB (p135) explores parish, deanery and Diocese – this is an opportunity for children to explore in detail their </w:t>
            </w:r>
            <w:r>
              <w:rPr>
                <w:sz w:val="20"/>
                <w:szCs w:val="20"/>
              </w:rPr>
              <w:lastRenderedPageBreak/>
              <w:t>own parish, deanery and Diocese…this could be a research task for the class or in groups, perhaps researching one of the three to share with the rest of the class.</w:t>
            </w:r>
          </w:p>
        </w:tc>
        <w:tc>
          <w:tcPr>
            <w:tcW w:w="5953" w:type="dxa"/>
          </w:tcPr>
          <w:p w14:paraId="75396567" w14:textId="77777777" w:rsidR="00D8728D" w:rsidRDefault="009B3079" w:rsidP="00AB79BE">
            <w:pPr>
              <w:rPr>
                <w:sz w:val="20"/>
                <w:szCs w:val="20"/>
              </w:rPr>
            </w:pPr>
            <w:r>
              <w:rPr>
                <w:sz w:val="20"/>
                <w:szCs w:val="20"/>
              </w:rPr>
              <w:lastRenderedPageBreak/>
              <w:t>Refer to the clip shared in Twilight presentation on the 4 marks of the Church</w:t>
            </w:r>
            <w:r w:rsidR="00D8728D">
              <w:rPr>
                <w:sz w:val="20"/>
                <w:szCs w:val="20"/>
              </w:rPr>
              <w:t xml:space="preserve"> </w:t>
            </w:r>
          </w:p>
          <w:p w14:paraId="7296F9DE" w14:textId="77777777" w:rsidR="00D8728D" w:rsidRDefault="00D8728D" w:rsidP="00AB79BE">
            <w:pPr>
              <w:rPr>
                <w:sz w:val="20"/>
                <w:szCs w:val="20"/>
              </w:rPr>
            </w:pPr>
          </w:p>
          <w:p w14:paraId="472280A8" w14:textId="1D66B06E" w:rsidR="00D8728D" w:rsidRDefault="00D8728D" w:rsidP="00AB79BE">
            <w:pPr>
              <w:rPr>
                <w:sz w:val="20"/>
                <w:szCs w:val="20"/>
              </w:rPr>
            </w:pPr>
            <w:r>
              <w:rPr>
                <w:sz w:val="20"/>
                <w:szCs w:val="20"/>
              </w:rPr>
              <w:t xml:space="preserve">Refer to the Twilight presentations for further info on 4 marks and structures </w:t>
            </w:r>
          </w:p>
          <w:p w14:paraId="71A3B1B9" w14:textId="77777777" w:rsidR="00D8728D" w:rsidRDefault="00D8728D" w:rsidP="00AB79BE">
            <w:pPr>
              <w:rPr>
                <w:sz w:val="20"/>
                <w:szCs w:val="20"/>
              </w:rPr>
            </w:pPr>
          </w:p>
          <w:p w14:paraId="069A2BEE" w14:textId="77777777" w:rsidR="00430CA6" w:rsidRDefault="00D8728D" w:rsidP="00AB79BE">
            <w:pPr>
              <w:rPr>
                <w:sz w:val="20"/>
                <w:szCs w:val="20"/>
              </w:rPr>
            </w:pPr>
            <w:r>
              <w:rPr>
                <w:sz w:val="20"/>
                <w:szCs w:val="20"/>
              </w:rPr>
              <w:t>Consider inviting</w:t>
            </w:r>
            <w:r>
              <w:rPr>
                <w:sz w:val="20"/>
                <w:szCs w:val="20"/>
              </w:rPr>
              <w:t xml:space="preserve"> the local priest into school to share how the Church is structured </w:t>
            </w:r>
          </w:p>
          <w:p w14:paraId="3F109839" w14:textId="77777777" w:rsidR="00B51D14" w:rsidRDefault="00B51D14" w:rsidP="00AB79BE">
            <w:pPr>
              <w:rPr>
                <w:sz w:val="20"/>
                <w:szCs w:val="20"/>
              </w:rPr>
            </w:pPr>
          </w:p>
          <w:p w14:paraId="1C6B2603" w14:textId="467AC490" w:rsidR="00B51D14" w:rsidRPr="003E5E66" w:rsidRDefault="00B51D14" w:rsidP="00AB79BE">
            <w:pPr>
              <w:rPr>
                <w:sz w:val="20"/>
                <w:szCs w:val="20"/>
              </w:rPr>
            </w:pPr>
            <w:r>
              <w:rPr>
                <w:sz w:val="20"/>
                <w:szCs w:val="20"/>
              </w:rPr>
              <w:lastRenderedPageBreak/>
              <w:t>This may also be a research opportunity – though ensure structures in the Catholic Church are being researched, not the Anglican Church.</w:t>
            </w:r>
          </w:p>
        </w:tc>
      </w:tr>
      <w:tr w:rsidR="003C1A71" w:rsidRPr="003E5E66" w14:paraId="6D217D0E" w14:textId="77777777" w:rsidTr="00C67E4C">
        <w:tc>
          <w:tcPr>
            <w:tcW w:w="2694" w:type="dxa"/>
          </w:tcPr>
          <w:p w14:paraId="0C4070E3" w14:textId="77777777" w:rsidR="00546DC1" w:rsidRPr="00546DC1" w:rsidRDefault="00546DC1" w:rsidP="00546DC1">
            <w:pPr>
              <w:rPr>
                <w:sz w:val="20"/>
                <w:szCs w:val="20"/>
              </w:rPr>
            </w:pPr>
            <w:r w:rsidRPr="00546DC1">
              <w:rPr>
                <w:sz w:val="20"/>
                <w:szCs w:val="20"/>
              </w:rPr>
              <w:lastRenderedPageBreak/>
              <w:t>B: Know the Church is the People of God</w:t>
            </w:r>
          </w:p>
          <w:p w14:paraId="1F375CB4" w14:textId="77777777" w:rsidR="00546DC1" w:rsidRPr="00546DC1" w:rsidRDefault="00546DC1" w:rsidP="00546DC1">
            <w:pPr>
              <w:rPr>
                <w:sz w:val="20"/>
                <w:szCs w:val="20"/>
              </w:rPr>
            </w:pPr>
            <w:r w:rsidRPr="00546DC1">
              <w:rPr>
                <w:sz w:val="20"/>
                <w:szCs w:val="20"/>
              </w:rPr>
              <w:t xml:space="preserve">B: Know the work of the Church is to continue the ministry of Jesus and build the Kingdom of God. </w:t>
            </w:r>
          </w:p>
          <w:p w14:paraId="14F494C5" w14:textId="29EC2DA0" w:rsidR="00AB79BE" w:rsidRPr="003E5E66" w:rsidRDefault="00546DC1" w:rsidP="00546DC1">
            <w:pPr>
              <w:rPr>
                <w:sz w:val="20"/>
                <w:szCs w:val="20"/>
              </w:rPr>
            </w:pPr>
            <w:r w:rsidRPr="00546DC1">
              <w:rPr>
                <w:sz w:val="20"/>
                <w:szCs w:val="20"/>
              </w:rPr>
              <w:t>L: Know some ways in which the Church today (locally or globally) continues the work of Jesus</w:t>
            </w:r>
          </w:p>
          <w:p w14:paraId="2C457C1A" w14:textId="00E6D459" w:rsidR="003C1A71" w:rsidRPr="003E5E66" w:rsidRDefault="003C1A71" w:rsidP="00364F3A">
            <w:pPr>
              <w:rPr>
                <w:sz w:val="20"/>
                <w:szCs w:val="20"/>
              </w:rPr>
            </w:pPr>
          </w:p>
        </w:tc>
        <w:tc>
          <w:tcPr>
            <w:tcW w:w="2750" w:type="dxa"/>
            <w:shd w:val="clear" w:color="auto" w:fill="DEEAF6" w:themeFill="accent5" w:themeFillTint="33"/>
          </w:tcPr>
          <w:p w14:paraId="00B6BB8E" w14:textId="7721B4B0" w:rsidR="003C1A71" w:rsidRPr="003E5E66" w:rsidRDefault="00E12281">
            <w:pPr>
              <w:rPr>
                <w:sz w:val="20"/>
                <w:szCs w:val="20"/>
              </w:rPr>
            </w:pPr>
            <w:r w:rsidRPr="00E12281">
              <w:rPr>
                <w:sz w:val="20"/>
                <w:szCs w:val="20"/>
              </w:rPr>
              <w:t>U4.5.6. Describe some ways in which the Church today (locally or globally) continues the work of Jesus.</w:t>
            </w:r>
          </w:p>
        </w:tc>
        <w:tc>
          <w:tcPr>
            <w:tcW w:w="4621" w:type="dxa"/>
          </w:tcPr>
          <w:p w14:paraId="1F527163" w14:textId="77777777" w:rsidR="00D8728D" w:rsidRPr="00D8728D" w:rsidRDefault="00D8728D" w:rsidP="00D8728D">
            <w:pPr>
              <w:rPr>
                <w:b/>
                <w:bCs/>
                <w:sz w:val="20"/>
                <w:szCs w:val="20"/>
              </w:rPr>
            </w:pPr>
            <w:r w:rsidRPr="00D8728D">
              <w:rPr>
                <w:b/>
                <w:bCs/>
                <w:sz w:val="20"/>
                <w:szCs w:val="20"/>
              </w:rPr>
              <w:t>4.5.3 The Church in the World</w:t>
            </w:r>
          </w:p>
          <w:p w14:paraId="53538868" w14:textId="1F83DAAA" w:rsidR="00D8728D" w:rsidRDefault="00D8728D" w:rsidP="00AB79BE">
            <w:pPr>
              <w:rPr>
                <w:sz w:val="20"/>
                <w:szCs w:val="20"/>
              </w:rPr>
            </w:pPr>
            <w:r>
              <w:rPr>
                <w:b/>
                <w:bCs/>
                <w:sz w:val="20"/>
                <w:szCs w:val="20"/>
              </w:rPr>
              <w:t xml:space="preserve">NB – </w:t>
            </w:r>
            <w:r>
              <w:rPr>
                <w:sz w:val="20"/>
                <w:szCs w:val="20"/>
              </w:rPr>
              <w:t>if completing the project (TB p54) perusal of local parish newsletters may be an opportunity to see how the Church continues the work of Jesus – ensure that from what is highlighted today Y4 can link that to Jesus’ ministry (his life, work, teachings etc)</w:t>
            </w:r>
          </w:p>
          <w:p w14:paraId="5081AE40" w14:textId="77777777" w:rsidR="00B51D14" w:rsidRDefault="00B51D14" w:rsidP="00AB79BE">
            <w:pPr>
              <w:rPr>
                <w:sz w:val="20"/>
                <w:szCs w:val="20"/>
              </w:rPr>
            </w:pPr>
          </w:p>
          <w:p w14:paraId="0DAC3EDD" w14:textId="63EA8E0F" w:rsidR="00B51D14" w:rsidRDefault="00B51D14" w:rsidP="00AB79BE">
            <w:pPr>
              <w:rPr>
                <w:sz w:val="20"/>
                <w:szCs w:val="20"/>
              </w:rPr>
            </w:pPr>
            <w:r>
              <w:rPr>
                <w:sz w:val="20"/>
                <w:szCs w:val="20"/>
              </w:rPr>
              <w:t>PB (p137) shares the beautiful words of St Teresa of Avila. Explore what she means by these words in depth. Consider linking to St Paul saying all the baptised are members of the Body of Christ.</w:t>
            </w:r>
          </w:p>
          <w:p w14:paraId="3AF47F60" w14:textId="4679DEA7" w:rsidR="00B51D14" w:rsidRPr="00D8728D" w:rsidRDefault="00B51D14" w:rsidP="00AB79BE">
            <w:pPr>
              <w:rPr>
                <w:sz w:val="20"/>
                <w:szCs w:val="20"/>
              </w:rPr>
            </w:pPr>
          </w:p>
          <w:p w14:paraId="7D45DC59" w14:textId="78F9A273" w:rsidR="00302105" w:rsidRPr="00302105" w:rsidRDefault="00302105" w:rsidP="00302105">
            <w:pPr>
              <w:rPr>
                <w:sz w:val="20"/>
                <w:szCs w:val="20"/>
              </w:rPr>
            </w:pPr>
          </w:p>
        </w:tc>
        <w:tc>
          <w:tcPr>
            <w:tcW w:w="5953" w:type="dxa"/>
          </w:tcPr>
          <w:p w14:paraId="26F48C60" w14:textId="77777777" w:rsidR="006C4B19" w:rsidRDefault="00B51D14" w:rsidP="002968EC">
            <w:pPr>
              <w:rPr>
                <w:sz w:val="20"/>
                <w:szCs w:val="20"/>
              </w:rPr>
            </w:pPr>
            <w:r>
              <w:rPr>
                <w:sz w:val="20"/>
                <w:szCs w:val="20"/>
              </w:rPr>
              <w:t>NB – the Church continuing the work of Jesus is why we are one, holy, Catholic and apostolic. Ensure the link is clearly made with the class.</w:t>
            </w:r>
          </w:p>
          <w:p w14:paraId="12C64801" w14:textId="77777777" w:rsidR="00AD6D42" w:rsidRDefault="00AD6D42" w:rsidP="002968EC">
            <w:pPr>
              <w:rPr>
                <w:sz w:val="20"/>
                <w:szCs w:val="20"/>
              </w:rPr>
            </w:pPr>
          </w:p>
          <w:p w14:paraId="042C5A02" w14:textId="77777777" w:rsidR="00AD6D42" w:rsidRDefault="00AD6D42" w:rsidP="002968EC">
            <w:pPr>
              <w:rPr>
                <w:sz w:val="20"/>
                <w:szCs w:val="20"/>
              </w:rPr>
            </w:pPr>
            <w:r>
              <w:rPr>
                <w:sz w:val="20"/>
                <w:szCs w:val="20"/>
              </w:rPr>
              <w:t>Consider exploring the Respond exemplars:</w:t>
            </w:r>
          </w:p>
          <w:p w14:paraId="29A993AF" w14:textId="77777777" w:rsidR="00AD6D42" w:rsidRPr="00AD6D42" w:rsidRDefault="00AD6D42" w:rsidP="00AD6D42">
            <w:pPr>
              <w:rPr>
                <w:b/>
                <w:bCs/>
                <w:sz w:val="20"/>
                <w:szCs w:val="20"/>
              </w:rPr>
            </w:pPr>
            <w:r w:rsidRPr="00AD6D42">
              <w:rPr>
                <w:b/>
                <w:bCs/>
                <w:sz w:val="20"/>
                <w:szCs w:val="20"/>
              </w:rPr>
              <w:t>R4.5.2.</w:t>
            </w:r>
            <w:r w:rsidRPr="00AD6D42">
              <w:rPr>
                <w:b/>
                <w:bCs/>
                <w:sz w:val="20"/>
                <w:szCs w:val="20"/>
              </w:rPr>
              <w:tab/>
              <w:t>Thinking about the examples of apostleship in the Church today and discussing how they follow the example of Jesus.</w:t>
            </w:r>
          </w:p>
          <w:p w14:paraId="7C233126" w14:textId="1BD32DC6" w:rsidR="00AD6D42" w:rsidRPr="003E5E66" w:rsidRDefault="00AD6D42" w:rsidP="00AD6D42">
            <w:pPr>
              <w:rPr>
                <w:sz w:val="20"/>
                <w:szCs w:val="20"/>
              </w:rPr>
            </w:pPr>
            <w:r w:rsidRPr="00AD6D42">
              <w:rPr>
                <w:b/>
                <w:bCs/>
                <w:sz w:val="20"/>
                <w:szCs w:val="20"/>
              </w:rPr>
              <w:t>R4.5.3.</w:t>
            </w:r>
            <w:r w:rsidRPr="00AD6D42">
              <w:rPr>
                <w:b/>
                <w:bCs/>
                <w:sz w:val="20"/>
                <w:szCs w:val="20"/>
              </w:rPr>
              <w:tab/>
              <w:t xml:space="preserve">Reflecting on how Christian communities continue the work of Jesus in the community where they live. </w:t>
            </w:r>
          </w:p>
        </w:tc>
      </w:tr>
      <w:tr w:rsidR="00546DC1" w:rsidRPr="003E5E66" w14:paraId="1416613E" w14:textId="77777777" w:rsidTr="00C67E4C">
        <w:tc>
          <w:tcPr>
            <w:tcW w:w="2694" w:type="dxa"/>
          </w:tcPr>
          <w:p w14:paraId="735436C8" w14:textId="77777777" w:rsidR="00A25DB4" w:rsidRPr="00A25DB4" w:rsidRDefault="00A25DB4" w:rsidP="00A25DB4">
            <w:pPr>
              <w:rPr>
                <w:sz w:val="20"/>
                <w:szCs w:val="20"/>
              </w:rPr>
            </w:pPr>
            <w:r w:rsidRPr="00A25DB4">
              <w:rPr>
                <w:sz w:val="20"/>
                <w:szCs w:val="20"/>
              </w:rPr>
              <w:t xml:space="preserve">B: Know Mary is the Mother of the Church and Queen of Heaven </w:t>
            </w:r>
          </w:p>
          <w:p w14:paraId="491EAF36" w14:textId="77777777" w:rsidR="001A7C79" w:rsidRDefault="00A25DB4" w:rsidP="001A7C79">
            <w:pPr>
              <w:rPr>
                <w:sz w:val="20"/>
                <w:szCs w:val="20"/>
              </w:rPr>
            </w:pPr>
            <w:r w:rsidRPr="00A25DB4">
              <w:rPr>
                <w:sz w:val="20"/>
                <w:szCs w:val="20"/>
              </w:rPr>
              <w:t>C: Know that May is the special month of Mary</w:t>
            </w:r>
          </w:p>
          <w:p w14:paraId="113362F4" w14:textId="5CC9E9E4" w:rsidR="001A7C79" w:rsidRPr="00D377F5" w:rsidRDefault="001A7C79" w:rsidP="001A7C79">
            <w:pPr>
              <w:rPr>
                <w:sz w:val="20"/>
                <w:szCs w:val="20"/>
                <w:highlight w:val="yellow"/>
              </w:rPr>
            </w:pPr>
            <w:r w:rsidRPr="00D377F5">
              <w:rPr>
                <w:sz w:val="20"/>
                <w:szCs w:val="20"/>
                <w:highlight w:val="yellow"/>
              </w:rPr>
              <w:t xml:space="preserve">C: </w:t>
            </w:r>
            <w:r w:rsidRPr="00D377F5">
              <w:rPr>
                <w:sz w:val="20"/>
                <w:szCs w:val="20"/>
                <w:highlight w:val="yellow"/>
                <w:u w:val="single"/>
              </w:rPr>
              <w:t>Know some Marian prayers or hymns</w:t>
            </w:r>
            <w:r w:rsidRPr="00D377F5">
              <w:rPr>
                <w:sz w:val="20"/>
                <w:szCs w:val="20"/>
                <w:highlight w:val="yellow"/>
              </w:rPr>
              <w:t>, e.g., Hail Mary, the Angelus, the Rosary, the Magnificat, Ave Maria</w:t>
            </w:r>
          </w:p>
          <w:p w14:paraId="480888C3" w14:textId="085452F3" w:rsidR="00546DC1" w:rsidRPr="00546DC1" w:rsidRDefault="001A7C79" w:rsidP="001A7C79">
            <w:pPr>
              <w:rPr>
                <w:sz w:val="20"/>
                <w:szCs w:val="20"/>
              </w:rPr>
            </w:pPr>
            <w:r w:rsidRPr="00D377F5">
              <w:rPr>
                <w:sz w:val="20"/>
                <w:szCs w:val="20"/>
                <w:highlight w:val="yellow"/>
              </w:rPr>
              <w:t xml:space="preserve">L: </w:t>
            </w:r>
            <w:r w:rsidRPr="00D377F5">
              <w:rPr>
                <w:sz w:val="20"/>
                <w:szCs w:val="20"/>
                <w:highlight w:val="yellow"/>
                <w:u w:val="single"/>
              </w:rPr>
              <w:t>Know some artistic depictions</w:t>
            </w:r>
            <w:r w:rsidRPr="00D377F5">
              <w:rPr>
                <w:sz w:val="20"/>
                <w:szCs w:val="20"/>
                <w:highlight w:val="yellow"/>
              </w:rPr>
              <w:t xml:space="preserve"> of the Blessed Virgin Mary as Mother of the Church or as Queen of Heaven </w:t>
            </w:r>
            <w:r w:rsidRPr="00D377F5">
              <w:rPr>
                <w:sz w:val="20"/>
                <w:szCs w:val="20"/>
                <w:highlight w:val="yellow"/>
                <w:u w:val="single"/>
              </w:rPr>
              <w:t>from different times and place</w:t>
            </w:r>
            <w:r w:rsidRPr="00D377F5">
              <w:rPr>
                <w:sz w:val="20"/>
                <w:szCs w:val="20"/>
                <w:highlight w:val="yellow"/>
              </w:rPr>
              <w:t>s</w:t>
            </w:r>
          </w:p>
        </w:tc>
        <w:tc>
          <w:tcPr>
            <w:tcW w:w="2750" w:type="dxa"/>
            <w:shd w:val="clear" w:color="auto" w:fill="DEEAF6" w:themeFill="accent5" w:themeFillTint="33"/>
          </w:tcPr>
          <w:p w14:paraId="0A738699" w14:textId="2553497A" w:rsidR="00546DC1" w:rsidRPr="00E12281" w:rsidRDefault="001A1819">
            <w:pPr>
              <w:rPr>
                <w:sz w:val="20"/>
                <w:szCs w:val="20"/>
              </w:rPr>
            </w:pPr>
            <w:r w:rsidRPr="001A1819">
              <w:rPr>
                <w:sz w:val="20"/>
                <w:szCs w:val="20"/>
              </w:rPr>
              <w:t>U4.5.7. Describe what is meant by the ‘communion of saints’ and recognise that the Church teaches Mary has a special place within this communion as Queen of Heaven.</w:t>
            </w:r>
          </w:p>
        </w:tc>
        <w:tc>
          <w:tcPr>
            <w:tcW w:w="4621" w:type="dxa"/>
          </w:tcPr>
          <w:p w14:paraId="57831368" w14:textId="77777777" w:rsidR="00B51D14" w:rsidRDefault="00B51D14" w:rsidP="00B51D14">
            <w:pPr>
              <w:rPr>
                <w:b/>
                <w:bCs/>
                <w:sz w:val="20"/>
                <w:szCs w:val="20"/>
              </w:rPr>
            </w:pPr>
            <w:r w:rsidRPr="00B51D14">
              <w:rPr>
                <w:b/>
                <w:bCs/>
                <w:sz w:val="20"/>
                <w:szCs w:val="20"/>
              </w:rPr>
              <w:t>4.5.4 The Communion of Saints</w:t>
            </w:r>
          </w:p>
          <w:p w14:paraId="48851D63" w14:textId="69462859" w:rsidR="00AD6D42" w:rsidRDefault="00AD6D42" w:rsidP="00B51D14">
            <w:pPr>
              <w:rPr>
                <w:sz w:val="20"/>
                <w:szCs w:val="20"/>
              </w:rPr>
            </w:pPr>
            <w:r>
              <w:rPr>
                <w:sz w:val="20"/>
                <w:szCs w:val="20"/>
              </w:rPr>
              <w:t>NB – TB (p55) has a worksheet, however, the task is to make a poster. Consider finding out more about the Communion of Saints instead.</w:t>
            </w:r>
          </w:p>
          <w:p w14:paraId="691E5425" w14:textId="77777777" w:rsidR="00AD6D42" w:rsidRDefault="00AD6D42" w:rsidP="00B51D14">
            <w:pPr>
              <w:rPr>
                <w:sz w:val="20"/>
                <w:szCs w:val="20"/>
              </w:rPr>
            </w:pPr>
          </w:p>
          <w:p w14:paraId="58DA55E7" w14:textId="35C53210" w:rsidR="00B51D14" w:rsidRDefault="00B51D14" w:rsidP="00B51D14">
            <w:pPr>
              <w:rPr>
                <w:sz w:val="20"/>
                <w:szCs w:val="20"/>
              </w:rPr>
            </w:pPr>
            <w:r>
              <w:rPr>
                <w:sz w:val="20"/>
                <w:szCs w:val="20"/>
              </w:rPr>
              <w:t xml:space="preserve">PB (p140) Mary, the Mother of God, has a place of honour in the Communion of Saints. The Church calls </w:t>
            </w:r>
            <w:r w:rsidR="00AD6D42">
              <w:rPr>
                <w:sz w:val="20"/>
                <w:szCs w:val="20"/>
              </w:rPr>
              <w:t>Mary,</w:t>
            </w:r>
            <w:r>
              <w:rPr>
                <w:sz w:val="20"/>
                <w:szCs w:val="20"/>
              </w:rPr>
              <w:t xml:space="preserve"> Queen of Heaven. The learning in PB (p140) is the foundation for the learning in 4.5.5</w:t>
            </w:r>
          </w:p>
          <w:p w14:paraId="6D3A1558" w14:textId="77777777" w:rsidR="00161EB3" w:rsidRDefault="00161EB3" w:rsidP="00B51D14">
            <w:pPr>
              <w:rPr>
                <w:sz w:val="20"/>
                <w:szCs w:val="20"/>
              </w:rPr>
            </w:pPr>
          </w:p>
          <w:p w14:paraId="21DE8442" w14:textId="77777777" w:rsidR="00161EB3" w:rsidRDefault="00161EB3" w:rsidP="00B51D14">
            <w:pPr>
              <w:rPr>
                <w:sz w:val="20"/>
                <w:szCs w:val="20"/>
              </w:rPr>
            </w:pPr>
          </w:p>
          <w:p w14:paraId="27CCD3FA" w14:textId="77777777" w:rsidR="00161EB3" w:rsidRDefault="00161EB3" w:rsidP="00B51D14">
            <w:pPr>
              <w:rPr>
                <w:sz w:val="20"/>
                <w:szCs w:val="20"/>
              </w:rPr>
            </w:pPr>
          </w:p>
          <w:p w14:paraId="58A6A2E9" w14:textId="77777777" w:rsidR="00161EB3" w:rsidRDefault="00161EB3" w:rsidP="00B51D14">
            <w:pPr>
              <w:rPr>
                <w:sz w:val="20"/>
                <w:szCs w:val="20"/>
              </w:rPr>
            </w:pPr>
          </w:p>
          <w:p w14:paraId="032B59DD" w14:textId="77777777" w:rsidR="00161EB3" w:rsidRDefault="00161EB3" w:rsidP="00B51D14">
            <w:pPr>
              <w:rPr>
                <w:sz w:val="20"/>
                <w:szCs w:val="20"/>
              </w:rPr>
            </w:pPr>
          </w:p>
          <w:p w14:paraId="13063571" w14:textId="77777777" w:rsidR="00161EB3" w:rsidRDefault="00161EB3" w:rsidP="00B51D14">
            <w:pPr>
              <w:rPr>
                <w:sz w:val="20"/>
                <w:szCs w:val="20"/>
              </w:rPr>
            </w:pPr>
          </w:p>
          <w:p w14:paraId="6EB19884" w14:textId="53CFE170" w:rsidR="00161EB3" w:rsidRDefault="00161EB3" w:rsidP="00B51D14">
            <w:pPr>
              <w:rPr>
                <w:b/>
                <w:bCs/>
                <w:sz w:val="20"/>
                <w:szCs w:val="20"/>
              </w:rPr>
            </w:pPr>
            <w:r w:rsidRPr="00161EB3">
              <w:rPr>
                <w:b/>
                <w:bCs/>
                <w:sz w:val="20"/>
                <w:szCs w:val="20"/>
              </w:rPr>
              <w:t>4.5.5 Mary, Mother of the Church</w:t>
            </w:r>
          </w:p>
          <w:p w14:paraId="5292C85D" w14:textId="009EDBDD" w:rsidR="00161EB3" w:rsidRDefault="00161EB3" w:rsidP="00B51D14">
            <w:pPr>
              <w:rPr>
                <w:sz w:val="20"/>
                <w:szCs w:val="20"/>
              </w:rPr>
            </w:pPr>
            <w:r>
              <w:rPr>
                <w:b/>
                <w:bCs/>
                <w:sz w:val="20"/>
                <w:szCs w:val="20"/>
              </w:rPr>
              <w:t xml:space="preserve">NB – </w:t>
            </w:r>
            <w:r>
              <w:rPr>
                <w:sz w:val="20"/>
                <w:szCs w:val="20"/>
              </w:rPr>
              <w:t xml:space="preserve">PB (p141-4) offers events in Mary’s life, however this could be done without the PB by asking class – </w:t>
            </w:r>
            <w:r>
              <w:rPr>
                <w:sz w:val="20"/>
                <w:szCs w:val="20"/>
              </w:rPr>
              <w:lastRenderedPageBreak/>
              <w:t>Who is Mary? (i.e. what do we know from the Gospels about Mary?)</w:t>
            </w:r>
          </w:p>
          <w:p w14:paraId="7188A726" w14:textId="77777777" w:rsidR="00161EB3" w:rsidRDefault="00161EB3" w:rsidP="00B51D14">
            <w:pPr>
              <w:rPr>
                <w:sz w:val="20"/>
                <w:szCs w:val="20"/>
              </w:rPr>
            </w:pPr>
          </w:p>
          <w:p w14:paraId="54F168E5" w14:textId="6DE0942E" w:rsidR="00161EB3" w:rsidRDefault="00161EB3" w:rsidP="00B51D14">
            <w:pPr>
              <w:rPr>
                <w:sz w:val="20"/>
                <w:szCs w:val="20"/>
              </w:rPr>
            </w:pPr>
            <w:r>
              <w:rPr>
                <w:sz w:val="20"/>
                <w:szCs w:val="20"/>
              </w:rPr>
              <w:t>PB (p144-6) offers extra content to RED with focus on some of the titles of Jesus</w:t>
            </w:r>
          </w:p>
          <w:p w14:paraId="60857321" w14:textId="14DBA864" w:rsidR="00161EB3" w:rsidRPr="00161EB3" w:rsidRDefault="00161EB3" w:rsidP="00B51D14">
            <w:pPr>
              <w:rPr>
                <w:sz w:val="20"/>
                <w:szCs w:val="20"/>
              </w:rPr>
            </w:pPr>
            <w:r>
              <w:rPr>
                <w:sz w:val="20"/>
                <w:szCs w:val="20"/>
              </w:rPr>
              <w:t xml:space="preserve">Consider taking the opportunity instead of research and learning suggested (pb p146) to explore the title Queen of Heaven. Link to the Glorious Mysteries of the Rosary. </w:t>
            </w:r>
          </w:p>
          <w:p w14:paraId="58F5F4C9" w14:textId="77777777" w:rsidR="00161EB3" w:rsidRDefault="00161EB3" w:rsidP="00B51D14">
            <w:pPr>
              <w:rPr>
                <w:sz w:val="20"/>
                <w:szCs w:val="20"/>
              </w:rPr>
            </w:pPr>
          </w:p>
          <w:p w14:paraId="7C05D5F3" w14:textId="3CEECF8D" w:rsidR="00161EB3" w:rsidRDefault="00161EB3" w:rsidP="00B51D14">
            <w:pPr>
              <w:rPr>
                <w:b/>
                <w:bCs/>
                <w:sz w:val="20"/>
                <w:szCs w:val="20"/>
              </w:rPr>
            </w:pPr>
            <w:r>
              <w:rPr>
                <w:sz w:val="20"/>
                <w:szCs w:val="20"/>
              </w:rPr>
              <w:t xml:space="preserve">NB - </w:t>
            </w:r>
            <w:r w:rsidRPr="00161EB3">
              <w:rPr>
                <w:sz w:val="20"/>
                <w:szCs w:val="20"/>
              </w:rPr>
              <w:t>worksheet (TB p56) focuses on one aspect of Mary’s life – it may not be necessary to undertake in this detail.</w:t>
            </w:r>
          </w:p>
          <w:p w14:paraId="6AEC07B4" w14:textId="77777777" w:rsidR="00161EB3" w:rsidRDefault="00161EB3" w:rsidP="00B51D14">
            <w:pPr>
              <w:rPr>
                <w:b/>
                <w:bCs/>
                <w:sz w:val="20"/>
                <w:szCs w:val="20"/>
              </w:rPr>
            </w:pPr>
          </w:p>
          <w:p w14:paraId="555DAA11" w14:textId="77777777" w:rsidR="00161EB3" w:rsidRDefault="00161EB3" w:rsidP="00B51D14">
            <w:pPr>
              <w:rPr>
                <w:b/>
                <w:bCs/>
                <w:sz w:val="20"/>
                <w:szCs w:val="20"/>
              </w:rPr>
            </w:pPr>
          </w:p>
          <w:p w14:paraId="3B297AE3" w14:textId="77777777" w:rsidR="00161EB3" w:rsidRPr="00161EB3" w:rsidRDefault="00161EB3" w:rsidP="00B51D14">
            <w:pPr>
              <w:rPr>
                <w:b/>
                <w:bCs/>
                <w:sz w:val="20"/>
                <w:szCs w:val="20"/>
              </w:rPr>
            </w:pPr>
          </w:p>
          <w:p w14:paraId="6A19CFCA" w14:textId="47755F29" w:rsidR="00AD6D42" w:rsidRDefault="00161EB3" w:rsidP="00B51D14">
            <w:pPr>
              <w:rPr>
                <w:sz w:val="20"/>
                <w:szCs w:val="20"/>
              </w:rPr>
            </w:pPr>
            <w:r>
              <w:rPr>
                <w:sz w:val="20"/>
                <w:szCs w:val="20"/>
              </w:rPr>
              <w:t>TB (p56) offers a ppt with images that could be used for the Discern exemplar, however, the ppt simply says which image do you like. Y4 need to give reasons for their answer and should link reasoning to their learning about Mary.</w:t>
            </w:r>
          </w:p>
          <w:p w14:paraId="0CFF4253" w14:textId="267F04EA" w:rsidR="00AD6D42" w:rsidRPr="00302105" w:rsidRDefault="00AD6D42" w:rsidP="00B51D14">
            <w:pPr>
              <w:rPr>
                <w:sz w:val="20"/>
                <w:szCs w:val="20"/>
              </w:rPr>
            </w:pPr>
          </w:p>
        </w:tc>
        <w:tc>
          <w:tcPr>
            <w:tcW w:w="5953" w:type="dxa"/>
          </w:tcPr>
          <w:p w14:paraId="3FB4EC5C" w14:textId="6AE2C82C" w:rsidR="00AD6D42" w:rsidRPr="00AD6D42" w:rsidRDefault="00AD6D42" w:rsidP="00AD6D42">
            <w:pPr>
              <w:rPr>
                <w:i/>
                <w:iCs/>
                <w:sz w:val="20"/>
                <w:szCs w:val="20"/>
              </w:rPr>
            </w:pPr>
            <w:r>
              <w:rPr>
                <w:sz w:val="20"/>
                <w:szCs w:val="20"/>
              </w:rPr>
              <w:lastRenderedPageBreak/>
              <w:t xml:space="preserve">NB – from the Notes for teachers in the ERD (p143): </w:t>
            </w:r>
            <w:r w:rsidRPr="00AD6D42">
              <w:rPr>
                <w:i/>
                <w:iCs/>
                <w:sz w:val="20"/>
                <w:szCs w:val="20"/>
              </w:rPr>
              <w:t xml:space="preserve">‘Wherever Jesus went, heaven touched earth’ (YC 123). It is easy to focus on the Church’s visible rather than </w:t>
            </w:r>
            <w:r w:rsidRPr="00AD6D42">
              <w:rPr>
                <w:i/>
                <w:iCs/>
                <w:sz w:val="20"/>
                <w:szCs w:val="20"/>
                <w:u w:val="single"/>
              </w:rPr>
              <w:t>invisible dimensions</w:t>
            </w:r>
            <w:r w:rsidRPr="00AD6D42">
              <w:rPr>
                <w:i/>
                <w:iCs/>
                <w:sz w:val="20"/>
                <w:szCs w:val="20"/>
              </w:rPr>
              <w:t xml:space="preserve">. However, Pupils should encounter the Catholic belief that the Church is made up </w:t>
            </w:r>
            <w:r w:rsidRPr="00AD6D42">
              <w:rPr>
                <w:i/>
                <w:iCs/>
                <w:sz w:val="20"/>
                <w:szCs w:val="20"/>
                <w:u w:val="single"/>
              </w:rPr>
              <w:t xml:space="preserve">of all people who have ‘placed their hope in Christ and belong to him through baptism, </w:t>
            </w:r>
            <w:r w:rsidRPr="00AD6D42">
              <w:rPr>
                <w:i/>
                <w:iCs/>
                <w:sz w:val="20"/>
                <w:szCs w:val="20"/>
              </w:rPr>
              <w:t xml:space="preserve">whether they have already died or are still alive’. (YC 146). </w:t>
            </w:r>
            <w:r w:rsidRPr="00AD6D42">
              <w:rPr>
                <w:i/>
                <w:iCs/>
                <w:sz w:val="20"/>
                <w:szCs w:val="20"/>
                <w:u w:val="single"/>
              </w:rPr>
              <w:t>All are part of the body</w:t>
            </w:r>
            <w:r w:rsidRPr="00AD6D42">
              <w:rPr>
                <w:i/>
                <w:iCs/>
                <w:sz w:val="20"/>
                <w:szCs w:val="20"/>
                <w:u w:val="single"/>
              </w:rPr>
              <w:t xml:space="preserve"> </w:t>
            </w:r>
            <w:r w:rsidRPr="00AD6D42">
              <w:rPr>
                <w:i/>
                <w:iCs/>
                <w:sz w:val="20"/>
                <w:szCs w:val="20"/>
                <w:u w:val="single"/>
              </w:rPr>
              <w:t>of Christ</w:t>
            </w:r>
            <w:r w:rsidRPr="00AD6D42">
              <w:rPr>
                <w:i/>
                <w:iCs/>
                <w:sz w:val="20"/>
                <w:szCs w:val="20"/>
              </w:rPr>
              <w:t>.</w:t>
            </w:r>
          </w:p>
          <w:p w14:paraId="13D1F86B" w14:textId="77777777" w:rsidR="00AD6D42" w:rsidRDefault="00AD6D42" w:rsidP="00B51D14">
            <w:pPr>
              <w:rPr>
                <w:sz w:val="20"/>
                <w:szCs w:val="20"/>
              </w:rPr>
            </w:pPr>
          </w:p>
          <w:p w14:paraId="723326E0" w14:textId="46FA17E7" w:rsidR="00B51D14" w:rsidRDefault="00B51D14" w:rsidP="00B51D14">
            <w:pPr>
              <w:rPr>
                <w:sz w:val="20"/>
                <w:szCs w:val="20"/>
              </w:rPr>
            </w:pPr>
            <w:r>
              <w:rPr>
                <w:sz w:val="20"/>
                <w:szCs w:val="20"/>
              </w:rPr>
              <w:t xml:space="preserve">NB - </w:t>
            </w:r>
            <w:r>
              <w:rPr>
                <w:sz w:val="20"/>
                <w:szCs w:val="20"/>
              </w:rPr>
              <w:t>This unit of work offers Y4 the opportunity to explore in more depth what is meant by the words in the creed – ‘</w:t>
            </w:r>
            <w:r>
              <w:rPr>
                <w:sz w:val="20"/>
                <w:szCs w:val="20"/>
              </w:rPr>
              <w:t>I</w:t>
            </w:r>
            <w:r>
              <w:rPr>
                <w:sz w:val="20"/>
                <w:szCs w:val="20"/>
              </w:rPr>
              <w:t xml:space="preserve"> believe in the communion of </w:t>
            </w:r>
            <w:r w:rsidR="00AD6D42">
              <w:rPr>
                <w:sz w:val="20"/>
                <w:szCs w:val="20"/>
              </w:rPr>
              <w:t>saints.’ See what the Catechism says by clicking the link below:</w:t>
            </w:r>
          </w:p>
          <w:p w14:paraId="6B6AE3E7" w14:textId="17068F3C" w:rsidR="00AD6D42" w:rsidRDefault="00AD6D42" w:rsidP="00B51D14">
            <w:pPr>
              <w:rPr>
                <w:sz w:val="20"/>
                <w:szCs w:val="20"/>
              </w:rPr>
            </w:pPr>
            <w:hyperlink r:id="rId14" w:history="1">
              <w:r>
                <w:rPr>
                  <w:rStyle w:val="Hyperlink"/>
                  <w:sz w:val="20"/>
                  <w:szCs w:val="20"/>
                </w:rPr>
                <w:t>CCC - Communion of Saints</w:t>
              </w:r>
            </w:hyperlink>
            <w:r>
              <w:rPr>
                <w:sz w:val="20"/>
                <w:szCs w:val="20"/>
              </w:rPr>
              <w:t xml:space="preserve"> Explanation of this can be found here: </w:t>
            </w:r>
            <w:hyperlink r:id="rId15" w:history="1">
              <w:r>
                <w:rPr>
                  <w:rStyle w:val="Hyperlink"/>
                  <w:sz w:val="20"/>
                  <w:szCs w:val="20"/>
                </w:rPr>
                <w:t>The Catechism in a Year, Fr Mike Schmitz</w:t>
              </w:r>
            </w:hyperlink>
            <w:r>
              <w:rPr>
                <w:sz w:val="20"/>
                <w:szCs w:val="20"/>
              </w:rPr>
              <w:t xml:space="preserve"> </w:t>
            </w:r>
          </w:p>
          <w:p w14:paraId="2F675085" w14:textId="77777777" w:rsidR="00B51D14" w:rsidRDefault="00B51D14" w:rsidP="00B51D14">
            <w:pPr>
              <w:rPr>
                <w:sz w:val="20"/>
                <w:szCs w:val="20"/>
              </w:rPr>
            </w:pPr>
          </w:p>
          <w:p w14:paraId="05745784" w14:textId="77777777" w:rsidR="00161EB3" w:rsidRDefault="00161EB3" w:rsidP="002968EC">
            <w:pPr>
              <w:rPr>
                <w:sz w:val="20"/>
                <w:szCs w:val="20"/>
              </w:rPr>
            </w:pPr>
          </w:p>
          <w:p w14:paraId="5E8E4252" w14:textId="77777777" w:rsidR="00161EB3" w:rsidRDefault="00161EB3" w:rsidP="002968EC">
            <w:pPr>
              <w:rPr>
                <w:sz w:val="20"/>
                <w:szCs w:val="20"/>
              </w:rPr>
            </w:pPr>
          </w:p>
          <w:p w14:paraId="325A2A59" w14:textId="77777777" w:rsidR="00161EB3" w:rsidRDefault="00161EB3" w:rsidP="002968EC">
            <w:pPr>
              <w:rPr>
                <w:sz w:val="20"/>
                <w:szCs w:val="20"/>
              </w:rPr>
            </w:pPr>
          </w:p>
          <w:p w14:paraId="46A6521B" w14:textId="77777777" w:rsidR="00161EB3" w:rsidRDefault="00161EB3" w:rsidP="002968EC">
            <w:pPr>
              <w:rPr>
                <w:sz w:val="20"/>
                <w:szCs w:val="20"/>
              </w:rPr>
            </w:pPr>
          </w:p>
          <w:p w14:paraId="61AC98E4" w14:textId="77777777" w:rsidR="00161EB3" w:rsidRDefault="00161EB3" w:rsidP="002968EC">
            <w:pPr>
              <w:rPr>
                <w:sz w:val="20"/>
                <w:szCs w:val="20"/>
              </w:rPr>
            </w:pPr>
          </w:p>
          <w:p w14:paraId="1502EC67" w14:textId="77777777" w:rsidR="00161EB3" w:rsidRDefault="00161EB3" w:rsidP="002968EC">
            <w:pPr>
              <w:rPr>
                <w:sz w:val="20"/>
                <w:szCs w:val="20"/>
              </w:rPr>
            </w:pPr>
          </w:p>
          <w:p w14:paraId="607E8062" w14:textId="77777777" w:rsidR="00161EB3" w:rsidRDefault="00161EB3" w:rsidP="002968EC">
            <w:pPr>
              <w:rPr>
                <w:sz w:val="20"/>
                <w:szCs w:val="20"/>
              </w:rPr>
            </w:pPr>
          </w:p>
          <w:p w14:paraId="64F0DE53" w14:textId="779D301B" w:rsidR="00161EB3" w:rsidRDefault="00D377F5" w:rsidP="002968EC">
            <w:pPr>
              <w:rPr>
                <w:sz w:val="20"/>
                <w:szCs w:val="20"/>
              </w:rPr>
            </w:pPr>
            <w:r>
              <w:rPr>
                <w:sz w:val="20"/>
                <w:szCs w:val="20"/>
              </w:rPr>
              <w:t xml:space="preserve">Explore </w:t>
            </w:r>
            <w:r w:rsidRPr="00D377F5">
              <w:rPr>
                <w:sz w:val="20"/>
                <w:szCs w:val="20"/>
              </w:rPr>
              <w:t>Pope St Paul’s encyclical ‘Mense Maio’</w:t>
            </w:r>
            <w:r>
              <w:rPr>
                <w:sz w:val="20"/>
                <w:szCs w:val="20"/>
              </w:rPr>
              <w:t xml:space="preserve"> OR </w:t>
            </w:r>
            <w:r w:rsidRPr="00D377F5">
              <w:rPr>
                <w:sz w:val="20"/>
                <w:szCs w:val="20"/>
              </w:rPr>
              <w:t>St John Henry Newman’s ‘Meditations and Devotions’</w:t>
            </w:r>
            <w:r>
              <w:rPr>
                <w:sz w:val="20"/>
                <w:szCs w:val="20"/>
              </w:rPr>
              <w:t xml:space="preserve"> as suggested in the RED (p144)</w:t>
            </w:r>
          </w:p>
          <w:p w14:paraId="3FC7467E" w14:textId="77777777" w:rsidR="00D377F5" w:rsidRDefault="00D377F5" w:rsidP="002968EC">
            <w:pPr>
              <w:rPr>
                <w:sz w:val="20"/>
                <w:szCs w:val="20"/>
              </w:rPr>
            </w:pPr>
          </w:p>
          <w:p w14:paraId="795E8B2B" w14:textId="77777777" w:rsidR="00D377F5" w:rsidRDefault="00D377F5" w:rsidP="002968EC">
            <w:pPr>
              <w:rPr>
                <w:sz w:val="20"/>
                <w:szCs w:val="20"/>
              </w:rPr>
            </w:pPr>
          </w:p>
          <w:p w14:paraId="20DF8032" w14:textId="671A347B" w:rsidR="00D377F5" w:rsidRDefault="00D377F5" w:rsidP="002968EC">
            <w:pPr>
              <w:rPr>
                <w:sz w:val="20"/>
                <w:szCs w:val="20"/>
              </w:rPr>
            </w:pPr>
            <w:r>
              <w:rPr>
                <w:sz w:val="20"/>
                <w:szCs w:val="20"/>
              </w:rPr>
              <w:t>Take careful note of the lens content (highlighted in 1</w:t>
            </w:r>
            <w:r w:rsidRPr="00D377F5">
              <w:rPr>
                <w:sz w:val="20"/>
                <w:szCs w:val="20"/>
                <w:vertAlign w:val="superscript"/>
              </w:rPr>
              <w:t>st</w:t>
            </w:r>
            <w:r>
              <w:rPr>
                <w:sz w:val="20"/>
                <w:szCs w:val="20"/>
              </w:rPr>
              <w:t xml:space="preserve"> column) – consider planning the learning that will enable Y4 to explore who Mary is to the Church – especially in our Marian devotion during the month of May. This will link with the wider Catholic life of the school and its prayer and liturgy. There are beautiful Marian prayers and hymns that can be explored – children can discern as to how well they share Catholic beliefs about Our Lady – and to what extent they teach us about who Mary is in the Church.</w:t>
            </w:r>
          </w:p>
          <w:p w14:paraId="6C846633" w14:textId="77777777" w:rsidR="00161EB3" w:rsidRDefault="00161EB3" w:rsidP="002968EC">
            <w:pPr>
              <w:rPr>
                <w:sz w:val="20"/>
                <w:szCs w:val="20"/>
              </w:rPr>
            </w:pPr>
          </w:p>
          <w:p w14:paraId="587B4DE5" w14:textId="66D97F8E" w:rsidR="00546DC1" w:rsidRDefault="00161EB3" w:rsidP="002968EC">
            <w:pPr>
              <w:rPr>
                <w:sz w:val="20"/>
                <w:szCs w:val="20"/>
              </w:rPr>
            </w:pPr>
            <w:r>
              <w:rPr>
                <w:sz w:val="20"/>
                <w:szCs w:val="20"/>
              </w:rPr>
              <w:t>Consider the Discern exemplar:</w:t>
            </w:r>
          </w:p>
          <w:p w14:paraId="65A09FE2" w14:textId="77777777" w:rsidR="00161EB3" w:rsidRDefault="00161EB3" w:rsidP="002968EC">
            <w:pPr>
              <w:rPr>
                <w:b/>
                <w:bCs/>
                <w:sz w:val="20"/>
                <w:szCs w:val="20"/>
                <w:u w:val="single"/>
              </w:rPr>
            </w:pPr>
            <w:r>
              <w:rPr>
                <w:b/>
                <w:bCs/>
                <w:sz w:val="20"/>
                <w:szCs w:val="20"/>
              </w:rPr>
              <w:t xml:space="preserve">D.4.5.3 </w:t>
            </w:r>
            <w:r w:rsidRPr="00161EB3">
              <w:rPr>
                <w:b/>
                <w:bCs/>
                <w:sz w:val="20"/>
                <w:szCs w:val="20"/>
              </w:rPr>
              <w:t xml:space="preserve">Saying why they like either an artistic representation of Mary or a prayer or hymn, </w:t>
            </w:r>
            <w:r w:rsidRPr="00161EB3">
              <w:rPr>
                <w:b/>
                <w:bCs/>
                <w:sz w:val="20"/>
                <w:szCs w:val="20"/>
                <w:u w:val="single"/>
              </w:rPr>
              <w:t>giving reasons for their answer. Listen to the responses of others.</w:t>
            </w:r>
          </w:p>
          <w:p w14:paraId="37A01A1B" w14:textId="2AC70F8A" w:rsidR="00161EB3" w:rsidRPr="00161EB3" w:rsidRDefault="00161EB3" w:rsidP="002968EC">
            <w:pPr>
              <w:rPr>
                <w:sz w:val="20"/>
                <w:szCs w:val="20"/>
              </w:rPr>
            </w:pPr>
            <w:r>
              <w:rPr>
                <w:sz w:val="20"/>
                <w:szCs w:val="20"/>
              </w:rPr>
              <w:t xml:space="preserve">Consider offering more/different images than those provided by V&amp;B </w:t>
            </w:r>
          </w:p>
        </w:tc>
      </w:tr>
    </w:tbl>
    <w:p w14:paraId="51569367" w14:textId="77777777" w:rsidR="004E1A36" w:rsidRDefault="004E1A36"/>
    <w:p w14:paraId="4869D966" w14:textId="301A9F0C" w:rsidR="00E07DB9" w:rsidRPr="00E07DB9" w:rsidRDefault="00E07DB9" w:rsidP="00E07DB9">
      <w:pPr>
        <w:ind w:left="360"/>
        <w:rPr>
          <w:sz w:val="20"/>
          <w:szCs w:val="20"/>
        </w:rPr>
      </w:pPr>
    </w:p>
    <w:sectPr w:rsidR="00E07DB9" w:rsidRPr="00E07DB9" w:rsidSect="003C1A71">
      <w:headerReference w:type="default" r:id="rId16"/>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45D08" w14:textId="77777777" w:rsidR="003C1A71" w:rsidRDefault="003C1A71" w:rsidP="003C1A71">
      <w:pPr>
        <w:spacing w:after="0" w:line="240" w:lineRule="auto"/>
      </w:pPr>
      <w:r>
        <w:separator/>
      </w:r>
    </w:p>
  </w:endnote>
  <w:endnote w:type="continuationSeparator" w:id="0">
    <w:p w14:paraId="6C523FC8" w14:textId="77777777" w:rsidR="003C1A71" w:rsidRDefault="003C1A71" w:rsidP="003C1A71">
      <w:pPr>
        <w:spacing w:after="0" w:line="240" w:lineRule="auto"/>
      </w:pPr>
      <w:r>
        <w:continuationSeparator/>
      </w:r>
    </w:p>
  </w:endnote>
  <w:endnote w:type="continuationNotice" w:id="1">
    <w:p w14:paraId="1E1B366A" w14:textId="77777777" w:rsidR="000715CD" w:rsidRDefault="0007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4A38" w14:textId="77777777" w:rsidR="003C1A71" w:rsidRDefault="003C1A71" w:rsidP="003C1A71">
      <w:pPr>
        <w:spacing w:after="0" w:line="240" w:lineRule="auto"/>
      </w:pPr>
      <w:r>
        <w:separator/>
      </w:r>
    </w:p>
  </w:footnote>
  <w:footnote w:type="continuationSeparator" w:id="0">
    <w:p w14:paraId="75AE005D" w14:textId="77777777" w:rsidR="003C1A71" w:rsidRDefault="003C1A71" w:rsidP="003C1A71">
      <w:pPr>
        <w:spacing w:after="0" w:line="240" w:lineRule="auto"/>
      </w:pPr>
      <w:r>
        <w:continuationSeparator/>
      </w:r>
    </w:p>
  </w:footnote>
  <w:footnote w:type="continuationNotice" w:id="1">
    <w:p w14:paraId="4F0DCEEA" w14:textId="77777777" w:rsidR="000715CD" w:rsidRDefault="00071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2171838E" w:rsidR="003C1A71" w:rsidRDefault="003C1A71" w:rsidP="006C4B19">
    <w:pPr>
      <w:pStyle w:val="Header"/>
      <w:ind w:left="6750" w:hanging="6750"/>
    </w:pPr>
    <w:r>
      <w:t xml:space="preserve">Year </w:t>
    </w:r>
    <w:r w:rsidR="00D342D8">
      <w:t>4</w:t>
    </w:r>
    <w:r>
      <w:t xml:space="preserve">: </w:t>
    </w:r>
    <w:r w:rsidR="00D342D8">
      <w:t>Branch 5 - To the Ends of the Earth</w:t>
    </w:r>
    <w:r w:rsidR="003E5E66">
      <w:tab/>
    </w:r>
    <w:r w:rsidR="003E5E66">
      <w:tab/>
      <w:t>(TB = Teacher Book; PB = Pupil Book</w:t>
    </w:r>
    <w:r w:rsidR="002F5CCB">
      <w:t>; EO = Expected Outcomes</w:t>
    </w:r>
    <w:r w:rsidR="006C4B19">
      <w:t>; RED = Religious Education Directory</w:t>
    </w:r>
    <w:r w:rsidR="00D342D8">
      <w:t>; YC = YouCat; YC4K = YouCat for Kids)</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8"/>
  </w:num>
  <w:num w:numId="3" w16cid:durableId="2037652999">
    <w:abstractNumId w:val="3"/>
  </w:num>
  <w:num w:numId="4" w16cid:durableId="1452824576">
    <w:abstractNumId w:val="4"/>
  </w:num>
  <w:num w:numId="5" w16cid:durableId="794643129">
    <w:abstractNumId w:val="6"/>
  </w:num>
  <w:num w:numId="6" w16cid:durableId="496188444">
    <w:abstractNumId w:val="5"/>
  </w:num>
  <w:num w:numId="7" w16cid:durableId="196889185">
    <w:abstractNumId w:val="1"/>
  </w:num>
  <w:num w:numId="8" w16cid:durableId="1565335398">
    <w:abstractNumId w:val="2"/>
  </w:num>
  <w:num w:numId="9" w16cid:durableId="817304305">
    <w:abstractNumId w:val="9"/>
  </w:num>
  <w:num w:numId="10" w16cid:durableId="976573242">
    <w:abstractNumId w:val="7"/>
  </w:num>
  <w:num w:numId="11" w16cid:durableId="877204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554CE"/>
    <w:rsid w:val="000715CD"/>
    <w:rsid w:val="000C543F"/>
    <w:rsid w:val="000F4D9D"/>
    <w:rsid w:val="001161E4"/>
    <w:rsid w:val="0011702A"/>
    <w:rsid w:val="00135AA7"/>
    <w:rsid w:val="00161EB3"/>
    <w:rsid w:val="0018065D"/>
    <w:rsid w:val="001A1819"/>
    <w:rsid w:val="001A7C79"/>
    <w:rsid w:val="001B4DC7"/>
    <w:rsid w:val="001C4D3E"/>
    <w:rsid w:val="002561B0"/>
    <w:rsid w:val="002968EC"/>
    <w:rsid w:val="002E4161"/>
    <w:rsid w:val="002F5CCB"/>
    <w:rsid w:val="00302105"/>
    <w:rsid w:val="00364F3A"/>
    <w:rsid w:val="00396158"/>
    <w:rsid w:val="003A4865"/>
    <w:rsid w:val="003C1A71"/>
    <w:rsid w:val="003E5E66"/>
    <w:rsid w:val="003F358B"/>
    <w:rsid w:val="00414CEC"/>
    <w:rsid w:val="00430CA6"/>
    <w:rsid w:val="00484A70"/>
    <w:rsid w:val="004B62A2"/>
    <w:rsid w:val="004D67EE"/>
    <w:rsid w:val="004E1A36"/>
    <w:rsid w:val="00546DC1"/>
    <w:rsid w:val="005712C4"/>
    <w:rsid w:val="005A7AED"/>
    <w:rsid w:val="005B22B4"/>
    <w:rsid w:val="005B3B00"/>
    <w:rsid w:val="005D2D5D"/>
    <w:rsid w:val="00635223"/>
    <w:rsid w:val="00662FB8"/>
    <w:rsid w:val="0069147D"/>
    <w:rsid w:val="006C4B19"/>
    <w:rsid w:val="006D0CF9"/>
    <w:rsid w:val="007631F8"/>
    <w:rsid w:val="00821A37"/>
    <w:rsid w:val="0085166D"/>
    <w:rsid w:val="008668AF"/>
    <w:rsid w:val="008C4A33"/>
    <w:rsid w:val="00901178"/>
    <w:rsid w:val="009303A7"/>
    <w:rsid w:val="00954AF0"/>
    <w:rsid w:val="0096267B"/>
    <w:rsid w:val="0099184F"/>
    <w:rsid w:val="009A71F0"/>
    <w:rsid w:val="009B3079"/>
    <w:rsid w:val="009C6E08"/>
    <w:rsid w:val="00A25DB4"/>
    <w:rsid w:val="00A82FBC"/>
    <w:rsid w:val="00AB79BE"/>
    <w:rsid w:val="00AD6D42"/>
    <w:rsid w:val="00B51D14"/>
    <w:rsid w:val="00B64D9F"/>
    <w:rsid w:val="00C15B7E"/>
    <w:rsid w:val="00C20177"/>
    <w:rsid w:val="00C240B3"/>
    <w:rsid w:val="00C67E4C"/>
    <w:rsid w:val="00C9048E"/>
    <w:rsid w:val="00CA1F14"/>
    <w:rsid w:val="00D342D8"/>
    <w:rsid w:val="00D377F5"/>
    <w:rsid w:val="00D8728D"/>
    <w:rsid w:val="00DF2E93"/>
    <w:rsid w:val="00E07DB9"/>
    <w:rsid w:val="00E12281"/>
    <w:rsid w:val="00E72F8B"/>
    <w:rsid w:val="00EF4D2C"/>
    <w:rsid w:val="00F12E3F"/>
    <w:rsid w:val="00F8182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tholicidentity.bne.catholic.edu.au/scripture/SitePages/The-Apostles-Creed.aspx?csf=1&amp;e=9Unuo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ccb.org/prayers/apostles-cree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oceseofbrentwood.net/reflection/peter-rock-i-will-build-church/" TargetMode="External"/><Relationship Id="rId5" Type="http://schemas.openxmlformats.org/officeDocument/2006/relationships/styles" Target="styles.xml"/><Relationship Id="rId15" Type="http://schemas.openxmlformats.org/officeDocument/2006/relationships/hyperlink" Target="https://www.youtube.com/watch?v=WApD9oWKkHc" TargetMode="External"/><Relationship Id="rId10" Type="http://schemas.openxmlformats.org/officeDocument/2006/relationships/hyperlink" Target="https://media.ascensionpress.com/podcast/do-you-love-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atican.va/content/catechism/en/part_one/section_two/chapter_three/article_9/paragraph_5_the_communion_of_sai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3.xml><?xml version="1.0" encoding="utf-8"?>
<ds:datastoreItem xmlns:ds="http://schemas.openxmlformats.org/officeDocument/2006/customXml" ds:itemID="{2B4F3962-6A18-487E-8DE2-BD788F691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3</cp:revision>
  <dcterms:created xsi:type="dcterms:W3CDTF">2025-03-20T12:10:00Z</dcterms:created>
  <dcterms:modified xsi:type="dcterms:W3CDTF">2025-03-20T13:49:00Z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