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38455" w14:textId="7358E158" w:rsidR="00C604E0" w:rsidRDefault="00323F60" w:rsidP="00C604E0">
      <w:pPr>
        <w:pStyle w:val="NormalWeb"/>
        <w:shd w:val="clear" w:color="auto" w:fill="FFFFFF"/>
        <w:spacing w:before="0" w:beforeAutospacing="0" w:after="0" w:afterAutospacing="0"/>
        <w:textAlignment w:val="baseline"/>
        <w:rPr>
          <w:rFonts w:ascii="Aptos" w:hAnsi="Aptos" w:cs="Segoe UI"/>
          <w:color w:val="000000"/>
          <w:bdr w:val="none" w:sz="0" w:space="0" w:color="auto" w:frame="1"/>
        </w:rPr>
      </w:pPr>
      <w:r>
        <w:rPr>
          <w:rFonts w:ascii="Aptos" w:hAnsi="Aptos" w:cs="Segoe UI"/>
          <w:color w:val="000000"/>
          <w:bdr w:val="none" w:sz="0" w:space="0" w:color="auto" w:frame="1"/>
        </w:rPr>
        <w:t xml:space="preserve">HANDOUT </w:t>
      </w:r>
      <w:r w:rsidR="00C604E0">
        <w:rPr>
          <w:rFonts w:ascii="Aptos" w:hAnsi="Aptos" w:cs="Segoe UI"/>
          <w:color w:val="000000"/>
          <w:bdr w:val="none" w:sz="0" w:space="0" w:color="auto" w:frame="1"/>
        </w:rPr>
        <w:t>Diocese of Shrewsbury,</w:t>
      </w:r>
    </w:p>
    <w:p w14:paraId="45189163" w14:textId="77777777" w:rsidR="00C604E0" w:rsidRDefault="00C604E0" w:rsidP="00C604E0">
      <w:pPr>
        <w:pStyle w:val="NormalWeb"/>
        <w:shd w:val="clear" w:color="auto" w:fill="FFFFFF"/>
        <w:spacing w:before="0" w:beforeAutospacing="0" w:after="0" w:afterAutospacing="0"/>
        <w:textAlignment w:val="baseline"/>
        <w:rPr>
          <w:rFonts w:ascii="Aptos" w:hAnsi="Aptos" w:cs="Segoe UI"/>
          <w:color w:val="000000"/>
          <w:bdr w:val="none" w:sz="0" w:space="0" w:color="auto" w:frame="1"/>
        </w:rPr>
      </w:pPr>
      <w:r>
        <w:rPr>
          <w:rFonts w:ascii="Aptos" w:hAnsi="Aptos" w:cs="Segoe UI"/>
          <w:color w:val="000000"/>
          <w:bdr w:val="none" w:sz="0" w:space="0" w:color="auto" w:frame="1"/>
        </w:rPr>
        <w:t>Nov 14, 2025</w:t>
      </w:r>
    </w:p>
    <w:p w14:paraId="08FF7CB7" w14:textId="77777777" w:rsidR="005E2608" w:rsidRDefault="005E2608">
      <w:pPr>
        <w:rPr>
          <w:b/>
          <w:bCs/>
        </w:rPr>
      </w:pPr>
    </w:p>
    <w:p w14:paraId="5BE2D648" w14:textId="6169E877" w:rsidR="0024206D" w:rsidRDefault="00C604E0">
      <w:pPr>
        <w:rPr>
          <w:b/>
          <w:bCs/>
        </w:rPr>
      </w:pPr>
      <w:r>
        <w:rPr>
          <w:b/>
          <w:bCs/>
        </w:rPr>
        <w:t xml:space="preserve">Session 1: </w:t>
      </w:r>
      <w:r w:rsidR="0024206D" w:rsidRPr="0024206D">
        <w:rPr>
          <w:b/>
          <w:bCs/>
        </w:rPr>
        <w:t>RED Outcomes</w:t>
      </w:r>
    </w:p>
    <w:p w14:paraId="65357432" w14:textId="77777777" w:rsidR="0024206D" w:rsidRDefault="0024206D">
      <w:pPr>
        <w:rPr>
          <w:b/>
          <w:bCs/>
        </w:rPr>
      </w:pPr>
    </w:p>
    <w:p w14:paraId="1C6F553D" w14:textId="77777777" w:rsidR="0024206D" w:rsidRPr="008D59FE" w:rsidRDefault="0024206D" w:rsidP="0024206D">
      <w:pPr>
        <w:pStyle w:val="NoSpacing"/>
      </w:pPr>
      <w:r w:rsidRPr="008D59FE">
        <w:t>The call for a new, hermeneutical, approach to religious education, abounds in the literature internationally (Bowie, 2017</w:t>
      </w:r>
      <w:r>
        <w:t>,</w:t>
      </w:r>
      <w:r w:rsidRPr="008D59FE">
        <w:t xml:space="preserve"> </w:t>
      </w:r>
      <w:r>
        <w:t xml:space="preserve">2021, Bowie, </w:t>
      </w:r>
      <w:proofErr w:type="spellStart"/>
      <w:r>
        <w:t>Panjawni</w:t>
      </w:r>
      <w:proofErr w:type="spellEnd"/>
      <w:r>
        <w:t xml:space="preserve"> and Clemmey, 2022</w:t>
      </w:r>
      <w:r w:rsidRPr="008D59FE">
        <w:t>; Carswell,</w:t>
      </w:r>
      <w:r>
        <w:t xml:space="preserve"> 2017, 2018; </w:t>
      </w:r>
      <w:proofErr w:type="spellStart"/>
      <w:r w:rsidRPr="008D59FE">
        <w:t>Pollefeyt</w:t>
      </w:r>
      <w:proofErr w:type="spellEnd"/>
      <w:r w:rsidRPr="008D59FE">
        <w:t xml:space="preserve"> and Bouwens</w:t>
      </w:r>
      <w:r>
        <w:t>, 2005, 2009, 2010</w:t>
      </w:r>
      <w:r w:rsidRPr="008D59FE">
        <w:t xml:space="preserve">). Hermeneutics is the study of interpretation, generally associated with disciplines that seek to understand the meaning of human experience as it might present in art or literature. </w:t>
      </w:r>
      <w:r w:rsidRPr="00440A08">
        <w:rPr>
          <w:b/>
          <w:bCs/>
        </w:rPr>
        <w:t>Particularly associated with interpretation of the bible, a hermeneutical approach prizes interpretation of passages as the natural conclusion to the gaining of knowledge about them. Thus, it is an educational approach to religious education, but with a specific ‘meaning- making’ goal.</w:t>
      </w:r>
      <w:r w:rsidRPr="008D59FE">
        <w:t xml:space="preserve"> Far from an approach which predetermines interpretation with all the associated literalist practices they bring, </w:t>
      </w:r>
      <w:r w:rsidRPr="008D59FE">
        <w:rPr>
          <w:lang w:val="en-US"/>
        </w:rPr>
        <w:t xml:space="preserve">a </w:t>
      </w:r>
      <w:r w:rsidRPr="008D59FE">
        <w:rPr>
          <w:rFonts w:cs="Calibri"/>
          <w:color w:val="191919"/>
        </w:rPr>
        <w:t>hermeneutical approach to religious education contends that ‘believing is a continuous process of interpretation, of uncovering new layers of meaning’ (</w:t>
      </w:r>
      <w:proofErr w:type="spellStart"/>
      <w:r w:rsidRPr="008D59FE">
        <w:t>Pollefeyt</w:t>
      </w:r>
      <w:proofErr w:type="spellEnd"/>
      <w:r w:rsidRPr="008D59FE">
        <w:t xml:space="preserve"> and Bouwens, 2009</w:t>
      </w:r>
      <w:r w:rsidRPr="008D59FE">
        <w:rPr>
          <w:rFonts w:cs="Calibri"/>
          <w:color w:val="191919"/>
        </w:rPr>
        <w:t>)</w:t>
      </w:r>
      <w:r w:rsidRPr="008D59FE">
        <w:t>.</w:t>
      </w:r>
    </w:p>
    <w:p w14:paraId="0197178E" w14:textId="77777777" w:rsidR="0024206D" w:rsidRPr="0024206D" w:rsidRDefault="0024206D">
      <w:pPr>
        <w:rPr>
          <w:b/>
          <w:bCs/>
        </w:rPr>
      </w:pPr>
    </w:p>
    <w:p w14:paraId="413D4DCF" w14:textId="41D025EE" w:rsidR="005E5D15" w:rsidRDefault="004505C7">
      <w:r>
        <w:t xml:space="preserve">Category 1: </w:t>
      </w:r>
      <w:r w:rsidRPr="004505C7">
        <w:t xml:space="preserve">development of a skill applicable to all scripture without </w:t>
      </w:r>
      <w:proofErr w:type="gramStart"/>
      <w:r w:rsidRPr="004505C7">
        <w:t>actually naming</w:t>
      </w:r>
      <w:proofErr w:type="gramEnd"/>
      <w:r w:rsidRPr="004505C7">
        <w:t xml:space="preserve"> any specific passage</w:t>
      </w:r>
    </w:p>
    <w:p w14:paraId="23A435BE" w14:textId="77777777" w:rsidR="004505C7" w:rsidRPr="004505C7" w:rsidRDefault="004505C7" w:rsidP="004505C7">
      <w:pPr>
        <w:numPr>
          <w:ilvl w:val="0"/>
          <w:numId w:val="1"/>
        </w:numPr>
      </w:pPr>
      <w:r w:rsidRPr="004505C7">
        <w:t xml:space="preserve">Retell, in any form, some of the stories they have heard, recognising these are religious accounts. [Phase 1] </w:t>
      </w:r>
    </w:p>
    <w:p w14:paraId="6DAE77B0" w14:textId="77777777" w:rsidR="004505C7" w:rsidRPr="004505C7" w:rsidRDefault="004505C7" w:rsidP="004505C7">
      <w:pPr>
        <w:numPr>
          <w:ilvl w:val="0"/>
          <w:numId w:val="1"/>
        </w:numPr>
      </w:pPr>
      <w:r w:rsidRPr="004505C7">
        <w:t xml:space="preserve">Begin to recognise ‘parables’ as a literary form in scripture with reference to how Jesus uses them to teach people about God. [Phase 1] </w:t>
      </w:r>
    </w:p>
    <w:p w14:paraId="59328795" w14:textId="77777777" w:rsidR="004505C7" w:rsidRPr="004505C7" w:rsidRDefault="004505C7" w:rsidP="004505C7">
      <w:pPr>
        <w:numPr>
          <w:ilvl w:val="0"/>
          <w:numId w:val="1"/>
        </w:numPr>
      </w:pPr>
      <w:r w:rsidRPr="004505C7">
        <w:t>Recall that we learn about the life of Jesus in the gospels and the work of the disciples in the Acts and learn that Paul wrote letters to the early Christian communities. Know that these are different ways of writing (literary forms.) [Phase 2]</w:t>
      </w:r>
    </w:p>
    <w:p w14:paraId="028847A8" w14:textId="77777777" w:rsidR="004505C7" w:rsidRPr="004505C7" w:rsidRDefault="004505C7" w:rsidP="004505C7">
      <w:pPr>
        <w:numPr>
          <w:ilvl w:val="0"/>
          <w:numId w:val="1"/>
        </w:numPr>
      </w:pPr>
      <w:r w:rsidRPr="004505C7">
        <w:t xml:space="preserve">Show understanding of why some people gave Jesus the title ‘Christ’ (the anointed one) by making links with the scripture studied. [Phase 2] </w:t>
      </w:r>
    </w:p>
    <w:p w14:paraId="4131BA6B" w14:textId="77777777" w:rsidR="004505C7" w:rsidRPr="004505C7" w:rsidRDefault="004505C7" w:rsidP="004505C7">
      <w:pPr>
        <w:numPr>
          <w:ilvl w:val="0"/>
          <w:numId w:val="1"/>
        </w:numPr>
      </w:pPr>
      <w:r w:rsidRPr="004505C7">
        <w:t xml:space="preserve">Show understanding of the scripture passages studied, identifying literary forms and authorial intention. [Phase 3] </w:t>
      </w:r>
    </w:p>
    <w:p w14:paraId="2BC9722B" w14:textId="77777777" w:rsidR="004505C7" w:rsidRPr="004505C7" w:rsidRDefault="004505C7" w:rsidP="004505C7">
      <w:pPr>
        <w:numPr>
          <w:ilvl w:val="0"/>
          <w:numId w:val="1"/>
        </w:numPr>
      </w:pPr>
      <w:r w:rsidRPr="004505C7">
        <w:t>Show knowledge and understanding of how one of the texts reveals deeper meanings about Jesus as Messiah and describe the beliefs revealed. [Phase 3]</w:t>
      </w:r>
    </w:p>
    <w:p w14:paraId="6A2D9730" w14:textId="77777777" w:rsidR="004505C7" w:rsidRPr="004505C7" w:rsidRDefault="004505C7" w:rsidP="004505C7">
      <w:pPr>
        <w:numPr>
          <w:ilvl w:val="0"/>
          <w:numId w:val="1"/>
        </w:numPr>
      </w:pPr>
      <w:r w:rsidRPr="004505C7">
        <w:t>Use specialist theological and religious vocabulary to describe and explain links between at least one of the scripture passages studied and religious beliefs. [Phase 3]</w:t>
      </w:r>
    </w:p>
    <w:p w14:paraId="720DF5C9" w14:textId="77777777" w:rsidR="004505C7" w:rsidRPr="004505C7" w:rsidRDefault="004505C7" w:rsidP="004505C7">
      <w:pPr>
        <w:numPr>
          <w:ilvl w:val="0"/>
          <w:numId w:val="1"/>
        </w:numPr>
      </w:pPr>
      <w:r w:rsidRPr="004505C7">
        <w:t>Show understanding of the scripture passages studied identifying authorial intention, recognising that the scripture speaks to people literally and carries a deeper spiritual meaning. [Phase 3]</w:t>
      </w:r>
    </w:p>
    <w:p w14:paraId="7602DFB0" w14:textId="77777777" w:rsidR="004505C7" w:rsidRDefault="004505C7"/>
    <w:p w14:paraId="78E029AF" w14:textId="77777777" w:rsidR="004505C7" w:rsidRDefault="004505C7"/>
    <w:p w14:paraId="249384E6" w14:textId="605BCA56" w:rsidR="004505C7" w:rsidRDefault="004505C7">
      <w:r>
        <w:t xml:space="preserve">Category 2: </w:t>
      </w:r>
      <w:r w:rsidRPr="004505C7">
        <w:t>name a specific passage or passages, and, in addition, direct to an area of study of the passage</w:t>
      </w:r>
    </w:p>
    <w:p w14:paraId="6E4832C2" w14:textId="77777777" w:rsidR="004505C7" w:rsidRPr="004505C7" w:rsidRDefault="004505C7" w:rsidP="004505C7">
      <w:pPr>
        <w:numPr>
          <w:ilvl w:val="0"/>
          <w:numId w:val="2"/>
        </w:numPr>
      </w:pPr>
      <w:r w:rsidRPr="004505C7">
        <w:t>Sequence St Luke’s account of the infancy of Jesus and recognise the significance of the angelic presence. [Phase 1]</w:t>
      </w:r>
    </w:p>
    <w:p w14:paraId="62D028AC" w14:textId="77777777" w:rsidR="004505C7" w:rsidRPr="004505C7" w:rsidRDefault="004505C7" w:rsidP="004505C7">
      <w:pPr>
        <w:numPr>
          <w:ilvl w:val="0"/>
          <w:numId w:val="2"/>
        </w:numPr>
      </w:pPr>
      <w:r w:rsidRPr="004505C7">
        <w:t>Be introduced to the story of creation in Genesis 1, as a prayerful; and poetic reflection on God’s world and be able to retell this story in any form. [Phase 1]</w:t>
      </w:r>
    </w:p>
    <w:p w14:paraId="66B53369" w14:textId="77777777" w:rsidR="004505C7" w:rsidRPr="004505C7" w:rsidRDefault="004505C7" w:rsidP="004505C7">
      <w:pPr>
        <w:numPr>
          <w:ilvl w:val="0"/>
          <w:numId w:val="2"/>
        </w:numPr>
      </w:pPr>
      <w:r w:rsidRPr="004505C7">
        <w:t>Show some understanding of the historical context of Abraham (and Joseph) and the cultural and religious context out of which he was called. [Phase 2]</w:t>
      </w:r>
    </w:p>
    <w:p w14:paraId="508236AF" w14:textId="77777777" w:rsidR="004505C7" w:rsidRPr="004505C7" w:rsidRDefault="004505C7" w:rsidP="004505C7">
      <w:pPr>
        <w:numPr>
          <w:ilvl w:val="0"/>
          <w:numId w:val="2"/>
        </w:numPr>
      </w:pPr>
      <w:r w:rsidRPr="004505C7">
        <w:lastRenderedPageBreak/>
        <w:t xml:space="preserve">Show some understanding of the cultural and religious context of Elijah’s time and why people needed to be reminded of God’s covenant. [Phase 2] </w:t>
      </w:r>
    </w:p>
    <w:p w14:paraId="2E78B4DD" w14:textId="77777777" w:rsidR="004505C7" w:rsidRPr="004505C7" w:rsidRDefault="004505C7" w:rsidP="004505C7">
      <w:pPr>
        <w:numPr>
          <w:ilvl w:val="0"/>
          <w:numId w:val="2"/>
        </w:numPr>
      </w:pPr>
      <w:r w:rsidRPr="004505C7">
        <w:t>Compare the description of John the Baptist in Mark and Matthew’s accounts and describe the beliefs about John the Baptist the gospel writers show. [Phase 2]</w:t>
      </w:r>
    </w:p>
    <w:p w14:paraId="67BF3B3B" w14:textId="77777777" w:rsidR="004505C7" w:rsidRPr="004505C7" w:rsidRDefault="004505C7" w:rsidP="004505C7">
      <w:pPr>
        <w:numPr>
          <w:ilvl w:val="0"/>
          <w:numId w:val="2"/>
        </w:numPr>
      </w:pPr>
      <w:r w:rsidRPr="004505C7">
        <w:t>Show an understanding of scripture passages that speak of David’s life, recognising the intended audience and the historical context. [Phase 3]</w:t>
      </w:r>
    </w:p>
    <w:p w14:paraId="2E502213" w14:textId="77777777" w:rsidR="004505C7" w:rsidRPr="004505C7" w:rsidRDefault="004505C7" w:rsidP="004505C7">
      <w:pPr>
        <w:numPr>
          <w:ilvl w:val="0"/>
          <w:numId w:val="2"/>
        </w:numPr>
      </w:pPr>
      <w:r w:rsidRPr="004505C7">
        <w:t xml:space="preserve">Show an understanding of any </w:t>
      </w:r>
      <w:r w:rsidRPr="004505C7">
        <w:rPr>
          <w:b/>
          <w:bCs/>
        </w:rPr>
        <w:t xml:space="preserve">one </w:t>
      </w:r>
      <w:r w:rsidRPr="004505C7">
        <w:t xml:space="preserve">of the following Old Testament scripture passages that show the importance of women in salvation history, recognising authorial intention and historical context: </w:t>
      </w:r>
    </w:p>
    <w:p w14:paraId="5337EBFF" w14:textId="77777777" w:rsidR="004505C7" w:rsidRPr="004505C7" w:rsidRDefault="004505C7" w:rsidP="008527D2">
      <w:pPr>
        <w:ind w:left="1440"/>
      </w:pPr>
      <w:r w:rsidRPr="004505C7">
        <w:t xml:space="preserve">Genesis 18:1-15; 21:1-7: Sarah </w:t>
      </w:r>
    </w:p>
    <w:p w14:paraId="23657F36" w14:textId="77777777" w:rsidR="004505C7" w:rsidRPr="004505C7" w:rsidRDefault="004505C7" w:rsidP="008527D2">
      <w:pPr>
        <w:ind w:left="1440"/>
      </w:pPr>
      <w:r w:rsidRPr="004505C7">
        <w:t xml:space="preserve">Exodus 1:8-22; 2:1-10: Miriam </w:t>
      </w:r>
    </w:p>
    <w:p w14:paraId="07CE11D6" w14:textId="77777777" w:rsidR="004505C7" w:rsidRPr="004505C7" w:rsidRDefault="004505C7" w:rsidP="008527D2">
      <w:pPr>
        <w:ind w:left="1440"/>
      </w:pPr>
      <w:r w:rsidRPr="004505C7">
        <w:t xml:space="preserve">Judges 4:4-11; 5:7-15: Deborah </w:t>
      </w:r>
    </w:p>
    <w:p w14:paraId="078F02B5" w14:textId="77777777" w:rsidR="004505C7" w:rsidRPr="004505C7" w:rsidRDefault="004505C7" w:rsidP="008527D2">
      <w:pPr>
        <w:ind w:left="1440"/>
      </w:pPr>
      <w:r w:rsidRPr="004505C7">
        <w:t xml:space="preserve">1 Samuel 1:5, 9-11, 26-28: Hannah </w:t>
      </w:r>
    </w:p>
    <w:p w14:paraId="14678391" w14:textId="77777777" w:rsidR="004505C7" w:rsidRPr="004505C7" w:rsidRDefault="004505C7" w:rsidP="008527D2">
      <w:pPr>
        <w:ind w:left="1440"/>
      </w:pPr>
      <w:r w:rsidRPr="004505C7">
        <w:t>Esther 2:4, 15-17; 3:1-6, 12-13; 4:1-4, 8a-17; 5:1-8; 7:1-6, 9-10; 8:3-12 (Purim): Esther [Phase 3]</w:t>
      </w:r>
    </w:p>
    <w:p w14:paraId="622F12C9" w14:textId="77777777" w:rsidR="004505C7" w:rsidRPr="004505C7" w:rsidRDefault="004505C7" w:rsidP="004505C7">
      <w:pPr>
        <w:numPr>
          <w:ilvl w:val="0"/>
          <w:numId w:val="3"/>
        </w:numPr>
      </w:pPr>
      <w:r w:rsidRPr="004505C7">
        <w:t>Correctly use developing specialist vocabulary to describe what a covenant is, recognising that God made several covenants throughout history, e.g., with Noah, Abraham, and Moses [Phase 3]</w:t>
      </w:r>
    </w:p>
    <w:p w14:paraId="469BBBD5" w14:textId="77777777" w:rsidR="004505C7" w:rsidRDefault="004505C7"/>
    <w:p w14:paraId="6A741A3A" w14:textId="77777777" w:rsidR="004505C7" w:rsidRDefault="004505C7"/>
    <w:p w14:paraId="58D8F14C" w14:textId="045E44C5" w:rsidR="004505C7" w:rsidRDefault="004505C7">
      <w:r>
        <w:t xml:space="preserve">Category 3: </w:t>
      </w:r>
      <w:r w:rsidRPr="004505C7">
        <w:t xml:space="preserve">name a specific passage or passages but do not give any indication of </w:t>
      </w:r>
      <w:proofErr w:type="spellStart"/>
      <w:r w:rsidRPr="004505C7">
        <w:t>if</w:t>
      </w:r>
      <w:proofErr w:type="spellEnd"/>
      <w:r w:rsidRPr="004505C7">
        <w:t>, how, or what, should be studied about it.</w:t>
      </w:r>
      <w:r w:rsidRPr="004505C7">
        <w:rPr>
          <w:vertAlign w:val="superscript"/>
        </w:rPr>
        <w:t xml:space="preserve"> </w:t>
      </w:r>
      <w:r w:rsidRPr="004505C7">
        <w:t xml:space="preserve"> Potentially problematic</w:t>
      </w:r>
    </w:p>
    <w:p w14:paraId="40552657" w14:textId="77777777" w:rsidR="004505C7" w:rsidRDefault="004505C7"/>
    <w:p w14:paraId="20DBC278" w14:textId="77777777" w:rsidR="004505C7" w:rsidRPr="004505C7" w:rsidRDefault="004505C7" w:rsidP="004505C7">
      <w:pPr>
        <w:numPr>
          <w:ilvl w:val="0"/>
          <w:numId w:val="4"/>
        </w:numPr>
      </w:pPr>
      <w:r w:rsidRPr="004505C7">
        <w:t>Recognise that, for Christians, the Christmas story reveals God’s love by sending Jesus his Son. [Phase 1]</w:t>
      </w:r>
    </w:p>
    <w:p w14:paraId="29C02FBD" w14:textId="77777777" w:rsidR="004505C7" w:rsidRPr="004505C7" w:rsidRDefault="004505C7" w:rsidP="004505C7">
      <w:pPr>
        <w:numPr>
          <w:ilvl w:val="0"/>
          <w:numId w:val="4"/>
        </w:numPr>
      </w:pPr>
      <w:r w:rsidRPr="004505C7">
        <w:t>Know about the events at Pentecost. [Phase1]</w:t>
      </w:r>
    </w:p>
    <w:p w14:paraId="4CF43DB3" w14:textId="77777777" w:rsidR="004505C7" w:rsidRPr="004505C7" w:rsidRDefault="004505C7" w:rsidP="004505C7">
      <w:pPr>
        <w:numPr>
          <w:ilvl w:val="0"/>
          <w:numId w:val="4"/>
        </w:numPr>
      </w:pPr>
      <w:r w:rsidRPr="004505C7">
        <w:t>Retell the story of the Conversion of Saul. [Phase 1]</w:t>
      </w:r>
    </w:p>
    <w:p w14:paraId="50EFE646" w14:textId="77777777" w:rsidR="004505C7" w:rsidRPr="004505C7" w:rsidRDefault="004505C7" w:rsidP="004505C7">
      <w:pPr>
        <w:numPr>
          <w:ilvl w:val="0"/>
          <w:numId w:val="4"/>
        </w:numPr>
      </w:pPr>
      <w:r w:rsidRPr="004505C7">
        <w:t xml:space="preserve">Make links between Exodus (12:1-8,15-20, 13:3), the account of the Last Supper in Luke (22:14-23), and what happens at Mass. [Phase 2} </w:t>
      </w:r>
    </w:p>
    <w:p w14:paraId="1E61FB00" w14:textId="77777777" w:rsidR="004505C7" w:rsidRPr="004505C7" w:rsidRDefault="004505C7" w:rsidP="004505C7">
      <w:pPr>
        <w:numPr>
          <w:ilvl w:val="0"/>
          <w:numId w:val="4"/>
        </w:numPr>
      </w:pPr>
      <w:r w:rsidRPr="004505C7">
        <w:t>Retell the story of St Peter during Holy Week. [Phase 2]</w:t>
      </w:r>
    </w:p>
    <w:p w14:paraId="2FE6F43C" w14:textId="77777777" w:rsidR="004505C7" w:rsidRPr="004505C7" w:rsidRDefault="004505C7" w:rsidP="004505C7">
      <w:pPr>
        <w:numPr>
          <w:ilvl w:val="0"/>
          <w:numId w:val="4"/>
        </w:numPr>
      </w:pPr>
      <w:r w:rsidRPr="004505C7">
        <w:t>Make links between Jn 20:1-10 and Peter’s declaration of faith in Matt 16:13-20 and/or between Peter’s three denials of Jesus and Jesus’ three requests of Peter. (Jn 21:15-17) [Phase 2]</w:t>
      </w:r>
    </w:p>
    <w:p w14:paraId="4A347557" w14:textId="77777777" w:rsidR="004505C7" w:rsidRPr="004505C7" w:rsidRDefault="004505C7" w:rsidP="004505C7">
      <w:pPr>
        <w:numPr>
          <w:ilvl w:val="0"/>
          <w:numId w:val="4"/>
        </w:numPr>
      </w:pPr>
      <w:r w:rsidRPr="004505C7">
        <w:t xml:space="preserve">Explain why Jesus is called the ‘new Adam’, making links between scripture texts from the new and old testaments. [Phase 3] </w:t>
      </w:r>
    </w:p>
    <w:p w14:paraId="598678C0" w14:textId="77777777" w:rsidR="004505C7" w:rsidRPr="004505C7" w:rsidRDefault="004505C7" w:rsidP="004505C7">
      <w:pPr>
        <w:numPr>
          <w:ilvl w:val="0"/>
          <w:numId w:val="4"/>
        </w:numPr>
      </w:pPr>
      <w:r w:rsidRPr="004505C7">
        <w:t>Show an understanding of the account of Holy Week in the Gospel of John [Phase 3]</w:t>
      </w:r>
    </w:p>
    <w:p w14:paraId="1DEE57A5" w14:textId="77777777" w:rsidR="004505C7" w:rsidRDefault="004505C7"/>
    <w:p w14:paraId="695D36CB" w14:textId="77777777" w:rsidR="004505C7" w:rsidRDefault="004505C7"/>
    <w:p w14:paraId="3C1DF80B" w14:textId="1B325C89" w:rsidR="004505C7" w:rsidRPr="0024206D" w:rsidRDefault="004505C7">
      <w:pPr>
        <w:rPr>
          <w:b/>
          <w:bCs/>
        </w:rPr>
      </w:pPr>
      <w:r w:rsidRPr="0024206D">
        <w:rPr>
          <w:b/>
          <w:bCs/>
        </w:rPr>
        <w:t xml:space="preserve">We can draw some conclusions: </w:t>
      </w:r>
    </w:p>
    <w:p w14:paraId="0111FEBE" w14:textId="77777777" w:rsidR="004505C7" w:rsidRPr="004505C7" w:rsidRDefault="004505C7" w:rsidP="004505C7">
      <w:pPr>
        <w:numPr>
          <w:ilvl w:val="0"/>
          <w:numId w:val="5"/>
        </w:numPr>
      </w:pPr>
      <w:r w:rsidRPr="004505C7">
        <w:t xml:space="preserve">Pupils aged 5-7 (Phase 1) </w:t>
      </w:r>
    </w:p>
    <w:p w14:paraId="2A666311" w14:textId="77777777" w:rsidR="004505C7" w:rsidRPr="004505C7" w:rsidRDefault="004505C7" w:rsidP="004505C7">
      <w:pPr>
        <w:numPr>
          <w:ilvl w:val="1"/>
          <w:numId w:val="5"/>
        </w:numPr>
      </w:pPr>
      <w:r w:rsidRPr="004505C7">
        <w:t xml:space="preserve">The importance of literary form: Gospel, Psalm, letters, parables and ‘story’ – by which I presume, narrative. </w:t>
      </w:r>
    </w:p>
    <w:p w14:paraId="34F344D1" w14:textId="77777777" w:rsidR="004505C7" w:rsidRPr="004505C7" w:rsidRDefault="004505C7" w:rsidP="004505C7">
      <w:pPr>
        <w:numPr>
          <w:ilvl w:val="1"/>
          <w:numId w:val="5"/>
        </w:numPr>
      </w:pPr>
      <w:r w:rsidRPr="004505C7">
        <w:t xml:space="preserve">Elements of these forms is also noted: characters and the type of language one might encounter – poetic, prayerful. </w:t>
      </w:r>
    </w:p>
    <w:p w14:paraId="73A3C965" w14:textId="77777777" w:rsidR="004505C7" w:rsidRPr="004505C7" w:rsidRDefault="004505C7" w:rsidP="004505C7">
      <w:pPr>
        <w:numPr>
          <w:ilvl w:val="1"/>
          <w:numId w:val="5"/>
        </w:numPr>
      </w:pPr>
      <w:r w:rsidRPr="004505C7">
        <w:t xml:space="preserve">Think about interpretation with mention that scripture finds its context within a religious tradition, and that its intention is to teach something.  </w:t>
      </w:r>
    </w:p>
    <w:p w14:paraId="6D722A7A" w14:textId="77777777" w:rsidR="004505C7" w:rsidRPr="004505C7" w:rsidRDefault="004505C7" w:rsidP="004505C7">
      <w:pPr>
        <w:numPr>
          <w:ilvl w:val="0"/>
          <w:numId w:val="5"/>
        </w:numPr>
      </w:pPr>
      <w:r w:rsidRPr="004505C7">
        <w:t xml:space="preserve">Pupils aged 7-9 (Phase 2) </w:t>
      </w:r>
    </w:p>
    <w:p w14:paraId="4FD47970" w14:textId="77777777" w:rsidR="004505C7" w:rsidRPr="004505C7" w:rsidRDefault="004505C7" w:rsidP="004505C7">
      <w:pPr>
        <w:numPr>
          <w:ilvl w:val="1"/>
          <w:numId w:val="5"/>
        </w:numPr>
      </w:pPr>
      <w:r w:rsidRPr="004505C7">
        <w:t>The importance of the cultural and religious contexts of both characters within passages (</w:t>
      </w:r>
      <w:proofErr w:type="spellStart"/>
      <w:r w:rsidRPr="004505C7">
        <w:t>eg</w:t>
      </w:r>
      <w:proofErr w:type="spellEnd"/>
      <w:r w:rsidRPr="004505C7">
        <w:t xml:space="preserve"> Abraham, Elijah) </w:t>
      </w:r>
    </w:p>
    <w:p w14:paraId="2543A5EA" w14:textId="77777777" w:rsidR="004505C7" w:rsidRPr="004505C7" w:rsidRDefault="004505C7" w:rsidP="004505C7">
      <w:pPr>
        <w:numPr>
          <w:ilvl w:val="1"/>
          <w:numId w:val="5"/>
        </w:numPr>
      </w:pPr>
      <w:r w:rsidRPr="004505C7">
        <w:lastRenderedPageBreak/>
        <w:t xml:space="preserve">The authors of passages. </w:t>
      </w:r>
    </w:p>
    <w:p w14:paraId="2F40CEE3" w14:textId="77777777" w:rsidR="004505C7" w:rsidRPr="004505C7" w:rsidRDefault="004505C7" w:rsidP="004505C7">
      <w:pPr>
        <w:numPr>
          <w:ilvl w:val="1"/>
          <w:numId w:val="5"/>
        </w:numPr>
      </w:pPr>
      <w:r w:rsidRPr="004505C7">
        <w:t xml:space="preserve">Interpretation is now more explicit, named as pupil’s ability to identify some of the beliefs that authors express in their writing. </w:t>
      </w:r>
    </w:p>
    <w:p w14:paraId="644D9BE0" w14:textId="77777777" w:rsidR="004505C7" w:rsidRPr="004505C7" w:rsidRDefault="004505C7" w:rsidP="004505C7">
      <w:pPr>
        <w:numPr>
          <w:ilvl w:val="0"/>
          <w:numId w:val="5"/>
        </w:numPr>
      </w:pPr>
      <w:r w:rsidRPr="004505C7">
        <w:t xml:space="preserve">Pupils aged 9-11 (Phase 3) </w:t>
      </w:r>
    </w:p>
    <w:p w14:paraId="1061D02C" w14:textId="77777777" w:rsidR="004505C7" w:rsidRPr="004505C7" w:rsidRDefault="004505C7" w:rsidP="004505C7">
      <w:pPr>
        <w:numPr>
          <w:ilvl w:val="1"/>
          <w:numId w:val="5"/>
        </w:numPr>
      </w:pPr>
      <w:r w:rsidRPr="004505C7">
        <w:t xml:space="preserve">Work with a similar skill set as phase 2 pupils (authorial intention, historical contexts), but with longer, older and typically more complex passages. </w:t>
      </w:r>
    </w:p>
    <w:p w14:paraId="137BDBC3" w14:textId="77777777" w:rsidR="004505C7" w:rsidRPr="004505C7" w:rsidRDefault="004505C7" w:rsidP="004505C7">
      <w:pPr>
        <w:numPr>
          <w:ilvl w:val="1"/>
          <w:numId w:val="5"/>
        </w:numPr>
      </w:pPr>
      <w:r w:rsidRPr="004505C7">
        <w:t xml:space="preserve">Pupils should be taught that scripture speaks to people literally but also carries a deeper spiritual meaning. </w:t>
      </w:r>
    </w:p>
    <w:p w14:paraId="7078EB27" w14:textId="77777777" w:rsidR="00827CD4" w:rsidRDefault="00827CD4" w:rsidP="00042E84">
      <w:pPr>
        <w:rPr>
          <w:b/>
          <w:bCs/>
          <w:color w:val="EE0000"/>
        </w:rPr>
      </w:pPr>
    </w:p>
    <w:p w14:paraId="6B09F67C" w14:textId="3F6F790F" w:rsidR="00042E84" w:rsidRPr="00827CD4" w:rsidRDefault="00827CD4" w:rsidP="00042E84">
      <w:pPr>
        <w:rPr>
          <w:b/>
          <w:bCs/>
          <w:color w:val="EE0000"/>
          <w:sz w:val="28"/>
          <w:szCs w:val="28"/>
        </w:rPr>
      </w:pPr>
      <w:r w:rsidRPr="00827CD4">
        <w:rPr>
          <w:b/>
          <w:bCs/>
          <w:color w:val="EE0000"/>
          <w:sz w:val="28"/>
          <w:szCs w:val="28"/>
        </w:rPr>
        <w:t>Unspoken rule??</w:t>
      </w:r>
      <w:r>
        <w:rPr>
          <w:b/>
          <w:bCs/>
          <w:color w:val="EE0000"/>
          <w:sz w:val="28"/>
          <w:szCs w:val="28"/>
        </w:rPr>
        <w:t xml:space="preserve"> </w:t>
      </w:r>
      <w:r w:rsidR="004505C7" w:rsidRPr="00827CD4">
        <w:rPr>
          <w:b/>
          <w:bCs/>
          <w:color w:val="EE0000"/>
          <w:sz w:val="28"/>
          <w:szCs w:val="28"/>
        </w:rPr>
        <w:t>Don’t dump what has gone before…</w:t>
      </w:r>
    </w:p>
    <w:p w14:paraId="21DE3E07" w14:textId="77777777" w:rsidR="00827CD4" w:rsidRDefault="00827CD4" w:rsidP="00042E84">
      <w:pPr>
        <w:rPr>
          <w:b/>
          <w:bCs/>
          <w:sz w:val="28"/>
          <w:szCs w:val="28"/>
        </w:rPr>
      </w:pPr>
    </w:p>
    <w:p w14:paraId="66CE1F9E" w14:textId="77777777" w:rsidR="00827CD4" w:rsidRDefault="00827CD4" w:rsidP="00042E84">
      <w:pPr>
        <w:rPr>
          <w:b/>
          <w:bCs/>
          <w:sz w:val="28"/>
          <w:szCs w:val="28"/>
        </w:rPr>
      </w:pPr>
    </w:p>
    <w:p w14:paraId="1382A26B" w14:textId="65FE45F1" w:rsidR="00042E84" w:rsidRPr="00FA3415" w:rsidRDefault="00042E84" w:rsidP="00042E84">
      <w:pPr>
        <w:rPr>
          <w:b/>
          <w:bCs/>
          <w:sz w:val="28"/>
          <w:szCs w:val="28"/>
        </w:rPr>
      </w:pPr>
      <w:r w:rsidRPr="00FA3415">
        <w:rPr>
          <w:b/>
          <w:bCs/>
          <w:sz w:val="28"/>
          <w:szCs w:val="28"/>
        </w:rPr>
        <w:t>Rules for your classroom</w:t>
      </w:r>
    </w:p>
    <w:p w14:paraId="56143E7D" w14:textId="77777777" w:rsidR="00042E84" w:rsidRDefault="00042E84" w:rsidP="00042E84">
      <w:pPr>
        <w:rPr>
          <w:b/>
          <w:bCs/>
        </w:rPr>
      </w:pPr>
    </w:p>
    <w:p w14:paraId="60C9A5F0" w14:textId="77777777" w:rsidR="00FA3415" w:rsidRPr="00FA3415" w:rsidRDefault="00FA3415" w:rsidP="00FA3415">
      <w:pPr>
        <w:rPr>
          <w:b/>
          <w:bCs/>
        </w:rPr>
      </w:pPr>
      <w:r w:rsidRPr="00FA3415">
        <w:rPr>
          <w:b/>
          <w:bCs/>
          <w:lang w:val="en-US"/>
        </w:rPr>
        <w:t>Every time you present a piece of scripture you should</w:t>
      </w:r>
      <w:proofErr w:type="gramStart"/>
      <w:r w:rsidRPr="00FA3415">
        <w:rPr>
          <w:b/>
          <w:bCs/>
          <w:lang w:val="en-US"/>
        </w:rPr>
        <w:t>…..</w:t>
      </w:r>
      <w:proofErr w:type="gramEnd"/>
      <w:r w:rsidRPr="00FA3415">
        <w:rPr>
          <w:b/>
          <w:bCs/>
          <w:lang w:val="en-US"/>
        </w:rPr>
        <w:t xml:space="preserve"> </w:t>
      </w:r>
    </w:p>
    <w:p w14:paraId="32EFE2FF" w14:textId="77777777" w:rsidR="00FA3415" w:rsidRPr="00FA3415" w:rsidRDefault="00FA3415" w:rsidP="00FA3415">
      <w:pPr>
        <w:numPr>
          <w:ilvl w:val="0"/>
          <w:numId w:val="8"/>
        </w:numPr>
        <w:rPr>
          <w:b/>
          <w:bCs/>
        </w:rPr>
      </w:pPr>
      <w:r w:rsidRPr="00FA3415">
        <w:rPr>
          <w:b/>
          <w:bCs/>
          <w:lang w:val="en-US"/>
        </w:rPr>
        <w:t xml:space="preserve">Present it without corruption. </w:t>
      </w:r>
    </w:p>
    <w:p w14:paraId="37E41F50" w14:textId="3C7ED171" w:rsidR="00FA3415" w:rsidRPr="00FA3415" w:rsidRDefault="00FA3415" w:rsidP="00FA3415">
      <w:pPr>
        <w:numPr>
          <w:ilvl w:val="1"/>
          <w:numId w:val="8"/>
        </w:numPr>
      </w:pPr>
      <w:r w:rsidRPr="00FA3415">
        <w:rPr>
          <w:lang w:val="en-US"/>
        </w:rPr>
        <w:t xml:space="preserve">Use a version of the text that comes from a real Bible, not a picture story book (check it against the NRSV or the ESV – </w:t>
      </w:r>
      <w:r w:rsidR="004660E9">
        <w:rPr>
          <w:lang w:val="en-US"/>
        </w:rPr>
        <w:t>o</w:t>
      </w:r>
      <w:r w:rsidRPr="00FA3415">
        <w:rPr>
          <w:lang w:val="en-US"/>
        </w:rPr>
        <w:t>r the Children’s Lectionary)</w:t>
      </w:r>
    </w:p>
    <w:p w14:paraId="45920F43" w14:textId="77777777" w:rsidR="00FA3415" w:rsidRPr="00FA3415" w:rsidRDefault="00FA3415" w:rsidP="00FA3415">
      <w:pPr>
        <w:numPr>
          <w:ilvl w:val="0"/>
          <w:numId w:val="8"/>
        </w:numPr>
        <w:rPr>
          <w:b/>
          <w:bCs/>
        </w:rPr>
      </w:pPr>
      <w:r w:rsidRPr="00FA3415">
        <w:rPr>
          <w:b/>
          <w:bCs/>
          <w:lang w:val="en-US"/>
        </w:rPr>
        <w:t xml:space="preserve">Name the author. </w:t>
      </w:r>
    </w:p>
    <w:p w14:paraId="0F6056F5" w14:textId="77777777" w:rsidR="00FA3415" w:rsidRPr="00FA3415" w:rsidRDefault="00FA3415" w:rsidP="00FA3415">
      <w:pPr>
        <w:numPr>
          <w:ilvl w:val="1"/>
          <w:numId w:val="8"/>
        </w:numPr>
      </w:pPr>
      <w:r w:rsidRPr="00FA3415">
        <w:rPr>
          <w:lang w:val="en-US"/>
        </w:rPr>
        <w:t>Someone wrote these words, for a community, for a very specific reason</w:t>
      </w:r>
    </w:p>
    <w:p w14:paraId="7DF4B1C4" w14:textId="77777777" w:rsidR="00FA3415" w:rsidRPr="00FA3415" w:rsidRDefault="00FA3415" w:rsidP="00FA3415">
      <w:pPr>
        <w:numPr>
          <w:ilvl w:val="0"/>
          <w:numId w:val="8"/>
        </w:numPr>
        <w:rPr>
          <w:b/>
          <w:bCs/>
        </w:rPr>
      </w:pPr>
      <w:proofErr w:type="spellStart"/>
      <w:r w:rsidRPr="00FA3415">
        <w:rPr>
          <w:b/>
          <w:bCs/>
          <w:lang w:val="en-US"/>
        </w:rPr>
        <w:t>Contextualise</w:t>
      </w:r>
      <w:proofErr w:type="spellEnd"/>
      <w:r w:rsidRPr="00FA3415">
        <w:rPr>
          <w:b/>
          <w:bCs/>
          <w:lang w:val="en-US"/>
        </w:rPr>
        <w:t xml:space="preserve"> their writing</w:t>
      </w:r>
    </w:p>
    <w:p w14:paraId="2F54B852" w14:textId="77777777" w:rsidR="00FA3415" w:rsidRPr="00FA3415" w:rsidRDefault="00FA3415" w:rsidP="00FA3415">
      <w:pPr>
        <w:numPr>
          <w:ilvl w:val="1"/>
          <w:numId w:val="8"/>
        </w:numPr>
      </w:pPr>
      <w:r w:rsidRPr="00FA3415">
        <w:rPr>
          <w:lang w:val="en-US"/>
        </w:rPr>
        <w:t>Recall who they wrote for and what was happening to them at the time that they wrote (date).</w:t>
      </w:r>
    </w:p>
    <w:p w14:paraId="602FEF0A" w14:textId="77777777" w:rsidR="00FA3415" w:rsidRPr="00FA3415" w:rsidRDefault="00FA3415" w:rsidP="00FA3415">
      <w:pPr>
        <w:numPr>
          <w:ilvl w:val="1"/>
          <w:numId w:val="8"/>
        </w:numPr>
      </w:pPr>
      <w:r w:rsidRPr="00FA3415">
        <w:rPr>
          <w:lang w:val="en-US"/>
        </w:rPr>
        <w:t xml:space="preserve">Remember the gap! </w:t>
      </w:r>
    </w:p>
    <w:p w14:paraId="29F236E3" w14:textId="77777777" w:rsidR="00FA3415" w:rsidRPr="00FA3415" w:rsidRDefault="00FA3415" w:rsidP="00FA3415">
      <w:pPr>
        <w:numPr>
          <w:ilvl w:val="0"/>
          <w:numId w:val="8"/>
        </w:numPr>
        <w:rPr>
          <w:b/>
          <w:bCs/>
        </w:rPr>
      </w:pPr>
      <w:r w:rsidRPr="00FA3415">
        <w:rPr>
          <w:b/>
          <w:bCs/>
          <w:lang w:val="en-US"/>
        </w:rPr>
        <w:t>Identify the literary form of the passage – and work with all of it</w:t>
      </w:r>
    </w:p>
    <w:p w14:paraId="4C307DA7" w14:textId="77777777" w:rsidR="00FA3415" w:rsidRPr="00FA3415" w:rsidRDefault="00FA3415" w:rsidP="00FA3415">
      <w:pPr>
        <w:numPr>
          <w:ilvl w:val="1"/>
          <w:numId w:val="8"/>
        </w:numPr>
      </w:pPr>
      <w:r w:rsidRPr="00FA3415">
        <w:rPr>
          <w:lang w:val="en-US"/>
        </w:rPr>
        <w:t>Structure, purpose, key features</w:t>
      </w:r>
    </w:p>
    <w:p w14:paraId="7B514BAD" w14:textId="77777777" w:rsidR="00FA3415" w:rsidRPr="00FA3415" w:rsidRDefault="00FA3415" w:rsidP="00FA3415">
      <w:pPr>
        <w:numPr>
          <w:ilvl w:val="1"/>
          <w:numId w:val="8"/>
        </w:numPr>
      </w:pPr>
      <w:r w:rsidRPr="00FA3415">
        <w:rPr>
          <w:lang w:val="en-US"/>
        </w:rPr>
        <w:t>Establish the kind of truth that this literary form ‘carries’</w:t>
      </w:r>
    </w:p>
    <w:p w14:paraId="78D12E25" w14:textId="77777777" w:rsidR="00FA3415" w:rsidRPr="00FA3415" w:rsidRDefault="00FA3415" w:rsidP="00FA3415">
      <w:pPr>
        <w:numPr>
          <w:ilvl w:val="0"/>
          <w:numId w:val="8"/>
        </w:numPr>
        <w:rPr>
          <w:b/>
          <w:bCs/>
        </w:rPr>
      </w:pPr>
      <w:r w:rsidRPr="00FA3415">
        <w:rPr>
          <w:b/>
          <w:bCs/>
          <w:lang w:val="en-US"/>
        </w:rPr>
        <w:t>Make sure pupils know the world you are reading about</w:t>
      </w:r>
    </w:p>
    <w:p w14:paraId="0BE43CDA" w14:textId="77777777" w:rsidR="00FA3415" w:rsidRPr="00FA3415" w:rsidRDefault="00FA3415" w:rsidP="00FA3415">
      <w:pPr>
        <w:numPr>
          <w:ilvl w:val="1"/>
          <w:numId w:val="8"/>
        </w:numPr>
      </w:pPr>
      <w:r w:rsidRPr="00FA3415">
        <w:rPr>
          <w:lang w:val="en-US"/>
        </w:rPr>
        <w:t xml:space="preserve">historical, geographical, social, religious elements of the passage </w:t>
      </w:r>
    </w:p>
    <w:p w14:paraId="4DFF30F7" w14:textId="77777777" w:rsidR="00FA3415" w:rsidRPr="00FA3415" w:rsidRDefault="00FA3415" w:rsidP="00FA3415">
      <w:pPr>
        <w:rPr>
          <w:b/>
          <w:bCs/>
        </w:rPr>
      </w:pPr>
      <w:r w:rsidRPr="00FA3415">
        <w:rPr>
          <w:b/>
          <w:bCs/>
          <w:lang w:val="en-US"/>
        </w:rPr>
        <w:t>AND position your teaching to move from the literal to the spiritual</w:t>
      </w:r>
    </w:p>
    <w:p w14:paraId="25FFF4A1" w14:textId="77777777" w:rsidR="00FA3415" w:rsidRDefault="00FA3415" w:rsidP="00FA3415">
      <w:pPr>
        <w:rPr>
          <w:b/>
          <w:bCs/>
          <w:lang w:val="en-US"/>
        </w:rPr>
      </w:pPr>
    </w:p>
    <w:p w14:paraId="52064F4B" w14:textId="3F406F70" w:rsidR="00FA3415" w:rsidRPr="00FA3415" w:rsidRDefault="00FA3415" w:rsidP="00FA3415">
      <w:pPr>
        <w:rPr>
          <w:b/>
          <w:bCs/>
          <w:color w:val="EE0000"/>
        </w:rPr>
      </w:pPr>
      <w:r w:rsidRPr="00FA3415">
        <w:rPr>
          <w:b/>
          <w:bCs/>
          <w:color w:val="EE0000"/>
          <w:lang w:val="en-US"/>
        </w:rPr>
        <w:t xml:space="preserve">Make sure you, yourself, know </w:t>
      </w:r>
      <w:proofErr w:type="gramStart"/>
      <w:r w:rsidRPr="00FA3415">
        <w:rPr>
          <w:b/>
          <w:bCs/>
          <w:color w:val="EE0000"/>
          <w:lang w:val="en-US"/>
        </w:rPr>
        <w:t>all of</w:t>
      </w:r>
      <w:proofErr w:type="gramEnd"/>
      <w:r w:rsidRPr="00FA3415">
        <w:rPr>
          <w:b/>
          <w:bCs/>
          <w:color w:val="EE0000"/>
          <w:lang w:val="en-US"/>
        </w:rPr>
        <w:t xml:space="preserve"> the above. You cannot teach a passage hermeneutically, if you do not know it yourself. And (sadly) the simple inclusion of content in an outcome does not provide you with the knowledge you need to achieve it. </w:t>
      </w:r>
    </w:p>
    <w:p w14:paraId="7EBB05F0" w14:textId="429C722B" w:rsidR="00F018FC" w:rsidRPr="005A1169" w:rsidRDefault="005A1169" w:rsidP="00762C2B">
      <w:pPr>
        <w:rPr>
          <w:color w:val="EE0000"/>
          <w:lang w:val="en-US"/>
        </w:rPr>
      </w:pPr>
      <w:r>
        <w:rPr>
          <w:color w:val="EE0000"/>
          <w:lang w:val="en-US"/>
        </w:rPr>
        <w:t>_________________________________________________________________________________</w:t>
      </w:r>
    </w:p>
    <w:p w14:paraId="47D1FCE2" w14:textId="77777777" w:rsidR="00C604E0" w:rsidRDefault="00C604E0" w:rsidP="00762C2B">
      <w:pPr>
        <w:rPr>
          <w:b/>
          <w:bCs/>
          <w:color w:val="000000" w:themeColor="text1"/>
          <w:lang w:val="en-US"/>
        </w:rPr>
      </w:pPr>
    </w:p>
    <w:p w14:paraId="598EC29A" w14:textId="77777777" w:rsidR="00C604E0" w:rsidRDefault="00C604E0" w:rsidP="00762C2B">
      <w:pPr>
        <w:rPr>
          <w:b/>
          <w:bCs/>
          <w:color w:val="000000" w:themeColor="text1"/>
          <w:lang w:val="en-US"/>
        </w:rPr>
      </w:pPr>
    </w:p>
    <w:p w14:paraId="4608067D" w14:textId="39767E40" w:rsidR="00D1187C" w:rsidRDefault="00573AAC" w:rsidP="00573AAC">
      <w:pPr>
        <w:rPr>
          <w:b/>
          <w:bCs/>
          <w:color w:val="000000" w:themeColor="text1"/>
        </w:rPr>
      </w:pPr>
      <w:r w:rsidRPr="003436FC">
        <w:rPr>
          <w:b/>
          <w:bCs/>
          <w:color w:val="000000" w:themeColor="text1"/>
        </w:rPr>
        <w:t>Session</w:t>
      </w:r>
      <w:r w:rsidR="00D1187C">
        <w:rPr>
          <w:b/>
          <w:bCs/>
          <w:color w:val="000000" w:themeColor="text1"/>
        </w:rPr>
        <w:t>s</w:t>
      </w:r>
      <w:r w:rsidRPr="003436FC">
        <w:rPr>
          <w:b/>
          <w:bCs/>
          <w:color w:val="000000" w:themeColor="text1"/>
        </w:rPr>
        <w:t xml:space="preserve"> </w:t>
      </w:r>
      <w:r>
        <w:rPr>
          <w:b/>
          <w:bCs/>
          <w:color w:val="000000" w:themeColor="text1"/>
        </w:rPr>
        <w:t>2</w:t>
      </w:r>
      <w:r w:rsidR="00D1187C">
        <w:rPr>
          <w:b/>
          <w:bCs/>
          <w:color w:val="000000" w:themeColor="text1"/>
        </w:rPr>
        <w:t xml:space="preserve"> and 3</w:t>
      </w:r>
      <w:r w:rsidRPr="003436FC">
        <w:rPr>
          <w:b/>
          <w:bCs/>
          <w:color w:val="000000" w:themeColor="text1"/>
        </w:rPr>
        <w:t xml:space="preserve">: Outcomes in </w:t>
      </w:r>
      <w:r w:rsidR="00D1187C">
        <w:rPr>
          <w:b/>
          <w:bCs/>
          <w:color w:val="000000" w:themeColor="text1"/>
        </w:rPr>
        <w:t xml:space="preserve">the RED </w:t>
      </w:r>
    </w:p>
    <w:p w14:paraId="2E206190" w14:textId="77777777" w:rsidR="00573AAC" w:rsidRDefault="00573AAC" w:rsidP="00573AAC">
      <w:pPr>
        <w:rPr>
          <w:color w:val="000000" w:themeColor="text1"/>
        </w:rPr>
      </w:pPr>
    </w:p>
    <w:p w14:paraId="0CFB0E64" w14:textId="11D625A2" w:rsidR="00F018FC" w:rsidRPr="005A1169" w:rsidRDefault="003436FC" w:rsidP="00762C2B">
      <w:pPr>
        <w:rPr>
          <w:b/>
          <w:bCs/>
          <w:color w:val="000000" w:themeColor="text1"/>
          <w:lang w:val="en-US"/>
        </w:rPr>
      </w:pPr>
      <w:r>
        <w:rPr>
          <w:b/>
          <w:bCs/>
          <w:color w:val="000000" w:themeColor="text1"/>
          <w:lang w:val="en-US"/>
        </w:rPr>
        <w:t xml:space="preserve">Hear </w:t>
      </w:r>
      <w:r w:rsidR="00F018FC" w:rsidRPr="005A1169">
        <w:rPr>
          <w:b/>
          <w:bCs/>
          <w:color w:val="000000" w:themeColor="text1"/>
          <w:lang w:val="en-US"/>
        </w:rPr>
        <w:t xml:space="preserve">Outcomes for Branch 3 </w:t>
      </w:r>
    </w:p>
    <w:p w14:paraId="5F53AF0F" w14:textId="3D4456E4" w:rsidR="003436FC" w:rsidRDefault="003436FC" w:rsidP="00762C2B">
      <w:pPr>
        <w:rPr>
          <w:color w:val="000000" w:themeColor="text1"/>
          <w:u w:val="single"/>
          <w:lang w:val="en-US"/>
        </w:rPr>
      </w:pPr>
      <w:r>
        <w:rPr>
          <w:color w:val="000000" w:themeColor="text1"/>
          <w:u w:val="single"/>
          <w:lang w:val="en-US"/>
        </w:rPr>
        <w:t xml:space="preserve">Phase 1: Focus Gospel of Luke </w:t>
      </w:r>
    </w:p>
    <w:p w14:paraId="3BAF3005" w14:textId="08FFFB2D" w:rsidR="00F018FC" w:rsidRPr="0024206D" w:rsidRDefault="0024206D" w:rsidP="00762C2B">
      <w:pPr>
        <w:rPr>
          <w:color w:val="000000" w:themeColor="text1"/>
          <w:u w:val="single"/>
          <w:lang w:val="en-US"/>
        </w:rPr>
      </w:pPr>
      <w:r w:rsidRPr="0024206D">
        <w:rPr>
          <w:color w:val="000000" w:themeColor="text1"/>
          <w:u w:val="single"/>
          <w:lang w:val="en-US"/>
        </w:rPr>
        <w:t>Year 1:</w:t>
      </w:r>
    </w:p>
    <w:p w14:paraId="2901A255" w14:textId="77777777" w:rsidR="005A1169" w:rsidRPr="005A1169" w:rsidRDefault="005A1169" w:rsidP="005A1169">
      <w:pPr>
        <w:rPr>
          <w:color w:val="000000" w:themeColor="text1"/>
        </w:rPr>
      </w:pPr>
      <w:r w:rsidRPr="005A1169">
        <w:rPr>
          <w:color w:val="000000" w:themeColor="text1"/>
        </w:rPr>
        <w:t>U1.3.1. Identify some of the people that encounter Jesus and recognise that he is special.</w:t>
      </w:r>
    </w:p>
    <w:p w14:paraId="7FAF0D28" w14:textId="29CD300E" w:rsidR="005A1169" w:rsidRPr="005A1169" w:rsidRDefault="005A1169" w:rsidP="005A1169">
      <w:pPr>
        <w:rPr>
          <w:color w:val="000000" w:themeColor="text1"/>
        </w:rPr>
      </w:pPr>
      <w:r w:rsidRPr="005A1169">
        <w:rPr>
          <w:color w:val="000000" w:themeColor="text1"/>
        </w:rPr>
        <w:t>U1.3.2. Retell, in any form, one of the stories they have heard, recognising these are religious accounts</w:t>
      </w:r>
      <w:r w:rsidR="0024206D">
        <w:rPr>
          <w:color w:val="000000" w:themeColor="text1"/>
        </w:rPr>
        <w:t xml:space="preserve"> </w:t>
      </w:r>
      <w:r w:rsidRPr="005A1169">
        <w:rPr>
          <w:color w:val="000000" w:themeColor="text1"/>
        </w:rPr>
        <w:t>from the Gospel of Luke.</w:t>
      </w:r>
    </w:p>
    <w:p w14:paraId="7306F674" w14:textId="43D609A2" w:rsidR="005A1169" w:rsidRPr="005A1169" w:rsidRDefault="005A1169" w:rsidP="005A1169">
      <w:pPr>
        <w:rPr>
          <w:color w:val="000000" w:themeColor="text1"/>
        </w:rPr>
      </w:pPr>
      <w:r w:rsidRPr="005A1169">
        <w:rPr>
          <w:color w:val="000000" w:themeColor="text1"/>
        </w:rPr>
        <w:t>U1.3.3. Make simple connections between Jesus’ announcement of his mission (Lk 4:16-19) and how</w:t>
      </w:r>
      <w:r w:rsidR="0024206D">
        <w:rPr>
          <w:color w:val="000000" w:themeColor="text1"/>
        </w:rPr>
        <w:t xml:space="preserve"> </w:t>
      </w:r>
      <w:r w:rsidRPr="005A1169">
        <w:rPr>
          <w:color w:val="000000" w:themeColor="text1"/>
        </w:rPr>
        <w:t>Christians are called to tell people about God’s love today.</w:t>
      </w:r>
    </w:p>
    <w:p w14:paraId="770880DB" w14:textId="6D29C13D" w:rsidR="00F018FC" w:rsidRPr="005A1169" w:rsidRDefault="005A1169" w:rsidP="005A1169">
      <w:pPr>
        <w:rPr>
          <w:color w:val="000000" w:themeColor="text1"/>
        </w:rPr>
      </w:pPr>
      <w:r w:rsidRPr="005A1169">
        <w:rPr>
          <w:color w:val="000000" w:themeColor="text1"/>
        </w:rPr>
        <w:lastRenderedPageBreak/>
        <w:t>U1.3.4. Ask and answer questions about the story of Zacchaeus and how he changed after meeting</w:t>
      </w:r>
    </w:p>
    <w:p w14:paraId="0E2210A0" w14:textId="77777777" w:rsidR="005A1169" w:rsidRDefault="005A1169" w:rsidP="005A1169">
      <w:pPr>
        <w:rPr>
          <w:color w:val="000000" w:themeColor="text1"/>
        </w:rPr>
      </w:pPr>
    </w:p>
    <w:p w14:paraId="1CE70D84" w14:textId="77777777" w:rsidR="00E27DD7" w:rsidRDefault="00E27DD7" w:rsidP="005A1169">
      <w:pPr>
        <w:rPr>
          <w:color w:val="000000" w:themeColor="text1"/>
        </w:rPr>
      </w:pPr>
    </w:p>
    <w:p w14:paraId="451C445E" w14:textId="77777777" w:rsidR="00E27DD7" w:rsidRDefault="00E27DD7" w:rsidP="005A1169">
      <w:pPr>
        <w:rPr>
          <w:color w:val="000000" w:themeColor="text1"/>
        </w:rPr>
      </w:pPr>
    </w:p>
    <w:p w14:paraId="623782E1" w14:textId="1E7092F3" w:rsidR="0024206D" w:rsidRPr="0024206D" w:rsidRDefault="0024206D" w:rsidP="005A1169">
      <w:pPr>
        <w:rPr>
          <w:color w:val="000000" w:themeColor="text1"/>
          <w:u w:val="single"/>
        </w:rPr>
      </w:pPr>
      <w:r w:rsidRPr="0024206D">
        <w:rPr>
          <w:color w:val="000000" w:themeColor="text1"/>
          <w:u w:val="single"/>
        </w:rPr>
        <w:t>Year 2:</w:t>
      </w:r>
    </w:p>
    <w:p w14:paraId="4E9D4426" w14:textId="77777777" w:rsidR="005A1169" w:rsidRPr="005A1169" w:rsidRDefault="005A1169" w:rsidP="005A1169">
      <w:pPr>
        <w:rPr>
          <w:color w:val="000000" w:themeColor="text1"/>
        </w:rPr>
      </w:pPr>
      <w:r w:rsidRPr="005A1169">
        <w:rPr>
          <w:color w:val="000000" w:themeColor="text1"/>
        </w:rPr>
        <w:t>U.2.3.1. Retell, in any form, the story of John the Baptist and the baptism of Jesus.</w:t>
      </w:r>
    </w:p>
    <w:p w14:paraId="40ED9D3A" w14:textId="7BCDA9AC" w:rsidR="005A1169" w:rsidRPr="005A1169" w:rsidRDefault="005A1169" w:rsidP="005A1169">
      <w:pPr>
        <w:rPr>
          <w:color w:val="000000" w:themeColor="text1"/>
        </w:rPr>
      </w:pPr>
      <w:r w:rsidRPr="005A1169">
        <w:rPr>
          <w:color w:val="000000" w:themeColor="text1"/>
        </w:rPr>
        <w:t>U.2.3.2. Begin to recognise ‘parables’ as a literary form in Scripture with reference to the parable of the</w:t>
      </w:r>
      <w:r w:rsidR="0024206D">
        <w:rPr>
          <w:color w:val="000000" w:themeColor="text1"/>
        </w:rPr>
        <w:t xml:space="preserve"> </w:t>
      </w:r>
      <w:r w:rsidRPr="005A1169">
        <w:rPr>
          <w:color w:val="000000" w:themeColor="text1"/>
        </w:rPr>
        <w:t>lost sheep (Lk 15:4-7) and how Jesus uses them to teach people about God.</w:t>
      </w:r>
    </w:p>
    <w:p w14:paraId="2FB311EA" w14:textId="6A21E3F2" w:rsidR="005A1169" w:rsidRPr="005A1169" w:rsidRDefault="005A1169" w:rsidP="005A1169">
      <w:pPr>
        <w:rPr>
          <w:color w:val="000000" w:themeColor="text1"/>
        </w:rPr>
      </w:pPr>
      <w:r w:rsidRPr="005A1169">
        <w:rPr>
          <w:color w:val="000000" w:themeColor="text1"/>
        </w:rPr>
        <w:t>U.2.3.3. Recognise that everyone is tempted to make bad choices (sin), but that God loves and forgives</w:t>
      </w:r>
      <w:r w:rsidR="003B3FCE">
        <w:rPr>
          <w:color w:val="000000" w:themeColor="text1"/>
        </w:rPr>
        <w:t xml:space="preserve"> </w:t>
      </w:r>
      <w:r w:rsidRPr="005A1169">
        <w:rPr>
          <w:color w:val="000000" w:themeColor="text1"/>
        </w:rPr>
        <w:t>all people.</w:t>
      </w:r>
    </w:p>
    <w:p w14:paraId="03C30F29" w14:textId="77777777" w:rsidR="005A1169" w:rsidRPr="005A1169" w:rsidRDefault="005A1169" w:rsidP="005A1169">
      <w:pPr>
        <w:rPr>
          <w:color w:val="000000" w:themeColor="text1"/>
        </w:rPr>
      </w:pPr>
      <w:r w:rsidRPr="005A1169">
        <w:rPr>
          <w:color w:val="000000" w:themeColor="text1"/>
        </w:rPr>
        <w:t>U.2.3.4. Begin to recognise that the miracles of Jesus are signs that he is the Son of God.</w:t>
      </w:r>
    </w:p>
    <w:p w14:paraId="1AE3A9E4" w14:textId="6D294081" w:rsidR="005A1169" w:rsidRDefault="005A1169" w:rsidP="005A1169">
      <w:pPr>
        <w:rPr>
          <w:color w:val="000000" w:themeColor="text1"/>
        </w:rPr>
      </w:pPr>
      <w:r w:rsidRPr="005A1169">
        <w:rPr>
          <w:color w:val="000000" w:themeColor="text1"/>
        </w:rPr>
        <w:t>U.2.3.5. Correctly use religious words and phrases to recognise how Catholics say sorry to God in prayer</w:t>
      </w:r>
    </w:p>
    <w:p w14:paraId="460FD0C5" w14:textId="77777777" w:rsidR="003436FC" w:rsidRDefault="003436FC" w:rsidP="005A1169">
      <w:pPr>
        <w:rPr>
          <w:color w:val="000000" w:themeColor="text1"/>
        </w:rPr>
      </w:pPr>
    </w:p>
    <w:p w14:paraId="2310D4E5" w14:textId="63356443" w:rsidR="003436FC" w:rsidRPr="003436FC" w:rsidRDefault="003436FC" w:rsidP="005A1169">
      <w:pPr>
        <w:rPr>
          <w:color w:val="000000" w:themeColor="text1"/>
          <w:u w:val="single"/>
          <w:lang w:val="en-US"/>
        </w:rPr>
      </w:pPr>
      <w:r>
        <w:rPr>
          <w:color w:val="000000" w:themeColor="text1"/>
          <w:u w:val="single"/>
          <w:lang w:val="en-US"/>
        </w:rPr>
        <w:t xml:space="preserve">Phase 2: Focus Gospel of Matthew </w:t>
      </w:r>
    </w:p>
    <w:p w14:paraId="2F4D68CA" w14:textId="77777777" w:rsidR="0024206D" w:rsidRPr="0024206D" w:rsidRDefault="0024206D" w:rsidP="005A1169">
      <w:pPr>
        <w:rPr>
          <w:color w:val="000000" w:themeColor="text1"/>
          <w:u w:val="single"/>
        </w:rPr>
      </w:pPr>
      <w:r w:rsidRPr="0024206D">
        <w:rPr>
          <w:color w:val="000000" w:themeColor="text1"/>
          <w:u w:val="single"/>
        </w:rPr>
        <w:t xml:space="preserve">Year 3: </w:t>
      </w:r>
    </w:p>
    <w:p w14:paraId="6167F326" w14:textId="260F2D66" w:rsidR="005A1169" w:rsidRPr="005A1169" w:rsidRDefault="005A1169" w:rsidP="005A1169">
      <w:pPr>
        <w:rPr>
          <w:color w:val="000000" w:themeColor="text1"/>
        </w:rPr>
      </w:pPr>
      <w:r w:rsidRPr="005A1169">
        <w:rPr>
          <w:color w:val="000000" w:themeColor="text1"/>
        </w:rPr>
        <w:t>U3.3.1. Retell, in any form, the visit of the Magi and explain what the visit of the Magi and the gifts they</w:t>
      </w:r>
      <w:r>
        <w:rPr>
          <w:color w:val="000000" w:themeColor="text1"/>
        </w:rPr>
        <w:t xml:space="preserve"> </w:t>
      </w:r>
      <w:r w:rsidRPr="005A1169">
        <w:rPr>
          <w:color w:val="000000" w:themeColor="text1"/>
        </w:rPr>
        <w:t>bring show us about Jesus.</w:t>
      </w:r>
    </w:p>
    <w:p w14:paraId="6BE7DE55" w14:textId="77777777" w:rsidR="005A1169" w:rsidRPr="005A1169" w:rsidRDefault="005A1169" w:rsidP="005A1169">
      <w:pPr>
        <w:rPr>
          <w:color w:val="000000" w:themeColor="text1"/>
        </w:rPr>
      </w:pPr>
      <w:r w:rsidRPr="005A1169">
        <w:rPr>
          <w:color w:val="000000" w:themeColor="text1"/>
        </w:rPr>
        <w:t>U3.3.2. Show a simple understanding of what the kingdom of God is and is not.</w:t>
      </w:r>
    </w:p>
    <w:p w14:paraId="4A604885" w14:textId="37F652B7" w:rsidR="005A1169" w:rsidRPr="005A1169" w:rsidRDefault="005A1169" w:rsidP="005A1169">
      <w:pPr>
        <w:rPr>
          <w:color w:val="000000" w:themeColor="text1"/>
        </w:rPr>
      </w:pPr>
      <w:r w:rsidRPr="005A1169">
        <w:rPr>
          <w:color w:val="000000" w:themeColor="text1"/>
        </w:rPr>
        <w:t>U3.3.3. Show a simple understanding of a miracle of Jesus (either Matt 8:5-13 or Matt 9:1-8) showing that</w:t>
      </w:r>
      <w:r>
        <w:rPr>
          <w:color w:val="000000" w:themeColor="text1"/>
        </w:rPr>
        <w:t xml:space="preserve"> </w:t>
      </w:r>
      <w:r w:rsidRPr="005A1169">
        <w:rPr>
          <w:color w:val="000000" w:themeColor="text1"/>
        </w:rPr>
        <w:t>it is a sign of the kingdom and the compassion of Jesus.</w:t>
      </w:r>
    </w:p>
    <w:p w14:paraId="0407BBC1" w14:textId="69F283C6" w:rsidR="005A1169" w:rsidRPr="005A1169" w:rsidRDefault="005A1169" w:rsidP="005A1169">
      <w:pPr>
        <w:rPr>
          <w:color w:val="000000" w:themeColor="text1"/>
        </w:rPr>
      </w:pPr>
      <w:r w:rsidRPr="005A1169">
        <w:rPr>
          <w:color w:val="000000" w:themeColor="text1"/>
        </w:rPr>
        <w:t>U3.3.4. Show knowledge of two parables of Jesus, making links between them, to show some</w:t>
      </w:r>
      <w:r>
        <w:rPr>
          <w:color w:val="000000" w:themeColor="text1"/>
        </w:rPr>
        <w:t xml:space="preserve"> </w:t>
      </w:r>
      <w:r w:rsidRPr="005A1169">
        <w:rPr>
          <w:color w:val="000000" w:themeColor="text1"/>
        </w:rPr>
        <w:t>understanding of what the kingdom of God is like.</w:t>
      </w:r>
    </w:p>
    <w:p w14:paraId="0A3F5111" w14:textId="418E76D3" w:rsidR="005A1169" w:rsidRPr="005A1169" w:rsidRDefault="005A1169" w:rsidP="005A1169">
      <w:pPr>
        <w:rPr>
          <w:color w:val="000000" w:themeColor="text1"/>
        </w:rPr>
      </w:pPr>
      <w:r w:rsidRPr="005A1169">
        <w:rPr>
          <w:color w:val="000000" w:themeColor="text1"/>
        </w:rPr>
        <w:t>U3.3.5. Retell one of Jesus’ parables, making simple links between the chosen parable and Jesus’</w:t>
      </w:r>
      <w:r>
        <w:rPr>
          <w:color w:val="000000" w:themeColor="text1"/>
        </w:rPr>
        <w:t xml:space="preserve"> </w:t>
      </w:r>
      <w:r w:rsidRPr="005A1169">
        <w:rPr>
          <w:color w:val="000000" w:themeColor="text1"/>
        </w:rPr>
        <w:t>message about the kingdom of God.</w:t>
      </w:r>
    </w:p>
    <w:p w14:paraId="3FB5AF0C" w14:textId="19350C41" w:rsidR="005A1169" w:rsidRPr="005A1169" w:rsidRDefault="005A1169" w:rsidP="005A1169">
      <w:pPr>
        <w:rPr>
          <w:color w:val="000000" w:themeColor="text1"/>
        </w:rPr>
      </w:pPr>
      <w:r w:rsidRPr="005A1169">
        <w:rPr>
          <w:color w:val="000000" w:themeColor="text1"/>
        </w:rPr>
        <w:t>U3.3.6. Recall the ‘Our Father’ prayer and make simple links between the prayer and building the kingdom</w:t>
      </w:r>
    </w:p>
    <w:p w14:paraId="2B211D96" w14:textId="77777777" w:rsidR="005A1169" w:rsidRPr="005A1169" w:rsidRDefault="005A1169" w:rsidP="005A1169">
      <w:pPr>
        <w:rPr>
          <w:color w:val="000000" w:themeColor="text1"/>
        </w:rPr>
      </w:pPr>
    </w:p>
    <w:p w14:paraId="4C2CFE35" w14:textId="75211BF4" w:rsidR="0024206D" w:rsidRPr="0024206D" w:rsidRDefault="0024206D" w:rsidP="005A1169">
      <w:pPr>
        <w:rPr>
          <w:color w:val="000000" w:themeColor="text1"/>
          <w:u w:val="single"/>
        </w:rPr>
      </w:pPr>
      <w:r w:rsidRPr="0024206D">
        <w:rPr>
          <w:color w:val="000000" w:themeColor="text1"/>
          <w:u w:val="single"/>
        </w:rPr>
        <w:t>Year 4:</w:t>
      </w:r>
    </w:p>
    <w:p w14:paraId="0325C663" w14:textId="1BF32B64" w:rsidR="005A1169" w:rsidRPr="005A1169" w:rsidRDefault="005A1169" w:rsidP="005A1169">
      <w:pPr>
        <w:rPr>
          <w:color w:val="000000" w:themeColor="text1"/>
        </w:rPr>
      </w:pPr>
      <w:r w:rsidRPr="005A1169">
        <w:rPr>
          <w:color w:val="000000" w:themeColor="text1"/>
        </w:rPr>
        <w:t>U4.3.1. Show understanding of why some people gave Jesus the title ‘Christ’ (the anointed one) by</w:t>
      </w:r>
      <w:r>
        <w:rPr>
          <w:color w:val="000000" w:themeColor="text1"/>
        </w:rPr>
        <w:t xml:space="preserve"> </w:t>
      </w:r>
      <w:r w:rsidRPr="005A1169">
        <w:rPr>
          <w:color w:val="000000" w:themeColor="text1"/>
        </w:rPr>
        <w:t>making links with the Scripture studied.</w:t>
      </w:r>
    </w:p>
    <w:p w14:paraId="5B3872F2" w14:textId="77777777" w:rsidR="005A1169" w:rsidRPr="005A1169" w:rsidRDefault="005A1169" w:rsidP="005A1169">
      <w:pPr>
        <w:rPr>
          <w:color w:val="000000" w:themeColor="text1"/>
        </w:rPr>
      </w:pPr>
      <w:r w:rsidRPr="005A1169">
        <w:rPr>
          <w:color w:val="000000" w:themeColor="text1"/>
        </w:rPr>
        <w:t>U4.3.2. Make links between Jesus’ speech to John the Baptist’s followers and signs that he is the Messiah.</w:t>
      </w:r>
    </w:p>
    <w:p w14:paraId="40DACB3F" w14:textId="7F33BF1D" w:rsidR="005A1169" w:rsidRPr="005A1169" w:rsidRDefault="005A1169" w:rsidP="005A1169">
      <w:pPr>
        <w:rPr>
          <w:color w:val="000000" w:themeColor="text1"/>
        </w:rPr>
      </w:pPr>
      <w:r w:rsidRPr="005A1169">
        <w:rPr>
          <w:color w:val="000000" w:themeColor="text1"/>
        </w:rPr>
        <w:t>U4.3.3.</w:t>
      </w:r>
      <w:r>
        <w:rPr>
          <w:color w:val="000000" w:themeColor="text1"/>
        </w:rPr>
        <w:t xml:space="preserve"> </w:t>
      </w:r>
      <w:r w:rsidRPr="005A1169">
        <w:rPr>
          <w:color w:val="000000" w:themeColor="text1"/>
        </w:rPr>
        <w:t>Show understanding of the belief that Jesus reveals the kind of messiah he is by showing that</w:t>
      </w:r>
      <w:r>
        <w:rPr>
          <w:color w:val="000000" w:themeColor="text1"/>
        </w:rPr>
        <w:t xml:space="preserve"> </w:t>
      </w:r>
      <w:r w:rsidRPr="005A1169">
        <w:rPr>
          <w:color w:val="000000" w:themeColor="text1"/>
        </w:rPr>
        <w:t>God’s Kingdom includes those who are excluded by society, making</w:t>
      </w:r>
      <w:r w:rsidR="0024206D">
        <w:rPr>
          <w:color w:val="000000" w:themeColor="text1"/>
        </w:rPr>
        <w:t xml:space="preserve"> </w:t>
      </w:r>
      <w:r w:rsidRPr="005A1169">
        <w:rPr>
          <w:color w:val="000000" w:themeColor="text1"/>
        </w:rPr>
        <w:t>relevant links to the Scripture</w:t>
      </w:r>
      <w:r>
        <w:rPr>
          <w:color w:val="000000" w:themeColor="text1"/>
        </w:rPr>
        <w:t xml:space="preserve"> </w:t>
      </w:r>
      <w:r w:rsidRPr="005A1169">
        <w:rPr>
          <w:color w:val="000000" w:themeColor="text1"/>
        </w:rPr>
        <w:t>studied.</w:t>
      </w:r>
    </w:p>
    <w:p w14:paraId="291CBF4C" w14:textId="61398906" w:rsidR="005A1169" w:rsidRPr="005A1169" w:rsidRDefault="005A1169" w:rsidP="005A1169">
      <w:pPr>
        <w:rPr>
          <w:color w:val="000000" w:themeColor="text1"/>
        </w:rPr>
      </w:pPr>
      <w:r w:rsidRPr="005A1169">
        <w:rPr>
          <w:color w:val="000000" w:themeColor="text1"/>
        </w:rPr>
        <w:t>U4.3.4. Using some religious vocabulary, describe the Sacrament of Reconciliation and the Sacrament of</w:t>
      </w:r>
      <w:r>
        <w:rPr>
          <w:color w:val="000000" w:themeColor="text1"/>
        </w:rPr>
        <w:t xml:space="preserve"> </w:t>
      </w:r>
      <w:r w:rsidRPr="005A1169">
        <w:rPr>
          <w:color w:val="000000" w:themeColor="text1"/>
        </w:rPr>
        <w:t>the Sick.</w:t>
      </w:r>
    </w:p>
    <w:p w14:paraId="0ABACE0B" w14:textId="02DAAB9A" w:rsidR="005A1169" w:rsidRPr="005A1169" w:rsidRDefault="005A1169" w:rsidP="005A1169">
      <w:pPr>
        <w:rPr>
          <w:color w:val="000000" w:themeColor="text1"/>
        </w:rPr>
      </w:pPr>
      <w:r w:rsidRPr="005A1169">
        <w:rPr>
          <w:color w:val="000000" w:themeColor="text1"/>
        </w:rPr>
        <w:t>U4.3.5. Make relevant links between the belief in that Jesus is the Messiah and the Nicene Creed</w:t>
      </w:r>
      <w:r>
        <w:rPr>
          <w:color w:val="000000" w:themeColor="text1"/>
        </w:rPr>
        <w:t xml:space="preserve"> </w:t>
      </w:r>
      <w:r w:rsidRPr="005A1169">
        <w:rPr>
          <w:color w:val="000000" w:themeColor="text1"/>
        </w:rPr>
        <w:t>(specifically Articles 2-4) and suggest why Catholics say this prayer.</w:t>
      </w:r>
    </w:p>
    <w:p w14:paraId="251836D9" w14:textId="2D1D8977" w:rsidR="005A1169" w:rsidRPr="005A1169" w:rsidRDefault="005A1169" w:rsidP="005A1169">
      <w:pPr>
        <w:rPr>
          <w:color w:val="000000" w:themeColor="text1"/>
        </w:rPr>
      </w:pPr>
      <w:r w:rsidRPr="005A1169">
        <w:rPr>
          <w:color w:val="000000" w:themeColor="text1"/>
        </w:rPr>
        <w:t>U4.3.6.</w:t>
      </w:r>
      <w:r>
        <w:rPr>
          <w:color w:val="000000" w:themeColor="text1"/>
        </w:rPr>
        <w:t xml:space="preserve"> </w:t>
      </w:r>
      <w:r w:rsidRPr="005A1169">
        <w:rPr>
          <w:color w:val="000000" w:themeColor="text1"/>
        </w:rPr>
        <w:t>Describe the work of a person or organisation who has been inspired by Jesus to work with</w:t>
      </w:r>
      <w:r>
        <w:rPr>
          <w:color w:val="000000" w:themeColor="text1"/>
        </w:rPr>
        <w:t xml:space="preserve"> </w:t>
      </w:r>
      <w:r w:rsidRPr="005A1169">
        <w:rPr>
          <w:color w:val="000000" w:themeColor="text1"/>
        </w:rPr>
        <w:t>those marginalised by societal attitudes to illness making links with the virtues of faith, hope, and</w:t>
      </w:r>
      <w:r>
        <w:rPr>
          <w:color w:val="000000" w:themeColor="text1"/>
        </w:rPr>
        <w:t xml:space="preserve"> </w:t>
      </w:r>
      <w:r w:rsidRPr="005A1169">
        <w:rPr>
          <w:color w:val="000000" w:themeColor="text1"/>
        </w:rPr>
        <w:t>love. (RVE)</w:t>
      </w:r>
    </w:p>
    <w:p w14:paraId="6B67B3DB" w14:textId="77777777" w:rsidR="005A1169" w:rsidRPr="005A1169" w:rsidRDefault="005A1169" w:rsidP="005A1169">
      <w:pPr>
        <w:rPr>
          <w:color w:val="000000" w:themeColor="text1"/>
        </w:rPr>
      </w:pPr>
    </w:p>
    <w:p w14:paraId="4582FCCB" w14:textId="38FEB543" w:rsidR="003436FC" w:rsidRPr="003436FC" w:rsidRDefault="003436FC" w:rsidP="005A1169">
      <w:pPr>
        <w:rPr>
          <w:color w:val="000000" w:themeColor="text1"/>
          <w:u w:val="single"/>
          <w:lang w:val="en-US"/>
        </w:rPr>
      </w:pPr>
      <w:r>
        <w:rPr>
          <w:color w:val="000000" w:themeColor="text1"/>
          <w:u w:val="single"/>
          <w:lang w:val="en-US"/>
        </w:rPr>
        <w:t xml:space="preserve">Phase 1: Focus Gospel of John </w:t>
      </w:r>
    </w:p>
    <w:p w14:paraId="6533AAF0" w14:textId="1254425F" w:rsidR="0024206D" w:rsidRPr="0024206D" w:rsidRDefault="0024206D" w:rsidP="005A1169">
      <w:pPr>
        <w:rPr>
          <w:color w:val="000000" w:themeColor="text1"/>
          <w:u w:val="single"/>
        </w:rPr>
      </w:pPr>
      <w:r w:rsidRPr="0024206D">
        <w:rPr>
          <w:color w:val="000000" w:themeColor="text1"/>
          <w:u w:val="single"/>
        </w:rPr>
        <w:t>Year 5:</w:t>
      </w:r>
    </w:p>
    <w:p w14:paraId="13B3EE88" w14:textId="21645F63" w:rsidR="005A1169" w:rsidRPr="005A1169" w:rsidRDefault="005A1169" w:rsidP="005A1169">
      <w:pPr>
        <w:rPr>
          <w:color w:val="000000" w:themeColor="text1"/>
        </w:rPr>
      </w:pPr>
      <w:r w:rsidRPr="005A1169">
        <w:rPr>
          <w:color w:val="000000" w:themeColor="text1"/>
        </w:rPr>
        <w:t xml:space="preserve">U5.3.1. Recognise that in the Beatitudes </w:t>
      </w:r>
      <w:r w:rsidR="003436FC">
        <w:rPr>
          <w:color w:val="000000" w:themeColor="text1"/>
        </w:rPr>
        <w:t xml:space="preserve">[Gospel of Matthew and Luke] </w:t>
      </w:r>
      <w:r w:rsidRPr="005A1169">
        <w:rPr>
          <w:color w:val="000000" w:themeColor="text1"/>
        </w:rPr>
        <w:t>Jesus tells his followers important messages about what makes</w:t>
      </w:r>
      <w:r>
        <w:rPr>
          <w:color w:val="000000" w:themeColor="text1"/>
        </w:rPr>
        <w:t xml:space="preserve"> </w:t>
      </w:r>
      <w:r w:rsidRPr="005A1169">
        <w:rPr>
          <w:color w:val="000000" w:themeColor="text1"/>
        </w:rPr>
        <w:t>a life blessed.</w:t>
      </w:r>
    </w:p>
    <w:p w14:paraId="67893828" w14:textId="6A68AE51" w:rsidR="005A1169" w:rsidRPr="005A1169" w:rsidRDefault="005A1169" w:rsidP="005A1169">
      <w:pPr>
        <w:rPr>
          <w:color w:val="000000" w:themeColor="text1"/>
        </w:rPr>
      </w:pPr>
      <w:r w:rsidRPr="005A1169">
        <w:rPr>
          <w:color w:val="000000" w:themeColor="text1"/>
        </w:rPr>
        <w:lastRenderedPageBreak/>
        <w:t>U5.3.2. Compare Matthew and Luke’s description of the new law, or great commandment and make</w:t>
      </w:r>
      <w:r>
        <w:rPr>
          <w:color w:val="000000" w:themeColor="text1"/>
        </w:rPr>
        <w:t xml:space="preserve"> </w:t>
      </w:r>
      <w:r w:rsidRPr="005A1169">
        <w:rPr>
          <w:color w:val="000000" w:themeColor="text1"/>
        </w:rPr>
        <w:t>links between the new law a parable and Jesus’ summary of the law and lessons for Christian life</w:t>
      </w:r>
      <w:r>
        <w:rPr>
          <w:color w:val="000000" w:themeColor="text1"/>
        </w:rPr>
        <w:t xml:space="preserve"> </w:t>
      </w:r>
      <w:r w:rsidRPr="005A1169">
        <w:rPr>
          <w:color w:val="000000" w:themeColor="text1"/>
        </w:rPr>
        <w:t>today.</w:t>
      </w:r>
    </w:p>
    <w:p w14:paraId="163C4FC5" w14:textId="77777777" w:rsidR="005A1169" w:rsidRPr="005A1169" w:rsidRDefault="005A1169" w:rsidP="005A1169">
      <w:pPr>
        <w:rPr>
          <w:color w:val="000000" w:themeColor="text1"/>
        </w:rPr>
      </w:pPr>
      <w:r w:rsidRPr="005A1169">
        <w:rPr>
          <w:color w:val="000000" w:themeColor="text1"/>
        </w:rPr>
        <w:t>U5.3.3. Make simple links between the Beatitudes and the Ten Commandments.</w:t>
      </w:r>
    </w:p>
    <w:p w14:paraId="29ECFAA7" w14:textId="54B4EBF2" w:rsidR="005A1169" w:rsidRPr="005A1169" w:rsidRDefault="005A1169" w:rsidP="005A1169">
      <w:pPr>
        <w:rPr>
          <w:color w:val="000000" w:themeColor="text1"/>
        </w:rPr>
      </w:pPr>
      <w:r w:rsidRPr="005A1169">
        <w:rPr>
          <w:color w:val="000000" w:themeColor="text1"/>
        </w:rPr>
        <w:t>U5.3.4. Describe accurately in sequence and detail what the disciples see at the Transfiguration, saying</w:t>
      </w:r>
      <w:r>
        <w:rPr>
          <w:color w:val="000000" w:themeColor="text1"/>
        </w:rPr>
        <w:t xml:space="preserve"> </w:t>
      </w:r>
      <w:r w:rsidRPr="005A1169">
        <w:rPr>
          <w:color w:val="000000" w:themeColor="text1"/>
        </w:rPr>
        <w:t>something about the importance of Moses and Elijah.</w:t>
      </w:r>
    </w:p>
    <w:p w14:paraId="7B8E84DD" w14:textId="2EA42C3E" w:rsidR="005A1169" w:rsidRPr="005A1169" w:rsidRDefault="005A1169" w:rsidP="005A1169">
      <w:pPr>
        <w:rPr>
          <w:color w:val="000000" w:themeColor="text1"/>
        </w:rPr>
      </w:pPr>
      <w:r w:rsidRPr="005A1169">
        <w:rPr>
          <w:color w:val="000000" w:themeColor="text1"/>
        </w:rPr>
        <w:t>U5.3.5. Make links between the seven petitions (requests) of the Our Father and their meaning for</w:t>
      </w:r>
      <w:r>
        <w:rPr>
          <w:color w:val="000000" w:themeColor="text1"/>
        </w:rPr>
        <w:t xml:space="preserve"> </w:t>
      </w:r>
      <w:r w:rsidRPr="005A1169">
        <w:rPr>
          <w:color w:val="000000" w:themeColor="text1"/>
        </w:rPr>
        <w:t>Christians.</w:t>
      </w:r>
    </w:p>
    <w:p w14:paraId="07527252" w14:textId="630B7F84" w:rsidR="005A1169" w:rsidRPr="005A1169" w:rsidRDefault="005A1169" w:rsidP="005A1169">
      <w:pPr>
        <w:rPr>
          <w:color w:val="000000" w:themeColor="text1"/>
        </w:rPr>
      </w:pPr>
      <w:r w:rsidRPr="005A1169">
        <w:rPr>
          <w:color w:val="000000" w:themeColor="text1"/>
        </w:rPr>
        <w:t>U5.3.6. Show understanding of how the virtue of either hope or charity (love) links with Jesus’ teaching in</w:t>
      </w:r>
      <w:r>
        <w:rPr>
          <w:color w:val="000000" w:themeColor="text1"/>
        </w:rPr>
        <w:t xml:space="preserve"> </w:t>
      </w:r>
      <w:r w:rsidRPr="005A1169">
        <w:rPr>
          <w:color w:val="000000" w:themeColor="text1"/>
        </w:rPr>
        <w:t>the Beatitudes.</w:t>
      </w:r>
    </w:p>
    <w:p w14:paraId="71766E8A" w14:textId="77777777" w:rsidR="005A1169" w:rsidRPr="005A1169" w:rsidRDefault="005A1169" w:rsidP="005A1169">
      <w:pPr>
        <w:rPr>
          <w:color w:val="000000" w:themeColor="text1"/>
        </w:rPr>
      </w:pPr>
    </w:p>
    <w:p w14:paraId="57F44B00" w14:textId="77777777" w:rsidR="0024206D" w:rsidRPr="0024206D" w:rsidRDefault="0024206D" w:rsidP="005A1169">
      <w:pPr>
        <w:rPr>
          <w:color w:val="000000" w:themeColor="text1"/>
          <w:u w:val="single"/>
        </w:rPr>
      </w:pPr>
      <w:r w:rsidRPr="0024206D">
        <w:rPr>
          <w:color w:val="000000" w:themeColor="text1"/>
          <w:u w:val="single"/>
        </w:rPr>
        <w:t xml:space="preserve">Year 6: </w:t>
      </w:r>
    </w:p>
    <w:p w14:paraId="355A05B9" w14:textId="70723F80" w:rsidR="005A1169" w:rsidRPr="005A1169" w:rsidRDefault="005A1169" w:rsidP="005A1169">
      <w:pPr>
        <w:rPr>
          <w:color w:val="000000" w:themeColor="text1"/>
        </w:rPr>
      </w:pPr>
      <w:r w:rsidRPr="005A1169">
        <w:rPr>
          <w:color w:val="000000" w:themeColor="text1"/>
        </w:rPr>
        <w:t>U6.3.1. Show understanding of the scripture passages studied identifying authorial intention, recognising</w:t>
      </w:r>
      <w:r>
        <w:rPr>
          <w:color w:val="000000" w:themeColor="text1"/>
        </w:rPr>
        <w:t xml:space="preserve"> </w:t>
      </w:r>
      <w:r w:rsidRPr="005A1169">
        <w:rPr>
          <w:color w:val="000000" w:themeColor="text1"/>
        </w:rPr>
        <w:t xml:space="preserve">that the scripture speaks to people literally and carries a deeper spiritual meaning. </w:t>
      </w:r>
    </w:p>
    <w:p w14:paraId="10CADB89" w14:textId="06919B93" w:rsidR="005A1169" w:rsidRPr="005A1169" w:rsidRDefault="005A1169" w:rsidP="005A1169">
      <w:pPr>
        <w:rPr>
          <w:color w:val="000000" w:themeColor="text1"/>
        </w:rPr>
      </w:pPr>
      <w:r w:rsidRPr="005A1169">
        <w:rPr>
          <w:color w:val="000000" w:themeColor="text1"/>
        </w:rPr>
        <w:t xml:space="preserve">U6.3.2. Use specialist theological vocabulary to make links between each of the miraculous signs </w:t>
      </w:r>
      <w:r w:rsidR="003C5271">
        <w:rPr>
          <w:color w:val="000000" w:themeColor="text1"/>
        </w:rPr>
        <w:t xml:space="preserve">[Gospel of John] </w:t>
      </w:r>
      <w:r w:rsidRPr="005A1169">
        <w:rPr>
          <w:color w:val="000000" w:themeColor="text1"/>
        </w:rPr>
        <w:t>and</w:t>
      </w:r>
      <w:r>
        <w:rPr>
          <w:color w:val="000000" w:themeColor="text1"/>
        </w:rPr>
        <w:t xml:space="preserve"> </w:t>
      </w:r>
      <w:r w:rsidRPr="005A1169">
        <w:rPr>
          <w:color w:val="000000" w:themeColor="text1"/>
        </w:rPr>
        <w:t>Christian beliefs about Jesus, including some of the sacraments, and how these reveal he is truly</w:t>
      </w:r>
      <w:r>
        <w:rPr>
          <w:color w:val="000000" w:themeColor="text1"/>
        </w:rPr>
        <w:t xml:space="preserve"> </w:t>
      </w:r>
      <w:r w:rsidRPr="005A1169">
        <w:rPr>
          <w:color w:val="000000" w:themeColor="text1"/>
        </w:rPr>
        <w:t>God and truly human.</w:t>
      </w:r>
    </w:p>
    <w:p w14:paraId="3B86B414" w14:textId="144F0225" w:rsidR="005A1169" w:rsidRPr="005A1169" w:rsidRDefault="005A1169" w:rsidP="005A1169">
      <w:pPr>
        <w:rPr>
          <w:color w:val="000000" w:themeColor="text1"/>
        </w:rPr>
      </w:pPr>
      <w:r w:rsidRPr="005A1169">
        <w:rPr>
          <w:color w:val="000000" w:themeColor="text1"/>
        </w:rPr>
        <w:t>U6.3.3. Use specialist religious vocabulary to make links between one of the ‘I am’ statements and</w:t>
      </w:r>
      <w:r>
        <w:rPr>
          <w:color w:val="000000" w:themeColor="text1"/>
        </w:rPr>
        <w:t xml:space="preserve"> </w:t>
      </w:r>
      <w:r w:rsidRPr="005A1169">
        <w:rPr>
          <w:color w:val="000000" w:themeColor="text1"/>
        </w:rPr>
        <w:t>Christian beliefs about Jesus.</w:t>
      </w:r>
    </w:p>
    <w:p w14:paraId="44FDCE80" w14:textId="69EBE806" w:rsidR="005A1169" w:rsidRPr="005A1169" w:rsidRDefault="005A1169" w:rsidP="005A1169">
      <w:pPr>
        <w:rPr>
          <w:color w:val="000000" w:themeColor="text1"/>
        </w:rPr>
      </w:pPr>
      <w:r w:rsidRPr="005A1169">
        <w:rPr>
          <w:color w:val="000000" w:themeColor="text1"/>
        </w:rPr>
        <w:t>U6.4.4. Know the seven sacraments of the Catholic faith and explain the purpose of each sacrament in</w:t>
      </w:r>
      <w:r>
        <w:rPr>
          <w:color w:val="000000" w:themeColor="text1"/>
        </w:rPr>
        <w:t xml:space="preserve"> </w:t>
      </w:r>
      <w:r w:rsidRPr="005A1169">
        <w:rPr>
          <w:color w:val="000000" w:themeColor="text1"/>
        </w:rPr>
        <w:t>the life of the Catholic Church.</w:t>
      </w:r>
    </w:p>
    <w:p w14:paraId="7344188E" w14:textId="6A96C53D" w:rsidR="005A1169" w:rsidRPr="005A1169" w:rsidRDefault="005A1169" w:rsidP="005A1169">
      <w:pPr>
        <w:rPr>
          <w:color w:val="000000" w:themeColor="text1"/>
        </w:rPr>
      </w:pPr>
      <w:r w:rsidRPr="005A1169">
        <w:rPr>
          <w:color w:val="000000" w:themeColor="text1"/>
        </w:rPr>
        <w:t>U6.3.5. Explain the role of the deacon, priest, or bishop in administering the sacraments and why they are</w:t>
      </w:r>
      <w:r>
        <w:rPr>
          <w:color w:val="000000" w:themeColor="text1"/>
        </w:rPr>
        <w:t xml:space="preserve"> </w:t>
      </w:r>
      <w:r w:rsidRPr="005A1169">
        <w:rPr>
          <w:color w:val="000000" w:themeColor="text1"/>
        </w:rPr>
        <w:t>a part of sacramental celebrations.</w:t>
      </w:r>
    </w:p>
    <w:p w14:paraId="0B6AFF71" w14:textId="33F3DD9E" w:rsidR="005A1169" w:rsidRDefault="005A1169" w:rsidP="005A1169">
      <w:pPr>
        <w:rPr>
          <w:color w:val="000000" w:themeColor="text1"/>
        </w:rPr>
      </w:pPr>
      <w:r w:rsidRPr="005A1169">
        <w:rPr>
          <w:color w:val="000000" w:themeColor="text1"/>
        </w:rPr>
        <w:t>U6.3.6. Describe some ways their local parish community celebrates the sacraments, noticing which are</w:t>
      </w:r>
      <w:r>
        <w:rPr>
          <w:color w:val="000000" w:themeColor="text1"/>
        </w:rPr>
        <w:t xml:space="preserve"> </w:t>
      </w:r>
      <w:r w:rsidRPr="005A1169">
        <w:rPr>
          <w:color w:val="000000" w:themeColor="text1"/>
        </w:rPr>
        <w:t>celebrated occasionally, and which are celebrated frequently, giving reasons for this.</w:t>
      </w:r>
    </w:p>
    <w:p w14:paraId="0751D9FD" w14:textId="77777777" w:rsidR="003436FC" w:rsidRDefault="003436FC" w:rsidP="005A1169">
      <w:pPr>
        <w:rPr>
          <w:color w:val="000000" w:themeColor="text1"/>
        </w:rPr>
      </w:pPr>
    </w:p>
    <w:p w14:paraId="68722DB4" w14:textId="77777777" w:rsidR="003C5271" w:rsidRDefault="003C5271" w:rsidP="005A1169">
      <w:pPr>
        <w:rPr>
          <w:color w:val="000000" w:themeColor="text1"/>
        </w:rPr>
      </w:pPr>
    </w:p>
    <w:p w14:paraId="476663ED" w14:textId="77777777" w:rsidR="003C5271" w:rsidRDefault="003C5271" w:rsidP="005A1169">
      <w:pPr>
        <w:rPr>
          <w:color w:val="000000" w:themeColor="text1"/>
        </w:rPr>
      </w:pPr>
    </w:p>
    <w:p w14:paraId="2C30D6B1" w14:textId="77777777" w:rsidR="003C5271" w:rsidRDefault="003C5271" w:rsidP="005A1169">
      <w:pPr>
        <w:rPr>
          <w:color w:val="000000" w:themeColor="text1"/>
        </w:rPr>
      </w:pPr>
    </w:p>
    <w:p w14:paraId="361694E1" w14:textId="77777777" w:rsidR="003C5271" w:rsidRDefault="003C5271" w:rsidP="005A1169">
      <w:pPr>
        <w:rPr>
          <w:color w:val="000000" w:themeColor="text1"/>
        </w:rPr>
      </w:pPr>
    </w:p>
    <w:p w14:paraId="5766ED37" w14:textId="073CB80D" w:rsidR="00A37A16" w:rsidRDefault="00A37A16" w:rsidP="005A1169">
      <w:pPr>
        <w:rPr>
          <w:color w:val="000000" w:themeColor="text1"/>
        </w:rPr>
      </w:pPr>
      <w:proofErr w:type="gramStart"/>
      <w:r>
        <w:rPr>
          <w:color w:val="000000" w:themeColor="text1"/>
        </w:rPr>
        <w:t>Plus</w:t>
      </w:r>
      <w:proofErr w:type="gramEnd"/>
      <w:r>
        <w:rPr>
          <w:color w:val="000000" w:themeColor="text1"/>
        </w:rPr>
        <w:t xml:space="preserve"> there are others</w:t>
      </w:r>
      <w:proofErr w:type="gramStart"/>
      <w:r>
        <w:rPr>
          <w:color w:val="000000" w:themeColor="text1"/>
        </w:rPr>
        <w:t>…..</w:t>
      </w:r>
      <w:proofErr w:type="gramEnd"/>
    </w:p>
    <w:p w14:paraId="1882E07E" w14:textId="77777777" w:rsidR="00A37A16" w:rsidRPr="00CE5EE9" w:rsidRDefault="00A37A16" w:rsidP="00A37A16">
      <w:pPr>
        <w:rPr>
          <w:b/>
          <w:bCs/>
        </w:rPr>
      </w:pPr>
      <w:r w:rsidRPr="00CE5EE9">
        <w:rPr>
          <w:b/>
          <w:bCs/>
        </w:rPr>
        <w:t>Kingdom Outcomes</w:t>
      </w:r>
    </w:p>
    <w:p w14:paraId="27D47BA0" w14:textId="77777777" w:rsidR="00A37A16" w:rsidRDefault="00A37A16" w:rsidP="00A37A16"/>
    <w:p w14:paraId="61D0DE20" w14:textId="5F201F0F" w:rsidR="00A37A16" w:rsidRPr="00A37A16" w:rsidRDefault="00A37A16" w:rsidP="00A37A16">
      <w:pPr>
        <w:rPr>
          <w:b/>
          <w:bCs/>
        </w:rPr>
      </w:pPr>
      <w:r w:rsidRPr="00A37A16">
        <w:rPr>
          <w:b/>
          <w:bCs/>
        </w:rPr>
        <w:t>Phase 1:</w:t>
      </w:r>
    </w:p>
    <w:p w14:paraId="24E65D4D" w14:textId="77777777" w:rsidR="00A37A16" w:rsidRDefault="00A37A16" w:rsidP="00A37A16">
      <w:r w:rsidRPr="00040E85">
        <w:t>Begin to recognise ‘parables’ as a literary form in scripture with reference to how Jesus uses them to teach people about God.</w:t>
      </w:r>
    </w:p>
    <w:p w14:paraId="34960720" w14:textId="77777777" w:rsidR="00A37A16" w:rsidRDefault="00A37A16" w:rsidP="00A37A16"/>
    <w:p w14:paraId="7A9C1A48" w14:textId="77777777" w:rsidR="00A37A16" w:rsidRDefault="00A37A16" w:rsidP="00A37A16">
      <w:r w:rsidRPr="000541B4">
        <w:t>Make simple connections between Jesus’ announcement of his mission (Luke 4:16-19) and how Christians are called to tell people about God’s love today.</w:t>
      </w:r>
    </w:p>
    <w:p w14:paraId="51A93D2F" w14:textId="77777777" w:rsidR="00A37A16" w:rsidRDefault="00A37A16" w:rsidP="00A37A16"/>
    <w:p w14:paraId="649D05D2" w14:textId="77777777" w:rsidR="00A37A16" w:rsidRDefault="00A37A16" w:rsidP="00A37A16">
      <w:r w:rsidRPr="000541B4">
        <w:t>Recognise that prayer is a way of drawing closer to God, become familiar with the Sign of the Cross and Our Father</w:t>
      </w:r>
    </w:p>
    <w:p w14:paraId="76F529A5" w14:textId="77777777" w:rsidR="00A37A16" w:rsidRDefault="00A37A16" w:rsidP="00A37A16"/>
    <w:p w14:paraId="364B8F69" w14:textId="77777777" w:rsidR="00A37A16" w:rsidRDefault="00A37A16" w:rsidP="00A37A16">
      <w:r w:rsidRPr="00AB15E0">
        <w:t>Recognise that the Church teaches that the person Isaiah spoke of was Jesus long before he was born</w:t>
      </w:r>
    </w:p>
    <w:p w14:paraId="0BC97B5A" w14:textId="77777777" w:rsidR="00A37A16" w:rsidRDefault="00A37A16" w:rsidP="00A37A16"/>
    <w:p w14:paraId="4B8DD4C1" w14:textId="77777777" w:rsidR="00A37A16" w:rsidRDefault="00A37A16" w:rsidP="00A37A16"/>
    <w:p w14:paraId="661D4554" w14:textId="5188248D" w:rsidR="00A37A16" w:rsidRPr="00A37A16" w:rsidRDefault="00A37A16" w:rsidP="00A37A16">
      <w:pPr>
        <w:rPr>
          <w:b/>
          <w:bCs/>
        </w:rPr>
      </w:pPr>
      <w:r w:rsidRPr="00A37A16">
        <w:rPr>
          <w:b/>
          <w:bCs/>
        </w:rPr>
        <w:lastRenderedPageBreak/>
        <w:t>Phase 2: 7-9</w:t>
      </w:r>
    </w:p>
    <w:p w14:paraId="0BF98CBF" w14:textId="77777777" w:rsidR="00A37A16" w:rsidRDefault="00A37A16" w:rsidP="00A37A16">
      <w:r w:rsidRPr="00472A51">
        <w:t>Show knowledge of parables of Jesus, making links between them, to show some understanding of what the kingdom of God is like.</w:t>
      </w:r>
    </w:p>
    <w:p w14:paraId="7F993E12" w14:textId="77777777" w:rsidR="00A37A16" w:rsidRDefault="00A37A16" w:rsidP="00A37A16"/>
    <w:p w14:paraId="34EF2BB4" w14:textId="77777777" w:rsidR="00A37A16" w:rsidRDefault="00A37A16" w:rsidP="00A37A16">
      <w:r w:rsidRPr="00472A51">
        <w:t>Retell one of Jesus’ parables making simple links between the chosen parable and Jesus’ message about the kingdom of God</w:t>
      </w:r>
    </w:p>
    <w:p w14:paraId="566C7946" w14:textId="77777777" w:rsidR="00A37A16" w:rsidRDefault="00A37A16" w:rsidP="00A37A16"/>
    <w:p w14:paraId="1A7546F4" w14:textId="77777777" w:rsidR="00A37A16" w:rsidRDefault="00A37A16" w:rsidP="00A37A16">
      <w:r w:rsidRPr="00472A51">
        <w:t>Show a simple understanding of a miracle of Jesus (either Matt 8:5-13 or Matt 9:1-8) showing that it is a sign of the kingdom and the compassion of Jesus</w:t>
      </w:r>
    </w:p>
    <w:p w14:paraId="202FADEC" w14:textId="77777777" w:rsidR="00A37A16" w:rsidRDefault="00A37A16" w:rsidP="00A37A16"/>
    <w:p w14:paraId="603001D0" w14:textId="77777777" w:rsidR="00A37A16" w:rsidRDefault="00A37A16" w:rsidP="00A37A16">
      <w:r w:rsidRPr="00472A51">
        <w:t>Make simple connections with the Judgement of Nations parable and the Christian belief that helping others is part of loving God.</w:t>
      </w:r>
    </w:p>
    <w:p w14:paraId="2CC2628E" w14:textId="77777777" w:rsidR="00A37A16" w:rsidRDefault="00A37A16" w:rsidP="00A37A16"/>
    <w:p w14:paraId="384B9AD5" w14:textId="77777777" w:rsidR="00A37A16" w:rsidRDefault="00A37A16" w:rsidP="00A37A16">
      <w:r w:rsidRPr="00472A51">
        <w:t>Recall the ‘Our Father’ prayer and make simple links between the prayer and building the kingdom.</w:t>
      </w:r>
    </w:p>
    <w:p w14:paraId="477FAE87" w14:textId="77777777" w:rsidR="00A37A16" w:rsidRDefault="00A37A16" w:rsidP="00A37A16"/>
    <w:p w14:paraId="08574005" w14:textId="77777777" w:rsidR="00A37A16" w:rsidRDefault="00A37A16" w:rsidP="00A37A16">
      <w:r w:rsidRPr="00472A51">
        <w:t>Correctly use developing specialist vocabulary to name and describe the corporal works of mercy, making links with the Judgements of the Nations parable.</w:t>
      </w:r>
    </w:p>
    <w:p w14:paraId="163FC487" w14:textId="77777777" w:rsidR="00A37A16" w:rsidRDefault="00A37A16" w:rsidP="00A37A16"/>
    <w:p w14:paraId="4ADF62B3" w14:textId="77777777" w:rsidR="00A37A16" w:rsidRDefault="00A37A16" w:rsidP="00A37A16"/>
    <w:p w14:paraId="78EB4417" w14:textId="6EEF0B9D" w:rsidR="00A37A16" w:rsidRPr="00A37A16" w:rsidRDefault="00A37A16" w:rsidP="00A37A16">
      <w:pPr>
        <w:rPr>
          <w:b/>
          <w:bCs/>
        </w:rPr>
      </w:pPr>
      <w:r w:rsidRPr="00A37A16">
        <w:rPr>
          <w:b/>
          <w:bCs/>
        </w:rPr>
        <w:t>Phase 3: 9-11</w:t>
      </w:r>
    </w:p>
    <w:p w14:paraId="74A01DB7" w14:textId="77777777" w:rsidR="00A37A16" w:rsidRDefault="00A37A16" w:rsidP="00A37A16">
      <w:r w:rsidRPr="00983888">
        <w:t>Show an understanding of some gospel passages that present Jesus as the fulfilment of the promise to David (Matthew 1:1-17; Luke 1:32-33), recognising the gospel writers are writing for Christians.</w:t>
      </w:r>
    </w:p>
    <w:p w14:paraId="3DA0DCF5" w14:textId="77777777" w:rsidR="00A37A16" w:rsidRDefault="00A37A16" w:rsidP="00A37A16"/>
    <w:p w14:paraId="5F4976FF" w14:textId="77777777" w:rsidR="00A37A16" w:rsidRDefault="00A37A16" w:rsidP="00A37A16">
      <w:r w:rsidRPr="00EB2E23">
        <w:t>Use specialist vocabulary to describe and explain the nature of David’s kingship in the Old Testament, with reference to the passages that speak of David’s kingship and Psalms</w:t>
      </w:r>
    </w:p>
    <w:p w14:paraId="2067063B" w14:textId="77777777" w:rsidR="00A37A16" w:rsidRDefault="00A37A16" w:rsidP="00A37A16"/>
    <w:p w14:paraId="2B66C6FF" w14:textId="77777777" w:rsidR="00A37A16" w:rsidRDefault="00A37A16" w:rsidP="00A37A16">
      <w:r w:rsidRPr="005D7B23">
        <w:t>Show an understanding of scripture passages that speak of David’s life, recognising the intended audience and the historical context.</w:t>
      </w:r>
    </w:p>
    <w:p w14:paraId="20ECFC01" w14:textId="77777777" w:rsidR="00A37A16" w:rsidRDefault="00A37A16" w:rsidP="00A37A16"/>
    <w:p w14:paraId="3E8C8443" w14:textId="77777777" w:rsidR="00A37A16" w:rsidRDefault="00A37A16" w:rsidP="00A37A16"/>
    <w:p w14:paraId="650DBDCB" w14:textId="319CAA64" w:rsidR="003436FC" w:rsidRPr="005A1169" w:rsidRDefault="003436FC" w:rsidP="005A1169">
      <w:pPr>
        <w:rPr>
          <w:color w:val="000000" w:themeColor="text1"/>
        </w:rPr>
      </w:pPr>
      <w:r>
        <w:rPr>
          <w:color w:val="000000" w:themeColor="text1"/>
        </w:rPr>
        <w:t xml:space="preserve"> </w:t>
      </w:r>
    </w:p>
    <w:sectPr w:rsidR="003436FC" w:rsidRPr="005A1169" w:rsidSect="008527D2">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A6758" w14:textId="77777777" w:rsidR="003C540D" w:rsidRDefault="003C540D" w:rsidP="00E3480E">
      <w:r>
        <w:separator/>
      </w:r>
    </w:p>
  </w:endnote>
  <w:endnote w:type="continuationSeparator" w:id="0">
    <w:p w14:paraId="2F31F19E" w14:textId="77777777" w:rsidR="003C540D" w:rsidRDefault="003C540D" w:rsidP="00E34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DE319" w14:textId="77777777" w:rsidR="007D03DB" w:rsidRDefault="007D0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A25D" w14:textId="77777777" w:rsidR="007D03DB" w:rsidRPr="007D03DB" w:rsidRDefault="00E3480E" w:rsidP="007D03DB">
    <w:pPr>
      <w:pBdr>
        <w:top w:val="single" w:sz="4" w:space="1" w:color="auto"/>
      </w:pBdr>
      <w:jc w:val="center"/>
      <w:rPr>
        <w:bCs/>
        <w:sz w:val="20"/>
        <w:szCs w:val="20"/>
      </w:rPr>
    </w:pPr>
    <w:r w:rsidRPr="007D03DB">
      <w:rPr>
        <w:sz w:val="20"/>
        <w:szCs w:val="20"/>
      </w:rPr>
      <w:t>M. Carswell</w:t>
    </w:r>
    <w:r w:rsidR="00C71BE1" w:rsidRPr="007D03DB">
      <w:rPr>
        <w:sz w:val="20"/>
        <w:szCs w:val="20"/>
      </w:rPr>
      <w:t xml:space="preserve">, 2025. </w:t>
    </w:r>
    <w:r w:rsidR="007D03DB">
      <w:rPr>
        <w:sz w:val="20"/>
        <w:szCs w:val="20"/>
      </w:rPr>
      <w:t xml:space="preserve">  </w:t>
    </w:r>
    <w:r w:rsidR="007D03DB" w:rsidRPr="007D03DB">
      <w:rPr>
        <w:bCs/>
        <w:sz w:val="20"/>
        <w:szCs w:val="20"/>
      </w:rPr>
      <w:t xml:space="preserve">As a goal in its own right: Teaching scripture in the RED, </w:t>
    </w:r>
    <w:r w:rsidR="007D03DB" w:rsidRPr="007D03DB">
      <w:rPr>
        <w:bCs/>
        <w:i/>
        <w:iCs/>
        <w:sz w:val="20"/>
        <w:szCs w:val="20"/>
      </w:rPr>
      <w:t>To Know You More Clearly</w:t>
    </w:r>
    <w:r w:rsidR="007D03DB" w:rsidRPr="007D03DB">
      <w:rPr>
        <w:bCs/>
        <w:sz w:val="20"/>
        <w:szCs w:val="20"/>
      </w:rPr>
      <w:t>.</w:t>
    </w:r>
  </w:p>
  <w:p w14:paraId="255A9D21" w14:textId="53DBC916" w:rsidR="00E3480E" w:rsidRPr="007D03DB" w:rsidRDefault="007D03DB" w:rsidP="007D03DB">
    <w:pPr>
      <w:pStyle w:val="Footer"/>
      <w:rPr>
        <w:sz w:val="20"/>
        <w:szCs w:val="20"/>
      </w:rPr>
    </w:pPr>
    <w:r>
      <w:rPr>
        <w:sz w:val="20"/>
        <w:szCs w:val="20"/>
      </w:rPr>
      <w:t xml:space="preserve">     </w:t>
    </w:r>
    <w:r w:rsidR="00C71BE1" w:rsidRPr="007D03DB">
      <w:rPr>
        <w:sz w:val="20"/>
        <w:szCs w:val="20"/>
      </w:rPr>
      <w:t>margaretfcarswell@gmail.com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33E47" w14:textId="77777777" w:rsidR="007D03DB" w:rsidRDefault="007D0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53081" w14:textId="77777777" w:rsidR="003C540D" w:rsidRDefault="003C540D" w:rsidP="00E3480E">
      <w:r>
        <w:separator/>
      </w:r>
    </w:p>
  </w:footnote>
  <w:footnote w:type="continuationSeparator" w:id="0">
    <w:p w14:paraId="19CECFA4" w14:textId="77777777" w:rsidR="003C540D" w:rsidRDefault="003C540D" w:rsidP="00E34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77ED" w14:textId="77777777" w:rsidR="007D03DB" w:rsidRDefault="007D0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031D" w14:textId="77777777" w:rsidR="007D03DB" w:rsidRDefault="007D03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8FFE" w14:textId="77777777" w:rsidR="007D03DB" w:rsidRDefault="007D03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A0E48"/>
    <w:multiLevelType w:val="hybridMultilevel"/>
    <w:tmpl w:val="2AF2DBC2"/>
    <w:lvl w:ilvl="0" w:tplc="3BCAFEC6">
      <w:start w:val="1"/>
      <w:numFmt w:val="bullet"/>
      <w:lvlText w:val="•"/>
      <w:lvlJc w:val="left"/>
      <w:pPr>
        <w:tabs>
          <w:tab w:val="num" w:pos="720"/>
        </w:tabs>
        <w:ind w:left="720" w:hanging="360"/>
      </w:pPr>
      <w:rPr>
        <w:rFonts w:ascii="Arial" w:hAnsi="Arial" w:hint="default"/>
      </w:rPr>
    </w:lvl>
    <w:lvl w:ilvl="1" w:tplc="A0124262" w:tentative="1">
      <w:start w:val="1"/>
      <w:numFmt w:val="bullet"/>
      <w:lvlText w:val="•"/>
      <w:lvlJc w:val="left"/>
      <w:pPr>
        <w:tabs>
          <w:tab w:val="num" w:pos="1440"/>
        </w:tabs>
        <w:ind w:left="1440" w:hanging="360"/>
      </w:pPr>
      <w:rPr>
        <w:rFonts w:ascii="Arial" w:hAnsi="Arial" w:hint="default"/>
      </w:rPr>
    </w:lvl>
    <w:lvl w:ilvl="2" w:tplc="F47A873C" w:tentative="1">
      <w:start w:val="1"/>
      <w:numFmt w:val="bullet"/>
      <w:lvlText w:val="•"/>
      <w:lvlJc w:val="left"/>
      <w:pPr>
        <w:tabs>
          <w:tab w:val="num" w:pos="2160"/>
        </w:tabs>
        <w:ind w:left="2160" w:hanging="360"/>
      </w:pPr>
      <w:rPr>
        <w:rFonts w:ascii="Arial" w:hAnsi="Arial" w:hint="default"/>
      </w:rPr>
    </w:lvl>
    <w:lvl w:ilvl="3" w:tplc="68F88230" w:tentative="1">
      <w:start w:val="1"/>
      <w:numFmt w:val="bullet"/>
      <w:lvlText w:val="•"/>
      <w:lvlJc w:val="left"/>
      <w:pPr>
        <w:tabs>
          <w:tab w:val="num" w:pos="2880"/>
        </w:tabs>
        <w:ind w:left="2880" w:hanging="360"/>
      </w:pPr>
      <w:rPr>
        <w:rFonts w:ascii="Arial" w:hAnsi="Arial" w:hint="default"/>
      </w:rPr>
    </w:lvl>
    <w:lvl w:ilvl="4" w:tplc="09624A4A" w:tentative="1">
      <w:start w:val="1"/>
      <w:numFmt w:val="bullet"/>
      <w:lvlText w:val="•"/>
      <w:lvlJc w:val="left"/>
      <w:pPr>
        <w:tabs>
          <w:tab w:val="num" w:pos="3600"/>
        </w:tabs>
        <w:ind w:left="3600" w:hanging="360"/>
      </w:pPr>
      <w:rPr>
        <w:rFonts w:ascii="Arial" w:hAnsi="Arial" w:hint="default"/>
      </w:rPr>
    </w:lvl>
    <w:lvl w:ilvl="5" w:tplc="79960DF8" w:tentative="1">
      <w:start w:val="1"/>
      <w:numFmt w:val="bullet"/>
      <w:lvlText w:val="•"/>
      <w:lvlJc w:val="left"/>
      <w:pPr>
        <w:tabs>
          <w:tab w:val="num" w:pos="4320"/>
        </w:tabs>
        <w:ind w:left="4320" w:hanging="360"/>
      </w:pPr>
      <w:rPr>
        <w:rFonts w:ascii="Arial" w:hAnsi="Arial" w:hint="default"/>
      </w:rPr>
    </w:lvl>
    <w:lvl w:ilvl="6" w:tplc="3E7212EA" w:tentative="1">
      <w:start w:val="1"/>
      <w:numFmt w:val="bullet"/>
      <w:lvlText w:val="•"/>
      <w:lvlJc w:val="left"/>
      <w:pPr>
        <w:tabs>
          <w:tab w:val="num" w:pos="5040"/>
        </w:tabs>
        <w:ind w:left="5040" w:hanging="360"/>
      </w:pPr>
      <w:rPr>
        <w:rFonts w:ascii="Arial" w:hAnsi="Arial" w:hint="default"/>
      </w:rPr>
    </w:lvl>
    <w:lvl w:ilvl="7" w:tplc="D8780AC6" w:tentative="1">
      <w:start w:val="1"/>
      <w:numFmt w:val="bullet"/>
      <w:lvlText w:val="•"/>
      <w:lvlJc w:val="left"/>
      <w:pPr>
        <w:tabs>
          <w:tab w:val="num" w:pos="5760"/>
        </w:tabs>
        <w:ind w:left="5760" w:hanging="360"/>
      </w:pPr>
      <w:rPr>
        <w:rFonts w:ascii="Arial" w:hAnsi="Arial" w:hint="default"/>
      </w:rPr>
    </w:lvl>
    <w:lvl w:ilvl="8" w:tplc="C0BEB4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FD5763"/>
    <w:multiLevelType w:val="hybridMultilevel"/>
    <w:tmpl w:val="4CFA98F4"/>
    <w:lvl w:ilvl="0" w:tplc="4ADC4426">
      <w:start w:val="1"/>
      <w:numFmt w:val="bullet"/>
      <w:lvlText w:val="•"/>
      <w:lvlJc w:val="left"/>
      <w:pPr>
        <w:tabs>
          <w:tab w:val="num" w:pos="720"/>
        </w:tabs>
        <w:ind w:left="720" w:hanging="360"/>
      </w:pPr>
      <w:rPr>
        <w:rFonts w:ascii="Arial" w:hAnsi="Arial" w:hint="default"/>
      </w:rPr>
    </w:lvl>
    <w:lvl w:ilvl="1" w:tplc="EDD23EA2" w:tentative="1">
      <w:start w:val="1"/>
      <w:numFmt w:val="bullet"/>
      <w:lvlText w:val="•"/>
      <w:lvlJc w:val="left"/>
      <w:pPr>
        <w:tabs>
          <w:tab w:val="num" w:pos="1440"/>
        </w:tabs>
        <w:ind w:left="1440" w:hanging="360"/>
      </w:pPr>
      <w:rPr>
        <w:rFonts w:ascii="Arial" w:hAnsi="Arial" w:hint="default"/>
      </w:rPr>
    </w:lvl>
    <w:lvl w:ilvl="2" w:tplc="327AF924" w:tentative="1">
      <w:start w:val="1"/>
      <w:numFmt w:val="bullet"/>
      <w:lvlText w:val="•"/>
      <w:lvlJc w:val="left"/>
      <w:pPr>
        <w:tabs>
          <w:tab w:val="num" w:pos="2160"/>
        </w:tabs>
        <w:ind w:left="2160" w:hanging="360"/>
      </w:pPr>
      <w:rPr>
        <w:rFonts w:ascii="Arial" w:hAnsi="Arial" w:hint="default"/>
      </w:rPr>
    </w:lvl>
    <w:lvl w:ilvl="3" w:tplc="6212C89A" w:tentative="1">
      <w:start w:val="1"/>
      <w:numFmt w:val="bullet"/>
      <w:lvlText w:val="•"/>
      <w:lvlJc w:val="left"/>
      <w:pPr>
        <w:tabs>
          <w:tab w:val="num" w:pos="2880"/>
        </w:tabs>
        <w:ind w:left="2880" w:hanging="360"/>
      </w:pPr>
      <w:rPr>
        <w:rFonts w:ascii="Arial" w:hAnsi="Arial" w:hint="default"/>
      </w:rPr>
    </w:lvl>
    <w:lvl w:ilvl="4" w:tplc="5DF027FA" w:tentative="1">
      <w:start w:val="1"/>
      <w:numFmt w:val="bullet"/>
      <w:lvlText w:val="•"/>
      <w:lvlJc w:val="left"/>
      <w:pPr>
        <w:tabs>
          <w:tab w:val="num" w:pos="3600"/>
        </w:tabs>
        <w:ind w:left="3600" w:hanging="360"/>
      </w:pPr>
      <w:rPr>
        <w:rFonts w:ascii="Arial" w:hAnsi="Arial" w:hint="default"/>
      </w:rPr>
    </w:lvl>
    <w:lvl w:ilvl="5" w:tplc="1B084CF2" w:tentative="1">
      <w:start w:val="1"/>
      <w:numFmt w:val="bullet"/>
      <w:lvlText w:val="•"/>
      <w:lvlJc w:val="left"/>
      <w:pPr>
        <w:tabs>
          <w:tab w:val="num" w:pos="4320"/>
        </w:tabs>
        <w:ind w:left="4320" w:hanging="360"/>
      </w:pPr>
      <w:rPr>
        <w:rFonts w:ascii="Arial" w:hAnsi="Arial" w:hint="default"/>
      </w:rPr>
    </w:lvl>
    <w:lvl w:ilvl="6" w:tplc="60340962" w:tentative="1">
      <w:start w:val="1"/>
      <w:numFmt w:val="bullet"/>
      <w:lvlText w:val="•"/>
      <w:lvlJc w:val="left"/>
      <w:pPr>
        <w:tabs>
          <w:tab w:val="num" w:pos="5040"/>
        </w:tabs>
        <w:ind w:left="5040" w:hanging="360"/>
      </w:pPr>
      <w:rPr>
        <w:rFonts w:ascii="Arial" w:hAnsi="Arial" w:hint="default"/>
      </w:rPr>
    </w:lvl>
    <w:lvl w:ilvl="7" w:tplc="532EA608" w:tentative="1">
      <w:start w:val="1"/>
      <w:numFmt w:val="bullet"/>
      <w:lvlText w:val="•"/>
      <w:lvlJc w:val="left"/>
      <w:pPr>
        <w:tabs>
          <w:tab w:val="num" w:pos="5760"/>
        </w:tabs>
        <w:ind w:left="5760" w:hanging="360"/>
      </w:pPr>
      <w:rPr>
        <w:rFonts w:ascii="Arial" w:hAnsi="Arial" w:hint="default"/>
      </w:rPr>
    </w:lvl>
    <w:lvl w:ilvl="8" w:tplc="31E0BD3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122A30"/>
    <w:multiLevelType w:val="hybridMultilevel"/>
    <w:tmpl w:val="607C0BC2"/>
    <w:lvl w:ilvl="0" w:tplc="59EAD8E2">
      <w:start w:val="1"/>
      <w:numFmt w:val="bullet"/>
      <w:lvlText w:val="•"/>
      <w:lvlJc w:val="left"/>
      <w:pPr>
        <w:tabs>
          <w:tab w:val="num" w:pos="720"/>
        </w:tabs>
        <w:ind w:left="720" w:hanging="360"/>
      </w:pPr>
      <w:rPr>
        <w:rFonts w:ascii="Arial" w:hAnsi="Arial" w:hint="default"/>
      </w:rPr>
    </w:lvl>
    <w:lvl w:ilvl="1" w:tplc="E9002868" w:tentative="1">
      <w:start w:val="1"/>
      <w:numFmt w:val="bullet"/>
      <w:lvlText w:val="•"/>
      <w:lvlJc w:val="left"/>
      <w:pPr>
        <w:tabs>
          <w:tab w:val="num" w:pos="1440"/>
        </w:tabs>
        <w:ind w:left="1440" w:hanging="360"/>
      </w:pPr>
      <w:rPr>
        <w:rFonts w:ascii="Arial" w:hAnsi="Arial" w:hint="default"/>
      </w:rPr>
    </w:lvl>
    <w:lvl w:ilvl="2" w:tplc="AA564A2A" w:tentative="1">
      <w:start w:val="1"/>
      <w:numFmt w:val="bullet"/>
      <w:lvlText w:val="•"/>
      <w:lvlJc w:val="left"/>
      <w:pPr>
        <w:tabs>
          <w:tab w:val="num" w:pos="2160"/>
        </w:tabs>
        <w:ind w:left="2160" w:hanging="360"/>
      </w:pPr>
      <w:rPr>
        <w:rFonts w:ascii="Arial" w:hAnsi="Arial" w:hint="default"/>
      </w:rPr>
    </w:lvl>
    <w:lvl w:ilvl="3" w:tplc="C3B0AC80" w:tentative="1">
      <w:start w:val="1"/>
      <w:numFmt w:val="bullet"/>
      <w:lvlText w:val="•"/>
      <w:lvlJc w:val="left"/>
      <w:pPr>
        <w:tabs>
          <w:tab w:val="num" w:pos="2880"/>
        </w:tabs>
        <w:ind w:left="2880" w:hanging="360"/>
      </w:pPr>
      <w:rPr>
        <w:rFonts w:ascii="Arial" w:hAnsi="Arial" w:hint="default"/>
      </w:rPr>
    </w:lvl>
    <w:lvl w:ilvl="4" w:tplc="4CFE454E" w:tentative="1">
      <w:start w:val="1"/>
      <w:numFmt w:val="bullet"/>
      <w:lvlText w:val="•"/>
      <w:lvlJc w:val="left"/>
      <w:pPr>
        <w:tabs>
          <w:tab w:val="num" w:pos="3600"/>
        </w:tabs>
        <w:ind w:left="3600" w:hanging="360"/>
      </w:pPr>
      <w:rPr>
        <w:rFonts w:ascii="Arial" w:hAnsi="Arial" w:hint="default"/>
      </w:rPr>
    </w:lvl>
    <w:lvl w:ilvl="5" w:tplc="184C88F0" w:tentative="1">
      <w:start w:val="1"/>
      <w:numFmt w:val="bullet"/>
      <w:lvlText w:val="•"/>
      <w:lvlJc w:val="left"/>
      <w:pPr>
        <w:tabs>
          <w:tab w:val="num" w:pos="4320"/>
        </w:tabs>
        <w:ind w:left="4320" w:hanging="360"/>
      </w:pPr>
      <w:rPr>
        <w:rFonts w:ascii="Arial" w:hAnsi="Arial" w:hint="default"/>
      </w:rPr>
    </w:lvl>
    <w:lvl w:ilvl="6" w:tplc="E874579E" w:tentative="1">
      <w:start w:val="1"/>
      <w:numFmt w:val="bullet"/>
      <w:lvlText w:val="•"/>
      <w:lvlJc w:val="left"/>
      <w:pPr>
        <w:tabs>
          <w:tab w:val="num" w:pos="5040"/>
        </w:tabs>
        <w:ind w:left="5040" w:hanging="360"/>
      </w:pPr>
      <w:rPr>
        <w:rFonts w:ascii="Arial" w:hAnsi="Arial" w:hint="default"/>
      </w:rPr>
    </w:lvl>
    <w:lvl w:ilvl="7" w:tplc="B4C2EAAA" w:tentative="1">
      <w:start w:val="1"/>
      <w:numFmt w:val="bullet"/>
      <w:lvlText w:val="•"/>
      <w:lvlJc w:val="left"/>
      <w:pPr>
        <w:tabs>
          <w:tab w:val="num" w:pos="5760"/>
        </w:tabs>
        <w:ind w:left="5760" w:hanging="360"/>
      </w:pPr>
      <w:rPr>
        <w:rFonts w:ascii="Arial" w:hAnsi="Arial" w:hint="default"/>
      </w:rPr>
    </w:lvl>
    <w:lvl w:ilvl="8" w:tplc="32A40E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AB5AE2"/>
    <w:multiLevelType w:val="hybridMultilevel"/>
    <w:tmpl w:val="BCF6C726"/>
    <w:lvl w:ilvl="0" w:tplc="725A5678">
      <w:start w:val="1"/>
      <w:numFmt w:val="bullet"/>
      <w:lvlText w:val="•"/>
      <w:lvlJc w:val="left"/>
      <w:pPr>
        <w:tabs>
          <w:tab w:val="num" w:pos="720"/>
        </w:tabs>
        <w:ind w:left="720" w:hanging="360"/>
      </w:pPr>
      <w:rPr>
        <w:rFonts w:ascii="Arial" w:hAnsi="Arial" w:hint="default"/>
      </w:rPr>
    </w:lvl>
    <w:lvl w:ilvl="1" w:tplc="8D0A2102">
      <w:numFmt w:val="bullet"/>
      <w:lvlText w:val="•"/>
      <w:lvlJc w:val="left"/>
      <w:pPr>
        <w:tabs>
          <w:tab w:val="num" w:pos="1440"/>
        </w:tabs>
        <w:ind w:left="1440" w:hanging="360"/>
      </w:pPr>
      <w:rPr>
        <w:rFonts w:ascii="Arial" w:hAnsi="Arial" w:hint="default"/>
      </w:rPr>
    </w:lvl>
    <w:lvl w:ilvl="2" w:tplc="946C7F3A" w:tentative="1">
      <w:start w:val="1"/>
      <w:numFmt w:val="bullet"/>
      <w:lvlText w:val="•"/>
      <w:lvlJc w:val="left"/>
      <w:pPr>
        <w:tabs>
          <w:tab w:val="num" w:pos="2160"/>
        </w:tabs>
        <w:ind w:left="2160" w:hanging="360"/>
      </w:pPr>
      <w:rPr>
        <w:rFonts w:ascii="Arial" w:hAnsi="Arial" w:hint="default"/>
      </w:rPr>
    </w:lvl>
    <w:lvl w:ilvl="3" w:tplc="705AC084" w:tentative="1">
      <w:start w:val="1"/>
      <w:numFmt w:val="bullet"/>
      <w:lvlText w:val="•"/>
      <w:lvlJc w:val="left"/>
      <w:pPr>
        <w:tabs>
          <w:tab w:val="num" w:pos="2880"/>
        </w:tabs>
        <w:ind w:left="2880" w:hanging="360"/>
      </w:pPr>
      <w:rPr>
        <w:rFonts w:ascii="Arial" w:hAnsi="Arial" w:hint="default"/>
      </w:rPr>
    </w:lvl>
    <w:lvl w:ilvl="4" w:tplc="249CD25A" w:tentative="1">
      <w:start w:val="1"/>
      <w:numFmt w:val="bullet"/>
      <w:lvlText w:val="•"/>
      <w:lvlJc w:val="left"/>
      <w:pPr>
        <w:tabs>
          <w:tab w:val="num" w:pos="3600"/>
        </w:tabs>
        <w:ind w:left="3600" w:hanging="360"/>
      </w:pPr>
      <w:rPr>
        <w:rFonts w:ascii="Arial" w:hAnsi="Arial" w:hint="default"/>
      </w:rPr>
    </w:lvl>
    <w:lvl w:ilvl="5" w:tplc="6C9062F4" w:tentative="1">
      <w:start w:val="1"/>
      <w:numFmt w:val="bullet"/>
      <w:lvlText w:val="•"/>
      <w:lvlJc w:val="left"/>
      <w:pPr>
        <w:tabs>
          <w:tab w:val="num" w:pos="4320"/>
        </w:tabs>
        <w:ind w:left="4320" w:hanging="360"/>
      </w:pPr>
      <w:rPr>
        <w:rFonts w:ascii="Arial" w:hAnsi="Arial" w:hint="default"/>
      </w:rPr>
    </w:lvl>
    <w:lvl w:ilvl="6" w:tplc="B29A48F4" w:tentative="1">
      <w:start w:val="1"/>
      <w:numFmt w:val="bullet"/>
      <w:lvlText w:val="•"/>
      <w:lvlJc w:val="left"/>
      <w:pPr>
        <w:tabs>
          <w:tab w:val="num" w:pos="5040"/>
        </w:tabs>
        <w:ind w:left="5040" w:hanging="360"/>
      </w:pPr>
      <w:rPr>
        <w:rFonts w:ascii="Arial" w:hAnsi="Arial" w:hint="default"/>
      </w:rPr>
    </w:lvl>
    <w:lvl w:ilvl="7" w:tplc="430A6112" w:tentative="1">
      <w:start w:val="1"/>
      <w:numFmt w:val="bullet"/>
      <w:lvlText w:val="•"/>
      <w:lvlJc w:val="left"/>
      <w:pPr>
        <w:tabs>
          <w:tab w:val="num" w:pos="5760"/>
        </w:tabs>
        <w:ind w:left="5760" w:hanging="360"/>
      </w:pPr>
      <w:rPr>
        <w:rFonts w:ascii="Arial" w:hAnsi="Arial" w:hint="default"/>
      </w:rPr>
    </w:lvl>
    <w:lvl w:ilvl="8" w:tplc="8D4AF24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5C31B2"/>
    <w:multiLevelType w:val="hybridMultilevel"/>
    <w:tmpl w:val="5D783FBE"/>
    <w:lvl w:ilvl="0" w:tplc="AB6CCCFE">
      <w:start w:val="1"/>
      <w:numFmt w:val="bullet"/>
      <w:lvlText w:val="•"/>
      <w:lvlJc w:val="left"/>
      <w:pPr>
        <w:tabs>
          <w:tab w:val="num" w:pos="720"/>
        </w:tabs>
        <w:ind w:left="720" w:hanging="360"/>
      </w:pPr>
      <w:rPr>
        <w:rFonts w:ascii="Arial" w:hAnsi="Arial" w:hint="default"/>
      </w:rPr>
    </w:lvl>
    <w:lvl w:ilvl="1" w:tplc="B54473E2">
      <w:numFmt w:val="bullet"/>
      <w:lvlText w:val="•"/>
      <w:lvlJc w:val="left"/>
      <w:pPr>
        <w:tabs>
          <w:tab w:val="num" w:pos="1440"/>
        </w:tabs>
        <w:ind w:left="1440" w:hanging="360"/>
      </w:pPr>
      <w:rPr>
        <w:rFonts w:ascii="Arial" w:hAnsi="Arial" w:hint="default"/>
      </w:rPr>
    </w:lvl>
    <w:lvl w:ilvl="2" w:tplc="122442AE" w:tentative="1">
      <w:start w:val="1"/>
      <w:numFmt w:val="bullet"/>
      <w:lvlText w:val="•"/>
      <w:lvlJc w:val="left"/>
      <w:pPr>
        <w:tabs>
          <w:tab w:val="num" w:pos="2160"/>
        </w:tabs>
        <w:ind w:left="2160" w:hanging="360"/>
      </w:pPr>
      <w:rPr>
        <w:rFonts w:ascii="Arial" w:hAnsi="Arial" w:hint="default"/>
      </w:rPr>
    </w:lvl>
    <w:lvl w:ilvl="3" w:tplc="99A00396" w:tentative="1">
      <w:start w:val="1"/>
      <w:numFmt w:val="bullet"/>
      <w:lvlText w:val="•"/>
      <w:lvlJc w:val="left"/>
      <w:pPr>
        <w:tabs>
          <w:tab w:val="num" w:pos="2880"/>
        </w:tabs>
        <w:ind w:left="2880" w:hanging="360"/>
      </w:pPr>
      <w:rPr>
        <w:rFonts w:ascii="Arial" w:hAnsi="Arial" w:hint="default"/>
      </w:rPr>
    </w:lvl>
    <w:lvl w:ilvl="4" w:tplc="F0EC1382" w:tentative="1">
      <w:start w:val="1"/>
      <w:numFmt w:val="bullet"/>
      <w:lvlText w:val="•"/>
      <w:lvlJc w:val="left"/>
      <w:pPr>
        <w:tabs>
          <w:tab w:val="num" w:pos="3600"/>
        </w:tabs>
        <w:ind w:left="3600" w:hanging="360"/>
      </w:pPr>
      <w:rPr>
        <w:rFonts w:ascii="Arial" w:hAnsi="Arial" w:hint="default"/>
      </w:rPr>
    </w:lvl>
    <w:lvl w:ilvl="5" w:tplc="A62A0462" w:tentative="1">
      <w:start w:val="1"/>
      <w:numFmt w:val="bullet"/>
      <w:lvlText w:val="•"/>
      <w:lvlJc w:val="left"/>
      <w:pPr>
        <w:tabs>
          <w:tab w:val="num" w:pos="4320"/>
        </w:tabs>
        <w:ind w:left="4320" w:hanging="360"/>
      </w:pPr>
      <w:rPr>
        <w:rFonts w:ascii="Arial" w:hAnsi="Arial" w:hint="default"/>
      </w:rPr>
    </w:lvl>
    <w:lvl w:ilvl="6" w:tplc="A1388E42" w:tentative="1">
      <w:start w:val="1"/>
      <w:numFmt w:val="bullet"/>
      <w:lvlText w:val="•"/>
      <w:lvlJc w:val="left"/>
      <w:pPr>
        <w:tabs>
          <w:tab w:val="num" w:pos="5040"/>
        </w:tabs>
        <w:ind w:left="5040" w:hanging="360"/>
      </w:pPr>
      <w:rPr>
        <w:rFonts w:ascii="Arial" w:hAnsi="Arial" w:hint="default"/>
      </w:rPr>
    </w:lvl>
    <w:lvl w:ilvl="7" w:tplc="0A86081E" w:tentative="1">
      <w:start w:val="1"/>
      <w:numFmt w:val="bullet"/>
      <w:lvlText w:val="•"/>
      <w:lvlJc w:val="left"/>
      <w:pPr>
        <w:tabs>
          <w:tab w:val="num" w:pos="5760"/>
        </w:tabs>
        <w:ind w:left="5760" w:hanging="360"/>
      </w:pPr>
      <w:rPr>
        <w:rFonts w:ascii="Arial" w:hAnsi="Arial" w:hint="default"/>
      </w:rPr>
    </w:lvl>
    <w:lvl w:ilvl="8" w:tplc="C548DA1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CA71A93"/>
    <w:multiLevelType w:val="hybridMultilevel"/>
    <w:tmpl w:val="5B44CC28"/>
    <w:lvl w:ilvl="0" w:tplc="D924C5C6">
      <w:start w:val="1"/>
      <w:numFmt w:val="bullet"/>
      <w:lvlText w:val="•"/>
      <w:lvlJc w:val="left"/>
      <w:pPr>
        <w:tabs>
          <w:tab w:val="num" w:pos="720"/>
        </w:tabs>
        <w:ind w:left="720" w:hanging="360"/>
      </w:pPr>
      <w:rPr>
        <w:rFonts w:ascii="Arial" w:hAnsi="Arial" w:hint="default"/>
      </w:rPr>
    </w:lvl>
    <w:lvl w:ilvl="1" w:tplc="BF722C48" w:tentative="1">
      <w:start w:val="1"/>
      <w:numFmt w:val="bullet"/>
      <w:lvlText w:val="•"/>
      <w:lvlJc w:val="left"/>
      <w:pPr>
        <w:tabs>
          <w:tab w:val="num" w:pos="1440"/>
        </w:tabs>
        <w:ind w:left="1440" w:hanging="360"/>
      </w:pPr>
      <w:rPr>
        <w:rFonts w:ascii="Arial" w:hAnsi="Arial" w:hint="default"/>
      </w:rPr>
    </w:lvl>
    <w:lvl w:ilvl="2" w:tplc="4E9C17F0" w:tentative="1">
      <w:start w:val="1"/>
      <w:numFmt w:val="bullet"/>
      <w:lvlText w:val="•"/>
      <w:lvlJc w:val="left"/>
      <w:pPr>
        <w:tabs>
          <w:tab w:val="num" w:pos="2160"/>
        </w:tabs>
        <w:ind w:left="2160" w:hanging="360"/>
      </w:pPr>
      <w:rPr>
        <w:rFonts w:ascii="Arial" w:hAnsi="Arial" w:hint="default"/>
      </w:rPr>
    </w:lvl>
    <w:lvl w:ilvl="3" w:tplc="CF42C178" w:tentative="1">
      <w:start w:val="1"/>
      <w:numFmt w:val="bullet"/>
      <w:lvlText w:val="•"/>
      <w:lvlJc w:val="left"/>
      <w:pPr>
        <w:tabs>
          <w:tab w:val="num" w:pos="2880"/>
        </w:tabs>
        <w:ind w:left="2880" w:hanging="360"/>
      </w:pPr>
      <w:rPr>
        <w:rFonts w:ascii="Arial" w:hAnsi="Arial" w:hint="default"/>
      </w:rPr>
    </w:lvl>
    <w:lvl w:ilvl="4" w:tplc="8C4EF9F2" w:tentative="1">
      <w:start w:val="1"/>
      <w:numFmt w:val="bullet"/>
      <w:lvlText w:val="•"/>
      <w:lvlJc w:val="left"/>
      <w:pPr>
        <w:tabs>
          <w:tab w:val="num" w:pos="3600"/>
        </w:tabs>
        <w:ind w:left="3600" w:hanging="360"/>
      </w:pPr>
      <w:rPr>
        <w:rFonts w:ascii="Arial" w:hAnsi="Arial" w:hint="default"/>
      </w:rPr>
    </w:lvl>
    <w:lvl w:ilvl="5" w:tplc="6EC02512" w:tentative="1">
      <w:start w:val="1"/>
      <w:numFmt w:val="bullet"/>
      <w:lvlText w:val="•"/>
      <w:lvlJc w:val="left"/>
      <w:pPr>
        <w:tabs>
          <w:tab w:val="num" w:pos="4320"/>
        </w:tabs>
        <w:ind w:left="4320" w:hanging="360"/>
      </w:pPr>
      <w:rPr>
        <w:rFonts w:ascii="Arial" w:hAnsi="Arial" w:hint="default"/>
      </w:rPr>
    </w:lvl>
    <w:lvl w:ilvl="6" w:tplc="8E60A5FA" w:tentative="1">
      <w:start w:val="1"/>
      <w:numFmt w:val="bullet"/>
      <w:lvlText w:val="•"/>
      <w:lvlJc w:val="left"/>
      <w:pPr>
        <w:tabs>
          <w:tab w:val="num" w:pos="5040"/>
        </w:tabs>
        <w:ind w:left="5040" w:hanging="360"/>
      </w:pPr>
      <w:rPr>
        <w:rFonts w:ascii="Arial" w:hAnsi="Arial" w:hint="default"/>
      </w:rPr>
    </w:lvl>
    <w:lvl w:ilvl="7" w:tplc="DE8C3A90" w:tentative="1">
      <w:start w:val="1"/>
      <w:numFmt w:val="bullet"/>
      <w:lvlText w:val="•"/>
      <w:lvlJc w:val="left"/>
      <w:pPr>
        <w:tabs>
          <w:tab w:val="num" w:pos="5760"/>
        </w:tabs>
        <w:ind w:left="5760" w:hanging="360"/>
      </w:pPr>
      <w:rPr>
        <w:rFonts w:ascii="Arial" w:hAnsi="Arial" w:hint="default"/>
      </w:rPr>
    </w:lvl>
    <w:lvl w:ilvl="8" w:tplc="2E0A83B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F866FF8"/>
    <w:multiLevelType w:val="hybridMultilevel"/>
    <w:tmpl w:val="987C3A06"/>
    <w:lvl w:ilvl="0" w:tplc="6A0CEE1C">
      <w:start w:val="1"/>
      <w:numFmt w:val="bullet"/>
      <w:lvlText w:val="•"/>
      <w:lvlJc w:val="left"/>
      <w:pPr>
        <w:tabs>
          <w:tab w:val="num" w:pos="720"/>
        </w:tabs>
        <w:ind w:left="720" w:hanging="360"/>
      </w:pPr>
      <w:rPr>
        <w:rFonts w:ascii="Arial" w:hAnsi="Arial" w:hint="default"/>
      </w:rPr>
    </w:lvl>
    <w:lvl w:ilvl="1" w:tplc="511E5374">
      <w:numFmt w:val="bullet"/>
      <w:lvlText w:val="•"/>
      <w:lvlJc w:val="left"/>
      <w:pPr>
        <w:tabs>
          <w:tab w:val="num" w:pos="1440"/>
        </w:tabs>
        <w:ind w:left="1440" w:hanging="360"/>
      </w:pPr>
      <w:rPr>
        <w:rFonts w:ascii="Arial" w:hAnsi="Arial" w:hint="default"/>
      </w:rPr>
    </w:lvl>
    <w:lvl w:ilvl="2" w:tplc="1EB0C242" w:tentative="1">
      <w:start w:val="1"/>
      <w:numFmt w:val="bullet"/>
      <w:lvlText w:val="•"/>
      <w:lvlJc w:val="left"/>
      <w:pPr>
        <w:tabs>
          <w:tab w:val="num" w:pos="2160"/>
        </w:tabs>
        <w:ind w:left="2160" w:hanging="360"/>
      </w:pPr>
      <w:rPr>
        <w:rFonts w:ascii="Arial" w:hAnsi="Arial" w:hint="default"/>
      </w:rPr>
    </w:lvl>
    <w:lvl w:ilvl="3" w:tplc="EE189896" w:tentative="1">
      <w:start w:val="1"/>
      <w:numFmt w:val="bullet"/>
      <w:lvlText w:val="•"/>
      <w:lvlJc w:val="left"/>
      <w:pPr>
        <w:tabs>
          <w:tab w:val="num" w:pos="2880"/>
        </w:tabs>
        <w:ind w:left="2880" w:hanging="360"/>
      </w:pPr>
      <w:rPr>
        <w:rFonts w:ascii="Arial" w:hAnsi="Arial" w:hint="default"/>
      </w:rPr>
    </w:lvl>
    <w:lvl w:ilvl="4" w:tplc="4388370E" w:tentative="1">
      <w:start w:val="1"/>
      <w:numFmt w:val="bullet"/>
      <w:lvlText w:val="•"/>
      <w:lvlJc w:val="left"/>
      <w:pPr>
        <w:tabs>
          <w:tab w:val="num" w:pos="3600"/>
        </w:tabs>
        <w:ind w:left="3600" w:hanging="360"/>
      </w:pPr>
      <w:rPr>
        <w:rFonts w:ascii="Arial" w:hAnsi="Arial" w:hint="default"/>
      </w:rPr>
    </w:lvl>
    <w:lvl w:ilvl="5" w:tplc="68840FF0" w:tentative="1">
      <w:start w:val="1"/>
      <w:numFmt w:val="bullet"/>
      <w:lvlText w:val="•"/>
      <w:lvlJc w:val="left"/>
      <w:pPr>
        <w:tabs>
          <w:tab w:val="num" w:pos="4320"/>
        </w:tabs>
        <w:ind w:left="4320" w:hanging="360"/>
      </w:pPr>
      <w:rPr>
        <w:rFonts w:ascii="Arial" w:hAnsi="Arial" w:hint="default"/>
      </w:rPr>
    </w:lvl>
    <w:lvl w:ilvl="6" w:tplc="BDF88296" w:tentative="1">
      <w:start w:val="1"/>
      <w:numFmt w:val="bullet"/>
      <w:lvlText w:val="•"/>
      <w:lvlJc w:val="left"/>
      <w:pPr>
        <w:tabs>
          <w:tab w:val="num" w:pos="5040"/>
        </w:tabs>
        <w:ind w:left="5040" w:hanging="360"/>
      </w:pPr>
      <w:rPr>
        <w:rFonts w:ascii="Arial" w:hAnsi="Arial" w:hint="default"/>
      </w:rPr>
    </w:lvl>
    <w:lvl w:ilvl="7" w:tplc="504E3E22" w:tentative="1">
      <w:start w:val="1"/>
      <w:numFmt w:val="bullet"/>
      <w:lvlText w:val="•"/>
      <w:lvlJc w:val="left"/>
      <w:pPr>
        <w:tabs>
          <w:tab w:val="num" w:pos="5760"/>
        </w:tabs>
        <w:ind w:left="5760" w:hanging="360"/>
      </w:pPr>
      <w:rPr>
        <w:rFonts w:ascii="Arial" w:hAnsi="Arial" w:hint="default"/>
      </w:rPr>
    </w:lvl>
    <w:lvl w:ilvl="8" w:tplc="FC1C4B7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03C1D78"/>
    <w:multiLevelType w:val="hybridMultilevel"/>
    <w:tmpl w:val="7D9666B8"/>
    <w:lvl w:ilvl="0" w:tplc="F6DE54F2">
      <w:start w:val="1"/>
      <w:numFmt w:val="bullet"/>
      <w:lvlText w:val="•"/>
      <w:lvlJc w:val="left"/>
      <w:pPr>
        <w:tabs>
          <w:tab w:val="num" w:pos="720"/>
        </w:tabs>
        <w:ind w:left="720" w:hanging="360"/>
      </w:pPr>
      <w:rPr>
        <w:rFonts w:ascii="Arial" w:hAnsi="Arial" w:hint="default"/>
      </w:rPr>
    </w:lvl>
    <w:lvl w:ilvl="1" w:tplc="39A261DC" w:tentative="1">
      <w:start w:val="1"/>
      <w:numFmt w:val="bullet"/>
      <w:lvlText w:val="•"/>
      <w:lvlJc w:val="left"/>
      <w:pPr>
        <w:tabs>
          <w:tab w:val="num" w:pos="1440"/>
        </w:tabs>
        <w:ind w:left="1440" w:hanging="360"/>
      </w:pPr>
      <w:rPr>
        <w:rFonts w:ascii="Arial" w:hAnsi="Arial" w:hint="default"/>
      </w:rPr>
    </w:lvl>
    <w:lvl w:ilvl="2" w:tplc="8EB05C8A" w:tentative="1">
      <w:start w:val="1"/>
      <w:numFmt w:val="bullet"/>
      <w:lvlText w:val="•"/>
      <w:lvlJc w:val="left"/>
      <w:pPr>
        <w:tabs>
          <w:tab w:val="num" w:pos="2160"/>
        </w:tabs>
        <w:ind w:left="2160" w:hanging="360"/>
      </w:pPr>
      <w:rPr>
        <w:rFonts w:ascii="Arial" w:hAnsi="Arial" w:hint="default"/>
      </w:rPr>
    </w:lvl>
    <w:lvl w:ilvl="3" w:tplc="A4DC16D0" w:tentative="1">
      <w:start w:val="1"/>
      <w:numFmt w:val="bullet"/>
      <w:lvlText w:val="•"/>
      <w:lvlJc w:val="left"/>
      <w:pPr>
        <w:tabs>
          <w:tab w:val="num" w:pos="2880"/>
        </w:tabs>
        <w:ind w:left="2880" w:hanging="360"/>
      </w:pPr>
      <w:rPr>
        <w:rFonts w:ascii="Arial" w:hAnsi="Arial" w:hint="default"/>
      </w:rPr>
    </w:lvl>
    <w:lvl w:ilvl="4" w:tplc="70DC343C" w:tentative="1">
      <w:start w:val="1"/>
      <w:numFmt w:val="bullet"/>
      <w:lvlText w:val="•"/>
      <w:lvlJc w:val="left"/>
      <w:pPr>
        <w:tabs>
          <w:tab w:val="num" w:pos="3600"/>
        </w:tabs>
        <w:ind w:left="3600" w:hanging="360"/>
      </w:pPr>
      <w:rPr>
        <w:rFonts w:ascii="Arial" w:hAnsi="Arial" w:hint="default"/>
      </w:rPr>
    </w:lvl>
    <w:lvl w:ilvl="5" w:tplc="65341CAA" w:tentative="1">
      <w:start w:val="1"/>
      <w:numFmt w:val="bullet"/>
      <w:lvlText w:val="•"/>
      <w:lvlJc w:val="left"/>
      <w:pPr>
        <w:tabs>
          <w:tab w:val="num" w:pos="4320"/>
        </w:tabs>
        <w:ind w:left="4320" w:hanging="360"/>
      </w:pPr>
      <w:rPr>
        <w:rFonts w:ascii="Arial" w:hAnsi="Arial" w:hint="default"/>
      </w:rPr>
    </w:lvl>
    <w:lvl w:ilvl="6" w:tplc="016AA7B2" w:tentative="1">
      <w:start w:val="1"/>
      <w:numFmt w:val="bullet"/>
      <w:lvlText w:val="•"/>
      <w:lvlJc w:val="left"/>
      <w:pPr>
        <w:tabs>
          <w:tab w:val="num" w:pos="5040"/>
        </w:tabs>
        <w:ind w:left="5040" w:hanging="360"/>
      </w:pPr>
      <w:rPr>
        <w:rFonts w:ascii="Arial" w:hAnsi="Arial" w:hint="default"/>
      </w:rPr>
    </w:lvl>
    <w:lvl w:ilvl="7" w:tplc="F75E67A0" w:tentative="1">
      <w:start w:val="1"/>
      <w:numFmt w:val="bullet"/>
      <w:lvlText w:val="•"/>
      <w:lvlJc w:val="left"/>
      <w:pPr>
        <w:tabs>
          <w:tab w:val="num" w:pos="5760"/>
        </w:tabs>
        <w:ind w:left="5760" w:hanging="360"/>
      </w:pPr>
      <w:rPr>
        <w:rFonts w:ascii="Arial" w:hAnsi="Arial" w:hint="default"/>
      </w:rPr>
    </w:lvl>
    <w:lvl w:ilvl="8" w:tplc="D1C2A94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52F5B30"/>
    <w:multiLevelType w:val="hybridMultilevel"/>
    <w:tmpl w:val="092C2BEE"/>
    <w:lvl w:ilvl="0" w:tplc="9AF67530">
      <w:start w:val="1"/>
      <w:numFmt w:val="bullet"/>
      <w:lvlText w:val="•"/>
      <w:lvlJc w:val="left"/>
      <w:pPr>
        <w:tabs>
          <w:tab w:val="num" w:pos="720"/>
        </w:tabs>
        <w:ind w:left="720" w:hanging="360"/>
      </w:pPr>
      <w:rPr>
        <w:rFonts w:ascii="Arial" w:hAnsi="Arial" w:hint="default"/>
      </w:rPr>
    </w:lvl>
    <w:lvl w:ilvl="1" w:tplc="4B0C6ACC">
      <w:numFmt w:val="bullet"/>
      <w:lvlText w:val="•"/>
      <w:lvlJc w:val="left"/>
      <w:pPr>
        <w:tabs>
          <w:tab w:val="num" w:pos="1440"/>
        </w:tabs>
        <w:ind w:left="1440" w:hanging="360"/>
      </w:pPr>
      <w:rPr>
        <w:rFonts w:ascii="Arial" w:hAnsi="Arial" w:hint="default"/>
      </w:rPr>
    </w:lvl>
    <w:lvl w:ilvl="2" w:tplc="78DAC1F8" w:tentative="1">
      <w:start w:val="1"/>
      <w:numFmt w:val="bullet"/>
      <w:lvlText w:val="•"/>
      <w:lvlJc w:val="left"/>
      <w:pPr>
        <w:tabs>
          <w:tab w:val="num" w:pos="2160"/>
        </w:tabs>
        <w:ind w:left="2160" w:hanging="360"/>
      </w:pPr>
      <w:rPr>
        <w:rFonts w:ascii="Arial" w:hAnsi="Arial" w:hint="default"/>
      </w:rPr>
    </w:lvl>
    <w:lvl w:ilvl="3" w:tplc="F306B9DE" w:tentative="1">
      <w:start w:val="1"/>
      <w:numFmt w:val="bullet"/>
      <w:lvlText w:val="•"/>
      <w:lvlJc w:val="left"/>
      <w:pPr>
        <w:tabs>
          <w:tab w:val="num" w:pos="2880"/>
        </w:tabs>
        <w:ind w:left="2880" w:hanging="360"/>
      </w:pPr>
      <w:rPr>
        <w:rFonts w:ascii="Arial" w:hAnsi="Arial" w:hint="default"/>
      </w:rPr>
    </w:lvl>
    <w:lvl w:ilvl="4" w:tplc="3272A2F2" w:tentative="1">
      <w:start w:val="1"/>
      <w:numFmt w:val="bullet"/>
      <w:lvlText w:val="•"/>
      <w:lvlJc w:val="left"/>
      <w:pPr>
        <w:tabs>
          <w:tab w:val="num" w:pos="3600"/>
        </w:tabs>
        <w:ind w:left="3600" w:hanging="360"/>
      </w:pPr>
      <w:rPr>
        <w:rFonts w:ascii="Arial" w:hAnsi="Arial" w:hint="default"/>
      </w:rPr>
    </w:lvl>
    <w:lvl w:ilvl="5" w:tplc="C0947AC6" w:tentative="1">
      <w:start w:val="1"/>
      <w:numFmt w:val="bullet"/>
      <w:lvlText w:val="•"/>
      <w:lvlJc w:val="left"/>
      <w:pPr>
        <w:tabs>
          <w:tab w:val="num" w:pos="4320"/>
        </w:tabs>
        <w:ind w:left="4320" w:hanging="360"/>
      </w:pPr>
      <w:rPr>
        <w:rFonts w:ascii="Arial" w:hAnsi="Arial" w:hint="default"/>
      </w:rPr>
    </w:lvl>
    <w:lvl w:ilvl="6" w:tplc="7EF88C3C" w:tentative="1">
      <w:start w:val="1"/>
      <w:numFmt w:val="bullet"/>
      <w:lvlText w:val="•"/>
      <w:lvlJc w:val="left"/>
      <w:pPr>
        <w:tabs>
          <w:tab w:val="num" w:pos="5040"/>
        </w:tabs>
        <w:ind w:left="5040" w:hanging="360"/>
      </w:pPr>
      <w:rPr>
        <w:rFonts w:ascii="Arial" w:hAnsi="Arial" w:hint="default"/>
      </w:rPr>
    </w:lvl>
    <w:lvl w:ilvl="7" w:tplc="62024FEA" w:tentative="1">
      <w:start w:val="1"/>
      <w:numFmt w:val="bullet"/>
      <w:lvlText w:val="•"/>
      <w:lvlJc w:val="left"/>
      <w:pPr>
        <w:tabs>
          <w:tab w:val="num" w:pos="5760"/>
        </w:tabs>
        <w:ind w:left="5760" w:hanging="360"/>
      </w:pPr>
      <w:rPr>
        <w:rFonts w:ascii="Arial" w:hAnsi="Arial" w:hint="default"/>
      </w:rPr>
    </w:lvl>
    <w:lvl w:ilvl="8" w:tplc="20B04FD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6D80D55"/>
    <w:multiLevelType w:val="hybridMultilevel"/>
    <w:tmpl w:val="F4E24DBA"/>
    <w:lvl w:ilvl="0" w:tplc="4524CDCA">
      <w:start w:val="1"/>
      <w:numFmt w:val="bullet"/>
      <w:lvlText w:val="•"/>
      <w:lvlJc w:val="left"/>
      <w:pPr>
        <w:tabs>
          <w:tab w:val="num" w:pos="720"/>
        </w:tabs>
        <w:ind w:left="720" w:hanging="360"/>
      </w:pPr>
      <w:rPr>
        <w:rFonts w:ascii="Arial" w:hAnsi="Arial" w:hint="default"/>
      </w:rPr>
    </w:lvl>
    <w:lvl w:ilvl="1" w:tplc="51E079E8" w:tentative="1">
      <w:start w:val="1"/>
      <w:numFmt w:val="bullet"/>
      <w:lvlText w:val="•"/>
      <w:lvlJc w:val="left"/>
      <w:pPr>
        <w:tabs>
          <w:tab w:val="num" w:pos="1440"/>
        </w:tabs>
        <w:ind w:left="1440" w:hanging="360"/>
      </w:pPr>
      <w:rPr>
        <w:rFonts w:ascii="Arial" w:hAnsi="Arial" w:hint="default"/>
      </w:rPr>
    </w:lvl>
    <w:lvl w:ilvl="2" w:tplc="4F805D0C" w:tentative="1">
      <w:start w:val="1"/>
      <w:numFmt w:val="bullet"/>
      <w:lvlText w:val="•"/>
      <w:lvlJc w:val="left"/>
      <w:pPr>
        <w:tabs>
          <w:tab w:val="num" w:pos="2160"/>
        </w:tabs>
        <w:ind w:left="2160" w:hanging="360"/>
      </w:pPr>
      <w:rPr>
        <w:rFonts w:ascii="Arial" w:hAnsi="Arial" w:hint="default"/>
      </w:rPr>
    </w:lvl>
    <w:lvl w:ilvl="3" w:tplc="FBCEA5F8" w:tentative="1">
      <w:start w:val="1"/>
      <w:numFmt w:val="bullet"/>
      <w:lvlText w:val="•"/>
      <w:lvlJc w:val="left"/>
      <w:pPr>
        <w:tabs>
          <w:tab w:val="num" w:pos="2880"/>
        </w:tabs>
        <w:ind w:left="2880" w:hanging="360"/>
      </w:pPr>
      <w:rPr>
        <w:rFonts w:ascii="Arial" w:hAnsi="Arial" w:hint="default"/>
      </w:rPr>
    </w:lvl>
    <w:lvl w:ilvl="4" w:tplc="AD22A486" w:tentative="1">
      <w:start w:val="1"/>
      <w:numFmt w:val="bullet"/>
      <w:lvlText w:val="•"/>
      <w:lvlJc w:val="left"/>
      <w:pPr>
        <w:tabs>
          <w:tab w:val="num" w:pos="3600"/>
        </w:tabs>
        <w:ind w:left="3600" w:hanging="360"/>
      </w:pPr>
      <w:rPr>
        <w:rFonts w:ascii="Arial" w:hAnsi="Arial" w:hint="default"/>
      </w:rPr>
    </w:lvl>
    <w:lvl w:ilvl="5" w:tplc="4178F98E" w:tentative="1">
      <w:start w:val="1"/>
      <w:numFmt w:val="bullet"/>
      <w:lvlText w:val="•"/>
      <w:lvlJc w:val="left"/>
      <w:pPr>
        <w:tabs>
          <w:tab w:val="num" w:pos="4320"/>
        </w:tabs>
        <w:ind w:left="4320" w:hanging="360"/>
      </w:pPr>
      <w:rPr>
        <w:rFonts w:ascii="Arial" w:hAnsi="Arial" w:hint="default"/>
      </w:rPr>
    </w:lvl>
    <w:lvl w:ilvl="6" w:tplc="6F688820" w:tentative="1">
      <w:start w:val="1"/>
      <w:numFmt w:val="bullet"/>
      <w:lvlText w:val="•"/>
      <w:lvlJc w:val="left"/>
      <w:pPr>
        <w:tabs>
          <w:tab w:val="num" w:pos="5040"/>
        </w:tabs>
        <w:ind w:left="5040" w:hanging="360"/>
      </w:pPr>
      <w:rPr>
        <w:rFonts w:ascii="Arial" w:hAnsi="Arial" w:hint="default"/>
      </w:rPr>
    </w:lvl>
    <w:lvl w:ilvl="7" w:tplc="B31828A2" w:tentative="1">
      <w:start w:val="1"/>
      <w:numFmt w:val="bullet"/>
      <w:lvlText w:val="•"/>
      <w:lvlJc w:val="left"/>
      <w:pPr>
        <w:tabs>
          <w:tab w:val="num" w:pos="5760"/>
        </w:tabs>
        <w:ind w:left="5760" w:hanging="360"/>
      </w:pPr>
      <w:rPr>
        <w:rFonts w:ascii="Arial" w:hAnsi="Arial" w:hint="default"/>
      </w:rPr>
    </w:lvl>
    <w:lvl w:ilvl="8" w:tplc="2F5EA11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DFC028E"/>
    <w:multiLevelType w:val="hybridMultilevel"/>
    <w:tmpl w:val="4B961640"/>
    <w:lvl w:ilvl="0" w:tplc="DF507B80">
      <w:start w:val="1"/>
      <w:numFmt w:val="bullet"/>
      <w:lvlText w:val="•"/>
      <w:lvlJc w:val="left"/>
      <w:pPr>
        <w:tabs>
          <w:tab w:val="num" w:pos="720"/>
        </w:tabs>
        <w:ind w:left="720" w:hanging="360"/>
      </w:pPr>
      <w:rPr>
        <w:rFonts w:ascii="Arial" w:hAnsi="Arial" w:hint="default"/>
      </w:rPr>
    </w:lvl>
    <w:lvl w:ilvl="1" w:tplc="4DE83410" w:tentative="1">
      <w:start w:val="1"/>
      <w:numFmt w:val="bullet"/>
      <w:lvlText w:val="•"/>
      <w:lvlJc w:val="left"/>
      <w:pPr>
        <w:tabs>
          <w:tab w:val="num" w:pos="1440"/>
        </w:tabs>
        <w:ind w:left="1440" w:hanging="360"/>
      </w:pPr>
      <w:rPr>
        <w:rFonts w:ascii="Arial" w:hAnsi="Arial" w:hint="default"/>
      </w:rPr>
    </w:lvl>
    <w:lvl w:ilvl="2" w:tplc="974A96F8" w:tentative="1">
      <w:start w:val="1"/>
      <w:numFmt w:val="bullet"/>
      <w:lvlText w:val="•"/>
      <w:lvlJc w:val="left"/>
      <w:pPr>
        <w:tabs>
          <w:tab w:val="num" w:pos="2160"/>
        </w:tabs>
        <w:ind w:left="2160" w:hanging="360"/>
      </w:pPr>
      <w:rPr>
        <w:rFonts w:ascii="Arial" w:hAnsi="Arial" w:hint="default"/>
      </w:rPr>
    </w:lvl>
    <w:lvl w:ilvl="3" w:tplc="262AA5FE" w:tentative="1">
      <w:start w:val="1"/>
      <w:numFmt w:val="bullet"/>
      <w:lvlText w:val="•"/>
      <w:lvlJc w:val="left"/>
      <w:pPr>
        <w:tabs>
          <w:tab w:val="num" w:pos="2880"/>
        </w:tabs>
        <w:ind w:left="2880" w:hanging="360"/>
      </w:pPr>
      <w:rPr>
        <w:rFonts w:ascii="Arial" w:hAnsi="Arial" w:hint="default"/>
      </w:rPr>
    </w:lvl>
    <w:lvl w:ilvl="4" w:tplc="ADE80DA2" w:tentative="1">
      <w:start w:val="1"/>
      <w:numFmt w:val="bullet"/>
      <w:lvlText w:val="•"/>
      <w:lvlJc w:val="left"/>
      <w:pPr>
        <w:tabs>
          <w:tab w:val="num" w:pos="3600"/>
        </w:tabs>
        <w:ind w:left="3600" w:hanging="360"/>
      </w:pPr>
      <w:rPr>
        <w:rFonts w:ascii="Arial" w:hAnsi="Arial" w:hint="default"/>
      </w:rPr>
    </w:lvl>
    <w:lvl w:ilvl="5" w:tplc="82C8B496" w:tentative="1">
      <w:start w:val="1"/>
      <w:numFmt w:val="bullet"/>
      <w:lvlText w:val="•"/>
      <w:lvlJc w:val="left"/>
      <w:pPr>
        <w:tabs>
          <w:tab w:val="num" w:pos="4320"/>
        </w:tabs>
        <w:ind w:left="4320" w:hanging="360"/>
      </w:pPr>
      <w:rPr>
        <w:rFonts w:ascii="Arial" w:hAnsi="Arial" w:hint="default"/>
      </w:rPr>
    </w:lvl>
    <w:lvl w:ilvl="6" w:tplc="4BC2C010" w:tentative="1">
      <w:start w:val="1"/>
      <w:numFmt w:val="bullet"/>
      <w:lvlText w:val="•"/>
      <w:lvlJc w:val="left"/>
      <w:pPr>
        <w:tabs>
          <w:tab w:val="num" w:pos="5040"/>
        </w:tabs>
        <w:ind w:left="5040" w:hanging="360"/>
      </w:pPr>
      <w:rPr>
        <w:rFonts w:ascii="Arial" w:hAnsi="Arial" w:hint="default"/>
      </w:rPr>
    </w:lvl>
    <w:lvl w:ilvl="7" w:tplc="AF783106" w:tentative="1">
      <w:start w:val="1"/>
      <w:numFmt w:val="bullet"/>
      <w:lvlText w:val="•"/>
      <w:lvlJc w:val="left"/>
      <w:pPr>
        <w:tabs>
          <w:tab w:val="num" w:pos="5760"/>
        </w:tabs>
        <w:ind w:left="5760" w:hanging="360"/>
      </w:pPr>
      <w:rPr>
        <w:rFonts w:ascii="Arial" w:hAnsi="Arial" w:hint="default"/>
      </w:rPr>
    </w:lvl>
    <w:lvl w:ilvl="8" w:tplc="086ECADA" w:tentative="1">
      <w:start w:val="1"/>
      <w:numFmt w:val="bullet"/>
      <w:lvlText w:val="•"/>
      <w:lvlJc w:val="left"/>
      <w:pPr>
        <w:tabs>
          <w:tab w:val="num" w:pos="6480"/>
        </w:tabs>
        <w:ind w:left="6480" w:hanging="360"/>
      </w:pPr>
      <w:rPr>
        <w:rFonts w:ascii="Arial" w:hAnsi="Arial" w:hint="default"/>
      </w:rPr>
    </w:lvl>
  </w:abstractNum>
  <w:num w:numId="1" w16cid:durableId="1329753604">
    <w:abstractNumId w:val="9"/>
  </w:num>
  <w:num w:numId="2" w16cid:durableId="1511722217">
    <w:abstractNumId w:val="10"/>
  </w:num>
  <w:num w:numId="3" w16cid:durableId="143007404">
    <w:abstractNumId w:val="1"/>
  </w:num>
  <w:num w:numId="4" w16cid:durableId="1206526322">
    <w:abstractNumId w:val="5"/>
  </w:num>
  <w:num w:numId="5" w16cid:durableId="1910000703">
    <w:abstractNumId w:val="6"/>
  </w:num>
  <w:num w:numId="6" w16cid:durableId="636031087">
    <w:abstractNumId w:val="3"/>
  </w:num>
  <w:num w:numId="7" w16cid:durableId="138544706">
    <w:abstractNumId w:val="4"/>
  </w:num>
  <w:num w:numId="8" w16cid:durableId="426853571">
    <w:abstractNumId w:val="8"/>
  </w:num>
  <w:num w:numId="9" w16cid:durableId="889802195">
    <w:abstractNumId w:val="7"/>
  </w:num>
  <w:num w:numId="10" w16cid:durableId="1381048756">
    <w:abstractNumId w:val="2"/>
  </w:num>
  <w:num w:numId="11" w16cid:durableId="190317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5C7"/>
    <w:rsid w:val="00042E84"/>
    <w:rsid w:val="000F5195"/>
    <w:rsid w:val="00114699"/>
    <w:rsid w:val="001C57DF"/>
    <w:rsid w:val="001D435A"/>
    <w:rsid w:val="0024206D"/>
    <w:rsid w:val="00323F60"/>
    <w:rsid w:val="003436FC"/>
    <w:rsid w:val="003B3FCE"/>
    <w:rsid w:val="003C5271"/>
    <w:rsid w:val="003C540D"/>
    <w:rsid w:val="003F01CD"/>
    <w:rsid w:val="00440A08"/>
    <w:rsid w:val="004505C7"/>
    <w:rsid w:val="004660E9"/>
    <w:rsid w:val="00573AAC"/>
    <w:rsid w:val="005A1169"/>
    <w:rsid w:val="005E2608"/>
    <w:rsid w:val="005E5D15"/>
    <w:rsid w:val="00653752"/>
    <w:rsid w:val="006C1060"/>
    <w:rsid w:val="006D4CFF"/>
    <w:rsid w:val="0073398D"/>
    <w:rsid w:val="00762C2B"/>
    <w:rsid w:val="007D03DB"/>
    <w:rsid w:val="00827CD4"/>
    <w:rsid w:val="008527D2"/>
    <w:rsid w:val="009C22FD"/>
    <w:rsid w:val="009D1519"/>
    <w:rsid w:val="00A37A16"/>
    <w:rsid w:val="00A73F5A"/>
    <w:rsid w:val="00AC45F1"/>
    <w:rsid w:val="00AE0452"/>
    <w:rsid w:val="00C604E0"/>
    <w:rsid w:val="00C71BE1"/>
    <w:rsid w:val="00D1187C"/>
    <w:rsid w:val="00E27DD7"/>
    <w:rsid w:val="00E3480E"/>
    <w:rsid w:val="00F018FC"/>
    <w:rsid w:val="00F57E1E"/>
    <w:rsid w:val="00F6678A"/>
    <w:rsid w:val="00F955F1"/>
    <w:rsid w:val="00FA34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9765"/>
  <w15:chartTrackingRefBased/>
  <w15:docId w15:val="{7B186169-4947-EB48-81D9-C93DC489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5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5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5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5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05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05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5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5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5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5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5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5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5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05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05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5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5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5C7"/>
    <w:rPr>
      <w:rFonts w:eastAsiaTheme="majorEastAsia" w:cstheme="majorBidi"/>
      <w:color w:val="272727" w:themeColor="text1" w:themeTint="D8"/>
    </w:rPr>
  </w:style>
  <w:style w:type="paragraph" w:styleId="Title">
    <w:name w:val="Title"/>
    <w:basedOn w:val="Normal"/>
    <w:next w:val="Normal"/>
    <w:link w:val="TitleChar"/>
    <w:uiPriority w:val="10"/>
    <w:qFormat/>
    <w:rsid w:val="004505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5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5C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5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5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505C7"/>
    <w:rPr>
      <w:i/>
      <w:iCs/>
      <w:color w:val="404040" w:themeColor="text1" w:themeTint="BF"/>
    </w:rPr>
  </w:style>
  <w:style w:type="paragraph" w:styleId="ListParagraph">
    <w:name w:val="List Paragraph"/>
    <w:basedOn w:val="Normal"/>
    <w:uiPriority w:val="34"/>
    <w:qFormat/>
    <w:rsid w:val="004505C7"/>
    <w:pPr>
      <w:ind w:left="720"/>
      <w:contextualSpacing/>
    </w:pPr>
  </w:style>
  <w:style w:type="character" w:styleId="IntenseEmphasis">
    <w:name w:val="Intense Emphasis"/>
    <w:basedOn w:val="DefaultParagraphFont"/>
    <w:uiPriority w:val="21"/>
    <w:qFormat/>
    <w:rsid w:val="004505C7"/>
    <w:rPr>
      <w:i/>
      <w:iCs/>
      <w:color w:val="0F4761" w:themeColor="accent1" w:themeShade="BF"/>
    </w:rPr>
  </w:style>
  <w:style w:type="paragraph" w:styleId="IntenseQuote">
    <w:name w:val="Intense Quote"/>
    <w:basedOn w:val="Normal"/>
    <w:next w:val="Normal"/>
    <w:link w:val="IntenseQuoteChar"/>
    <w:uiPriority w:val="30"/>
    <w:qFormat/>
    <w:rsid w:val="004505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5C7"/>
    <w:rPr>
      <w:i/>
      <w:iCs/>
      <w:color w:val="0F4761" w:themeColor="accent1" w:themeShade="BF"/>
    </w:rPr>
  </w:style>
  <w:style w:type="character" w:styleId="IntenseReference">
    <w:name w:val="Intense Reference"/>
    <w:basedOn w:val="DefaultParagraphFont"/>
    <w:uiPriority w:val="32"/>
    <w:qFormat/>
    <w:rsid w:val="004505C7"/>
    <w:rPr>
      <w:b/>
      <w:bCs/>
      <w:smallCaps/>
      <w:color w:val="0F4761" w:themeColor="accent1" w:themeShade="BF"/>
      <w:spacing w:val="5"/>
    </w:rPr>
  </w:style>
  <w:style w:type="paragraph" w:styleId="NoSpacing">
    <w:name w:val="No Spacing"/>
    <w:uiPriority w:val="1"/>
    <w:qFormat/>
    <w:rsid w:val="0024206D"/>
  </w:style>
  <w:style w:type="paragraph" w:styleId="Header">
    <w:name w:val="header"/>
    <w:basedOn w:val="Normal"/>
    <w:link w:val="HeaderChar"/>
    <w:uiPriority w:val="99"/>
    <w:unhideWhenUsed/>
    <w:rsid w:val="00E3480E"/>
    <w:pPr>
      <w:tabs>
        <w:tab w:val="center" w:pos="4513"/>
        <w:tab w:val="right" w:pos="9026"/>
      </w:tabs>
    </w:pPr>
  </w:style>
  <w:style w:type="character" w:customStyle="1" w:styleId="HeaderChar">
    <w:name w:val="Header Char"/>
    <w:basedOn w:val="DefaultParagraphFont"/>
    <w:link w:val="Header"/>
    <w:uiPriority w:val="99"/>
    <w:rsid w:val="00E3480E"/>
  </w:style>
  <w:style w:type="paragraph" w:styleId="Footer">
    <w:name w:val="footer"/>
    <w:basedOn w:val="Normal"/>
    <w:link w:val="FooterChar"/>
    <w:uiPriority w:val="99"/>
    <w:unhideWhenUsed/>
    <w:rsid w:val="00E3480E"/>
    <w:pPr>
      <w:tabs>
        <w:tab w:val="center" w:pos="4513"/>
        <w:tab w:val="right" w:pos="9026"/>
      </w:tabs>
    </w:pPr>
  </w:style>
  <w:style w:type="character" w:customStyle="1" w:styleId="FooterChar">
    <w:name w:val="Footer Char"/>
    <w:basedOn w:val="DefaultParagraphFont"/>
    <w:link w:val="Footer"/>
    <w:uiPriority w:val="99"/>
    <w:rsid w:val="00E3480E"/>
  </w:style>
  <w:style w:type="paragraph" w:styleId="NormalWeb">
    <w:name w:val="Normal (Web)"/>
    <w:basedOn w:val="Normal"/>
    <w:uiPriority w:val="99"/>
    <w:semiHidden/>
    <w:unhideWhenUsed/>
    <w:rsid w:val="00C604E0"/>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a819eaad5b559ed4dee49bb6e75a246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22a2390165e7e29b53fafc02268f0dec"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4B93AD23-AE4B-4A92-9108-889AC342B60A}">
  <ds:schemaRefs>
    <ds:schemaRef ds:uri="http://schemas.microsoft.com/sharepoint/v3/contenttype/forms"/>
  </ds:schemaRefs>
</ds:datastoreItem>
</file>

<file path=customXml/itemProps2.xml><?xml version="1.0" encoding="utf-8"?>
<ds:datastoreItem xmlns:ds="http://schemas.openxmlformats.org/officeDocument/2006/customXml" ds:itemID="{3D74FDAC-63CE-437F-A001-72DCA6C5D01B}"/>
</file>

<file path=customXml/itemProps3.xml><?xml version="1.0" encoding="utf-8"?>
<ds:datastoreItem xmlns:ds="http://schemas.openxmlformats.org/officeDocument/2006/customXml" ds:itemID="{FD64A4D5-22A1-4C21-874F-388E55BB7FAE}">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2231</Words>
  <Characters>11680</Characters>
  <Application>Microsoft Office Word</Application>
  <DocSecurity>0</DocSecurity>
  <Lines>275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Carswell</dc:creator>
  <cp:keywords/>
  <dc:description/>
  <cp:lastModifiedBy>Julia Cunningham</cp:lastModifiedBy>
  <cp:revision>25</cp:revision>
  <dcterms:created xsi:type="dcterms:W3CDTF">2025-10-30T02:41:00Z</dcterms:created>
  <dcterms:modified xsi:type="dcterms:W3CDTF">2025-11-25T12:27:00Z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