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55330384"/>
        <w:docPartObj>
          <w:docPartGallery w:val="Cover Pages"/>
          <w:docPartUnique/>
        </w:docPartObj>
      </w:sdtPr>
      <w:sdtEndPr/>
      <w:sdtContent>
        <w:p w14:paraId="07570CA5" w14:textId="37718AAF" w:rsidR="000D7077" w:rsidRPr="00BA324F" w:rsidRDefault="00331E91" w:rsidP="00F376E8">
          <w:pPr>
            <w:pStyle w:val="NoSpacing"/>
          </w:pPr>
          <w:r w:rsidRPr="00BA324F">
            <w:rPr>
              <w:noProof/>
            </w:rPr>
            <w:drawing>
              <wp:anchor distT="0" distB="0" distL="114300" distR="114300" simplePos="0" relativeHeight="251663360" behindDoc="0" locked="0" layoutInCell="1" allowOverlap="1" wp14:anchorId="70FB11F9" wp14:editId="055801D8">
                <wp:simplePos x="0" y="0"/>
                <wp:positionH relativeFrom="column">
                  <wp:posOffset>388620</wp:posOffset>
                </wp:positionH>
                <wp:positionV relativeFrom="paragraph">
                  <wp:posOffset>68580</wp:posOffset>
                </wp:positionV>
                <wp:extent cx="1249680" cy="1249680"/>
                <wp:effectExtent l="0" t="0" r="7620" b="7620"/>
                <wp:wrapThrough wrapText="bothSides">
                  <wp:wrapPolygon edited="0">
                    <wp:start x="7244" y="0"/>
                    <wp:lineTo x="4280" y="1317"/>
                    <wp:lineTo x="329" y="4280"/>
                    <wp:lineTo x="0" y="7902"/>
                    <wp:lineTo x="0" y="13829"/>
                    <wp:lineTo x="329" y="16793"/>
                    <wp:lineTo x="5268" y="21073"/>
                    <wp:lineTo x="7244" y="21402"/>
                    <wp:lineTo x="14159" y="21402"/>
                    <wp:lineTo x="15805" y="21073"/>
                    <wp:lineTo x="21073" y="16463"/>
                    <wp:lineTo x="21402" y="13829"/>
                    <wp:lineTo x="21402" y="7244"/>
                    <wp:lineTo x="21073" y="4610"/>
                    <wp:lineTo x="17122" y="1317"/>
                    <wp:lineTo x="14159" y="0"/>
                    <wp:lineTo x="7244" y="0"/>
                  </wp:wrapPolygon>
                </wp:wrapThrough>
                <wp:docPr id="470369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pic:spPr>
                    </pic:pic>
                  </a:graphicData>
                </a:graphic>
              </wp:anchor>
            </w:drawing>
          </w:r>
          <w:r w:rsidRPr="00BA324F">
            <w:rPr>
              <w:noProof/>
              <w:lang w:eastAsia="en-GB"/>
            </w:rPr>
            <w:drawing>
              <wp:anchor distT="0" distB="0" distL="114300" distR="114300" simplePos="0" relativeHeight="251664384" behindDoc="0" locked="0" layoutInCell="1" allowOverlap="1" wp14:anchorId="584B087F" wp14:editId="1143FF6F">
                <wp:simplePos x="0" y="0"/>
                <wp:positionH relativeFrom="column">
                  <wp:posOffset>5318760</wp:posOffset>
                </wp:positionH>
                <wp:positionV relativeFrom="paragraph">
                  <wp:posOffset>0</wp:posOffset>
                </wp:positionV>
                <wp:extent cx="3359273" cy="1093783"/>
                <wp:effectExtent l="0" t="0" r="0" b="0"/>
                <wp:wrapThrough wrapText="bothSides">
                  <wp:wrapPolygon edited="0">
                    <wp:start x="0" y="0"/>
                    <wp:lineTo x="0" y="21073"/>
                    <wp:lineTo x="21437" y="21073"/>
                    <wp:lineTo x="21437" y="0"/>
                    <wp:lineTo x="0" y="0"/>
                  </wp:wrapPolygon>
                </wp:wrapThrough>
                <wp:docPr id="2"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anchor>
            </w:drawing>
          </w:r>
        </w:p>
        <w:p w14:paraId="6933EEBC" w14:textId="78D121BE" w:rsidR="000529DB" w:rsidRPr="00680513" w:rsidRDefault="00F57CDD" w:rsidP="00F376E8">
          <w:pPr>
            <w:pStyle w:val="NoSpacing"/>
            <w:sectPr w:rsidR="000529DB" w:rsidRPr="00680513" w:rsidSect="000D7077">
              <w:pgSz w:w="16838" w:h="11906" w:orient="landscape"/>
              <w:pgMar w:top="1440" w:right="1440" w:bottom="1440" w:left="1440" w:header="708" w:footer="708" w:gutter="0"/>
              <w:pgNumType w:start="0"/>
              <w:cols w:space="708"/>
              <w:titlePg/>
              <w:docGrid w:linePitch="360"/>
            </w:sectPr>
          </w:pPr>
          <w:r w:rsidRPr="00BA324F">
            <w:rPr>
              <w:noProof/>
            </w:rPr>
            <mc:AlternateContent>
              <mc:Choice Requires="wps">
                <w:drawing>
                  <wp:anchor distT="45720" distB="45720" distL="114300" distR="114300" simplePos="0" relativeHeight="251673600" behindDoc="0" locked="0" layoutInCell="1" allowOverlap="1" wp14:anchorId="479838B9" wp14:editId="72F75128">
                    <wp:simplePos x="0" y="0"/>
                    <wp:positionH relativeFrom="column">
                      <wp:posOffset>2842260</wp:posOffset>
                    </wp:positionH>
                    <wp:positionV relativeFrom="paragraph">
                      <wp:posOffset>3234055</wp:posOffset>
                    </wp:positionV>
                    <wp:extent cx="6423660" cy="1404620"/>
                    <wp:effectExtent l="0" t="0" r="15240" b="19050"/>
                    <wp:wrapSquare wrapText="bothSides"/>
                    <wp:docPr id="973857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1404620"/>
                            </a:xfrm>
                            <a:prstGeom prst="rect">
                              <a:avLst/>
                            </a:prstGeom>
                            <a:solidFill>
                              <a:srgbClr val="FFFFFF"/>
                            </a:solidFill>
                            <a:ln w="9525">
                              <a:solidFill>
                                <a:srgbClr val="000000"/>
                              </a:solidFill>
                              <a:miter lim="800000"/>
                              <a:headEnd/>
                              <a:tailEnd/>
                            </a:ln>
                          </wps:spPr>
                          <wps:txbx>
                            <w:txbxContent>
                              <w:p w14:paraId="0CBA8D34" w14:textId="77777777" w:rsidR="00E55B73" w:rsidRPr="0055158B" w:rsidRDefault="00E55B73">
                                <w:pPr>
                                  <w:rPr>
                                    <w:b/>
                                    <w:bCs/>
                                    <w:sz w:val="56"/>
                                    <w:szCs w:val="56"/>
                                  </w:rPr>
                                </w:pPr>
                                <w:r w:rsidRPr="0055158B">
                                  <w:rPr>
                                    <w:b/>
                                    <w:bCs/>
                                    <w:sz w:val="56"/>
                                    <w:szCs w:val="56"/>
                                  </w:rPr>
                                  <w:t>Religious Education Scheme of Work</w:t>
                                </w:r>
                              </w:p>
                              <w:p w14:paraId="68D69E10" w14:textId="5248C3DA" w:rsidR="00E55B73" w:rsidRPr="0055158B" w:rsidRDefault="00483673">
                                <w:pPr>
                                  <w:rPr>
                                    <w:b/>
                                    <w:bCs/>
                                    <w:sz w:val="56"/>
                                    <w:szCs w:val="56"/>
                                  </w:rPr>
                                </w:pPr>
                                <w:r>
                                  <w:rPr>
                                    <w:b/>
                                    <w:bCs/>
                                    <w:sz w:val="56"/>
                                    <w:szCs w:val="56"/>
                                  </w:rPr>
                                  <w:t>Nursery</w:t>
                                </w:r>
                              </w:p>
                              <w:p w14:paraId="79007A18" w14:textId="6A59DBAD" w:rsidR="00F57CDD" w:rsidRPr="00120D9F" w:rsidRDefault="00120D9F" w:rsidP="0055158B">
                                <w:pPr>
                                  <w:shd w:val="clear" w:color="auto" w:fill="FFFFFF" w:themeFill="background1"/>
                                  <w:rPr>
                                    <w:b/>
                                    <w:bCs/>
                                    <w:color w:val="E97132" w:themeColor="accent2"/>
                                    <w:sz w:val="56"/>
                                    <w:szCs w:val="56"/>
                                  </w:rPr>
                                </w:pPr>
                                <w:r w:rsidRPr="00120D9F">
                                  <w:rPr>
                                    <w:b/>
                                    <w:bCs/>
                                    <w:color w:val="E97132" w:themeColor="accent2"/>
                                    <w:sz w:val="56"/>
                                    <w:szCs w:val="56"/>
                                  </w:rPr>
                                  <w:t>Dialogue and Encounter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9838B9" id="_x0000_t202" coordsize="21600,21600" o:spt="202" path="m,l,21600r21600,l21600,xe">
                    <v:stroke joinstyle="miter"/>
                    <v:path gradientshapeok="t" o:connecttype="rect"/>
                  </v:shapetype>
                  <v:shape id="Text Box 2" o:spid="_x0000_s1026" type="#_x0000_t202" style="position:absolute;margin-left:223.8pt;margin-top:254.65pt;width:505.8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">
                    <v:textbox style="mso-fit-shape-to-text:t">
                      <w:txbxContent>
                        <w:p w14:paraId="0CBA8D34" w14:textId="77777777" w:rsidR="00E55B73" w:rsidRPr="0055158B" w:rsidRDefault="00E55B73">
                          <w:pPr>
                            <w:rPr>
                              <w:b/>
                              <w:bCs/>
                              <w:sz w:val="56"/>
                              <w:szCs w:val="56"/>
                            </w:rPr>
                          </w:pPr>
                          <w:r w:rsidRPr="0055158B">
                            <w:rPr>
                              <w:b/>
                              <w:bCs/>
                              <w:sz w:val="56"/>
                              <w:szCs w:val="56"/>
                            </w:rPr>
                            <w:t>Religious Education Scheme of Work</w:t>
                          </w:r>
                        </w:p>
                        <w:p w14:paraId="68D69E10" w14:textId="5248C3DA" w:rsidR="00E55B73" w:rsidRPr="0055158B" w:rsidRDefault="00483673">
                          <w:pPr>
                            <w:rPr>
                              <w:b/>
                              <w:bCs/>
                              <w:sz w:val="56"/>
                              <w:szCs w:val="56"/>
                            </w:rPr>
                          </w:pPr>
                          <w:r>
                            <w:rPr>
                              <w:b/>
                              <w:bCs/>
                              <w:sz w:val="56"/>
                              <w:szCs w:val="56"/>
                            </w:rPr>
                            <w:t>Nursery</w:t>
                          </w:r>
                        </w:p>
                        <w:p w14:paraId="79007A18" w14:textId="6A59DBAD" w:rsidR="00F57CDD" w:rsidRPr="00120D9F" w:rsidRDefault="00120D9F" w:rsidP="0055158B">
                          <w:pPr>
                            <w:shd w:val="clear" w:color="auto" w:fill="FFFFFF" w:themeFill="background1"/>
                            <w:rPr>
                              <w:b/>
                              <w:bCs/>
                              <w:color w:val="E97132" w:themeColor="accent2"/>
                              <w:sz w:val="56"/>
                              <w:szCs w:val="56"/>
                            </w:rPr>
                          </w:pPr>
                          <w:r w:rsidRPr="00120D9F">
                            <w:rPr>
                              <w:b/>
                              <w:bCs/>
                              <w:color w:val="E97132" w:themeColor="accent2"/>
                              <w:sz w:val="56"/>
                              <w:szCs w:val="56"/>
                            </w:rPr>
                            <w:t>Dialogue and Encounter</w:t>
                          </w:r>
                        </w:p>
                      </w:txbxContent>
                    </v:textbox>
                    <w10:wrap type="square"/>
                  </v:shape>
                </w:pict>
              </mc:Fallback>
            </mc:AlternateContent>
          </w:r>
          <w:r w:rsidR="00331E91" w:rsidRPr="00BA324F">
            <w:rPr>
              <w:noProof/>
            </w:rPr>
            <mc:AlternateContent>
              <mc:Choice Requires="wps">
                <w:drawing>
                  <wp:anchor distT="45720" distB="45720" distL="114300" distR="114300" simplePos="0" relativeHeight="251671552" behindDoc="0" locked="0" layoutInCell="1" allowOverlap="1" wp14:anchorId="4833F9DF" wp14:editId="5304F9CD">
                    <wp:simplePos x="0" y="0"/>
                    <wp:positionH relativeFrom="column">
                      <wp:posOffset>2775585</wp:posOffset>
                    </wp:positionH>
                    <wp:positionV relativeFrom="paragraph">
                      <wp:posOffset>2456815</wp:posOffset>
                    </wp:positionV>
                    <wp:extent cx="5974080" cy="1404620"/>
                    <wp:effectExtent l="0" t="0" r="2667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404620"/>
                            </a:xfrm>
                            <a:prstGeom prst="rect">
                              <a:avLst/>
                            </a:prstGeom>
                            <a:solidFill>
                              <a:srgbClr val="FFFFFF"/>
                            </a:solidFill>
                            <a:ln w="9525">
                              <a:solidFill>
                                <a:schemeClr val="bg1"/>
                              </a:solidFill>
                              <a:miter lim="800000"/>
                              <a:headEnd/>
                              <a:tailEnd/>
                            </a:ln>
                          </wps:spPr>
                          <wps:txbx>
                            <w:txbxContent>
                              <w:p w14:paraId="1C235473" w14:textId="62A8EACD" w:rsidR="00E87CFC" w:rsidRPr="00E87CFC" w:rsidRDefault="00331E91" w:rsidP="00E87CFC">
                                <w:pPr>
                                  <w:pStyle w:val="NoSpacing"/>
                                  <w:rPr>
                                    <w:b/>
                                    <w:bCs/>
                                    <w:color w:val="0070C0"/>
                                    <w:sz w:val="72"/>
                                    <w:szCs w:val="72"/>
                                  </w:rPr>
                                </w:pPr>
                                <w:r w:rsidRPr="00E87CFC">
                                  <w:rPr>
                                    <w:b/>
                                    <w:bCs/>
                                    <w:color w:val="0070C0"/>
                                    <w:sz w:val="72"/>
                                    <w:szCs w:val="72"/>
                                  </w:rPr>
                                  <w:t>To Know You More Clearly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33F9DF" id="_x0000_s1027" type="#_x0000_t202" style="position:absolute;margin-left:218.55pt;margin-top:193.45pt;width:470.4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" strokecolor="white [3212]">
                    <v:textbox style="mso-fit-shape-to-text:t">
                      <w:txbxContent>
                        <w:p w14:paraId="1C235473" w14:textId="62A8EACD" w:rsidR="00E87CFC" w:rsidRPr="00E87CFC" w:rsidRDefault="00331E91" w:rsidP="00E87CFC">
                          <w:pPr>
                            <w:pStyle w:val="NoSpacing"/>
                            <w:rPr>
                              <w:b/>
                              <w:bCs/>
                              <w:color w:val="0070C0"/>
                              <w:sz w:val="72"/>
                              <w:szCs w:val="72"/>
                            </w:rPr>
                          </w:pPr>
                          <w:r w:rsidRPr="00E87CFC">
                            <w:rPr>
                              <w:b/>
                              <w:bCs/>
                              <w:color w:val="0070C0"/>
                              <w:sz w:val="72"/>
                              <w:szCs w:val="72"/>
                            </w:rPr>
                            <w:t>To Know You More Clearly</w:t>
                          </w:r>
                        </w:p>
                      </w:txbxContent>
                    </v:textbox>
                    <w10:wrap type="square"/>
                  </v:shape>
                </w:pict>
              </mc:Fallback>
            </mc:AlternateContent>
          </w:r>
          <w:r w:rsidR="00D33A21" w:rsidRPr="00BA324F">
            <w:rPr>
              <w:noProof/>
            </w:rPr>
            <w:drawing>
              <wp:anchor distT="0" distB="0" distL="114300" distR="114300" simplePos="0" relativeHeight="251665408" behindDoc="0" locked="0" layoutInCell="1" allowOverlap="1" wp14:anchorId="6BF443FF" wp14:editId="1E6E74AB">
                <wp:simplePos x="0" y="0"/>
                <wp:positionH relativeFrom="column">
                  <wp:posOffset>45720</wp:posOffset>
                </wp:positionH>
                <wp:positionV relativeFrom="paragraph">
                  <wp:posOffset>2301240</wp:posOffset>
                </wp:positionV>
                <wp:extent cx="2402205" cy="1810385"/>
                <wp:effectExtent l="0" t="0" r="0" b="0"/>
                <wp:wrapThrough wrapText="bothSides">
                  <wp:wrapPolygon edited="0">
                    <wp:start x="10106" y="0"/>
                    <wp:lineTo x="5824" y="909"/>
                    <wp:lineTo x="3940" y="2046"/>
                    <wp:lineTo x="3940" y="3864"/>
                    <wp:lineTo x="3255" y="5455"/>
                    <wp:lineTo x="2569" y="7501"/>
                    <wp:lineTo x="1199" y="7728"/>
                    <wp:lineTo x="685" y="8864"/>
                    <wp:lineTo x="856" y="12955"/>
                    <wp:lineTo x="3083" y="14774"/>
                    <wp:lineTo x="5310" y="14774"/>
                    <wp:lineTo x="5310" y="15683"/>
                    <wp:lineTo x="7708" y="18410"/>
                    <wp:lineTo x="8565" y="18410"/>
                    <wp:lineTo x="8393" y="21365"/>
                    <wp:lineTo x="13703" y="21365"/>
                    <wp:lineTo x="13532" y="18410"/>
                    <wp:lineTo x="14217" y="18410"/>
                    <wp:lineTo x="16615" y="15456"/>
                    <wp:lineTo x="17472" y="14774"/>
                    <wp:lineTo x="19699" y="12046"/>
                    <wp:lineTo x="20726" y="7501"/>
                    <wp:lineTo x="18157" y="3864"/>
                    <wp:lineTo x="18328" y="2046"/>
                    <wp:lineTo x="15759" y="909"/>
                    <wp:lineTo x="11134" y="0"/>
                    <wp:lineTo x="10106" y="0"/>
                  </wp:wrapPolygon>
                </wp:wrapThrough>
                <wp:docPr id="13440174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2205" cy="1810385"/>
                        </a:xfrm>
                        <a:prstGeom prst="rect">
                          <a:avLst/>
                        </a:prstGeom>
                        <a:noFill/>
                      </pic:spPr>
                    </pic:pic>
                  </a:graphicData>
                </a:graphic>
              </wp:anchor>
            </w:drawing>
          </w:r>
          <w:r w:rsidR="000D7077" w:rsidRPr="00BA324F">
            <w:br w:type="page"/>
          </w:r>
        </w:p>
      </w:sdtContent>
    </w:sdt>
    <w:tbl>
      <w:tblPr>
        <w:tblStyle w:val="TableGrid"/>
        <w:tblW w:w="0" w:type="auto"/>
        <w:tblLook w:val="04A0" w:firstRow="1" w:lastRow="0" w:firstColumn="1" w:lastColumn="0" w:noHBand="0" w:noVBand="1"/>
      </w:tblPr>
      <w:tblGrid>
        <w:gridCol w:w="1253"/>
        <w:gridCol w:w="3740"/>
        <w:gridCol w:w="4122"/>
        <w:gridCol w:w="1296"/>
        <w:gridCol w:w="3455"/>
        <w:gridCol w:w="82"/>
      </w:tblGrid>
      <w:tr w:rsidR="0048322D" w:rsidRPr="00BA324F" w14:paraId="7AB26BF1" w14:textId="77777777" w:rsidTr="00120D9F">
        <w:tc>
          <w:tcPr>
            <w:tcW w:w="13948" w:type="dxa"/>
            <w:gridSpan w:val="6"/>
            <w:shd w:val="clear" w:color="auto" w:fill="E97132" w:themeFill="accent2"/>
          </w:tcPr>
          <w:p w14:paraId="003E8CF6" w14:textId="244A5DFC" w:rsidR="0048322D" w:rsidRPr="00084BD3" w:rsidRDefault="0071316B" w:rsidP="00F376E8">
            <w:pPr>
              <w:pStyle w:val="NoSpacing"/>
              <w:rPr>
                <w:b/>
                <w:bCs/>
              </w:rPr>
            </w:pPr>
            <w:r>
              <w:rPr>
                <w:b/>
                <w:bCs/>
              </w:rPr>
              <w:lastRenderedPageBreak/>
              <w:t xml:space="preserve">Year </w:t>
            </w:r>
            <w:r w:rsidR="00483673">
              <w:rPr>
                <w:b/>
                <w:bCs/>
              </w:rPr>
              <w:t>Nursery</w:t>
            </w:r>
            <w:r w:rsidR="00C878BB">
              <w:rPr>
                <w:b/>
                <w:bCs/>
              </w:rPr>
              <w:t xml:space="preserve"> </w:t>
            </w:r>
            <w:r>
              <w:rPr>
                <w:b/>
                <w:bCs/>
              </w:rPr>
              <w:t xml:space="preserve">Branch </w:t>
            </w:r>
            <w:r w:rsidR="00C878BB">
              <w:rPr>
                <w:b/>
                <w:bCs/>
              </w:rPr>
              <w:t>6 Dialogue &amp; Encounter</w:t>
            </w:r>
          </w:p>
        </w:tc>
      </w:tr>
      <w:tr w:rsidR="00BB78B5" w:rsidRPr="00BA324F" w14:paraId="420F659F" w14:textId="77777777" w:rsidTr="00B46AB2">
        <w:tc>
          <w:tcPr>
            <w:tcW w:w="10769" w:type="dxa"/>
            <w:gridSpan w:val="4"/>
            <w:vMerge w:val="restart"/>
          </w:tcPr>
          <w:p w14:paraId="5F4AC546" w14:textId="6563BB52" w:rsidR="00C878BB" w:rsidRPr="00C878BB" w:rsidRDefault="00EA531C" w:rsidP="00C878BB">
            <w:pPr>
              <w:pStyle w:val="NoSpacing"/>
              <w:rPr>
                <w:rFonts w:cs="Calibri"/>
                <w:b/>
                <w:bCs/>
                <w:sz w:val="20"/>
                <w:szCs w:val="20"/>
              </w:rPr>
            </w:pPr>
            <w:r w:rsidRPr="00C878BB">
              <w:rPr>
                <w:rFonts w:cs="Calibri"/>
                <w:b/>
                <w:bCs/>
                <w:sz w:val="20"/>
                <w:szCs w:val="20"/>
              </w:rPr>
              <w:t>Overview</w:t>
            </w:r>
          </w:p>
          <w:p w14:paraId="6C563191" w14:textId="70D83085" w:rsidR="00C878BB" w:rsidRPr="00C878BB" w:rsidRDefault="00C878BB" w:rsidP="00C878BB">
            <w:pPr>
              <w:rPr>
                <w:rFonts w:cs="Calibri"/>
                <w:sz w:val="20"/>
                <w:szCs w:val="20"/>
              </w:rPr>
            </w:pPr>
            <w:r w:rsidRPr="00C878BB">
              <w:rPr>
                <w:rFonts w:cs="Calibri"/>
                <w:sz w:val="20"/>
                <w:szCs w:val="20"/>
              </w:rPr>
              <w:t xml:space="preserve">‘For “In him we live and move and have our being”’ (Acts 17:28). </w:t>
            </w:r>
          </w:p>
          <w:p w14:paraId="5FD42DF6" w14:textId="30CA4472" w:rsidR="00C878BB" w:rsidRPr="00C878BB" w:rsidRDefault="00C878BB" w:rsidP="00C878BB">
            <w:pPr>
              <w:rPr>
                <w:rFonts w:cs="Calibri"/>
                <w:sz w:val="20"/>
                <w:szCs w:val="20"/>
              </w:rPr>
            </w:pPr>
            <w:r w:rsidRPr="00C878BB">
              <w:rPr>
                <w:rFonts w:cs="Calibri"/>
                <w:sz w:val="20"/>
                <w:szCs w:val="20"/>
              </w:rPr>
              <w:t xml:space="preserve">In this branch, pupils will learn how Christians work together with people of different religious convictions and all people of goodwill towards the common good, respecting the dignity of all humanity. </w:t>
            </w:r>
          </w:p>
          <w:p w14:paraId="63EA4C9D" w14:textId="3E16195F" w:rsidR="00C878BB" w:rsidRPr="00C878BB" w:rsidRDefault="00C878BB" w:rsidP="00C878BB">
            <w:pPr>
              <w:rPr>
                <w:rFonts w:cs="Calibri"/>
                <w:sz w:val="20"/>
                <w:szCs w:val="20"/>
              </w:rPr>
            </w:pPr>
            <w:r w:rsidRPr="00C878BB">
              <w:rPr>
                <w:rFonts w:cs="Calibri"/>
                <w:sz w:val="20"/>
                <w:szCs w:val="20"/>
              </w:rPr>
              <w:t xml:space="preserve">They will also encounter other pathways of belief drawing on the teaching of the Church about intercultural dialogue. </w:t>
            </w:r>
          </w:p>
          <w:p w14:paraId="2E89FF46" w14:textId="77777777" w:rsidR="00C878BB" w:rsidRPr="00C878BB" w:rsidRDefault="00C878BB" w:rsidP="00C878BB">
            <w:pPr>
              <w:rPr>
                <w:rFonts w:cs="Calibri"/>
                <w:b/>
                <w:bCs/>
                <w:sz w:val="20"/>
                <w:szCs w:val="20"/>
              </w:rPr>
            </w:pPr>
            <w:proofErr w:type="spellStart"/>
            <w:r w:rsidRPr="00C878BB">
              <w:rPr>
                <w:rFonts w:cs="Calibri"/>
                <w:b/>
                <w:bCs/>
                <w:sz w:val="20"/>
                <w:szCs w:val="20"/>
              </w:rPr>
              <w:t>P.62</w:t>
            </w:r>
            <w:proofErr w:type="spellEnd"/>
            <w:r w:rsidRPr="00C878BB">
              <w:rPr>
                <w:rFonts w:cs="Calibri"/>
                <w:b/>
                <w:bCs/>
                <w:sz w:val="20"/>
                <w:szCs w:val="20"/>
              </w:rPr>
              <w:t xml:space="preserve"> RED</w:t>
            </w:r>
          </w:p>
          <w:p w14:paraId="46895909" w14:textId="77777777" w:rsidR="00EA531C" w:rsidRPr="00C878BB" w:rsidRDefault="00EA531C" w:rsidP="00F376E8">
            <w:pPr>
              <w:pStyle w:val="NoSpacing"/>
              <w:rPr>
                <w:rFonts w:cs="Calibri"/>
                <w:sz w:val="20"/>
                <w:szCs w:val="20"/>
              </w:rPr>
            </w:pPr>
          </w:p>
          <w:p w14:paraId="05174AE6" w14:textId="5B918756" w:rsidR="0073019D" w:rsidRDefault="0073019D" w:rsidP="00C878BB">
            <w:pPr>
              <w:pStyle w:val="NoSpacing"/>
              <w:rPr>
                <w:rFonts w:cs="Calibri"/>
                <w:b/>
                <w:bCs/>
                <w:sz w:val="20"/>
                <w:szCs w:val="20"/>
              </w:rPr>
            </w:pPr>
            <w:r>
              <w:rPr>
                <w:rFonts w:cs="Calibri"/>
                <w:b/>
                <w:bCs/>
                <w:sz w:val="20"/>
                <w:szCs w:val="20"/>
              </w:rPr>
              <w:t>Themes</w:t>
            </w:r>
          </w:p>
          <w:p w14:paraId="580EB524" w14:textId="77777777" w:rsidR="0073019D" w:rsidRDefault="0073019D" w:rsidP="00C878BB">
            <w:pPr>
              <w:pStyle w:val="NoSpacing"/>
              <w:rPr>
                <w:rFonts w:cs="Calibri"/>
                <w:b/>
                <w:bCs/>
                <w:sz w:val="20"/>
                <w:szCs w:val="20"/>
              </w:rPr>
            </w:pPr>
          </w:p>
          <w:p w14:paraId="3003AE1D" w14:textId="167CBC48" w:rsidR="0073019D" w:rsidRDefault="0073019D" w:rsidP="0040226C">
            <w:pPr>
              <w:pStyle w:val="NoSpacing"/>
              <w:jc w:val="center"/>
              <w:rPr>
                <w:rFonts w:cs="Calibri"/>
                <w:b/>
                <w:bCs/>
                <w:sz w:val="20"/>
                <w:szCs w:val="20"/>
              </w:rPr>
            </w:pPr>
            <w:r w:rsidRPr="0073019D">
              <w:rPr>
                <w:rFonts w:cs="Calibri"/>
                <w:b/>
                <w:bCs/>
                <w:noProof/>
                <w:sz w:val="20"/>
                <w:szCs w:val="20"/>
              </w:rPr>
              <w:drawing>
                <wp:inline distT="0" distB="0" distL="0" distR="0" wp14:anchorId="4A4FD791" wp14:editId="62195B16">
                  <wp:extent cx="3811019" cy="2677675"/>
                  <wp:effectExtent l="0" t="0" r="0" b="8890"/>
                  <wp:docPr id="449921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21174" name=""/>
                          <pic:cNvPicPr/>
                        </pic:nvPicPr>
                        <pic:blipFill rotWithShape="1">
                          <a:blip r:embed="rId10"/>
                          <a:srcRect l="1449" t="1465" r="1535"/>
                          <a:stretch/>
                        </pic:blipFill>
                        <pic:spPr bwMode="auto">
                          <a:xfrm>
                            <a:off x="0" y="0"/>
                            <a:ext cx="3832662" cy="2692882"/>
                          </a:xfrm>
                          <a:prstGeom prst="rect">
                            <a:avLst/>
                          </a:prstGeom>
                          <a:ln>
                            <a:noFill/>
                          </a:ln>
                          <a:extLst>
                            <a:ext uri="{53640926-AAD7-44D8-BBD7-CCE9431645EC}">
                              <a14:shadowObscured xmlns:a14="http://schemas.microsoft.com/office/drawing/2010/main"/>
                            </a:ext>
                          </a:extLst>
                        </pic:spPr>
                      </pic:pic>
                    </a:graphicData>
                  </a:graphic>
                </wp:inline>
              </w:drawing>
            </w:r>
          </w:p>
          <w:p w14:paraId="634B4454" w14:textId="77777777" w:rsidR="0073019D" w:rsidRDefault="0073019D" w:rsidP="00C878BB">
            <w:pPr>
              <w:pStyle w:val="NoSpacing"/>
              <w:rPr>
                <w:rFonts w:cs="Calibri"/>
                <w:b/>
                <w:bCs/>
                <w:sz w:val="20"/>
                <w:szCs w:val="20"/>
              </w:rPr>
            </w:pPr>
          </w:p>
          <w:p w14:paraId="01E7B353" w14:textId="77777777" w:rsidR="0073019D" w:rsidRDefault="0073019D" w:rsidP="00C878BB">
            <w:pPr>
              <w:pStyle w:val="NoSpacing"/>
              <w:rPr>
                <w:rFonts w:cs="Calibri"/>
                <w:b/>
                <w:bCs/>
                <w:sz w:val="20"/>
                <w:szCs w:val="20"/>
              </w:rPr>
            </w:pPr>
          </w:p>
          <w:p w14:paraId="290276A1" w14:textId="77777777" w:rsidR="0073019D" w:rsidRPr="0073019D" w:rsidRDefault="0073019D" w:rsidP="0073019D">
            <w:pPr>
              <w:rPr>
                <w:rFonts w:cs="Calibri"/>
                <w:sz w:val="20"/>
                <w:szCs w:val="20"/>
              </w:rPr>
            </w:pPr>
            <w:r w:rsidRPr="0073019D">
              <w:rPr>
                <w:rFonts w:cs="Calibri"/>
                <w:b/>
                <w:bCs/>
                <w:color w:val="E97132" w:themeColor="accent2"/>
                <w:sz w:val="20"/>
                <w:szCs w:val="20"/>
              </w:rPr>
              <w:t>Prior Learning – Reminder</w:t>
            </w:r>
            <w:r w:rsidRPr="0073019D">
              <w:rPr>
                <w:rFonts w:cs="Calibri"/>
                <w:color w:val="E97132" w:themeColor="accent2"/>
                <w:sz w:val="20"/>
                <w:szCs w:val="20"/>
              </w:rPr>
              <w:t xml:space="preserve"> </w:t>
            </w:r>
            <w:r w:rsidRPr="0073019D">
              <w:rPr>
                <w:rFonts w:cs="Calibri"/>
                <w:color w:val="7030A0"/>
                <w:sz w:val="20"/>
                <w:szCs w:val="20"/>
              </w:rPr>
              <w:t xml:space="preserve">- </w:t>
            </w:r>
            <w:r w:rsidRPr="0073019D">
              <w:rPr>
                <w:rFonts w:cs="Calibri"/>
                <w:i/>
                <w:iCs/>
                <w:sz w:val="20"/>
                <w:szCs w:val="20"/>
              </w:rPr>
              <w:t xml:space="preserve">The Bible tells us all about God. We </w:t>
            </w:r>
            <w:proofErr w:type="gramStart"/>
            <w:r w:rsidRPr="0073019D">
              <w:rPr>
                <w:rFonts w:cs="Calibri"/>
                <w:i/>
                <w:iCs/>
                <w:sz w:val="20"/>
                <w:szCs w:val="20"/>
              </w:rPr>
              <w:t>have to</w:t>
            </w:r>
            <w:proofErr w:type="gramEnd"/>
            <w:r w:rsidRPr="0073019D">
              <w:rPr>
                <w:rFonts w:cs="Calibri"/>
                <w:i/>
                <w:iCs/>
                <w:sz w:val="20"/>
                <w:szCs w:val="20"/>
              </w:rPr>
              <w:t xml:space="preserve"> keep this in a very special place (prayer space/focus, place the book with the title Bible and the ‘Word’ of God) Can you remember where our special book is? Who can remember what the book is called? Remember this book tells us all about God. Would you like to hear a special story about God today?</w:t>
            </w:r>
          </w:p>
          <w:p w14:paraId="5E8DBCC1" w14:textId="77777777" w:rsidR="0073019D" w:rsidRPr="0073019D" w:rsidRDefault="0073019D" w:rsidP="00B62D63">
            <w:pPr>
              <w:pStyle w:val="ListParagraph"/>
              <w:numPr>
                <w:ilvl w:val="0"/>
                <w:numId w:val="5"/>
              </w:numPr>
              <w:rPr>
                <w:rFonts w:cs="Calibri"/>
                <w:b/>
                <w:bCs/>
                <w:color w:val="000000" w:themeColor="text1"/>
                <w:sz w:val="20"/>
                <w:szCs w:val="20"/>
                <w:highlight w:val="yellow"/>
              </w:rPr>
            </w:pPr>
            <w:r w:rsidRPr="0073019D">
              <w:rPr>
                <w:rFonts w:cs="Calibri"/>
                <w:b/>
                <w:bCs/>
                <w:color w:val="000000" w:themeColor="text1"/>
                <w:sz w:val="20"/>
                <w:szCs w:val="20"/>
                <w:highlight w:val="yellow"/>
              </w:rPr>
              <w:t xml:space="preserve">Please remember to use a Good News Bible – whilst this is not an accessible read for children, they need to experience what a Bible looks like, and how it is used – just as in other religions in Christianity this is a sacred book and needs to be treated with the utmost respect and care. </w:t>
            </w:r>
          </w:p>
          <w:p w14:paraId="7E8F0FC7" w14:textId="77777777" w:rsidR="0073019D" w:rsidRPr="0073019D" w:rsidRDefault="0073019D" w:rsidP="00B62D63">
            <w:pPr>
              <w:pStyle w:val="ListParagraph"/>
              <w:numPr>
                <w:ilvl w:val="0"/>
                <w:numId w:val="5"/>
              </w:numPr>
              <w:rPr>
                <w:rFonts w:cs="Calibri"/>
                <w:b/>
                <w:bCs/>
                <w:color w:val="000000" w:themeColor="text1"/>
                <w:sz w:val="20"/>
                <w:szCs w:val="20"/>
                <w:highlight w:val="yellow"/>
              </w:rPr>
            </w:pPr>
            <w:r w:rsidRPr="0073019D">
              <w:rPr>
                <w:rFonts w:cs="Calibri"/>
                <w:b/>
                <w:bCs/>
                <w:color w:val="000000" w:themeColor="text1"/>
                <w:sz w:val="20"/>
                <w:szCs w:val="20"/>
                <w:highlight w:val="yellow"/>
              </w:rPr>
              <w:t xml:space="preserve">Children will see how you as an adult use the Bible – they may not understand the </w:t>
            </w:r>
            <w:proofErr w:type="gramStart"/>
            <w:r w:rsidRPr="0073019D">
              <w:rPr>
                <w:rFonts w:cs="Calibri"/>
                <w:b/>
                <w:bCs/>
                <w:color w:val="000000" w:themeColor="text1"/>
                <w:sz w:val="20"/>
                <w:szCs w:val="20"/>
                <w:highlight w:val="yellow"/>
              </w:rPr>
              <w:t>words</w:t>
            </w:r>
            <w:proofErr w:type="gramEnd"/>
            <w:r w:rsidRPr="0073019D">
              <w:rPr>
                <w:rFonts w:cs="Calibri"/>
                <w:b/>
                <w:bCs/>
                <w:color w:val="000000" w:themeColor="text1"/>
                <w:sz w:val="20"/>
                <w:szCs w:val="20"/>
                <w:highlight w:val="yellow"/>
              </w:rPr>
              <w:t xml:space="preserve"> but it is our job then to retell the story in as many ways as possible – through retelling, crafts, art, dance etc… etc… </w:t>
            </w:r>
          </w:p>
          <w:p w14:paraId="22EB9D19" w14:textId="77777777" w:rsidR="0073019D" w:rsidRDefault="0073019D" w:rsidP="0073019D">
            <w:pPr>
              <w:pStyle w:val="NoSpacing"/>
              <w:rPr>
                <w:rFonts w:cs="Calibri"/>
                <w:b/>
                <w:bCs/>
                <w:sz w:val="20"/>
                <w:szCs w:val="20"/>
              </w:rPr>
            </w:pPr>
          </w:p>
          <w:p w14:paraId="515D3310" w14:textId="1D495FC4" w:rsidR="0073019D" w:rsidRPr="0073019D" w:rsidRDefault="0073019D" w:rsidP="0073019D">
            <w:pPr>
              <w:pStyle w:val="NoSpacing"/>
              <w:rPr>
                <w:rFonts w:cs="Calibri"/>
                <w:b/>
                <w:bCs/>
                <w:color w:val="E97132" w:themeColor="accent2"/>
                <w:sz w:val="20"/>
                <w:szCs w:val="20"/>
              </w:rPr>
            </w:pPr>
            <w:r w:rsidRPr="0073019D">
              <w:rPr>
                <w:rFonts w:cs="Calibri"/>
                <w:b/>
                <w:bCs/>
                <w:color w:val="E97132" w:themeColor="accent2"/>
                <w:sz w:val="20"/>
                <w:szCs w:val="20"/>
              </w:rPr>
              <w:t>General Guidance</w:t>
            </w:r>
          </w:p>
          <w:p w14:paraId="7F7CCAB2" w14:textId="77777777" w:rsidR="0073019D" w:rsidRPr="0073019D" w:rsidRDefault="0073019D" w:rsidP="00B62D63">
            <w:pPr>
              <w:pStyle w:val="NoSpacing"/>
              <w:numPr>
                <w:ilvl w:val="0"/>
                <w:numId w:val="4"/>
              </w:numPr>
              <w:rPr>
                <w:rFonts w:cs="Calibri"/>
                <w:color w:val="C00000"/>
                <w:sz w:val="20"/>
                <w:szCs w:val="20"/>
              </w:rPr>
            </w:pPr>
            <w:r w:rsidRPr="0073019D">
              <w:rPr>
                <w:rFonts w:cs="Calibri"/>
                <w:sz w:val="20"/>
                <w:szCs w:val="20"/>
              </w:rPr>
              <w:t xml:space="preserve"> Please </w:t>
            </w:r>
            <w:r w:rsidRPr="0073019D">
              <w:rPr>
                <w:rFonts w:cs="Calibri"/>
                <w:b/>
                <w:bCs/>
                <w:i/>
                <w:iCs/>
                <w:color w:val="C00000"/>
                <w:sz w:val="20"/>
                <w:szCs w:val="20"/>
              </w:rPr>
              <w:t xml:space="preserve">begin with the Scripture story told from the Good News Bible at the beginning of each teaching sequence. </w:t>
            </w:r>
          </w:p>
          <w:p w14:paraId="7178FF5B" w14:textId="77777777" w:rsidR="0073019D" w:rsidRPr="0073019D" w:rsidRDefault="0073019D" w:rsidP="00B62D63">
            <w:pPr>
              <w:pStyle w:val="NoSpacing"/>
              <w:numPr>
                <w:ilvl w:val="0"/>
                <w:numId w:val="4"/>
              </w:numPr>
              <w:rPr>
                <w:rFonts w:cs="Calibri"/>
                <w:sz w:val="20"/>
                <w:szCs w:val="20"/>
              </w:rPr>
            </w:pPr>
            <w:r w:rsidRPr="0073019D">
              <w:rPr>
                <w:rFonts w:cs="Calibri"/>
                <w:sz w:val="20"/>
                <w:szCs w:val="20"/>
              </w:rPr>
              <w:lastRenderedPageBreak/>
              <w:t xml:space="preserve">Please try to follow the sequences as they appear in the planning. This will allow for timelines and links to be made. However, in some circumstances, they may be best suited in a different </w:t>
            </w:r>
            <w:proofErr w:type="gramStart"/>
            <w:r w:rsidRPr="0073019D">
              <w:rPr>
                <w:rFonts w:cs="Calibri"/>
                <w:sz w:val="20"/>
                <w:szCs w:val="20"/>
              </w:rPr>
              <w:t>order</w:t>
            </w:r>
            <w:proofErr w:type="gramEnd"/>
            <w:r w:rsidRPr="0073019D">
              <w:rPr>
                <w:rFonts w:cs="Calibri"/>
                <w:sz w:val="20"/>
                <w:szCs w:val="20"/>
              </w:rPr>
              <w:t xml:space="preserve"> especially considering the age and stage of the children. </w:t>
            </w:r>
          </w:p>
          <w:p w14:paraId="49E92717" w14:textId="77777777" w:rsidR="0073019D" w:rsidRPr="0073019D" w:rsidRDefault="0073019D" w:rsidP="00B62D63">
            <w:pPr>
              <w:pStyle w:val="NoSpacing"/>
              <w:numPr>
                <w:ilvl w:val="0"/>
                <w:numId w:val="4"/>
              </w:numPr>
              <w:rPr>
                <w:rFonts w:cs="Calibri"/>
                <w:sz w:val="20"/>
                <w:szCs w:val="20"/>
              </w:rPr>
            </w:pPr>
            <w:r w:rsidRPr="0073019D">
              <w:rPr>
                <w:rFonts w:cs="Calibri"/>
                <w:sz w:val="20"/>
                <w:szCs w:val="20"/>
              </w:rPr>
              <w:t xml:space="preserve">Also, there may be times when you may wish to teach Believe, Celebrate and Live in a different order following </w:t>
            </w:r>
            <w:proofErr w:type="gramStart"/>
            <w:r w:rsidRPr="0073019D">
              <w:rPr>
                <w:rFonts w:cs="Calibri"/>
                <w:sz w:val="20"/>
                <w:szCs w:val="20"/>
              </w:rPr>
              <w:t>Hear</w:t>
            </w:r>
            <w:proofErr w:type="gramEnd"/>
            <w:r w:rsidRPr="0073019D">
              <w:rPr>
                <w:rFonts w:cs="Calibri"/>
                <w:sz w:val="20"/>
                <w:szCs w:val="20"/>
              </w:rPr>
              <w:t xml:space="preserve"> or together to suit the needs of the children.</w:t>
            </w:r>
          </w:p>
          <w:p w14:paraId="51B6655C" w14:textId="0EF759C5" w:rsidR="0073019D" w:rsidRPr="0028228C" w:rsidRDefault="0073019D" w:rsidP="00B62D63">
            <w:pPr>
              <w:pStyle w:val="NoSpacing"/>
              <w:numPr>
                <w:ilvl w:val="0"/>
                <w:numId w:val="4"/>
              </w:numPr>
              <w:rPr>
                <w:rFonts w:cs="Calibri"/>
                <w:b/>
                <w:bCs/>
                <w:sz w:val="20"/>
                <w:szCs w:val="20"/>
              </w:rPr>
            </w:pPr>
            <w:r w:rsidRPr="0073019D">
              <w:rPr>
                <w:rFonts w:cs="Calibri"/>
                <w:b/>
                <w:bCs/>
                <w:sz w:val="20"/>
                <w:szCs w:val="20"/>
              </w:rPr>
              <w:t xml:space="preserve">The activities within the sequences are suggested and you do not need to cover them all! Please ensure you cover 10% of your curriculum time each week for Religious Education. </w:t>
            </w:r>
          </w:p>
          <w:p w14:paraId="100536EF" w14:textId="10014CD7" w:rsidR="00BB78B5" w:rsidRPr="0073019D" w:rsidRDefault="00BB78B5" w:rsidP="00C878BB">
            <w:pPr>
              <w:pStyle w:val="NoSpacing"/>
              <w:rPr>
                <w:rFonts w:cs="Calibri"/>
                <w:b/>
                <w:bCs/>
                <w:color w:val="E97132" w:themeColor="accent2"/>
                <w:sz w:val="20"/>
                <w:szCs w:val="20"/>
              </w:rPr>
            </w:pPr>
            <w:r w:rsidRPr="0073019D">
              <w:rPr>
                <w:rFonts w:cs="Calibri"/>
                <w:b/>
                <w:bCs/>
                <w:color w:val="E97132" w:themeColor="accent2"/>
                <w:sz w:val="20"/>
                <w:szCs w:val="20"/>
              </w:rPr>
              <w:t>Introduction</w:t>
            </w:r>
            <w:r w:rsidR="0073019D" w:rsidRPr="0073019D">
              <w:rPr>
                <w:rFonts w:cs="Calibri"/>
                <w:b/>
                <w:bCs/>
                <w:color w:val="E97132" w:themeColor="accent2"/>
                <w:sz w:val="20"/>
                <w:szCs w:val="20"/>
              </w:rPr>
              <w:t xml:space="preserve"> for Dialogue and Encounter</w:t>
            </w:r>
          </w:p>
          <w:p w14:paraId="16ABCA56" w14:textId="77777777" w:rsidR="00C878BB" w:rsidRPr="00C878BB" w:rsidRDefault="00C878BB" w:rsidP="00C878BB">
            <w:pPr>
              <w:rPr>
                <w:rFonts w:cs="Calibri"/>
                <w:sz w:val="20"/>
                <w:szCs w:val="20"/>
              </w:rPr>
            </w:pPr>
            <w:r w:rsidRPr="00C878BB">
              <w:rPr>
                <w:rFonts w:cs="Calibri"/>
                <w:sz w:val="20"/>
                <w:szCs w:val="20"/>
              </w:rPr>
              <w:t>In the Early Years curriculum, the first principles of dialogue are laid out to understand how to listen when others speak, develop attitudes of respect, and embrace similarities and differences.</w:t>
            </w:r>
          </w:p>
          <w:p w14:paraId="577DF771" w14:textId="77777777" w:rsidR="00C878BB" w:rsidRPr="00C878BB" w:rsidRDefault="00C878BB" w:rsidP="00C878BB">
            <w:pPr>
              <w:rPr>
                <w:rFonts w:cs="Calibri"/>
                <w:sz w:val="20"/>
                <w:szCs w:val="20"/>
              </w:rPr>
            </w:pPr>
            <w:r w:rsidRPr="00C878BB">
              <w:rPr>
                <w:rFonts w:cs="Calibri"/>
                <w:sz w:val="20"/>
                <w:szCs w:val="20"/>
              </w:rPr>
              <w:t xml:space="preserve">Many children will begin to </w:t>
            </w:r>
            <w:r w:rsidRPr="00C878BB">
              <w:rPr>
                <w:rFonts w:cs="Calibri"/>
                <w:b/>
                <w:bCs/>
                <w:sz w:val="20"/>
                <w:szCs w:val="20"/>
              </w:rPr>
              <w:t>encounter Christianity for the first time</w:t>
            </w:r>
            <w:r w:rsidRPr="00C878BB">
              <w:rPr>
                <w:rFonts w:cs="Calibri"/>
                <w:sz w:val="20"/>
                <w:szCs w:val="20"/>
              </w:rPr>
              <w:t xml:space="preserve">. They will learn about some of the </w:t>
            </w:r>
            <w:r w:rsidRPr="00C878BB">
              <w:rPr>
                <w:rFonts w:cs="Calibri"/>
                <w:b/>
                <w:bCs/>
                <w:sz w:val="20"/>
                <w:szCs w:val="20"/>
              </w:rPr>
              <w:t>religious and secular times that are part of British cultural life</w:t>
            </w:r>
            <w:r w:rsidRPr="00C878BB">
              <w:rPr>
                <w:rFonts w:cs="Calibri"/>
                <w:sz w:val="20"/>
                <w:szCs w:val="20"/>
              </w:rPr>
              <w:t xml:space="preserve">, for example, the importance of Diwali in some Dharmic traditions or Remembrance Day. Developing these behaviours and understandings forms part of good Early Years provision. These </w:t>
            </w:r>
            <w:r w:rsidRPr="00C878BB">
              <w:rPr>
                <w:rFonts w:cs="Calibri"/>
                <w:b/>
                <w:bCs/>
                <w:sz w:val="20"/>
                <w:szCs w:val="20"/>
              </w:rPr>
              <w:t>opportunities will happen across the year</w:t>
            </w:r>
            <w:r w:rsidRPr="00C878BB">
              <w:rPr>
                <w:rFonts w:cs="Calibri"/>
                <w:sz w:val="20"/>
                <w:szCs w:val="20"/>
              </w:rPr>
              <w:t>, not only in the summer term alongside a broad sensory curriculum where children learn about the music, food, smells, tastes, and types of clothing worn to enrich their understanding of different religious and cultural traditions.</w:t>
            </w:r>
          </w:p>
          <w:p w14:paraId="168A9EB8" w14:textId="77777777" w:rsidR="00C878BB" w:rsidRPr="00C878BB" w:rsidRDefault="00C878BB" w:rsidP="00C878BB">
            <w:pPr>
              <w:rPr>
                <w:rFonts w:cs="Calibri"/>
                <w:sz w:val="20"/>
                <w:szCs w:val="20"/>
              </w:rPr>
            </w:pPr>
            <w:r w:rsidRPr="00C878BB">
              <w:rPr>
                <w:rFonts w:cs="Calibri"/>
                <w:sz w:val="20"/>
                <w:szCs w:val="20"/>
              </w:rPr>
              <w:t xml:space="preserve">Teachers should also </w:t>
            </w:r>
            <w:r w:rsidRPr="00C878BB">
              <w:rPr>
                <w:rFonts w:cs="Calibri"/>
                <w:b/>
                <w:bCs/>
                <w:sz w:val="20"/>
                <w:szCs w:val="20"/>
              </w:rPr>
              <w:t>use visitors to the school</w:t>
            </w:r>
            <w:r w:rsidRPr="00C878BB">
              <w:rPr>
                <w:rFonts w:cs="Calibri"/>
                <w:sz w:val="20"/>
                <w:szCs w:val="20"/>
              </w:rPr>
              <w:t xml:space="preserve"> (where possible), </w:t>
            </w:r>
            <w:r w:rsidRPr="00C878BB">
              <w:rPr>
                <w:rFonts w:cs="Calibri"/>
                <w:b/>
                <w:bCs/>
                <w:sz w:val="20"/>
                <w:szCs w:val="20"/>
              </w:rPr>
              <w:t>create spaces for children to talk about their beliefs and religious practices with each other, and begin to understand what it means to be a good neighbour.</w:t>
            </w:r>
            <w:r w:rsidRPr="00C878BB">
              <w:rPr>
                <w:rFonts w:cs="Calibri"/>
                <w:sz w:val="20"/>
                <w:szCs w:val="20"/>
              </w:rPr>
              <w:t xml:space="preserve"> Children should have opportunities to speak about their </w:t>
            </w:r>
            <w:r w:rsidRPr="00C878BB">
              <w:rPr>
                <w:rFonts w:cs="Calibri"/>
                <w:b/>
                <w:bCs/>
                <w:sz w:val="20"/>
                <w:szCs w:val="20"/>
              </w:rPr>
              <w:t>experiences and understandings of religion and spirituality in a local context as part of the community they encounter each day.</w:t>
            </w:r>
          </w:p>
          <w:p w14:paraId="5EF7A533" w14:textId="77777777" w:rsidR="00C878BB" w:rsidRPr="00C878BB" w:rsidRDefault="00C878BB" w:rsidP="00C878BB">
            <w:pPr>
              <w:rPr>
                <w:rFonts w:cs="Calibri"/>
                <w:sz w:val="20"/>
                <w:szCs w:val="20"/>
              </w:rPr>
            </w:pPr>
            <w:r w:rsidRPr="00C878BB">
              <w:rPr>
                <w:rFonts w:cs="Calibri"/>
                <w:sz w:val="20"/>
                <w:szCs w:val="20"/>
              </w:rPr>
              <w:t xml:space="preserve">Throughout their time in Early Years, children should experience </w:t>
            </w:r>
            <w:r w:rsidRPr="00C878BB">
              <w:rPr>
                <w:rFonts w:cs="Calibri"/>
                <w:b/>
                <w:bCs/>
                <w:sz w:val="20"/>
                <w:szCs w:val="20"/>
              </w:rPr>
              <w:t>diverse representations of Christianity</w:t>
            </w:r>
            <w:r w:rsidRPr="00C878BB">
              <w:rPr>
                <w:rFonts w:cs="Calibri"/>
                <w:sz w:val="20"/>
                <w:szCs w:val="20"/>
              </w:rPr>
              <w:t xml:space="preserve"> to appreciate that it is a </w:t>
            </w:r>
            <w:r w:rsidRPr="00C878BB">
              <w:rPr>
                <w:rFonts w:cs="Calibri"/>
                <w:b/>
                <w:bCs/>
                <w:sz w:val="20"/>
                <w:szCs w:val="20"/>
              </w:rPr>
              <w:t>global faith</w:t>
            </w:r>
            <w:r w:rsidRPr="00C878BB">
              <w:rPr>
                <w:rFonts w:cs="Calibri"/>
                <w:sz w:val="20"/>
                <w:szCs w:val="20"/>
              </w:rPr>
              <w:t xml:space="preserve">. In learning about Jesus, children could begin to understand that </w:t>
            </w:r>
            <w:r w:rsidRPr="00C878BB">
              <w:rPr>
                <w:rFonts w:cs="Calibri"/>
                <w:b/>
                <w:bCs/>
                <w:sz w:val="20"/>
                <w:szCs w:val="20"/>
              </w:rPr>
              <w:t>Jesus lived in the past in a place called Nazareth in Palestine.</w:t>
            </w:r>
            <w:r w:rsidRPr="00C878BB">
              <w:rPr>
                <w:rFonts w:cs="Calibri"/>
                <w:sz w:val="20"/>
                <w:szCs w:val="20"/>
              </w:rPr>
              <w:t xml:space="preserve"> Children should begin to understand that </w:t>
            </w:r>
            <w:r w:rsidRPr="00C878BB">
              <w:rPr>
                <w:rFonts w:cs="Calibri"/>
                <w:b/>
                <w:bCs/>
                <w:sz w:val="20"/>
                <w:szCs w:val="20"/>
              </w:rPr>
              <w:t xml:space="preserve">Jesus would have looked and dressed like everyone else in Palestine at that time and would have had brown skin and dark hair. </w:t>
            </w:r>
            <w:r w:rsidRPr="00C878BB">
              <w:rPr>
                <w:rFonts w:cs="Calibri"/>
                <w:sz w:val="20"/>
                <w:szCs w:val="20"/>
              </w:rPr>
              <w:t xml:space="preserve">Re-imagined historical images from the time of Jesus (e.g., Nazareth Village website) could help deepen this appreciation. In the same way that children learn </w:t>
            </w:r>
            <w:r w:rsidRPr="00C878BB">
              <w:rPr>
                <w:rFonts w:cs="Calibri"/>
                <w:b/>
                <w:bCs/>
                <w:sz w:val="20"/>
                <w:szCs w:val="20"/>
              </w:rPr>
              <w:t>respect for Christianity</w:t>
            </w:r>
            <w:r w:rsidRPr="00C878BB">
              <w:rPr>
                <w:rFonts w:cs="Calibri"/>
                <w:sz w:val="20"/>
                <w:szCs w:val="20"/>
              </w:rPr>
              <w:t xml:space="preserve">, through </w:t>
            </w:r>
            <w:r w:rsidRPr="00C878BB">
              <w:rPr>
                <w:rFonts w:cs="Calibri"/>
                <w:b/>
                <w:bCs/>
                <w:sz w:val="20"/>
                <w:szCs w:val="20"/>
              </w:rPr>
              <w:t>respectful sitting during prayer and liturgy, careful handling of religious artefacts, and thoughtful learning</w:t>
            </w:r>
            <w:r w:rsidRPr="00C878BB">
              <w:rPr>
                <w:rFonts w:cs="Calibri"/>
                <w:sz w:val="20"/>
                <w:szCs w:val="20"/>
              </w:rPr>
              <w:t xml:space="preserve">, they should foster attitudes of </w:t>
            </w:r>
            <w:r w:rsidRPr="00C878BB">
              <w:rPr>
                <w:rFonts w:cs="Calibri"/>
                <w:b/>
                <w:bCs/>
                <w:sz w:val="20"/>
                <w:szCs w:val="20"/>
              </w:rPr>
              <w:t>respect for other people’s spiritual and cultural traditions</w:t>
            </w:r>
            <w:r w:rsidRPr="00C878BB">
              <w:rPr>
                <w:rFonts w:cs="Calibri"/>
                <w:sz w:val="20"/>
                <w:szCs w:val="20"/>
              </w:rPr>
              <w:t xml:space="preserve">. </w:t>
            </w:r>
          </w:p>
          <w:p w14:paraId="18FF0559" w14:textId="5D8983BF" w:rsidR="00C878BB" w:rsidRDefault="00C878BB" w:rsidP="00C878BB">
            <w:pPr>
              <w:pStyle w:val="NoSpacing"/>
              <w:rPr>
                <w:rFonts w:cs="Calibri"/>
                <w:sz w:val="20"/>
                <w:szCs w:val="20"/>
              </w:rPr>
            </w:pPr>
            <w:r w:rsidRPr="00C878BB">
              <w:rPr>
                <w:rFonts w:cs="Calibri"/>
                <w:sz w:val="20"/>
                <w:szCs w:val="20"/>
              </w:rPr>
              <w:t xml:space="preserve">The first religion they study beyond Catholicism will be </w:t>
            </w:r>
            <w:r w:rsidRPr="00C878BB">
              <w:rPr>
                <w:rFonts w:cs="Calibri"/>
                <w:b/>
                <w:bCs/>
                <w:sz w:val="20"/>
                <w:szCs w:val="20"/>
              </w:rPr>
              <w:t>Judaism</w:t>
            </w:r>
            <w:r w:rsidRPr="00C878BB">
              <w:rPr>
                <w:rFonts w:cs="Calibri"/>
                <w:sz w:val="20"/>
                <w:szCs w:val="20"/>
              </w:rPr>
              <w:t xml:space="preserve"> because Jesus was born and lived his earthly life as a part of the Jewish community and Hebrew scriptures are an integral part of Christian beliefs.</w:t>
            </w:r>
          </w:p>
          <w:p w14:paraId="2896A217" w14:textId="77777777" w:rsidR="00D3484F" w:rsidRDefault="00D3484F" w:rsidP="00C878BB">
            <w:pPr>
              <w:pStyle w:val="NoSpacing"/>
              <w:rPr>
                <w:rFonts w:cs="Calibri"/>
                <w:sz w:val="20"/>
                <w:szCs w:val="20"/>
              </w:rPr>
            </w:pPr>
          </w:p>
          <w:p w14:paraId="4FFB5423" w14:textId="77777777" w:rsidR="00D3484F" w:rsidRPr="0040226C" w:rsidRDefault="00D3484F" w:rsidP="00D3484F">
            <w:pPr>
              <w:pStyle w:val="NoSpacing"/>
              <w:rPr>
                <w:rFonts w:cstheme="minorHAnsi"/>
                <w:sz w:val="20"/>
                <w:szCs w:val="20"/>
              </w:rPr>
            </w:pPr>
            <w:r w:rsidRPr="0040226C">
              <w:rPr>
                <w:rFonts w:cstheme="minorHAnsi"/>
                <w:b/>
                <w:bCs/>
                <w:sz w:val="20"/>
                <w:szCs w:val="20"/>
              </w:rPr>
              <w:t>Branch 6</w:t>
            </w:r>
            <w:r w:rsidRPr="0040226C">
              <w:rPr>
                <w:rFonts w:cstheme="minorHAnsi"/>
                <w:sz w:val="20"/>
                <w:szCs w:val="20"/>
              </w:rPr>
              <w:t xml:space="preserve"> …</w:t>
            </w:r>
          </w:p>
          <w:p w14:paraId="7D86A155" w14:textId="28F93E97" w:rsidR="00D3484F" w:rsidRPr="0040226C" w:rsidRDefault="00D3484F" w:rsidP="00B62D63">
            <w:pPr>
              <w:pStyle w:val="NoSpacing"/>
              <w:numPr>
                <w:ilvl w:val="0"/>
                <w:numId w:val="1"/>
              </w:numPr>
              <w:rPr>
                <w:rFonts w:cs="Calibri"/>
                <w:b/>
                <w:bCs/>
                <w:sz w:val="20"/>
                <w:szCs w:val="20"/>
              </w:rPr>
            </w:pPr>
            <w:r w:rsidRPr="0040226C">
              <w:rPr>
                <w:rFonts w:cs="Calibri"/>
                <w:b/>
                <w:bCs/>
                <w:sz w:val="20"/>
                <w:szCs w:val="20"/>
              </w:rPr>
              <w:t xml:space="preserve">Offers the chance to revisit and develop children’s learning. </w:t>
            </w:r>
          </w:p>
          <w:p w14:paraId="30E822B5" w14:textId="6CB5E2E1" w:rsidR="00D3484F" w:rsidRPr="0040226C" w:rsidRDefault="00D3484F" w:rsidP="00B62D63">
            <w:pPr>
              <w:pStyle w:val="NoSpacing"/>
              <w:numPr>
                <w:ilvl w:val="0"/>
                <w:numId w:val="1"/>
              </w:numPr>
              <w:rPr>
                <w:rFonts w:cs="Calibri"/>
                <w:b/>
                <w:bCs/>
                <w:sz w:val="20"/>
                <w:szCs w:val="20"/>
              </w:rPr>
            </w:pPr>
            <w:r w:rsidRPr="0040226C">
              <w:rPr>
                <w:rFonts w:cs="Calibri"/>
                <w:b/>
                <w:bCs/>
                <w:sz w:val="20"/>
                <w:szCs w:val="20"/>
              </w:rPr>
              <w:t>Some of the opportunities are more suited to different times of the year and will be added to an overview yearly plan.</w:t>
            </w:r>
          </w:p>
          <w:p w14:paraId="1AA14B78" w14:textId="556A2560" w:rsidR="0028228C" w:rsidRPr="0028228C" w:rsidRDefault="00D3484F" w:rsidP="00B62D63">
            <w:pPr>
              <w:pStyle w:val="NoSpacing"/>
              <w:numPr>
                <w:ilvl w:val="0"/>
                <w:numId w:val="1"/>
              </w:numPr>
              <w:rPr>
                <w:rFonts w:cs="Calibri"/>
                <w:b/>
                <w:bCs/>
                <w:sz w:val="20"/>
                <w:szCs w:val="20"/>
              </w:rPr>
            </w:pPr>
            <w:r w:rsidRPr="0040226C">
              <w:rPr>
                <w:rFonts w:cs="Calibri"/>
                <w:b/>
                <w:bCs/>
                <w:sz w:val="20"/>
                <w:szCs w:val="20"/>
              </w:rPr>
              <w:t xml:space="preserve">Some of the opportunities can be taught and experienced throughout the year </w:t>
            </w:r>
            <w:r w:rsidR="0073019D" w:rsidRPr="0040226C">
              <w:rPr>
                <w:rFonts w:cs="Calibri"/>
                <w:b/>
                <w:bCs/>
                <w:sz w:val="20"/>
                <w:szCs w:val="20"/>
              </w:rPr>
              <w:t>and</w:t>
            </w:r>
            <w:r w:rsidRPr="0040226C">
              <w:rPr>
                <w:rFonts w:cs="Calibri"/>
                <w:b/>
                <w:bCs/>
                <w:sz w:val="20"/>
                <w:szCs w:val="20"/>
              </w:rPr>
              <w:t xml:space="preserve"> in this </w:t>
            </w:r>
            <w:proofErr w:type="gramStart"/>
            <w:r w:rsidRPr="0040226C">
              <w:rPr>
                <w:rFonts w:cs="Calibri"/>
                <w:b/>
                <w:bCs/>
                <w:sz w:val="20"/>
                <w:szCs w:val="20"/>
              </w:rPr>
              <w:t>branch</w:t>
            </w:r>
            <w:proofErr w:type="gramEnd"/>
            <w:r w:rsidRPr="0040226C">
              <w:rPr>
                <w:rFonts w:cs="Calibri"/>
                <w:b/>
                <w:bCs/>
                <w:sz w:val="20"/>
                <w:szCs w:val="20"/>
              </w:rPr>
              <w:t>.</w:t>
            </w:r>
          </w:p>
          <w:p w14:paraId="485E94EE" w14:textId="530623CD" w:rsidR="00D3484F" w:rsidRDefault="00D3484F" w:rsidP="00D3484F">
            <w:pPr>
              <w:pStyle w:val="NoSpacing"/>
              <w:rPr>
                <w:rFonts w:cstheme="minorHAnsi"/>
                <w:b/>
                <w:bCs/>
                <w:sz w:val="20"/>
                <w:szCs w:val="20"/>
              </w:rPr>
            </w:pPr>
            <w:r w:rsidRPr="00177D06">
              <w:rPr>
                <w:rFonts w:cstheme="minorHAnsi"/>
                <w:b/>
                <w:bCs/>
                <w:sz w:val="20"/>
                <w:szCs w:val="20"/>
              </w:rPr>
              <w:t>Please see the table below…</w:t>
            </w:r>
          </w:p>
          <w:tbl>
            <w:tblPr>
              <w:tblStyle w:val="TableGrid"/>
              <w:tblW w:w="0" w:type="auto"/>
              <w:tblLook w:val="04A0" w:firstRow="1" w:lastRow="0" w:firstColumn="1" w:lastColumn="0" w:noHBand="0" w:noVBand="1"/>
            </w:tblPr>
            <w:tblGrid>
              <w:gridCol w:w="1193"/>
              <w:gridCol w:w="6740"/>
              <w:gridCol w:w="2252"/>
            </w:tblGrid>
            <w:tr w:rsidR="0040226C" w:rsidRPr="00067010" w14:paraId="11A8A0F1" w14:textId="77777777" w:rsidTr="0040226C">
              <w:tc>
                <w:tcPr>
                  <w:tcW w:w="1193" w:type="dxa"/>
                  <w:vMerge w:val="restart"/>
                  <w:shd w:val="clear" w:color="auto" w:fill="F2F2F2" w:themeFill="background1" w:themeFillShade="F2"/>
                </w:tcPr>
                <w:p w14:paraId="0548256F" w14:textId="77777777" w:rsidR="00D3484F" w:rsidRPr="00D3484F" w:rsidRDefault="00D3484F" w:rsidP="00D3484F">
                  <w:pPr>
                    <w:rPr>
                      <w:rFonts w:cs="Calibri"/>
                      <w:b/>
                      <w:bCs/>
                      <w:color w:val="000000" w:themeColor="text1"/>
                      <w:sz w:val="20"/>
                      <w:szCs w:val="20"/>
                    </w:rPr>
                  </w:pPr>
                </w:p>
                <w:p w14:paraId="3BD0C407" w14:textId="77777777" w:rsidR="00D3484F" w:rsidRPr="00D3484F" w:rsidRDefault="00D3484F" w:rsidP="00D3484F">
                  <w:pPr>
                    <w:rPr>
                      <w:rFonts w:cs="Calibri"/>
                      <w:b/>
                      <w:bCs/>
                      <w:color w:val="000000" w:themeColor="text1"/>
                      <w:sz w:val="20"/>
                      <w:szCs w:val="20"/>
                    </w:rPr>
                  </w:pPr>
                </w:p>
                <w:p w14:paraId="52FD1CEE" w14:textId="77777777" w:rsidR="00D3484F" w:rsidRPr="00D3484F" w:rsidRDefault="00D3484F" w:rsidP="00D3484F">
                  <w:pPr>
                    <w:rPr>
                      <w:rFonts w:cs="Calibri"/>
                      <w:b/>
                      <w:bCs/>
                      <w:color w:val="000000" w:themeColor="text1"/>
                      <w:sz w:val="20"/>
                      <w:szCs w:val="20"/>
                    </w:rPr>
                  </w:pPr>
                </w:p>
                <w:p w14:paraId="534BAEE0" w14:textId="77777777" w:rsidR="00D3484F" w:rsidRPr="00D3484F" w:rsidRDefault="00D3484F" w:rsidP="00D3484F">
                  <w:pPr>
                    <w:rPr>
                      <w:rFonts w:cs="Calibri"/>
                      <w:b/>
                      <w:bCs/>
                      <w:color w:val="000000" w:themeColor="text1"/>
                      <w:sz w:val="20"/>
                      <w:szCs w:val="20"/>
                    </w:rPr>
                  </w:pPr>
                </w:p>
                <w:p w14:paraId="1980AE1B" w14:textId="77777777" w:rsidR="00D3484F" w:rsidRPr="00D3484F" w:rsidRDefault="00D3484F" w:rsidP="00D3484F">
                  <w:pPr>
                    <w:rPr>
                      <w:rFonts w:cs="Calibri"/>
                      <w:b/>
                      <w:bCs/>
                      <w:color w:val="000000" w:themeColor="text1"/>
                      <w:sz w:val="20"/>
                      <w:szCs w:val="20"/>
                    </w:rPr>
                  </w:pPr>
                </w:p>
                <w:p w14:paraId="78A3F668" w14:textId="77777777" w:rsidR="00D3484F" w:rsidRPr="00D3484F" w:rsidRDefault="00D3484F" w:rsidP="00D3484F">
                  <w:pPr>
                    <w:rPr>
                      <w:rFonts w:cs="Calibri"/>
                      <w:b/>
                      <w:bCs/>
                      <w:color w:val="000000" w:themeColor="text1"/>
                      <w:sz w:val="20"/>
                      <w:szCs w:val="20"/>
                    </w:rPr>
                  </w:pPr>
                  <w:r w:rsidRPr="00D3484F">
                    <w:rPr>
                      <w:rFonts w:cs="Calibri"/>
                      <w:b/>
                      <w:bCs/>
                      <w:color w:val="000000" w:themeColor="text1"/>
                      <w:sz w:val="20"/>
                      <w:szCs w:val="20"/>
                    </w:rPr>
                    <w:t>Throughout the year</w:t>
                  </w:r>
                </w:p>
              </w:tc>
              <w:tc>
                <w:tcPr>
                  <w:tcW w:w="7481" w:type="dxa"/>
                  <w:shd w:val="clear" w:color="auto" w:fill="E97132" w:themeFill="accent2"/>
                </w:tcPr>
                <w:p w14:paraId="4530E140" w14:textId="77777777" w:rsidR="00D3484F" w:rsidRPr="00D3484F" w:rsidRDefault="00D3484F" w:rsidP="00D3484F">
                  <w:pPr>
                    <w:pStyle w:val="NoSpacing"/>
                    <w:rPr>
                      <w:rFonts w:cs="Calibri"/>
                      <w:b/>
                      <w:bCs/>
                      <w:color w:val="BF4E14" w:themeColor="accent2" w:themeShade="BF"/>
                      <w:sz w:val="20"/>
                      <w:szCs w:val="20"/>
                    </w:rPr>
                  </w:pPr>
                  <w:r w:rsidRPr="00D3484F">
                    <w:rPr>
                      <w:rFonts w:cs="Calibri"/>
                      <w:b/>
                      <w:bCs/>
                      <w:color w:val="000000" w:themeColor="text1"/>
                      <w:sz w:val="20"/>
                      <w:szCs w:val="20"/>
                    </w:rPr>
                    <w:lastRenderedPageBreak/>
                    <w:t>DIALOGUE</w:t>
                  </w:r>
                </w:p>
              </w:tc>
              <w:tc>
                <w:tcPr>
                  <w:tcW w:w="2410" w:type="dxa"/>
                  <w:shd w:val="clear" w:color="auto" w:fill="E97132" w:themeFill="accent2"/>
                </w:tcPr>
                <w:p w14:paraId="7F3E3C9F" w14:textId="77777777" w:rsidR="00D3484F" w:rsidRPr="00D3484F" w:rsidRDefault="00D3484F" w:rsidP="00D3484F">
                  <w:pPr>
                    <w:pStyle w:val="NoSpacing"/>
                    <w:rPr>
                      <w:rFonts w:cs="Calibri"/>
                      <w:color w:val="000000" w:themeColor="text1"/>
                      <w:sz w:val="20"/>
                      <w:szCs w:val="20"/>
                    </w:rPr>
                  </w:pPr>
                  <w:r w:rsidRPr="00D3484F">
                    <w:rPr>
                      <w:rFonts w:cs="Calibri"/>
                      <w:b/>
                      <w:bCs/>
                      <w:color w:val="000000" w:themeColor="text1"/>
                      <w:sz w:val="20"/>
                      <w:szCs w:val="20"/>
                    </w:rPr>
                    <w:t>ENCOUNTER</w:t>
                  </w:r>
                </w:p>
              </w:tc>
            </w:tr>
            <w:tr w:rsidR="0040226C" w:rsidRPr="00067010" w14:paraId="49081388" w14:textId="77777777" w:rsidTr="0040226C">
              <w:trPr>
                <w:trHeight w:val="3604"/>
              </w:trPr>
              <w:tc>
                <w:tcPr>
                  <w:tcW w:w="1193" w:type="dxa"/>
                  <w:vMerge/>
                  <w:shd w:val="clear" w:color="auto" w:fill="F2F2F2" w:themeFill="background1" w:themeFillShade="F2"/>
                </w:tcPr>
                <w:p w14:paraId="0D32F6B9" w14:textId="77777777" w:rsidR="00D3484F" w:rsidRPr="00D3484F" w:rsidRDefault="00D3484F" w:rsidP="00D3484F">
                  <w:pPr>
                    <w:rPr>
                      <w:rFonts w:cs="Calibri"/>
                      <w:b/>
                      <w:bCs/>
                      <w:color w:val="000000" w:themeColor="text1"/>
                      <w:sz w:val="20"/>
                      <w:szCs w:val="20"/>
                    </w:rPr>
                  </w:pPr>
                </w:p>
              </w:tc>
              <w:tc>
                <w:tcPr>
                  <w:tcW w:w="7481" w:type="dxa"/>
                </w:tcPr>
                <w:p w14:paraId="772FE162" w14:textId="77777777" w:rsidR="00D3484F" w:rsidRPr="00D3484F" w:rsidRDefault="00D3484F" w:rsidP="00B62D63">
                  <w:pPr>
                    <w:pStyle w:val="NoSpacing"/>
                    <w:numPr>
                      <w:ilvl w:val="0"/>
                      <w:numId w:val="2"/>
                    </w:numPr>
                    <w:rPr>
                      <w:rFonts w:cs="Calibri"/>
                      <w:color w:val="000000" w:themeColor="text1"/>
                      <w:sz w:val="20"/>
                      <w:szCs w:val="20"/>
                    </w:rPr>
                  </w:pPr>
                  <w:r w:rsidRPr="00D3484F">
                    <w:rPr>
                      <w:rFonts w:cs="Calibri"/>
                      <w:color w:val="000000" w:themeColor="text1"/>
                      <w:sz w:val="20"/>
                      <w:szCs w:val="20"/>
                    </w:rPr>
                    <w:t>Key National events … see calendar e.g. Remembrance Day</w:t>
                  </w:r>
                </w:p>
                <w:p w14:paraId="02E66610" w14:textId="77777777" w:rsidR="00D3484F" w:rsidRPr="00D3484F" w:rsidRDefault="00D3484F" w:rsidP="00B62D63">
                  <w:pPr>
                    <w:pStyle w:val="NoSpacing"/>
                    <w:numPr>
                      <w:ilvl w:val="0"/>
                      <w:numId w:val="2"/>
                    </w:numPr>
                    <w:rPr>
                      <w:rFonts w:cs="Calibri"/>
                      <w:color w:val="000000" w:themeColor="text1"/>
                      <w:sz w:val="20"/>
                      <w:szCs w:val="20"/>
                    </w:rPr>
                  </w:pPr>
                  <w:r w:rsidRPr="00D3484F">
                    <w:rPr>
                      <w:rFonts w:cs="Calibri"/>
                      <w:color w:val="000000" w:themeColor="text1"/>
                      <w:sz w:val="20"/>
                      <w:szCs w:val="20"/>
                    </w:rPr>
                    <w:t>Diverse representations of Global Christianity</w:t>
                  </w:r>
                </w:p>
                <w:p w14:paraId="5BE63838" w14:textId="77777777" w:rsidR="00D3484F" w:rsidRPr="00D3484F" w:rsidRDefault="00D3484F" w:rsidP="00B62D63">
                  <w:pPr>
                    <w:pStyle w:val="NoSpacing"/>
                    <w:numPr>
                      <w:ilvl w:val="0"/>
                      <w:numId w:val="2"/>
                    </w:numPr>
                    <w:rPr>
                      <w:rFonts w:cs="Calibri"/>
                      <w:color w:val="000000" w:themeColor="text1"/>
                      <w:sz w:val="20"/>
                      <w:szCs w:val="20"/>
                    </w:rPr>
                  </w:pPr>
                  <w:r w:rsidRPr="00D3484F">
                    <w:rPr>
                      <w:rFonts w:cs="Calibri"/>
                      <w:color w:val="000000" w:themeColor="text1"/>
                      <w:sz w:val="20"/>
                      <w:szCs w:val="20"/>
                    </w:rPr>
                    <w:t xml:space="preserve">Hindu religion – </w:t>
                  </w:r>
                  <w:proofErr w:type="spellStart"/>
                  <w:r w:rsidRPr="00D3484F">
                    <w:rPr>
                      <w:rFonts w:cs="Calibri"/>
                      <w:color w:val="000000" w:themeColor="text1"/>
                      <w:sz w:val="20"/>
                      <w:szCs w:val="20"/>
                    </w:rPr>
                    <w:t>Divali</w:t>
                  </w:r>
                  <w:proofErr w:type="spellEnd"/>
                  <w:r w:rsidRPr="00D3484F">
                    <w:rPr>
                      <w:rFonts w:cs="Calibri"/>
                      <w:color w:val="000000" w:themeColor="text1"/>
                      <w:sz w:val="20"/>
                      <w:szCs w:val="20"/>
                    </w:rPr>
                    <w:t xml:space="preserve"> festival– November/December</w:t>
                  </w:r>
                </w:p>
                <w:p w14:paraId="2A07B655" w14:textId="77777777" w:rsidR="00D3484F" w:rsidRPr="00D3484F" w:rsidRDefault="00D3484F" w:rsidP="00B62D63">
                  <w:pPr>
                    <w:pStyle w:val="NoSpacing"/>
                    <w:numPr>
                      <w:ilvl w:val="0"/>
                      <w:numId w:val="2"/>
                    </w:numPr>
                    <w:rPr>
                      <w:rFonts w:cs="Calibri"/>
                      <w:color w:val="000000" w:themeColor="text1"/>
                      <w:sz w:val="20"/>
                      <w:szCs w:val="20"/>
                    </w:rPr>
                  </w:pPr>
                  <w:r w:rsidRPr="00D3484F">
                    <w:rPr>
                      <w:rFonts w:cs="Calibri"/>
                      <w:color w:val="000000" w:themeColor="text1"/>
                      <w:sz w:val="20"/>
                      <w:szCs w:val="20"/>
                    </w:rPr>
                    <w:t>Invite visitors from the Hindu religion.</w:t>
                  </w:r>
                </w:p>
                <w:p w14:paraId="04EA9A46" w14:textId="77777777" w:rsidR="00D3484F" w:rsidRPr="00D3484F" w:rsidRDefault="00D3484F" w:rsidP="00B62D63">
                  <w:pPr>
                    <w:pStyle w:val="NoSpacing"/>
                    <w:numPr>
                      <w:ilvl w:val="0"/>
                      <w:numId w:val="2"/>
                    </w:numPr>
                    <w:rPr>
                      <w:rFonts w:cs="Calibri"/>
                      <w:color w:val="000000" w:themeColor="text1"/>
                      <w:sz w:val="20"/>
                      <w:szCs w:val="20"/>
                    </w:rPr>
                  </w:pPr>
                  <w:r w:rsidRPr="00D3484F">
                    <w:rPr>
                      <w:rFonts w:cs="Calibri"/>
                      <w:color w:val="000000" w:themeColor="text1"/>
                      <w:sz w:val="20"/>
                      <w:szCs w:val="20"/>
                    </w:rPr>
                    <w:t xml:space="preserve">Judaism – Jesus was part of a Jewish community and read Hebrew Scriptures. He was brought up as a Jew.  </w:t>
                  </w:r>
                </w:p>
                <w:p w14:paraId="372D162B" w14:textId="77777777" w:rsidR="00D3484F" w:rsidRPr="00D3484F" w:rsidRDefault="00D3484F" w:rsidP="00B62D63">
                  <w:pPr>
                    <w:pStyle w:val="NoSpacing"/>
                    <w:numPr>
                      <w:ilvl w:val="0"/>
                      <w:numId w:val="2"/>
                    </w:numPr>
                    <w:rPr>
                      <w:rFonts w:cs="Calibri"/>
                      <w:color w:val="000000" w:themeColor="text1"/>
                      <w:sz w:val="20"/>
                      <w:szCs w:val="20"/>
                    </w:rPr>
                  </w:pPr>
                  <w:r w:rsidRPr="00D3484F">
                    <w:rPr>
                      <w:rFonts w:cs="Calibri"/>
                      <w:color w:val="000000" w:themeColor="text1"/>
                      <w:sz w:val="20"/>
                      <w:szCs w:val="20"/>
                    </w:rPr>
                    <w:t>Where Jesus lived – Palestine Nazareth Village Website – how he looked, dressed, brown skin, dark hair.</w:t>
                  </w:r>
                </w:p>
                <w:p w14:paraId="57B845F0" w14:textId="77777777" w:rsidR="00D3484F" w:rsidRPr="00D3484F" w:rsidRDefault="00D3484F" w:rsidP="00B62D63">
                  <w:pPr>
                    <w:pStyle w:val="ListParagraph"/>
                    <w:numPr>
                      <w:ilvl w:val="0"/>
                      <w:numId w:val="2"/>
                    </w:numPr>
                    <w:rPr>
                      <w:rFonts w:cs="Calibri"/>
                      <w:sz w:val="20"/>
                      <w:szCs w:val="20"/>
                    </w:rPr>
                  </w:pPr>
                  <w:r w:rsidRPr="00D3484F">
                    <w:rPr>
                      <w:rFonts w:cs="Calibri"/>
                      <w:color w:val="000000" w:themeColor="text1"/>
                      <w:sz w:val="20"/>
                      <w:szCs w:val="20"/>
                    </w:rPr>
                    <w:t>Explore a range of pictures of Jesus from a non-European tradition.</w:t>
                  </w:r>
                  <w:r w:rsidRPr="00D3484F">
                    <w:rPr>
                      <w:rFonts w:cs="Calibri"/>
                      <w:sz w:val="20"/>
                      <w:szCs w:val="20"/>
                    </w:rPr>
                    <w:t xml:space="preserve"> </w:t>
                  </w:r>
                </w:p>
                <w:p w14:paraId="535FEB9E" w14:textId="77777777" w:rsidR="00D3484F" w:rsidRPr="00D3484F" w:rsidRDefault="00D3484F" w:rsidP="00D3484F">
                  <w:pPr>
                    <w:rPr>
                      <w:rFonts w:cs="Calibri"/>
                      <w:sz w:val="20"/>
                      <w:szCs w:val="20"/>
                    </w:rPr>
                  </w:pPr>
                  <w:hyperlink r:id="rId11" w:history="1">
                    <w:r w:rsidRPr="00D3484F">
                      <w:rPr>
                        <w:rStyle w:val="Hyperlink"/>
                        <w:rFonts w:cs="Calibri"/>
                        <w:sz w:val="20"/>
                        <w:szCs w:val="20"/>
                      </w:rPr>
                      <w:t>Children Volunteering at Nazareth Village - YouTube</w:t>
                    </w:r>
                  </w:hyperlink>
                </w:p>
                <w:p w14:paraId="21DEE7AA" w14:textId="77777777" w:rsidR="00D3484F" w:rsidRPr="00D3484F" w:rsidRDefault="00D3484F" w:rsidP="00D3484F">
                  <w:pPr>
                    <w:rPr>
                      <w:rFonts w:cs="Calibri"/>
                      <w:sz w:val="20"/>
                      <w:szCs w:val="20"/>
                    </w:rPr>
                  </w:pPr>
                  <w:hyperlink r:id="rId12" w:history="1">
                    <w:r w:rsidRPr="00D3484F">
                      <w:rPr>
                        <w:rStyle w:val="Hyperlink"/>
                        <w:rFonts w:cs="Calibri"/>
                        <w:sz w:val="20"/>
                        <w:szCs w:val="20"/>
                      </w:rPr>
                      <w:t>Nazareth Village: A look at how Jesus grew up and what inspired His parables | World (youtube.com)</w:t>
                    </w:r>
                  </w:hyperlink>
                </w:p>
                <w:p w14:paraId="7F6A215F" w14:textId="77777777" w:rsidR="00D3484F" w:rsidRPr="00D3484F" w:rsidRDefault="00D3484F" w:rsidP="00D3484F">
                  <w:pPr>
                    <w:rPr>
                      <w:rFonts w:cs="Calibri"/>
                      <w:sz w:val="20"/>
                      <w:szCs w:val="20"/>
                    </w:rPr>
                  </w:pPr>
                  <w:hyperlink r:id="rId13" w:history="1">
                    <w:r w:rsidRPr="00D3484F">
                      <w:rPr>
                        <w:rStyle w:val="Hyperlink"/>
                        <w:rFonts w:cs="Calibri"/>
                        <w:sz w:val="20"/>
                        <w:szCs w:val="20"/>
                      </w:rPr>
                      <w:t>Enjoying a Biblical Meal in Nazareth Village (youtube.com)</w:t>
                    </w:r>
                  </w:hyperlink>
                </w:p>
                <w:p w14:paraId="258F37B1" w14:textId="77777777" w:rsidR="00D3484F" w:rsidRPr="00D3484F" w:rsidRDefault="00D3484F" w:rsidP="00D3484F">
                  <w:pPr>
                    <w:pStyle w:val="NoSpacing"/>
                    <w:rPr>
                      <w:rFonts w:cs="Calibri"/>
                      <w:color w:val="000000" w:themeColor="text1"/>
                      <w:sz w:val="20"/>
                      <w:szCs w:val="20"/>
                    </w:rPr>
                  </w:pPr>
                  <w:hyperlink r:id="rId14" w:history="1">
                    <w:r w:rsidRPr="00D3484F">
                      <w:rPr>
                        <w:rStyle w:val="Hyperlink"/>
                        <w:rFonts w:cs="Calibri"/>
                        <w:sz w:val="20"/>
                        <w:szCs w:val="20"/>
                      </w:rPr>
                      <w:t>Bible Trek - Bible Society</w:t>
                    </w:r>
                  </w:hyperlink>
                </w:p>
                <w:p w14:paraId="025856A6" w14:textId="77777777" w:rsidR="00D3484F" w:rsidRPr="00D3484F" w:rsidRDefault="00D3484F" w:rsidP="00B62D63">
                  <w:pPr>
                    <w:pStyle w:val="NoSpacing"/>
                    <w:numPr>
                      <w:ilvl w:val="0"/>
                      <w:numId w:val="2"/>
                    </w:numPr>
                    <w:rPr>
                      <w:rFonts w:cs="Calibri"/>
                      <w:color w:val="000000" w:themeColor="text1"/>
                      <w:sz w:val="20"/>
                      <w:szCs w:val="20"/>
                    </w:rPr>
                  </w:pPr>
                  <w:r w:rsidRPr="00D3484F">
                    <w:rPr>
                      <w:rFonts w:cs="Calibri"/>
                      <w:color w:val="000000" w:themeColor="text1"/>
                      <w:sz w:val="20"/>
                      <w:szCs w:val="20"/>
                    </w:rPr>
                    <w:t xml:space="preserve">Visitors – good </w:t>
                  </w:r>
                  <w:proofErr w:type="spellStart"/>
                  <w:r w:rsidRPr="00D3484F">
                    <w:rPr>
                      <w:rFonts w:cs="Calibri"/>
                      <w:color w:val="000000" w:themeColor="text1"/>
                      <w:sz w:val="20"/>
                      <w:szCs w:val="20"/>
                    </w:rPr>
                    <w:t>neighbour</w:t>
                  </w:r>
                  <w:proofErr w:type="spellEnd"/>
                  <w:r w:rsidRPr="00D3484F">
                    <w:rPr>
                      <w:rFonts w:cs="Calibri"/>
                      <w:color w:val="000000" w:themeColor="text1"/>
                      <w:sz w:val="20"/>
                      <w:szCs w:val="20"/>
                    </w:rPr>
                    <w:t xml:space="preserve">, understanding religions and faiths in the community where they live and go to school. </w:t>
                  </w:r>
                </w:p>
                <w:p w14:paraId="1200CD83" w14:textId="77777777" w:rsidR="00D3484F" w:rsidRPr="00D3484F" w:rsidRDefault="00D3484F" w:rsidP="00B62D63">
                  <w:pPr>
                    <w:pStyle w:val="ListParagraph"/>
                    <w:numPr>
                      <w:ilvl w:val="0"/>
                      <w:numId w:val="2"/>
                    </w:numPr>
                    <w:rPr>
                      <w:rFonts w:cs="Calibri"/>
                      <w:color w:val="000000" w:themeColor="text1"/>
                      <w:sz w:val="20"/>
                      <w:szCs w:val="20"/>
                    </w:rPr>
                  </w:pPr>
                  <w:r w:rsidRPr="00D3484F">
                    <w:rPr>
                      <w:rFonts w:cs="Calibri"/>
                      <w:color w:val="000000" w:themeColor="text1"/>
                      <w:sz w:val="20"/>
                      <w:szCs w:val="20"/>
                    </w:rPr>
                    <w:t xml:space="preserve">Invite someone into the class from the local area or a school community member to talk about their local (faith) community and why it matters to them. </w:t>
                  </w:r>
                </w:p>
                <w:p w14:paraId="43D8DEB4" w14:textId="77777777" w:rsidR="00D3484F" w:rsidRPr="00D3484F" w:rsidRDefault="00D3484F" w:rsidP="00D3484F">
                  <w:pPr>
                    <w:ind w:left="360"/>
                    <w:rPr>
                      <w:rFonts w:cs="Calibri"/>
                      <w:color w:val="000000" w:themeColor="text1"/>
                      <w:sz w:val="20"/>
                      <w:szCs w:val="20"/>
                    </w:rPr>
                  </w:pPr>
                  <w:r w:rsidRPr="00D3484F">
                    <w:rPr>
                      <w:rFonts w:eastAsia="Times New Roman" w:cs="Calibri"/>
                      <w:color w:val="FF0000"/>
                      <w:kern w:val="24"/>
                      <w:sz w:val="20"/>
                      <w:szCs w:val="20"/>
                      <w:highlight w:val="yellow"/>
                      <w:lang w:eastAsia="en-GB"/>
                    </w:rPr>
                    <w:t>Reception Various cultures celebrate Jesus’ birthday in different ways – Dialogue and Encounter</w:t>
                  </w:r>
                </w:p>
              </w:tc>
              <w:tc>
                <w:tcPr>
                  <w:tcW w:w="2410" w:type="dxa"/>
                </w:tcPr>
                <w:p w14:paraId="71E46E23" w14:textId="77777777" w:rsidR="00D3484F" w:rsidRPr="00D3484F" w:rsidRDefault="00D3484F" w:rsidP="00D3484F">
                  <w:pPr>
                    <w:pStyle w:val="NoSpacing"/>
                    <w:rPr>
                      <w:rFonts w:cs="Calibri"/>
                      <w:color w:val="000000" w:themeColor="text1"/>
                      <w:sz w:val="20"/>
                      <w:szCs w:val="20"/>
                    </w:rPr>
                  </w:pPr>
                  <w:r w:rsidRPr="00D3484F">
                    <w:rPr>
                      <w:rFonts w:cs="Calibri"/>
                      <w:color w:val="000000" w:themeColor="text1"/>
                      <w:sz w:val="20"/>
                      <w:szCs w:val="20"/>
                    </w:rPr>
                    <w:t>Develop opportunities to engage children in a broad sensory curriculum about the music, food, smells, tastes, and specific clothing worn, to enrich understanding of different cultural traditions.</w:t>
                  </w:r>
                </w:p>
                <w:p w14:paraId="60C0EB9F" w14:textId="77777777" w:rsidR="00D3484F" w:rsidRDefault="00D3484F" w:rsidP="00D3484F">
                  <w:pPr>
                    <w:pStyle w:val="NoSpacing"/>
                    <w:rPr>
                      <w:rFonts w:cs="Calibri"/>
                      <w:color w:val="000000" w:themeColor="text1"/>
                      <w:sz w:val="20"/>
                      <w:szCs w:val="20"/>
                    </w:rPr>
                  </w:pPr>
                </w:p>
                <w:p w14:paraId="6362313E" w14:textId="1B67309E" w:rsidR="00D3484F" w:rsidRPr="00D3484F" w:rsidRDefault="00D3484F" w:rsidP="00D3484F">
                  <w:pPr>
                    <w:pStyle w:val="NoSpacing"/>
                    <w:rPr>
                      <w:rFonts w:cs="Calibri"/>
                      <w:color w:val="000000" w:themeColor="text1"/>
                      <w:sz w:val="20"/>
                      <w:szCs w:val="20"/>
                    </w:rPr>
                  </w:pPr>
                  <w:r w:rsidRPr="00D3484F">
                    <w:rPr>
                      <w:rFonts w:cs="Calibri"/>
                      <w:color w:val="000000" w:themeColor="text1"/>
                      <w:sz w:val="20"/>
                      <w:szCs w:val="20"/>
                    </w:rPr>
                    <w:t>Handling of religious artefacts, thoughtful learning, respect for other’s spiritual and cultural traditions.</w:t>
                  </w:r>
                </w:p>
              </w:tc>
            </w:tr>
          </w:tbl>
          <w:p w14:paraId="214E68B8" w14:textId="77777777" w:rsidR="00D3484F" w:rsidRPr="00C878BB" w:rsidRDefault="00D3484F" w:rsidP="00D3484F">
            <w:pPr>
              <w:pStyle w:val="NoSpacing"/>
              <w:rPr>
                <w:rFonts w:cs="Calibri"/>
                <w:b/>
                <w:bCs/>
                <w:sz w:val="20"/>
                <w:szCs w:val="20"/>
              </w:rPr>
            </w:pPr>
          </w:p>
          <w:p w14:paraId="7B2FFCB4" w14:textId="2FF6237F" w:rsidR="00B5103A" w:rsidRPr="004A30D7" w:rsidRDefault="00B5103A" w:rsidP="00E03222">
            <w:pPr>
              <w:shd w:val="clear" w:color="auto" w:fill="F6C5AC" w:themeFill="accent2" w:themeFillTint="66"/>
              <w:rPr>
                <w:rFonts w:cs="Calibri"/>
                <w:b/>
                <w:bCs/>
                <w:color w:val="000000" w:themeColor="text1"/>
                <w:sz w:val="20"/>
                <w:szCs w:val="20"/>
              </w:rPr>
            </w:pPr>
            <w:r w:rsidRPr="004A30D7">
              <w:rPr>
                <w:rFonts w:cs="Calibri"/>
                <w:b/>
                <w:bCs/>
                <w:color w:val="000000" w:themeColor="text1"/>
                <w:sz w:val="20"/>
                <w:szCs w:val="20"/>
              </w:rPr>
              <w:t>Liturgical Events</w:t>
            </w:r>
          </w:p>
          <w:tbl>
            <w:tblPr>
              <w:tblStyle w:val="TableGrid"/>
              <w:tblW w:w="0" w:type="auto"/>
              <w:tblLook w:val="04A0" w:firstRow="1" w:lastRow="0" w:firstColumn="1" w:lastColumn="0" w:noHBand="0" w:noVBand="1"/>
            </w:tblPr>
            <w:tblGrid>
              <w:gridCol w:w="4722"/>
              <w:gridCol w:w="5463"/>
            </w:tblGrid>
            <w:tr w:rsidR="004A30D7" w:rsidRPr="004A30D7" w14:paraId="73DF7A5A" w14:textId="01E53B29" w:rsidTr="007F0839">
              <w:tc>
                <w:tcPr>
                  <w:tcW w:w="5130" w:type="dxa"/>
                </w:tcPr>
                <w:p w14:paraId="0EEEA292" w14:textId="77777777" w:rsidR="004A30D7" w:rsidRPr="004A30D7" w:rsidRDefault="004A30D7" w:rsidP="004A30D7">
                  <w:pPr>
                    <w:rPr>
                      <w:rFonts w:eastAsiaTheme="minorEastAsia" w:cs="Calibri"/>
                      <w:b/>
                      <w:bCs/>
                      <w:kern w:val="0"/>
                      <w:sz w:val="20"/>
                      <w:szCs w:val="20"/>
                      <w:lang w:val="en-US"/>
                      <w14:ligatures w14:val="none"/>
                    </w:rPr>
                  </w:pPr>
                  <w:r w:rsidRPr="004A30D7">
                    <w:rPr>
                      <w:rFonts w:eastAsiaTheme="minorEastAsia" w:cs="Calibri"/>
                      <w:b/>
                      <w:bCs/>
                      <w:kern w:val="0"/>
                      <w:sz w:val="20"/>
                      <w:szCs w:val="20"/>
                      <w:lang w:val="en-US"/>
                      <w14:ligatures w14:val="none"/>
                    </w:rPr>
                    <w:t>May</w:t>
                  </w:r>
                </w:p>
              </w:tc>
              <w:tc>
                <w:tcPr>
                  <w:tcW w:w="5954" w:type="dxa"/>
                </w:tcPr>
                <w:p w14:paraId="521B49C4" w14:textId="336D1500" w:rsidR="004A30D7" w:rsidRPr="004A30D7" w:rsidRDefault="004A30D7" w:rsidP="004A30D7">
                  <w:pPr>
                    <w:rPr>
                      <w:rFonts w:eastAsiaTheme="minorEastAsia" w:cs="Calibri"/>
                      <w:b/>
                      <w:bCs/>
                      <w:kern w:val="0"/>
                      <w:sz w:val="20"/>
                      <w:szCs w:val="20"/>
                      <w:lang w:val="en-US"/>
                      <w14:ligatures w14:val="none"/>
                    </w:rPr>
                  </w:pPr>
                  <w:r w:rsidRPr="004A30D7">
                    <w:rPr>
                      <w:rFonts w:eastAsiaTheme="minorEastAsia" w:cs="Calibri"/>
                      <w:b/>
                      <w:bCs/>
                      <w:kern w:val="0"/>
                      <w:sz w:val="20"/>
                      <w:szCs w:val="20"/>
                      <w:lang w:val="en-US"/>
                      <w14:ligatures w14:val="none"/>
                    </w:rPr>
                    <w:t>June</w:t>
                  </w:r>
                  <w:r w:rsidRPr="004A30D7">
                    <w:rPr>
                      <w:rFonts w:eastAsiaTheme="minorEastAsia" w:cs="Calibri"/>
                      <w:kern w:val="0"/>
                      <w:sz w:val="20"/>
                      <w:szCs w:val="20"/>
                      <w:lang w:val="en-US"/>
                      <w14:ligatures w14:val="none"/>
                    </w:rPr>
                    <w:tab/>
                  </w:r>
                  <w:r w:rsidRPr="004A30D7">
                    <w:rPr>
                      <w:rFonts w:eastAsiaTheme="minorEastAsia" w:cs="Calibri"/>
                      <w:kern w:val="0"/>
                      <w:sz w:val="20"/>
                      <w:szCs w:val="20"/>
                      <w:lang w:val="en-US"/>
                      <w14:ligatures w14:val="none"/>
                    </w:rPr>
                    <w:tab/>
                  </w:r>
                </w:p>
              </w:tc>
            </w:tr>
            <w:tr w:rsidR="004A30D7" w:rsidRPr="004A30D7" w14:paraId="5CCB213D" w14:textId="7BE9D50B" w:rsidTr="007F0839">
              <w:tc>
                <w:tcPr>
                  <w:tcW w:w="5130" w:type="dxa"/>
                </w:tcPr>
                <w:p w14:paraId="5F65BB31" w14:textId="77777777" w:rsidR="004A30D7" w:rsidRPr="004A30D7" w:rsidRDefault="004A30D7" w:rsidP="004A30D7">
                  <w:pPr>
                    <w:rPr>
                      <w:rFonts w:eastAsiaTheme="minorEastAsia" w:cs="Calibri"/>
                      <w:kern w:val="0"/>
                      <w:sz w:val="20"/>
                      <w:szCs w:val="20"/>
                      <w:lang w:val="en-US"/>
                      <w14:ligatures w14:val="none"/>
                    </w:rPr>
                  </w:pPr>
                  <w:r w:rsidRPr="004A30D7">
                    <w:rPr>
                      <w:rFonts w:eastAsiaTheme="minorEastAsia" w:cs="Calibri"/>
                      <w:kern w:val="0"/>
                      <w:sz w:val="20"/>
                      <w:szCs w:val="20"/>
                      <w:lang w:val="en-US"/>
                      <w14:ligatures w14:val="none"/>
                    </w:rPr>
                    <w:t>29 The Ascension of the Lord</w:t>
                  </w:r>
                </w:p>
              </w:tc>
              <w:tc>
                <w:tcPr>
                  <w:tcW w:w="5954" w:type="dxa"/>
                </w:tcPr>
                <w:p w14:paraId="549F0CF8" w14:textId="7ACB61F6" w:rsidR="004A30D7" w:rsidRPr="004A30D7" w:rsidRDefault="004A30D7" w:rsidP="004A30D7">
                  <w:pPr>
                    <w:rPr>
                      <w:rFonts w:eastAsiaTheme="minorEastAsia" w:cs="Calibri"/>
                      <w:kern w:val="0"/>
                      <w:sz w:val="20"/>
                      <w:szCs w:val="20"/>
                      <w:lang w:val="en-US"/>
                      <w14:ligatures w14:val="none"/>
                    </w:rPr>
                  </w:pPr>
                  <w:r w:rsidRPr="004A30D7">
                    <w:rPr>
                      <w:rFonts w:eastAsiaTheme="minorEastAsia" w:cs="Calibri"/>
                      <w:kern w:val="0"/>
                      <w:sz w:val="20"/>
                      <w:szCs w:val="20"/>
                      <w:lang w:val="en-US"/>
                      <w14:ligatures w14:val="none"/>
                    </w:rPr>
                    <w:t>8 Pentecost</w:t>
                  </w:r>
                  <w:r w:rsidRPr="004A30D7">
                    <w:rPr>
                      <w:rFonts w:eastAsiaTheme="minorEastAsia" w:cs="Calibri"/>
                      <w:kern w:val="0"/>
                      <w:sz w:val="20"/>
                      <w:szCs w:val="20"/>
                      <w:lang w:val="en-US"/>
                      <w14:ligatures w14:val="none"/>
                    </w:rPr>
                    <w:tab/>
                  </w:r>
                </w:p>
              </w:tc>
            </w:tr>
            <w:tr w:rsidR="004A30D7" w:rsidRPr="004A30D7" w14:paraId="28F990C4" w14:textId="74C1573D" w:rsidTr="007F0839">
              <w:tc>
                <w:tcPr>
                  <w:tcW w:w="5130" w:type="dxa"/>
                </w:tcPr>
                <w:p w14:paraId="77C70436" w14:textId="5AB9120B" w:rsidR="004A30D7" w:rsidRPr="004A30D7" w:rsidRDefault="004A30D7" w:rsidP="004A30D7">
                  <w:pPr>
                    <w:rPr>
                      <w:rFonts w:eastAsiaTheme="minorEastAsia" w:cs="Calibri"/>
                      <w:b/>
                      <w:bCs/>
                      <w:kern w:val="0"/>
                      <w:sz w:val="20"/>
                      <w:szCs w:val="20"/>
                      <w:lang w:val="en-US"/>
                      <w14:ligatures w14:val="none"/>
                    </w:rPr>
                  </w:pPr>
                </w:p>
              </w:tc>
              <w:tc>
                <w:tcPr>
                  <w:tcW w:w="5954" w:type="dxa"/>
                </w:tcPr>
                <w:p w14:paraId="383CB480" w14:textId="4F606722" w:rsidR="004A30D7" w:rsidRPr="004A30D7" w:rsidRDefault="004A30D7" w:rsidP="004A30D7">
                  <w:pPr>
                    <w:rPr>
                      <w:rFonts w:eastAsiaTheme="minorEastAsia" w:cs="Calibri"/>
                      <w:b/>
                      <w:bCs/>
                      <w:kern w:val="0"/>
                      <w:sz w:val="20"/>
                      <w:szCs w:val="20"/>
                      <w:lang w:val="en-US"/>
                      <w14:ligatures w14:val="none"/>
                    </w:rPr>
                  </w:pPr>
                  <w:r w:rsidRPr="004A30D7">
                    <w:rPr>
                      <w:rFonts w:eastAsiaTheme="minorEastAsia" w:cs="Calibri"/>
                      <w:kern w:val="0"/>
                      <w:sz w:val="20"/>
                      <w:szCs w:val="20"/>
                      <w:lang w:val="en-US"/>
                      <w14:ligatures w14:val="none"/>
                    </w:rPr>
                    <w:t>9 Mary Mother of the Church</w:t>
                  </w:r>
                  <w:r w:rsidRPr="004A30D7">
                    <w:rPr>
                      <w:rFonts w:eastAsiaTheme="minorEastAsia" w:cs="Calibri"/>
                      <w:kern w:val="0"/>
                      <w:sz w:val="20"/>
                      <w:szCs w:val="20"/>
                      <w:lang w:val="en-US"/>
                      <w14:ligatures w14:val="none"/>
                    </w:rPr>
                    <w:tab/>
                  </w:r>
                </w:p>
              </w:tc>
            </w:tr>
            <w:tr w:rsidR="004A30D7" w:rsidRPr="004A30D7" w14:paraId="17D58B6A" w14:textId="0BE5575D" w:rsidTr="007F0839">
              <w:tc>
                <w:tcPr>
                  <w:tcW w:w="5130" w:type="dxa"/>
                </w:tcPr>
                <w:p w14:paraId="09338081" w14:textId="08F61C0C" w:rsidR="004A30D7" w:rsidRPr="004A30D7" w:rsidRDefault="004A30D7" w:rsidP="004A30D7">
                  <w:pPr>
                    <w:rPr>
                      <w:rFonts w:eastAsiaTheme="minorEastAsia" w:cs="Calibri"/>
                      <w:kern w:val="0"/>
                      <w:sz w:val="20"/>
                      <w:szCs w:val="20"/>
                      <w:lang w:val="en-US"/>
                      <w14:ligatures w14:val="none"/>
                    </w:rPr>
                  </w:pPr>
                </w:p>
              </w:tc>
              <w:tc>
                <w:tcPr>
                  <w:tcW w:w="5954" w:type="dxa"/>
                </w:tcPr>
                <w:p w14:paraId="78553B7C" w14:textId="40615639" w:rsidR="004A30D7" w:rsidRPr="004A30D7" w:rsidRDefault="004A30D7" w:rsidP="004A30D7">
                  <w:pPr>
                    <w:rPr>
                      <w:rFonts w:eastAsiaTheme="minorEastAsia" w:cs="Calibri"/>
                      <w:kern w:val="0"/>
                      <w:sz w:val="20"/>
                      <w:szCs w:val="20"/>
                      <w:lang w:val="en-US"/>
                      <w14:ligatures w14:val="none"/>
                    </w:rPr>
                  </w:pPr>
                  <w:r w:rsidRPr="004A30D7">
                    <w:rPr>
                      <w:rFonts w:eastAsiaTheme="minorEastAsia" w:cs="Calibri"/>
                      <w:kern w:val="0"/>
                      <w:sz w:val="20"/>
                      <w:szCs w:val="20"/>
                      <w:lang w:val="en-US"/>
                      <w14:ligatures w14:val="none"/>
                    </w:rPr>
                    <w:t>15 The Most Holy Trinity</w:t>
                  </w:r>
                </w:p>
              </w:tc>
            </w:tr>
            <w:tr w:rsidR="004A30D7" w:rsidRPr="004A30D7" w14:paraId="4754C9B3" w14:textId="78D806CB" w:rsidTr="007F0839">
              <w:tc>
                <w:tcPr>
                  <w:tcW w:w="5130" w:type="dxa"/>
                </w:tcPr>
                <w:p w14:paraId="76521DF9" w14:textId="649EA8FC" w:rsidR="004A30D7" w:rsidRPr="004A30D7" w:rsidRDefault="004A30D7" w:rsidP="004A30D7">
                  <w:pPr>
                    <w:rPr>
                      <w:rFonts w:eastAsiaTheme="minorEastAsia" w:cs="Calibri"/>
                      <w:kern w:val="0"/>
                      <w:sz w:val="20"/>
                      <w:szCs w:val="20"/>
                      <w:lang w:val="en-US"/>
                      <w14:ligatures w14:val="none"/>
                    </w:rPr>
                  </w:pPr>
                </w:p>
              </w:tc>
              <w:tc>
                <w:tcPr>
                  <w:tcW w:w="5954" w:type="dxa"/>
                </w:tcPr>
                <w:p w14:paraId="1289989A" w14:textId="71359E7F" w:rsidR="004A30D7" w:rsidRPr="004A30D7" w:rsidRDefault="004A30D7" w:rsidP="004A30D7">
                  <w:pPr>
                    <w:rPr>
                      <w:rFonts w:eastAsiaTheme="minorEastAsia" w:cs="Calibri"/>
                      <w:kern w:val="0"/>
                      <w:sz w:val="20"/>
                      <w:szCs w:val="20"/>
                      <w:lang w:val="en-US"/>
                      <w14:ligatures w14:val="none"/>
                    </w:rPr>
                  </w:pPr>
                  <w:r w:rsidRPr="004A30D7">
                    <w:rPr>
                      <w:rFonts w:eastAsiaTheme="minorEastAsia" w:cs="Calibri"/>
                      <w:kern w:val="0"/>
                      <w:sz w:val="20"/>
                      <w:szCs w:val="20"/>
                      <w:lang w:val="en-US"/>
                      <w14:ligatures w14:val="none"/>
                    </w:rPr>
                    <w:t>22 The Most Holy Body and Blood of Christ</w:t>
                  </w:r>
                  <w:r w:rsidRPr="004A30D7">
                    <w:rPr>
                      <w:rFonts w:eastAsiaTheme="minorEastAsia" w:cs="Calibri"/>
                      <w:kern w:val="0"/>
                      <w:sz w:val="20"/>
                      <w:szCs w:val="20"/>
                      <w:lang w:val="en-US"/>
                      <w14:ligatures w14:val="none"/>
                    </w:rPr>
                    <w:tab/>
                  </w:r>
                </w:p>
              </w:tc>
            </w:tr>
            <w:tr w:rsidR="004A30D7" w:rsidRPr="004A30D7" w14:paraId="64926F8E" w14:textId="2D54DB97" w:rsidTr="007F0839">
              <w:tc>
                <w:tcPr>
                  <w:tcW w:w="5130" w:type="dxa"/>
                </w:tcPr>
                <w:p w14:paraId="753A9C7D" w14:textId="35C5C754" w:rsidR="004A30D7" w:rsidRPr="004A30D7" w:rsidRDefault="004A30D7" w:rsidP="004A30D7">
                  <w:pPr>
                    <w:rPr>
                      <w:rFonts w:eastAsiaTheme="minorEastAsia" w:cs="Calibri"/>
                      <w:kern w:val="0"/>
                      <w:sz w:val="20"/>
                      <w:szCs w:val="20"/>
                      <w:lang w:val="en-US"/>
                      <w14:ligatures w14:val="none"/>
                    </w:rPr>
                  </w:pPr>
                </w:p>
              </w:tc>
              <w:tc>
                <w:tcPr>
                  <w:tcW w:w="5954" w:type="dxa"/>
                </w:tcPr>
                <w:p w14:paraId="2B78EEA6" w14:textId="118C32B4" w:rsidR="004A30D7" w:rsidRPr="004A30D7" w:rsidRDefault="004A30D7" w:rsidP="004A30D7">
                  <w:pPr>
                    <w:rPr>
                      <w:rFonts w:eastAsiaTheme="minorEastAsia" w:cs="Calibri"/>
                      <w:kern w:val="0"/>
                      <w:sz w:val="20"/>
                      <w:szCs w:val="20"/>
                      <w:lang w:val="en-US"/>
                      <w14:ligatures w14:val="none"/>
                    </w:rPr>
                  </w:pPr>
                  <w:r w:rsidRPr="004A30D7">
                    <w:rPr>
                      <w:rFonts w:eastAsiaTheme="minorEastAsia" w:cs="Calibri"/>
                      <w:kern w:val="0"/>
                      <w:sz w:val="20"/>
                      <w:szCs w:val="20"/>
                      <w:lang w:val="en-US"/>
                      <w14:ligatures w14:val="none"/>
                    </w:rPr>
                    <w:t>27 The Most Sacred Heart of Jesus</w:t>
                  </w:r>
                </w:p>
              </w:tc>
            </w:tr>
            <w:tr w:rsidR="004A30D7" w:rsidRPr="004A30D7" w14:paraId="5F908E43" w14:textId="6E3662E0" w:rsidTr="007F0839">
              <w:tc>
                <w:tcPr>
                  <w:tcW w:w="5130" w:type="dxa"/>
                </w:tcPr>
                <w:p w14:paraId="3C42890D" w14:textId="7F7CBE0C" w:rsidR="004A30D7" w:rsidRPr="004A30D7" w:rsidRDefault="004A30D7" w:rsidP="004A30D7">
                  <w:pPr>
                    <w:rPr>
                      <w:rFonts w:eastAsiaTheme="minorEastAsia" w:cs="Calibri"/>
                      <w:kern w:val="0"/>
                      <w:sz w:val="20"/>
                      <w:szCs w:val="20"/>
                      <w:lang w:val="en-US"/>
                      <w14:ligatures w14:val="none"/>
                    </w:rPr>
                  </w:pPr>
                </w:p>
              </w:tc>
              <w:tc>
                <w:tcPr>
                  <w:tcW w:w="5954" w:type="dxa"/>
                </w:tcPr>
                <w:p w14:paraId="377C22D0" w14:textId="7316E911" w:rsidR="004A30D7" w:rsidRPr="004A30D7" w:rsidRDefault="004A30D7" w:rsidP="004A30D7">
                  <w:pPr>
                    <w:rPr>
                      <w:rFonts w:eastAsiaTheme="minorEastAsia" w:cs="Calibri"/>
                      <w:kern w:val="0"/>
                      <w:sz w:val="20"/>
                      <w:szCs w:val="20"/>
                      <w:lang w:val="en-US"/>
                      <w14:ligatures w14:val="none"/>
                    </w:rPr>
                  </w:pPr>
                  <w:r w:rsidRPr="004A30D7">
                    <w:rPr>
                      <w:rFonts w:eastAsiaTheme="minorEastAsia" w:cs="Calibri"/>
                      <w:kern w:val="0"/>
                      <w:sz w:val="20"/>
                      <w:szCs w:val="20"/>
                      <w:lang w:val="en-US"/>
                      <w14:ligatures w14:val="none"/>
                    </w:rPr>
                    <w:t>29 Ss Peter and Paul Apostles</w:t>
                  </w:r>
                  <w:r w:rsidRPr="004A30D7">
                    <w:rPr>
                      <w:rFonts w:eastAsiaTheme="minorEastAsia" w:cs="Calibri"/>
                      <w:kern w:val="0"/>
                      <w:sz w:val="20"/>
                      <w:szCs w:val="20"/>
                      <w:lang w:val="en-US"/>
                      <w14:ligatures w14:val="none"/>
                    </w:rPr>
                    <w:tab/>
                  </w:r>
                </w:p>
              </w:tc>
            </w:tr>
          </w:tbl>
          <w:p w14:paraId="39CFE408" w14:textId="77777777" w:rsidR="00B5103A" w:rsidRPr="004A30D7" w:rsidRDefault="00B5103A" w:rsidP="00EF348F">
            <w:pPr>
              <w:shd w:val="clear" w:color="auto" w:fill="F6C5AC" w:themeFill="accent2" w:themeFillTint="66"/>
              <w:rPr>
                <w:rFonts w:cs="Calibri"/>
                <w:b/>
                <w:bCs/>
                <w:color w:val="000000" w:themeColor="text1"/>
                <w:sz w:val="20"/>
                <w:szCs w:val="20"/>
              </w:rPr>
            </w:pPr>
            <w:r w:rsidRPr="004A30D7">
              <w:rPr>
                <w:rFonts w:cs="Calibri"/>
                <w:b/>
                <w:bCs/>
                <w:color w:val="000000" w:themeColor="text1"/>
                <w:sz w:val="20"/>
                <w:szCs w:val="20"/>
              </w:rPr>
              <w:t xml:space="preserve">Other useful dates </w:t>
            </w:r>
          </w:p>
          <w:tbl>
            <w:tblPr>
              <w:tblStyle w:val="TableGrid"/>
              <w:tblW w:w="0" w:type="auto"/>
              <w:tblLook w:val="04A0" w:firstRow="1" w:lastRow="0" w:firstColumn="1" w:lastColumn="0" w:noHBand="0" w:noVBand="1"/>
            </w:tblPr>
            <w:tblGrid>
              <w:gridCol w:w="4729"/>
              <w:gridCol w:w="5456"/>
            </w:tblGrid>
            <w:tr w:rsidR="00EF348F" w:rsidRPr="004A30D7" w14:paraId="121B752E" w14:textId="66C1C946" w:rsidTr="007F0839">
              <w:tc>
                <w:tcPr>
                  <w:tcW w:w="5130" w:type="dxa"/>
                </w:tcPr>
                <w:p w14:paraId="30C86019" w14:textId="77777777" w:rsidR="00EF348F" w:rsidRPr="004A30D7" w:rsidRDefault="00EF348F" w:rsidP="00C90796">
                  <w:pPr>
                    <w:pStyle w:val="NoSpacing"/>
                    <w:rPr>
                      <w:rFonts w:cs="Calibri"/>
                      <w:b/>
                      <w:bCs/>
                      <w:sz w:val="20"/>
                      <w:szCs w:val="20"/>
                    </w:rPr>
                  </w:pPr>
                  <w:r w:rsidRPr="004A30D7">
                    <w:rPr>
                      <w:rFonts w:cs="Calibri"/>
                      <w:b/>
                      <w:bCs/>
                      <w:sz w:val="20"/>
                      <w:szCs w:val="20"/>
                    </w:rPr>
                    <w:t>June</w:t>
                  </w:r>
                </w:p>
              </w:tc>
              <w:tc>
                <w:tcPr>
                  <w:tcW w:w="5954" w:type="dxa"/>
                </w:tcPr>
                <w:p w14:paraId="33536F74" w14:textId="4933B4F6" w:rsidR="00EF348F" w:rsidRPr="004A30D7" w:rsidRDefault="00EF348F" w:rsidP="00C90796">
                  <w:pPr>
                    <w:pStyle w:val="NoSpacing"/>
                    <w:rPr>
                      <w:rFonts w:cs="Calibri"/>
                      <w:b/>
                      <w:bCs/>
                      <w:sz w:val="20"/>
                      <w:szCs w:val="20"/>
                    </w:rPr>
                  </w:pPr>
                  <w:r w:rsidRPr="004A30D7">
                    <w:rPr>
                      <w:rFonts w:cs="Calibri"/>
                      <w:b/>
                      <w:bCs/>
                      <w:sz w:val="20"/>
                      <w:szCs w:val="20"/>
                    </w:rPr>
                    <w:t>July</w:t>
                  </w:r>
                </w:p>
              </w:tc>
            </w:tr>
            <w:tr w:rsidR="00EF348F" w:rsidRPr="004A30D7" w14:paraId="20000BA4" w14:textId="22E773A2" w:rsidTr="007F0839">
              <w:tc>
                <w:tcPr>
                  <w:tcW w:w="5130" w:type="dxa"/>
                </w:tcPr>
                <w:p w14:paraId="426B0DDF" w14:textId="16419A1A" w:rsidR="00EF348F" w:rsidRPr="004A30D7" w:rsidRDefault="00EF348F" w:rsidP="00C90796">
                  <w:pPr>
                    <w:pStyle w:val="NoSpacing"/>
                    <w:rPr>
                      <w:rFonts w:cs="Calibri"/>
                      <w:b/>
                      <w:bCs/>
                      <w:i/>
                      <w:iCs/>
                      <w:sz w:val="20"/>
                      <w:szCs w:val="20"/>
                    </w:rPr>
                  </w:pPr>
                  <w:r w:rsidRPr="004A30D7">
                    <w:rPr>
                      <w:rFonts w:cs="Calibri"/>
                      <w:b/>
                      <w:bCs/>
                      <w:i/>
                      <w:iCs/>
                      <w:sz w:val="20"/>
                      <w:szCs w:val="20"/>
                    </w:rPr>
                    <w:t>Religious/cultural</w:t>
                  </w:r>
                </w:p>
              </w:tc>
              <w:tc>
                <w:tcPr>
                  <w:tcW w:w="5954" w:type="dxa"/>
                </w:tcPr>
                <w:p w14:paraId="244BD410" w14:textId="48E8E0AF" w:rsidR="00EF348F" w:rsidRPr="004A30D7" w:rsidRDefault="00EF348F" w:rsidP="00C90796">
                  <w:pPr>
                    <w:pStyle w:val="NoSpacing"/>
                    <w:rPr>
                      <w:rFonts w:cs="Calibri"/>
                      <w:b/>
                      <w:bCs/>
                      <w:i/>
                      <w:iCs/>
                      <w:sz w:val="20"/>
                      <w:szCs w:val="20"/>
                    </w:rPr>
                  </w:pPr>
                  <w:r w:rsidRPr="004A30D7">
                    <w:rPr>
                      <w:rFonts w:cs="Calibri"/>
                      <w:b/>
                      <w:bCs/>
                      <w:i/>
                      <w:iCs/>
                      <w:sz w:val="20"/>
                      <w:szCs w:val="20"/>
                    </w:rPr>
                    <w:t>Religious/cultural</w:t>
                  </w:r>
                </w:p>
              </w:tc>
            </w:tr>
            <w:tr w:rsidR="00EF348F" w:rsidRPr="004A30D7" w14:paraId="5E7EEAEB" w14:textId="0C1324DC" w:rsidTr="007F0839">
              <w:tc>
                <w:tcPr>
                  <w:tcW w:w="5130" w:type="dxa"/>
                </w:tcPr>
                <w:p w14:paraId="3CCB4E12" w14:textId="77777777" w:rsidR="00EF348F" w:rsidRPr="004A30D7" w:rsidRDefault="00EF348F" w:rsidP="00C90796">
                  <w:pPr>
                    <w:pStyle w:val="NoSpacing"/>
                    <w:rPr>
                      <w:rFonts w:cs="Calibri"/>
                      <w:sz w:val="20"/>
                      <w:szCs w:val="20"/>
                    </w:rPr>
                  </w:pPr>
                  <w:r w:rsidRPr="004A30D7">
                    <w:rPr>
                      <w:rFonts w:cs="Calibri"/>
                      <w:sz w:val="20"/>
                      <w:szCs w:val="20"/>
                    </w:rPr>
                    <w:t>2-3 – Shavuot * Judaism</w:t>
                  </w:r>
                </w:p>
              </w:tc>
              <w:tc>
                <w:tcPr>
                  <w:tcW w:w="5954" w:type="dxa"/>
                </w:tcPr>
                <w:p w14:paraId="5579C47E" w14:textId="71F3B584" w:rsidR="00EF348F" w:rsidRPr="004A30D7" w:rsidRDefault="00EF348F" w:rsidP="00EF348F">
                  <w:pPr>
                    <w:pStyle w:val="NoSpacing"/>
                    <w:rPr>
                      <w:rFonts w:cs="Calibri"/>
                      <w:sz w:val="20"/>
                      <w:szCs w:val="20"/>
                    </w:rPr>
                  </w:pPr>
                  <w:r w:rsidRPr="004A30D7">
                    <w:rPr>
                      <w:rFonts w:cs="Calibri"/>
                      <w:sz w:val="20"/>
                      <w:szCs w:val="20"/>
                    </w:rPr>
                    <w:t>6 – Ashura * Islam</w:t>
                  </w:r>
                </w:p>
              </w:tc>
            </w:tr>
            <w:tr w:rsidR="00EF348F" w:rsidRPr="004A30D7" w14:paraId="1B500F92" w14:textId="3B73F4EF" w:rsidTr="007F0839">
              <w:tc>
                <w:tcPr>
                  <w:tcW w:w="5130" w:type="dxa"/>
                </w:tcPr>
                <w:p w14:paraId="4607262B" w14:textId="77777777" w:rsidR="00EF348F" w:rsidRPr="004A30D7" w:rsidRDefault="00EF348F" w:rsidP="00C90796">
                  <w:pPr>
                    <w:pStyle w:val="NoSpacing"/>
                    <w:rPr>
                      <w:rFonts w:cs="Calibri"/>
                      <w:sz w:val="20"/>
                      <w:szCs w:val="20"/>
                    </w:rPr>
                  </w:pPr>
                  <w:r w:rsidRPr="004A30D7">
                    <w:rPr>
                      <w:rFonts w:cs="Calibri"/>
                      <w:sz w:val="20"/>
                      <w:szCs w:val="20"/>
                    </w:rPr>
                    <w:t>5-9 – Hajj * Islam</w:t>
                  </w:r>
                </w:p>
              </w:tc>
              <w:tc>
                <w:tcPr>
                  <w:tcW w:w="5954" w:type="dxa"/>
                </w:tcPr>
                <w:p w14:paraId="6A884286" w14:textId="19086412" w:rsidR="00EF348F" w:rsidRPr="004A30D7" w:rsidRDefault="00EF348F" w:rsidP="00C90796">
                  <w:pPr>
                    <w:pStyle w:val="NoSpacing"/>
                    <w:rPr>
                      <w:rFonts w:cs="Calibri"/>
                      <w:sz w:val="20"/>
                      <w:szCs w:val="20"/>
                    </w:rPr>
                  </w:pPr>
                  <w:r w:rsidRPr="004A30D7">
                    <w:rPr>
                      <w:rFonts w:cs="Calibri"/>
                      <w:sz w:val="20"/>
                      <w:szCs w:val="20"/>
                    </w:rPr>
                    <w:t xml:space="preserve">10 – </w:t>
                  </w:r>
                  <w:proofErr w:type="spellStart"/>
                  <w:r w:rsidRPr="004A30D7">
                    <w:rPr>
                      <w:rFonts w:cs="Calibri"/>
                      <w:sz w:val="20"/>
                      <w:szCs w:val="20"/>
                    </w:rPr>
                    <w:t>Asalha</w:t>
                  </w:r>
                  <w:proofErr w:type="spellEnd"/>
                  <w:r w:rsidRPr="004A30D7">
                    <w:rPr>
                      <w:rFonts w:cs="Calibri"/>
                      <w:sz w:val="20"/>
                      <w:szCs w:val="20"/>
                    </w:rPr>
                    <w:t xml:space="preserve"> Puja (</w:t>
                  </w:r>
                  <w:proofErr w:type="gramStart"/>
                  <w:r w:rsidRPr="004A30D7">
                    <w:rPr>
                      <w:rFonts w:cs="Calibri"/>
                      <w:sz w:val="20"/>
                      <w:szCs w:val="20"/>
                    </w:rPr>
                    <w:t>Dharma day</w:t>
                  </w:r>
                  <w:proofErr w:type="gramEnd"/>
                  <w:r w:rsidRPr="004A30D7">
                    <w:rPr>
                      <w:rFonts w:cs="Calibri"/>
                      <w:sz w:val="20"/>
                      <w:szCs w:val="20"/>
                    </w:rPr>
                    <w:t>) Buddhist</w:t>
                  </w:r>
                </w:p>
              </w:tc>
            </w:tr>
            <w:tr w:rsidR="00EF348F" w:rsidRPr="004A30D7" w14:paraId="5B400EF4" w14:textId="086CF662" w:rsidTr="007F0839">
              <w:tc>
                <w:tcPr>
                  <w:tcW w:w="5130" w:type="dxa"/>
                </w:tcPr>
                <w:p w14:paraId="6972269C" w14:textId="77777777" w:rsidR="00EF348F" w:rsidRPr="004A30D7" w:rsidRDefault="00EF348F" w:rsidP="00C90796">
                  <w:pPr>
                    <w:pStyle w:val="NoSpacing"/>
                    <w:rPr>
                      <w:rFonts w:cs="Calibri"/>
                      <w:sz w:val="20"/>
                      <w:szCs w:val="20"/>
                    </w:rPr>
                  </w:pPr>
                  <w:r w:rsidRPr="004A30D7">
                    <w:rPr>
                      <w:rFonts w:cs="Calibri"/>
                      <w:sz w:val="20"/>
                      <w:szCs w:val="20"/>
                    </w:rPr>
                    <w:t>6 – Waqf al Arafa * Islam</w:t>
                  </w:r>
                </w:p>
              </w:tc>
              <w:tc>
                <w:tcPr>
                  <w:tcW w:w="5954" w:type="dxa"/>
                </w:tcPr>
                <w:p w14:paraId="5734D010" w14:textId="11810607" w:rsidR="00EF348F" w:rsidRPr="004A30D7" w:rsidRDefault="00EF348F" w:rsidP="00C90796">
                  <w:pPr>
                    <w:pStyle w:val="NoSpacing"/>
                    <w:rPr>
                      <w:rFonts w:cs="Calibri"/>
                      <w:sz w:val="20"/>
                      <w:szCs w:val="20"/>
                    </w:rPr>
                  </w:pPr>
                  <w:r w:rsidRPr="004A30D7">
                    <w:rPr>
                      <w:rFonts w:cs="Calibri"/>
                      <w:sz w:val="20"/>
                      <w:szCs w:val="20"/>
                    </w:rPr>
                    <w:t>19 – Guru Har Krishan Jayanti Sikh</w:t>
                  </w:r>
                </w:p>
              </w:tc>
            </w:tr>
            <w:tr w:rsidR="007F0839" w:rsidRPr="004A30D7" w14:paraId="35C88554" w14:textId="201ED413" w:rsidTr="007F0839">
              <w:tc>
                <w:tcPr>
                  <w:tcW w:w="5130" w:type="dxa"/>
                </w:tcPr>
                <w:p w14:paraId="438A9024" w14:textId="77777777" w:rsidR="007F0839" w:rsidRPr="004A30D7" w:rsidRDefault="007F0839" w:rsidP="007F0839">
                  <w:pPr>
                    <w:pStyle w:val="NoSpacing"/>
                    <w:rPr>
                      <w:rFonts w:cs="Calibri"/>
                      <w:sz w:val="20"/>
                      <w:szCs w:val="20"/>
                    </w:rPr>
                  </w:pPr>
                  <w:r w:rsidRPr="004A30D7">
                    <w:rPr>
                      <w:rFonts w:cs="Calibri"/>
                      <w:sz w:val="20"/>
                      <w:szCs w:val="20"/>
                    </w:rPr>
                    <w:t>7-10 – Eid al-Adha * Islam</w:t>
                  </w:r>
                </w:p>
              </w:tc>
              <w:tc>
                <w:tcPr>
                  <w:tcW w:w="5954" w:type="dxa"/>
                </w:tcPr>
                <w:p w14:paraId="59BAA3B5" w14:textId="7E32C6E6" w:rsidR="007F0839" w:rsidRPr="004A30D7" w:rsidRDefault="007F0839" w:rsidP="007F0839">
                  <w:pPr>
                    <w:pStyle w:val="NoSpacing"/>
                    <w:rPr>
                      <w:rFonts w:cs="Calibri"/>
                      <w:sz w:val="20"/>
                      <w:szCs w:val="20"/>
                    </w:rPr>
                  </w:pPr>
                  <w:r w:rsidRPr="004A30D7">
                    <w:rPr>
                      <w:rFonts w:cs="Calibri"/>
                      <w:b/>
                      <w:bCs/>
                      <w:i/>
                      <w:iCs/>
                      <w:sz w:val="20"/>
                      <w:szCs w:val="20"/>
                    </w:rPr>
                    <w:t>Awareness and events</w:t>
                  </w:r>
                </w:p>
              </w:tc>
            </w:tr>
            <w:tr w:rsidR="007F0839" w:rsidRPr="004A30D7" w14:paraId="36F05062" w14:textId="6827498B" w:rsidTr="007F0839">
              <w:tc>
                <w:tcPr>
                  <w:tcW w:w="5130" w:type="dxa"/>
                </w:tcPr>
                <w:p w14:paraId="68AFAF98" w14:textId="77777777" w:rsidR="007F0839" w:rsidRPr="004A30D7" w:rsidRDefault="007F0839" w:rsidP="007F0839">
                  <w:pPr>
                    <w:pStyle w:val="NoSpacing"/>
                    <w:rPr>
                      <w:rFonts w:cs="Calibri"/>
                      <w:sz w:val="20"/>
                      <w:szCs w:val="20"/>
                    </w:rPr>
                  </w:pPr>
                  <w:r w:rsidRPr="004A30D7">
                    <w:rPr>
                      <w:rFonts w:cs="Calibri"/>
                      <w:sz w:val="20"/>
                      <w:szCs w:val="20"/>
                    </w:rPr>
                    <w:t>12 – Guru Hargobind Jayanti Sikh</w:t>
                  </w:r>
                </w:p>
              </w:tc>
              <w:tc>
                <w:tcPr>
                  <w:tcW w:w="5954" w:type="dxa"/>
                </w:tcPr>
                <w:p w14:paraId="463D3DD3" w14:textId="7D056348" w:rsidR="007F0839" w:rsidRPr="004A30D7" w:rsidRDefault="007F0839" w:rsidP="007F0839">
                  <w:pPr>
                    <w:pStyle w:val="NoSpacing"/>
                    <w:rPr>
                      <w:rFonts w:cs="Calibri"/>
                      <w:sz w:val="20"/>
                      <w:szCs w:val="20"/>
                    </w:rPr>
                  </w:pPr>
                  <w:r w:rsidRPr="004A30D7">
                    <w:rPr>
                      <w:rFonts w:cs="Calibri"/>
                      <w:sz w:val="20"/>
                      <w:szCs w:val="20"/>
                    </w:rPr>
                    <w:t>18 – Nelson Mandela international day</w:t>
                  </w:r>
                </w:p>
              </w:tc>
            </w:tr>
            <w:tr w:rsidR="007F0839" w:rsidRPr="004A30D7" w14:paraId="4505DA52" w14:textId="3679A9CF" w:rsidTr="007F0839">
              <w:tc>
                <w:tcPr>
                  <w:tcW w:w="5130" w:type="dxa"/>
                </w:tcPr>
                <w:p w14:paraId="3C48843D" w14:textId="77777777" w:rsidR="007F0839" w:rsidRPr="004A30D7" w:rsidRDefault="007F0839" w:rsidP="007F0839">
                  <w:pPr>
                    <w:pStyle w:val="NoSpacing"/>
                    <w:rPr>
                      <w:rFonts w:cs="Calibri"/>
                      <w:sz w:val="20"/>
                      <w:szCs w:val="20"/>
                    </w:rPr>
                  </w:pPr>
                  <w:r w:rsidRPr="004A30D7">
                    <w:rPr>
                      <w:rFonts w:cs="Calibri"/>
                      <w:sz w:val="20"/>
                      <w:szCs w:val="20"/>
                    </w:rPr>
                    <w:t>15 – Eid al-Ghadir * Islam</w:t>
                  </w:r>
                </w:p>
              </w:tc>
              <w:tc>
                <w:tcPr>
                  <w:tcW w:w="5954" w:type="dxa"/>
                </w:tcPr>
                <w:p w14:paraId="74744216" w14:textId="52BEB991" w:rsidR="007F0839" w:rsidRPr="004A30D7" w:rsidRDefault="007F0839" w:rsidP="007F0839">
                  <w:pPr>
                    <w:pStyle w:val="NoSpacing"/>
                    <w:rPr>
                      <w:rFonts w:cs="Calibri"/>
                      <w:sz w:val="20"/>
                      <w:szCs w:val="20"/>
                    </w:rPr>
                  </w:pPr>
                  <w:r w:rsidRPr="004A30D7">
                    <w:rPr>
                      <w:rFonts w:cs="Calibri"/>
                      <w:sz w:val="20"/>
                      <w:szCs w:val="20"/>
                    </w:rPr>
                    <w:t>18 Jul-17 Aug – South Asian heritage month</w:t>
                  </w:r>
                </w:p>
              </w:tc>
            </w:tr>
            <w:tr w:rsidR="007F0839" w:rsidRPr="004A30D7" w14:paraId="0A6A7997" w14:textId="7D5F7EB1" w:rsidTr="007F0839">
              <w:tc>
                <w:tcPr>
                  <w:tcW w:w="5130" w:type="dxa"/>
                </w:tcPr>
                <w:p w14:paraId="3F5A6892" w14:textId="2628BEA6" w:rsidR="007F0839" w:rsidRPr="004A30D7" w:rsidRDefault="007F0839" w:rsidP="007F0839">
                  <w:pPr>
                    <w:pStyle w:val="NoSpacing"/>
                    <w:rPr>
                      <w:rFonts w:cs="Calibri"/>
                      <w:sz w:val="20"/>
                      <w:szCs w:val="20"/>
                    </w:rPr>
                  </w:pPr>
                  <w:r w:rsidRPr="004A30D7">
                    <w:rPr>
                      <w:rFonts w:cs="Calibri"/>
                      <w:sz w:val="20"/>
                      <w:szCs w:val="20"/>
                    </w:rPr>
                    <w:t>26 – Islamic New Year * Islam</w:t>
                  </w:r>
                </w:p>
              </w:tc>
              <w:tc>
                <w:tcPr>
                  <w:tcW w:w="5954" w:type="dxa"/>
                </w:tcPr>
                <w:p w14:paraId="538C4935" w14:textId="77777777" w:rsidR="007F0839" w:rsidRPr="004A30D7" w:rsidRDefault="007F0839" w:rsidP="007F0839">
                  <w:pPr>
                    <w:pStyle w:val="NoSpacing"/>
                    <w:rPr>
                      <w:rFonts w:cs="Calibri"/>
                      <w:sz w:val="20"/>
                      <w:szCs w:val="20"/>
                    </w:rPr>
                  </w:pPr>
                </w:p>
              </w:tc>
            </w:tr>
            <w:tr w:rsidR="007F0839" w:rsidRPr="004A30D7" w14:paraId="46D92217" w14:textId="47E1484D" w:rsidTr="007F0839">
              <w:tc>
                <w:tcPr>
                  <w:tcW w:w="5130" w:type="dxa"/>
                </w:tcPr>
                <w:p w14:paraId="31C75373" w14:textId="77777777" w:rsidR="007F0839" w:rsidRPr="004A30D7" w:rsidRDefault="007F0839" w:rsidP="007F0839">
                  <w:pPr>
                    <w:pStyle w:val="NoSpacing"/>
                    <w:rPr>
                      <w:rFonts w:cs="Calibri"/>
                      <w:b/>
                      <w:bCs/>
                      <w:i/>
                      <w:iCs/>
                      <w:sz w:val="20"/>
                      <w:szCs w:val="20"/>
                    </w:rPr>
                  </w:pPr>
                  <w:r w:rsidRPr="004A30D7">
                    <w:rPr>
                      <w:rFonts w:cs="Calibri"/>
                      <w:b/>
                      <w:bCs/>
                      <w:i/>
                      <w:iCs/>
                      <w:sz w:val="20"/>
                      <w:szCs w:val="20"/>
                    </w:rPr>
                    <w:t>Awareness and events</w:t>
                  </w:r>
                </w:p>
              </w:tc>
              <w:tc>
                <w:tcPr>
                  <w:tcW w:w="5954" w:type="dxa"/>
                </w:tcPr>
                <w:p w14:paraId="289F87D8" w14:textId="364C7C29" w:rsidR="007F0839" w:rsidRPr="004A30D7" w:rsidRDefault="007F0839" w:rsidP="007F0839">
                  <w:pPr>
                    <w:pStyle w:val="NoSpacing"/>
                    <w:rPr>
                      <w:rFonts w:cs="Calibri"/>
                      <w:b/>
                      <w:bCs/>
                      <w:i/>
                      <w:iCs/>
                      <w:sz w:val="20"/>
                      <w:szCs w:val="20"/>
                    </w:rPr>
                  </w:pPr>
                </w:p>
              </w:tc>
            </w:tr>
            <w:tr w:rsidR="007F0839" w:rsidRPr="004A30D7" w14:paraId="2AA95DA3" w14:textId="0B2B2318" w:rsidTr="007F0839">
              <w:tc>
                <w:tcPr>
                  <w:tcW w:w="5130" w:type="dxa"/>
                </w:tcPr>
                <w:p w14:paraId="12FDB8DB" w14:textId="77777777" w:rsidR="007F0839" w:rsidRPr="004A30D7" w:rsidRDefault="007F0839" w:rsidP="007F0839">
                  <w:pPr>
                    <w:pStyle w:val="NoSpacing"/>
                    <w:rPr>
                      <w:rFonts w:cs="Calibri"/>
                      <w:sz w:val="20"/>
                      <w:szCs w:val="20"/>
                    </w:rPr>
                  </w:pPr>
                  <w:r w:rsidRPr="004A30D7">
                    <w:rPr>
                      <w:rFonts w:cs="Calibri"/>
                      <w:sz w:val="20"/>
                      <w:szCs w:val="20"/>
                    </w:rPr>
                    <w:lastRenderedPageBreak/>
                    <w:t>14 – Global wellness day</w:t>
                  </w:r>
                </w:p>
              </w:tc>
              <w:tc>
                <w:tcPr>
                  <w:tcW w:w="5954" w:type="dxa"/>
                </w:tcPr>
                <w:p w14:paraId="10EDF6FC" w14:textId="2F43FC80" w:rsidR="007F0839" w:rsidRPr="004A30D7" w:rsidRDefault="007F0839" w:rsidP="007F0839">
                  <w:pPr>
                    <w:pStyle w:val="NoSpacing"/>
                    <w:rPr>
                      <w:rFonts w:cs="Calibri"/>
                      <w:sz w:val="20"/>
                      <w:szCs w:val="20"/>
                    </w:rPr>
                  </w:pPr>
                </w:p>
              </w:tc>
            </w:tr>
            <w:tr w:rsidR="007F0839" w:rsidRPr="004A30D7" w14:paraId="67688D10" w14:textId="1428DBEB" w:rsidTr="007F0839">
              <w:trPr>
                <w:trHeight w:val="267"/>
              </w:trPr>
              <w:tc>
                <w:tcPr>
                  <w:tcW w:w="5130" w:type="dxa"/>
                </w:tcPr>
                <w:p w14:paraId="3E79F2E8" w14:textId="7F89E99C" w:rsidR="007F0839" w:rsidRPr="004A30D7" w:rsidRDefault="007F0839" w:rsidP="007F0839">
                  <w:pPr>
                    <w:pStyle w:val="NoSpacing"/>
                    <w:rPr>
                      <w:rFonts w:cs="Calibri"/>
                      <w:sz w:val="20"/>
                      <w:szCs w:val="20"/>
                    </w:rPr>
                  </w:pPr>
                  <w:r w:rsidRPr="004A30D7">
                    <w:rPr>
                      <w:rFonts w:cs="Calibri"/>
                      <w:sz w:val="20"/>
                      <w:szCs w:val="20"/>
                    </w:rPr>
                    <w:t>15 – Father’s Day</w:t>
                  </w:r>
                </w:p>
              </w:tc>
              <w:tc>
                <w:tcPr>
                  <w:tcW w:w="5954" w:type="dxa"/>
                </w:tcPr>
                <w:p w14:paraId="7E898CF3" w14:textId="5E3A788A" w:rsidR="007F0839" w:rsidRPr="004A30D7" w:rsidRDefault="007F0839" w:rsidP="007F0839">
                  <w:pPr>
                    <w:pStyle w:val="NoSpacing"/>
                    <w:rPr>
                      <w:rFonts w:cs="Calibri"/>
                      <w:sz w:val="20"/>
                      <w:szCs w:val="20"/>
                    </w:rPr>
                  </w:pPr>
                </w:p>
              </w:tc>
            </w:tr>
            <w:tr w:rsidR="007F0839" w:rsidRPr="004A30D7" w14:paraId="4BAE9CFF" w14:textId="7DF14A86" w:rsidTr="007F0839">
              <w:tc>
                <w:tcPr>
                  <w:tcW w:w="5130" w:type="dxa"/>
                </w:tcPr>
                <w:p w14:paraId="30F89666" w14:textId="77777777" w:rsidR="007F0839" w:rsidRPr="004A30D7" w:rsidRDefault="007F0839" w:rsidP="007F0839">
                  <w:pPr>
                    <w:pStyle w:val="NoSpacing"/>
                    <w:rPr>
                      <w:rFonts w:cs="Calibri"/>
                      <w:sz w:val="20"/>
                      <w:szCs w:val="20"/>
                    </w:rPr>
                  </w:pPr>
                  <w:r w:rsidRPr="004A30D7">
                    <w:rPr>
                      <w:rFonts w:cs="Calibri"/>
                      <w:sz w:val="20"/>
                      <w:szCs w:val="20"/>
                    </w:rPr>
                    <w:t>15-21 – Refugee week</w:t>
                  </w:r>
                </w:p>
              </w:tc>
              <w:tc>
                <w:tcPr>
                  <w:tcW w:w="5954" w:type="dxa"/>
                </w:tcPr>
                <w:p w14:paraId="2CC4E773" w14:textId="77777777" w:rsidR="007F0839" w:rsidRPr="004A30D7" w:rsidRDefault="007F0839" w:rsidP="007F0839">
                  <w:pPr>
                    <w:pStyle w:val="NoSpacing"/>
                    <w:rPr>
                      <w:rFonts w:cs="Calibri"/>
                      <w:sz w:val="20"/>
                      <w:szCs w:val="20"/>
                    </w:rPr>
                  </w:pPr>
                </w:p>
              </w:tc>
            </w:tr>
            <w:tr w:rsidR="007F0839" w:rsidRPr="004A30D7" w14:paraId="5B160D77" w14:textId="720A7E22" w:rsidTr="007F0839">
              <w:tc>
                <w:tcPr>
                  <w:tcW w:w="5130" w:type="dxa"/>
                </w:tcPr>
                <w:p w14:paraId="6B87FD87" w14:textId="77777777" w:rsidR="007F0839" w:rsidRPr="004A30D7" w:rsidRDefault="007F0839" w:rsidP="007F0839">
                  <w:pPr>
                    <w:pStyle w:val="NoSpacing"/>
                    <w:rPr>
                      <w:rFonts w:cs="Calibri"/>
                      <w:sz w:val="20"/>
                      <w:szCs w:val="20"/>
                    </w:rPr>
                  </w:pPr>
                  <w:r w:rsidRPr="004A30D7">
                    <w:rPr>
                      <w:rFonts w:cs="Calibri"/>
                      <w:sz w:val="20"/>
                      <w:szCs w:val="20"/>
                    </w:rPr>
                    <w:t>20 – World refugee day</w:t>
                  </w:r>
                </w:p>
              </w:tc>
              <w:tc>
                <w:tcPr>
                  <w:tcW w:w="5954" w:type="dxa"/>
                </w:tcPr>
                <w:p w14:paraId="1795CD66" w14:textId="77777777" w:rsidR="007F0839" w:rsidRPr="004A30D7" w:rsidRDefault="007F0839" w:rsidP="007F0839">
                  <w:pPr>
                    <w:pStyle w:val="NoSpacing"/>
                    <w:rPr>
                      <w:rFonts w:cs="Calibri"/>
                      <w:sz w:val="20"/>
                      <w:szCs w:val="20"/>
                    </w:rPr>
                  </w:pPr>
                </w:p>
              </w:tc>
            </w:tr>
            <w:tr w:rsidR="007F0839" w:rsidRPr="004A30D7" w14:paraId="055FA674" w14:textId="68F57D05" w:rsidTr="007F0839">
              <w:tc>
                <w:tcPr>
                  <w:tcW w:w="5130" w:type="dxa"/>
                </w:tcPr>
                <w:p w14:paraId="780F7DF2" w14:textId="77777777" w:rsidR="007F0839" w:rsidRPr="004A30D7" w:rsidRDefault="007F0839" w:rsidP="007F0839">
                  <w:pPr>
                    <w:pStyle w:val="NoSpacing"/>
                    <w:rPr>
                      <w:rFonts w:cs="Calibri"/>
                      <w:sz w:val="20"/>
                      <w:szCs w:val="20"/>
                    </w:rPr>
                  </w:pPr>
                  <w:r w:rsidRPr="004A30D7">
                    <w:rPr>
                      <w:rFonts w:cs="Calibri"/>
                      <w:sz w:val="20"/>
                      <w:szCs w:val="20"/>
                    </w:rPr>
                    <w:t>21 – Summer solstice</w:t>
                  </w:r>
                </w:p>
              </w:tc>
              <w:tc>
                <w:tcPr>
                  <w:tcW w:w="5954" w:type="dxa"/>
                </w:tcPr>
                <w:p w14:paraId="2CCA2726" w14:textId="77777777" w:rsidR="007F0839" w:rsidRPr="004A30D7" w:rsidRDefault="007F0839" w:rsidP="007F0839">
                  <w:pPr>
                    <w:pStyle w:val="NoSpacing"/>
                    <w:rPr>
                      <w:rFonts w:cs="Calibri"/>
                      <w:sz w:val="20"/>
                      <w:szCs w:val="20"/>
                    </w:rPr>
                  </w:pPr>
                </w:p>
              </w:tc>
            </w:tr>
            <w:tr w:rsidR="007F0839" w:rsidRPr="004A30D7" w14:paraId="3D8576C1" w14:textId="5ED71BA1" w:rsidTr="007F0839">
              <w:tc>
                <w:tcPr>
                  <w:tcW w:w="5130" w:type="dxa"/>
                </w:tcPr>
                <w:p w14:paraId="7F09FEEB" w14:textId="77777777" w:rsidR="007F0839" w:rsidRPr="004A30D7" w:rsidRDefault="007F0839" w:rsidP="007F0839">
                  <w:pPr>
                    <w:pStyle w:val="NoSpacing"/>
                    <w:rPr>
                      <w:rFonts w:cs="Calibri"/>
                      <w:sz w:val="20"/>
                      <w:szCs w:val="20"/>
                    </w:rPr>
                  </w:pPr>
                  <w:r w:rsidRPr="004A30D7">
                    <w:rPr>
                      <w:rFonts w:cs="Calibri"/>
                      <w:sz w:val="20"/>
                      <w:szCs w:val="20"/>
                    </w:rPr>
                    <w:t>23-27 – School diversity week</w:t>
                  </w:r>
                </w:p>
              </w:tc>
              <w:tc>
                <w:tcPr>
                  <w:tcW w:w="5954" w:type="dxa"/>
                </w:tcPr>
                <w:p w14:paraId="7D4BC68D" w14:textId="77777777" w:rsidR="007F0839" w:rsidRPr="004A30D7" w:rsidRDefault="007F0839" w:rsidP="007F0839">
                  <w:pPr>
                    <w:pStyle w:val="NoSpacing"/>
                    <w:rPr>
                      <w:rFonts w:cs="Calibri"/>
                      <w:sz w:val="20"/>
                      <w:szCs w:val="20"/>
                    </w:rPr>
                  </w:pPr>
                </w:p>
              </w:tc>
            </w:tr>
          </w:tbl>
          <w:p w14:paraId="2822922B" w14:textId="300AFE3E" w:rsidR="00C30224" w:rsidRPr="00C30224" w:rsidRDefault="00C30224" w:rsidP="00C30224">
            <w:pPr>
              <w:pStyle w:val="NoSpacing"/>
              <w:rPr>
                <w:rFonts w:cs="Calibri"/>
                <w:b/>
                <w:bCs/>
                <w:sz w:val="24"/>
                <w:szCs w:val="24"/>
              </w:rPr>
            </w:pPr>
          </w:p>
        </w:tc>
        <w:tc>
          <w:tcPr>
            <w:tcW w:w="3179" w:type="dxa"/>
            <w:gridSpan w:val="2"/>
          </w:tcPr>
          <w:p w14:paraId="514E408E" w14:textId="2F8D661D" w:rsidR="00BB78B5" w:rsidRPr="000854B0" w:rsidRDefault="00BB78B5" w:rsidP="00F376E8">
            <w:pPr>
              <w:pStyle w:val="NoSpacing"/>
              <w:rPr>
                <w:rFonts w:cs="Calibri"/>
                <w:sz w:val="24"/>
                <w:szCs w:val="24"/>
              </w:rPr>
            </w:pPr>
            <w:r w:rsidRPr="000854B0">
              <w:rPr>
                <w:rFonts w:cs="Calibri"/>
                <w:sz w:val="24"/>
                <w:szCs w:val="24"/>
              </w:rPr>
              <w:lastRenderedPageBreak/>
              <w:t>Notes</w:t>
            </w:r>
          </w:p>
        </w:tc>
      </w:tr>
      <w:tr w:rsidR="00BB78B5" w:rsidRPr="00BA324F" w14:paraId="4E64D059" w14:textId="77777777" w:rsidTr="00B46AB2">
        <w:tc>
          <w:tcPr>
            <w:tcW w:w="10769" w:type="dxa"/>
            <w:gridSpan w:val="4"/>
            <w:vMerge/>
          </w:tcPr>
          <w:p w14:paraId="7F8FAE54" w14:textId="58D4E074" w:rsidR="00BB78B5" w:rsidRPr="00BA324F" w:rsidRDefault="00BB78B5" w:rsidP="00F376E8">
            <w:pPr>
              <w:pStyle w:val="NoSpacing"/>
            </w:pPr>
          </w:p>
        </w:tc>
        <w:tc>
          <w:tcPr>
            <w:tcW w:w="3179" w:type="dxa"/>
            <w:gridSpan w:val="2"/>
          </w:tcPr>
          <w:p w14:paraId="354F8518" w14:textId="77777777" w:rsidR="00BB78B5" w:rsidRPr="000854B0" w:rsidRDefault="00BB78B5" w:rsidP="00F376E8">
            <w:pPr>
              <w:pStyle w:val="NoSpacing"/>
              <w:rPr>
                <w:rFonts w:cs="Calibri"/>
                <w:b/>
                <w:bCs/>
                <w:sz w:val="24"/>
                <w:szCs w:val="24"/>
              </w:rPr>
            </w:pPr>
            <w:r w:rsidRPr="000854B0">
              <w:rPr>
                <w:rFonts w:cs="Calibri"/>
                <w:b/>
                <w:bCs/>
                <w:sz w:val="24"/>
                <w:szCs w:val="24"/>
              </w:rPr>
              <w:t>Key Words</w:t>
            </w:r>
          </w:p>
          <w:p w14:paraId="461FD615" w14:textId="4BCE6D7B" w:rsidR="002759E9" w:rsidRPr="000854B0" w:rsidRDefault="002759E9" w:rsidP="00F376E8">
            <w:pPr>
              <w:pStyle w:val="NoSpacing"/>
              <w:rPr>
                <w:rFonts w:cs="Calibri"/>
                <w:sz w:val="24"/>
                <w:szCs w:val="24"/>
              </w:rPr>
            </w:pPr>
          </w:p>
        </w:tc>
      </w:tr>
      <w:tr w:rsidR="00861F0A" w:rsidRPr="00BA324F" w14:paraId="5A2246A7" w14:textId="77777777" w:rsidTr="00B46AB2">
        <w:tc>
          <w:tcPr>
            <w:tcW w:w="10769" w:type="dxa"/>
            <w:gridSpan w:val="4"/>
            <w:vMerge/>
          </w:tcPr>
          <w:p w14:paraId="04A7248B" w14:textId="7B3CF4CD" w:rsidR="00861F0A" w:rsidRPr="00BA324F" w:rsidRDefault="00861F0A" w:rsidP="00861F0A">
            <w:pPr>
              <w:pStyle w:val="NoSpacing"/>
            </w:pPr>
          </w:p>
        </w:tc>
        <w:tc>
          <w:tcPr>
            <w:tcW w:w="3179" w:type="dxa"/>
            <w:gridSpan w:val="2"/>
          </w:tcPr>
          <w:p w14:paraId="385B7144" w14:textId="77777777" w:rsidR="00861F0A" w:rsidRPr="00B809BD" w:rsidRDefault="00861F0A" w:rsidP="00861F0A">
            <w:pPr>
              <w:autoSpaceDE w:val="0"/>
              <w:autoSpaceDN w:val="0"/>
              <w:adjustRightInd w:val="0"/>
              <w:rPr>
                <w:rFonts w:cs="Calibri"/>
                <w:b/>
                <w:bCs/>
                <w:sz w:val="20"/>
                <w:szCs w:val="20"/>
              </w:rPr>
            </w:pPr>
            <w:r w:rsidRPr="00B809BD">
              <w:rPr>
                <w:rFonts w:cs="Calibri"/>
                <w:b/>
                <w:bCs/>
                <w:sz w:val="20"/>
                <w:szCs w:val="20"/>
              </w:rPr>
              <w:t>Enhancing the Religious Education Curriculum</w:t>
            </w:r>
          </w:p>
          <w:p w14:paraId="27151DC3" w14:textId="77777777" w:rsidR="00861F0A" w:rsidRPr="00B809BD" w:rsidRDefault="00861F0A" w:rsidP="00861F0A">
            <w:pPr>
              <w:autoSpaceDE w:val="0"/>
              <w:autoSpaceDN w:val="0"/>
              <w:adjustRightInd w:val="0"/>
              <w:jc w:val="center"/>
              <w:rPr>
                <w:rFonts w:cs="Calibri"/>
                <w:i/>
                <w:iCs/>
                <w:sz w:val="20"/>
                <w:szCs w:val="20"/>
              </w:rPr>
            </w:pPr>
            <w:r w:rsidRPr="00B809BD">
              <w:rPr>
                <w:rFonts w:cs="Calibri"/>
                <w:i/>
                <w:iCs/>
                <w:sz w:val="20"/>
                <w:szCs w:val="20"/>
              </w:rPr>
              <w:t>Please find below a list of possible ways to engage learners…</w:t>
            </w:r>
          </w:p>
          <w:p w14:paraId="7023966E"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Previous Knowledge</w:t>
            </w:r>
          </w:p>
          <w:p w14:paraId="204EFCF0"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Key Vocabulary</w:t>
            </w:r>
          </w:p>
          <w:p w14:paraId="114A4A26"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Timeline</w:t>
            </w:r>
          </w:p>
          <w:p w14:paraId="6A0B47CD"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 xml:space="preserve">Equality </w:t>
            </w:r>
          </w:p>
          <w:p w14:paraId="4DCE85EC"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Drama/Role Play</w:t>
            </w:r>
          </w:p>
          <w:p w14:paraId="06F491A5"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Poetry</w:t>
            </w:r>
          </w:p>
          <w:p w14:paraId="6F84116C"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Catholic Social Teaching</w:t>
            </w:r>
          </w:p>
          <w:p w14:paraId="389D5C10" w14:textId="77777777" w:rsidR="00861F0A" w:rsidRPr="00B809BD" w:rsidRDefault="00861F0A" w:rsidP="00B62D63">
            <w:pPr>
              <w:numPr>
                <w:ilvl w:val="0"/>
                <w:numId w:val="3"/>
              </w:numPr>
              <w:contextualSpacing/>
              <w:rPr>
                <w:rFonts w:cs="Calibri"/>
                <w:sz w:val="20"/>
                <w:szCs w:val="20"/>
              </w:rPr>
            </w:pPr>
            <w:proofErr w:type="spellStart"/>
            <w:r w:rsidRPr="00B809BD">
              <w:rPr>
                <w:rFonts w:cs="Calibri"/>
                <w:sz w:val="20"/>
                <w:szCs w:val="20"/>
              </w:rPr>
              <w:t>RSHE</w:t>
            </w:r>
            <w:proofErr w:type="spellEnd"/>
          </w:p>
          <w:p w14:paraId="07E1A729"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Parents/ Carers</w:t>
            </w:r>
          </w:p>
          <w:p w14:paraId="76D67F19"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Home/school/parish</w:t>
            </w:r>
          </w:p>
          <w:p w14:paraId="1DD6CC8F"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Parish Priest</w:t>
            </w:r>
          </w:p>
          <w:p w14:paraId="547241C5"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Parish Deacon</w:t>
            </w:r>
          </w:p>
          <w:p w14:paraId="3E5208C5"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 xml:space="preserve">Parish Catechists </w:t>
            </w:r>
          </w:p>
          <w:p w14:paraId="6C273E1D"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Governors</w:t>
            </w:r>
          </w:p>
          <w:p w14:paraId="3886C27E"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Liturgy</w:t>
            </w:r>
          </w:p>
          <w:p w14:paraId="24E01B3D"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Sacramental Foundations</w:t>
            </w:r>
          </w:p>
          <w:p w14:paraId="4481C73B"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Liturgical Colour Boxes</w:t>
            </w:r>
          </w:p>
          <w:p w14:paraId="41C4F4A1"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Philosophy</w:t>
            </w:r>
          </w:p>
          <w:p w14:paraId="3BE9A84B"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Inclusion</w:t>
            </w:r>
          </w:p>
          <w:p w14:paraId="0DEA1CFE"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Culture</w:t>
            </w:r>
          </w:p>
          <w:p w14:paraId="6966E448"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Awe and wonder</w:t>
            </w:r>
          </w:p>
          <w:p w14:paraId="2B509E36"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Seasons/The Natural World</w:t>
            </w:r>
          </w:p>
          <w:p w14:paraId="4ED2415A"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Beauty</w:t>
            </w:r>
          </w:p>
          <w:p w14:paraId="7321FB53"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Senses</w:t>
            </w:r>
          </w:p>
          <w:p w14:paraId="79B392FD"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Music</w:t>
            </w:r>
          </w:p>
          <w:p w14:paraId="791AED37" w14:textId="77777777" w:rsidR="00861F0A" w:rsidRPr="00B809BD" w:rsidRDefault="00861F0A" w:rsidP="00B62D63">
            <w:pPr>
              <w:numPr>
                <w:ilvl w:val="0"/>
                <w:numId w:val="3"/>
              </w:numPr>
              <w:contextualSpacing/>
              <w:rPr>
                <w:rFonts w:cs="Calibri"/>
                <w:sz w:val="20"/>
                <w:szCs w:val="20"/>
              </w:rPr>
            </w:pPr>
            <w:r w:rsidRPr="00B809BD">
              <w:rPr>
                <w:rFonts w:cs="Calibri"/>
                <w:sz w:val="20"/>
                <w:szCs w:val="20"/>
              </w:rPr>
              <w:t>Art</w:t>
            </w:r>
          </w:p>
          <w:p w14:paraId="4BCF6C95" w14:textId="77777777" w:rsidR="00861F0A" w:rsidRDefault="00861F0A" w:rsidP="00B62D63">
            <w:pPr>
              <w:numPr>
                <w:ilvl w:val="0"/>
                <w:numId w:val="3"/>
              </w:numPr>
              <w:contextualSpacing/>
              <w:rPr>
                <w:rFonts w:cs="Calibri"/>
                <w:sz w:val="20"/>
                <w:szCs w:val="20"/>
              </w:rPr>
            </w:pPr>
            <w:r w:rsidRPr="00B809BD">
              <w:rPr>
                <w:rFonts w:cs="Calibri"/>
                <w:sz w:val="20"/>
                <w:szCs w:val="20"/>
              </w:rPr>
              <w:t>Dance</w:t>
            </w:r>
            <w:bookmarkStart w:id="0" w:name="_Hlk162209371"/>
            <w:r w:rsidRPr="00B809BD">
              <w:rPr>
                <w:rFonts w:cs="Calibri"/>
                <w:sz w:val="20"/>
                <w:szCs w:val="20"/>
              </w:rPr>
              <w:t xml:space="preserve"> </w:t>
            </w:r>
          </w:p>
          <w:p w14:paraId="1B31A20B" w14:textId="1D9081C7" w:rsidR="00861F0A" w:rsidRPr="00861F0A" w:rsidRDefault="00861F0A" w:rsidP="00B62D63">
            <w:pPr>
              <w:numPr>
                <w:ilvl w:val="0"/>
                <w:numId w:val="3"/>
              </w:numPr>
              <w:contextualSpacing/>
              <w:rPr>
                <w:rFonts w:cs="Calibri"/>
                <w:sz w:val="20"/>
                <w:szCs w:val="20"/>
              </w:rPr>
            </w:pPr>
            <w:r w:rsidRPr="00861F0A">
              <w:rPr>
                <w:rFonts w:cs="Calibri"/>
                <w:sz w:val="20"/>
                <w:szCs w:val="20"/>
              </w:rPr>
              <w:t>Storytelling</w:t>
            </w:r>
            <w:bookmarkEnd w:id="0"/>
          </w:p>
        </w:tc>
      </w:tr>
      <w:tr w:rsidR="00861F0A" w:rsidRPr="00BA324F" w14:paraId="1D7041D2" w14:textId="77777777" w:rsidTr="00B46AB2">
        <w:tc>
          <w:tcPr>
            <w:tcW w:w="10769" w:type="dxa"/>
            <w:gridSpan w:val="4"/>
            <w:vMerge/>
          </w:tcPr>
          <w:p w14:paraId="65602FE3" w14:textId="434A4DC5" w:rsidR="00861F0A" w:rsidRPr="00BA324F" w:rsidRDefault="00861F0A" w:rsidP="00861F0A">
            <w:pPr>
              <w:pStyle w:val="NoSpacing"/>
            </w:pPr>
          </w:p>
        </w:tc>
        <w:tc>
          <w:tcPr>
            <w:tcW w:w="3179" w:type="dxa"/>
            <w:gridSpan w:val="2"/>
          </w:tcPr>
          <w:p w14:paraId="10AA044E" w14:textId="77777777" w:rsidR="00861F0A" w:rsidRPr="000854B0" w:rsidRDefault="00861F0A" w:rsidP="00861F0A">
            <w:pPr>
              <w:pStyle w:val="NoSpacing"/>
              <w:rPr>
                <w:rFonts w:cs="Calibri"/>
                <w:b/>
                <w:bCs/>
                <w:sz w:val="24"/>
                <w:szCs w:val="24"/>
              </w:rPr>
            </w:pPr>
            <w:r w:rsidRPr="000854B0">
              <w:rPr>
                <w:rFonts w:cs="Calibri"/>
                <w:b/>
                <w:bCs/>
                <w:sz w:val="24"/>
                <w:szCs w:val="24"/>
              </w:rPr>
              <w:t xml:space="preserve">Cross Curriculum Links </w:t>
            </w:r>
          </w:p>
          <w:p w14:paraId="7531AF15" w14:textId="24D20202" w:rsidR="00861F0A" w:rsidRPr="000854B0" w:rsidRDefault="00861F0A" w:rsidP="00861F0A">
            <w:pPr>
              <w:pStyle w:val="NoSpacing"/>
              <w:rPr>
                <w:rFonts w:cs="Calibri"/>
                <w:sz w:val="24"/>
                <w:szCs w:val="24"/>
              </w:rPr>
            </w:pPr>
          </w:p>
          <w:p w14:paraId="1FEBB7A8" w14:textId="77777777" w:rsidR="00861F0A" w:rsidRPr="00B809BD" w:rsidRDefault="00861F0A" w:rsidP="00861F0A">
            <w:pPr>
              <w:rPr>
                <w:rFonts w:cs="Calibri"/>
                <w:color w:val="000000" w:themeColor="text1"/>
                <w:sz w:val="20"/>
                <w:szCs w:val="20"/>
              </w:rPr>
            </w:pPr>
            <w:r w:rsidRPr="00B809BD">
              <w:rPr>
                <w:rFonts w:cs="Calibri"/>
                <w:color w:val="000000" w:themeColor="text1"/>
                <w:sz w:val="20"/>
                <w:szCs w:val="20"/>
              </w:rPr>
              <w:t xml:space="preserve">The aim of Religious Education in the Early Years is for it to be taught as far as </w:t>
            </w:r>
            <w:r w:rsidRPr="00B809BD">
              <w:rPr>
                <w:rFonts w:cs="Calibri"/>
                <w:color w:val="000000" w:themeColor="text1"/>
                <w:sz w:val="20"/>
                <w:szCs w:val="20"/>
              </w:rPr>
              <w:lastRenderedPageBreak/>
              <w:t xml:space="preserve">possible at the </w:t>
            </w:r>
            <w:r w:rsidRPr="00B809BD">
              <w:rPr>
                <w:rFonts w:cs="Calibri"/>
                <w:b/>
                <w:bCs/>
                <w:i/>
                <w:iCs/>
                <w:color w:val="C00000"/>
                <w:sz w:val="20"/>
                <w:szCs w:val="20"/>
              </w:rPr>
              <w:t>heart of the curriculum</w:t>
            </w:r>
            <w:r w:rsidRPr="00B809BD">
              <w:rPr>
                <w:rFonts w:cs="Calibri"/>
                <w:color w:val="000000" w:themeColor="text1"/>
                <w:sz w:val="20"/>
                <w:szCs w:val="20"/>
              </w:rPr>
              <w:t xml:space="preserve">. The Branch itself can lead all learning. </w:t>
            </w:r>
          </w:p>
          <w:p w14:paraId="30F176A2" w14:textId="77777777" w:rsidR="00861F0A" w:rsidRPr="00B809BD" w:rsidRDefault="00861F0A" w:rsidP="00861F0A">
            <w:pPr>
              <w:pStyle w:val="NoSpacing"/>
              <w:rPr>
                <w:rFonts w:cs="Calibri"/>
                <w:sz w:val="20"/>
                <w:szCs w:val="20"/>
              </w:rPr>
            </w:pPr>
            <w:r w:rsidRPr="00B809BD">
              <w:rPr>
                <w:rFonts w:cs="Calibri"/>
                <w:color w:val="000000" w:themeColor="text1"/>
                <w:sz w:val="20"/>
                <w:szCs w:val="20"/>
              </w:rPr>
              <w:t>Please find below the diagram of how RE is central and links to other areas of learning.</w:t>
            </w:r>
          </w:p>
          <w:p w14:paraId="15763AE4" w14:textId="77777777" w:rsidR="00861F0A" w:rsidRPr="000854B0" w:rsidRDefault="00861F0A" w:rsidP="00861F0A">
            <w:pPr>
              <w:pStyle w:val="NoSpacing"/>
              <w:rPr>
                <w:rFonts w:cs="Calibri"/>
                <w:sz w:val="24"/>
                <w:szCs w:val="24"/>
              </w:rPr>
            </w:pPr>
          </w:p>
          <w:p w14:paraId="243C7A7C" w14:textId="77777777" w:rsidR="00861F0A" w:rsidRDefault="00861F0A" w:rsidP="00861F0A">
            <w:pPr>
              <w:pStyle w:val="NoSpacing"/>
              <w:rPr>
                <w:rFonts w:cs="Calibri"/>
                <w:sz w:val="24"/>
                <w:szCs w:val="24"/>
              </w:rPr>
            </w:pPr>
          </w:p>
          <w:p w14:paraId="3BFD9E5C" w14:textId="77777777" w:rsidR="0028228C" w:rsidRPr="0028228C" w:rsidRDefault="0028228C" w:rsidP="0028228C">
            <w:pPr>
              <w:rPr>
                <w:lang w:val="en-US"/>
              </w:rPr>
            </w:pPr>
          </w:p>
          <w:p w14:paraId="1E44E8FA" w14:textId="77777777" w:rsidR="0028228C" w:rsidRPr="0028228C" w:rsidRDefault="0028228C" w:rsidP="0028228C">
            <w:pPr>
              <w:rPr>
                <w:lang w:val="en-US"/>
              </w:rPr>
            </w:pPr>
          </w:p>
          <w:p w14:paraId="2AFAF341" w14:textId="77777777" w:rsidR="0028228C" w:rsidRPr="0028228C" w:rsidRDefault="0028228C" w:rsidP="0028228C">
            <w:pPr>
              <w:rPr>
                <w:lang w:val="en-US"/>
              </w:rPr>
            </w:pPr>
          </w:p>
          <w:p w14:paraId="1E29F9F2" w14:textId="77777777" w:rsidR="0028228C" w:rsidRPr="0028228C" w:rsidRDefault="0028228C" w:rsidP="0028228C">
            <w:pPr>
              <w:rPr>
                <w:lang w:val="en-US"/>
              </w:rPr>
            </w:pPr>
          </w:p>
          <w:p w14:paraId="33E8C389" w14:textId="77777777" w:rsidR="0028228C" w:rsidRPr="0028228C" w:rsidRDefault="0028228C" w:rsidP="0028228C">
            <w:pPr>
              <w:rPr>
                <w:lang w:val="en-US"/>
              </w:rPr>
            </w:pPr>
          </w:p>
          <w:p w14:paraId="7F2F23B0" w14:textId="77777777" w:rsidR="0028228C" w:rsidRPr="0028228C" w:rsidRDefault="0028228C" w:rsidP="0028228C">
            <w:pPr>
              <w:rPr>
                <w:lang w:val="en-US"/>
              </w:rPr>
            </w:pPr>
          </w:p>
          <w:p w14:paraId="16B8CEFC" w14:textId="77777777" w:rsidR="0028228C" w:rsidRPr="0028228C" w:rsidRDefault="0028228C" w:rsidP="0028228C">
            <w:pPr>
              <w:rPr>
                <w:lang w:val="en-US"/>
              </w:rPr>
            </w:pPr>
          </w:p>
          <w:p w14:paraId="72201DA7" w14:textId="77777777" w:rsidR="0028228C" w:rsidRPr="0028228C" w:rsidRDefault="0028228C" w:rsidP="0028228C">
            <w:pPr>
              <w:rPr>
                <w:lang w:val="en-US"/>
              </w:rPr>
            </w:pPr>
          </w:p>
          <w:p w14:paraId="0E5768CC" w14:textId="77777777" w:rsidR="0028228C" w:rsidRPr="0028228C" w:rsidRDefault="0028228C" w:rsidP="0028228C">
            <w:pPr>
              <w:rPr>
                <w:lang w:val="en-US"/>
              </w:rPr>
            </w:pPr>
          </w:p>
          <w:p w14:paraId="48FD9F9A" w14:textId="77777777" w:rsidR="0028228C" w:rsidRPr="0028228C" w:rsidRDefault="0028228C" w:rsidP="0028228C">
            <w:pPr>
              <w:rPr>
                <w:lang w:val="en-US"/>
              </w:rPr>
            </w:pPr>
          </w:p>
          <w:p w14:paraId="7D0A283F" w14:textId="77777777" w:rsidR="0028228C" w:rsidRPr="0028228C" w:rsidRDefault="0028228C" w:rsidP="0028228C">
            <w:pPr>
              <w:rPr>
                <w:lang w:val="en-US"/>
              </w:rPr>
            </w:pPr>
          </w:p>
          <w:p w14:paraId="49AFEE00" w14:textId="77777777" w:rsidR="0028228C" w:rsidRPr="0028228C" w:rsidRDefault="0028228C" w:rsidP="0028228C">
            <w:pPr>
              <w:rPr>
                <w:lang w:val="en-US"/>
              </w:rPr>
            </w:pPr>
          </w:p>
          <w:p w14:paraId="24DD7430" w14:textId="77777777" w:rsidR="0028228C" w:rsidRPr="0028228C" w:rsidRDefault="0028228C" w:rsidP="0028228C">
            <w:pPr>
              <w:rPr>
                <w:lang w:val="en-US"/>
              </w:rPr>
            </w:pPr>
          </w:p>
          <w:p w14:paraId="6443EDF8" w14:textId="77777777" w:rsidR="0028228C" w:rsidRDefault="0028228C" w:rsidP="0028228C">
            <w:pPr>
              <w:rPr>
                <w:lang w:val="en-US"/>
              </w:rPr>
            </w:pPr>
          </w:p>
          <w:p w14:paraId="1BEAC530" w14:textId="77777777" w:rsidR="0028228C" w:rsidRDefault="0028228C" w:rsidP="0028228C">
            <w:pPr>
              <w:rPr>
                <w:lang w:val="en-US"/>
              </w:rPr>
            </w:pPr>
          </w:p>
          <w:p w14:paraId="207D12DF" w14:textId="77777777" w:rsidR="0028228C" w:rsidRDefault="0028228C" w:rsidP="0028228C">
            <w:pPr>
              <w:rPr>
                <w:lang w:val="en-US"/>
              </w:rPr>
            </w:pPr>
          </w:p>
          <w:p w14:paraId="19F41388" w14:textId="77777777" w:rsidR="0028228C" w:rsidRDefault="0028228C" w:rsidP="0028228C">
            <w:pPr>
              <w:rPr>
                <w:lang w:val="en-US"/>
              </w:rPr>
            </w:pPr>
          </w:p>
          <w:p w14:paraId="22DFB038" w14:textId="77777777" w:rsidR="0028228C" w:rsidRDefault="0028228C" w:rsidP="0028228C">
            <w:pPr>
              <w:rPr>
                <w:lang w:val="en-US"/>
              </w:rPr>
            </w:pPr>
          </w:p>
          <w:p w14:paraId="6BA28002" w14:textId="77777777" w:rsidR="0028228C" w:rsidRDefault="0028228C" w:rsidP="0028228C">
            <w:pPr>
              <w:rPr>
                <w:lang w:val="en-US"/>
              </w:rPr>
            </w:pPr>
          </w:p>
          <w:p w14:paraId="610233A0" w14:textId="77777777" w:rsidR="0028228C" w:rsidRDefault="0028228C" w:rsidP="0028228C">
            <w:pPr>
              <w:rPr>
                <w:lang w:val="en-US"/>
              </w:rPr>
            </w:pPr>
          </w:p>
          <w:p w14:paraId="45F22B27" w14:textId="77777777" w:rsidR="0028228C" w:rsidRDefault="0028228C" w:rsidP="0028228C">
            <w:pPr>
              <w:rPr>
                <w:lang w:val="en-US"/>
              </w:rPr>
            </w:pPr>
          </w:p>
          <w:p w14:paraId="01BEE48C" w14:textId="77777777" w:rsidR="0028228C" w:rsidRDefault="0028228C" w:rsidP="0028228C">
            <w:pPr>
              <w:rPr>
                <w:lang w:val="en-US"/>
              </w:rPr>
            </w:pPr>
          </w:p>
          <w:p w14:paraId="6113DB42" w14:textId="77777777" w:rsidR="0028228C" w:rsidRDefault="0028228C" w:rsidP="0028228C">
            <w:pPr>
              <w:rPr>
                <w:lang w:val="en-US"/>
              </w:rPr>
            </w:pPr>
          </w:p>
          <w:p w14:paraId="1A410E66" w14:textId="77777777" w:rsidR="0028228C" w:rsidRDefault="0028228C" w:rsidP="0028228C">
            <w:pPr>
              <w:rPr>
                <w:lang w:val="en-US"/>
              </w:rPr>
            </w:pPr>
          </w:p>
          <w:p w14:paraId="3625AEA7" w14:textId="77777777" w:rsidR="0028228C" w:rsidRDefault="0028228C" w:rsidP="0028228C">
            <w:pPr>
              <w:rPr>
                <w:lang w:val="en-US"/>
              </w:rPr>
            </w:pPr>
          </w:p>
          <w:p w14:paraId="3ADE510D" w14:textId="77777777" w:rsidR="0028228C" w:rsidRDefault="0028228C" w:rsidP="0028228C">
            <w:pPr>
              <w:rPr>
                <w:lang w:val="en-US"/>
              </w:rPr>
            </w:pPr>
          </w:p>
          <w:p w14:paraId="694AD052" w14:textId="77777777" w:rsidR="0028228C" w:rsidRDefault="0028228C" w:rsidP="0028228C">
            <w:pPr>
              <w:rPr>
                <w:lang w:val="en-US"/>
              </w:rPr>
            </w:pPr>
          </w:p>
          <w:p w14:paraId="49E209D4" w14:textId="77777777" w:rsidR="0028228C" w:rsidRDefault="0028228C" w:rsidP="0028228C">
            <w:pPr>
              <w:rPr>
                <w:lang w:val="en-US"/>
              </w:rPr>
            </w:pPr>
          </w:p>
          <w:p w14:paraId="32122FF5" w14:textId="77777777" w:rsidR="0028228C" w:rsidRDefault="0028228C" w:rsidP="0028228C">
            <w:pPr>
              <w:rPr>
                <w:lang w:val="en-US"/>
              </w:rPr>
            </w:pPr>
          </w:p>
          <w:p w14:paraId="25C1E48E" w14:textId="77777777" w:rsidR="0028228C" w:rsidRDefault="0028228C" w:rsidP="0028228C">
            <w:pPr>
              <w:rPr>
                <w:lang w:val="en-US"/>
              </w:rPr>
            </w:pPr>
          </w:p>
          <w:p w14:paraId="6D13329D" w14:textId="77777777" w:rsidR="0028228C" w:rsidRDefault="0028228C" w:rsidP="0028228C">
            <w:pPr>
              <w:rPr>
                <w:lang w:val="en-US"/>
              </w:rPr>
            </w:pPr>
          </w:p>
          <w:p w14:paraId="7EFA1E94" w14:textId="77777777" w:rsidR="0028228C" w:rsidRDefault="0028228C" w:rsidP="0028228C">
            <w:pPr>
              <w:rPr>
                <w:lang w:val="en-US"/>
              </w:rPr>
            </w:pPr>
          </w:p>
          <w:p w14:paraId="6D17B84A" w14:textId="77777777" w:rsidR="0028228C" w:rsidRDefault="0028228C" w:rsidP="0028228C">
            <w:pPr>
              <w:rPr>
                <w:lang w:val="en-US"/>
              </w:rPr>
            </w:pPr>
          </w:p>
          <w:p w14:paraId="7498C004" w14:textId="77777777" w:rsidR="0028228C" w:rsidRDefault="0028228C" w:rsidP="0028228C">
            <w:pPr>
              <w:rPr>
                <w:lang w:val="en-US"/>
              </w:rPr>
            </w:pPr>
          </w:p>
          <w:p w14:paraId="02F490F5" w14:textId="77777777" w:rsidR="0028228C" w:rsidRDefault="0028228C" w:rsidP="0028228C">
            <w:pPr>
              <w:rPr>
                <w:lang w:val="en-US"/>
              </w:rPr>
            </w:pPr>
          </w:p>
          <w:p w14:paraId="1F63920C" w14:textId="77777777" w:rsidR="0028228C" w:rsidRDefault="0028228C" w:rsidP="0028228C">
            <w:pPr>
              <w:rPr>
                <w:lang w:val="en-US"/>
              </w:rPr>
            </w:pPr>
          </w:p>
          <w:p w14:paraId="2BB8AEA0" w14:textId="77777777" w:rsidR="0028228C" w:rsidRDefault="0028228C" w:rsidP="0028228C">
            <w:pPr>
              <w:rPr>
                <w:lang w:val="en-US"/>
              </w:rPr>
            </w:pPr>
          </w:p>
          <w:p w14:paraId="6870130B" w14:textId="77777777" w:rsidR="0028228C" w:rsidRDefault="0028228C" w:rsidP="0028228C">
            <w:pPr>
              <w:rPr>
                <w:lang w:val="en-US"/>
              </w:rPr>
            </w:pPr>
          </w:p>
          <w:p w14:paraId="074A2C9E" w14:textId="77777777" w:rsidR="0028228C" w:rsidRDefault="0028228C" w:rsidP="0028228C">
            <w:pPr>
              <w:rPr>
                <w:lang w:val="en-US"/>
              </w:rPr>
            </w:pPr>
          </w:p>
          <w:p w14:paraId="2C7219A7" w14:textId="77777777" w:rsidR="0028228C" w:rsidRDefault="0028228C" w:rsidP="0028228C">
            <w:pPr>
              <w:rPr>
                <w:lang w:val="en-US"/>
              </w:rPr>
            </w:pPr>
          </w:p>
          <w:p w14:paraId="5F025B59" w14:textId="77777777" w:rsidR="0028228C" w:rsidRDefault="0028228C" w:rsidP="0028228C">
            <w:pPr>
              <w:rPr>
                <w:lang w:val="en-US"/>
              </w:rPr>
            </w:pPr>
          </w:p>
          <w:p w14:paraId="12AB020E" w14:textId="77777777" w:rsidR="0028228C" w:rsidRDefault="0028228C" w:rsidP="0028228C">
            <w:pPr>
              <w:rPr>
                <w:lang w:val="en-US"/>
              </w:rPr>
            </w:pPr>
          </w:p>
          <w:p w14:paraId="09918817" w14:textId="77777777" w:rsidR="0028228C" w:rsidRDefault="0028228C" w:rsidP="0028228C">
            <w:pPr>
              <w:rPr>
                <w:lang w:val="en-US"/>
              </w:rPr>
            </w:pPr>
          </w:p>
          <w:p w14:paraId="42CF2F11" w14:textId="77777777" w:rsidR="0028228C" w:rsidRDefault="0028228C" w:rsidP="0028228C">
            <w:pPr>
              <w:rPr>
                <w:lang w:val="en-US"/>
              </w:rPr>
            </w:pPr>
          </w:p>
          <w:p w14:paraId="353C53B6" w14:textId="77777777" w:rsidR="0028228C" w:rsidRDefault="0028228C" w:rsidP="0028228C">
            <w:pPr>
              <w:rPr>
                <w:lang w:val="en-US"/>
              </w:rPr>
            </w:pPr>
          </w:p>
          <w:p w14:paraId="2E25CC25" w14:textId="77777777" w:rsidR="0028228C" w:rsidRDefault="0028228C" w:rsidP="0028228C">
            <w:pPr>
              <w:rPr>
                <w:lang w:val="en-US"/>
              </w:rPr>
            </w:pPr>
          </w:p>
          <w:p w14:paraId="020504BB" w14:textId="77777777" w:rsidR="0028228C" w:rsidRDefault="0028228C" w:rsidP="0028228C">
            <w:pPr>
              <w:rPr>
                <w:lang w:val="en-US"/>
              </w:rPr>
            </w:pPr>
          </w:p>
          <w:p w14:paraId="4989EF18" w14:textId="77777777" w:rsidR="0028228C" w:rsidRDefault="0028228C" w:rsidP="0028228C">
            <w:pPr>
              <w:rPr>
                <w:lang w:val="en-US"/>
              </w:rPr>
            </w:pPr>
          </w:p>
          <w:p w14:paraId="477091F8" w14:textId="77777777" w:rsidR="0028228C" w:rsidRDefault="0028228C" w:rsidP="0028228C">
            <w:pPr>
              <w:rPr>
                <w:lang w:val="en-US"/>
              </w:rPr>
            </w:pPr>
          </w:p>
          <w:p w14:paraId="4D478F73" w14:textId="77777777" w:rsidR="0028228C" w:rsidRDefault="0028228C" w:rsidP="0028228C">
            <w:pPr>
              <w:rPr>
                <w:lang w:val="en-US"/>
              </w:rPr>
            </w:pPr>
          </w:p>
          <w:p w14:paraId="1E3D4F38" w14:textId="77777777" w:rsidR="0028228C" w:rsidRDefault="0028228C" w:rsidP="0028228C">
            <w:pPr>
              <w:rPr>
                <w:lang w:val="en-US"/>
              </w:rPr>
            </w:pPr>
          </w:p>
          <w:p w14:paraId="0A0E19EA" w14:textId="77777777" w:rsidR="0028228C" w:rsidRDefault="0028228C" w:rsidP="0028228C">
            <w:pPr>
              <w:rPr>
                <w:lang w:val="en-US"/>
              </w:rPr>
            </w:pPr>
          </w:p>
          <w:p w14:paraId="097C802D" w14:textId="77777777" w:rsidR="0028228C" w:rsidRDefault="0028228C" w:rsidP="0028228C">
            <w:pPr>
              <w:rPr>
                <w:lang w:val="en-US"/>
              </w:rPr>
            </w:pPr>
          </w:p>
          <w:p w14:paraId="31E11636" w14:textId="77777777" w:rsidR="0028228C" w:rsidRDefault="0028228C" w:rsidP="0028228C">
            <w:pPr>
              <w:rPr>
                <w:lang w:val="en-US"/>
              </w:rPr>
            </w:pPr>
          </w:p>
          <w:p w14:paraId="4EEE07DF" w14:textId="77777777" w:rsidR="0028228C" w:rsidRDefault="0028228C" w:rsidP="0028228C">
            <w:pPr>
              <w:rPr>
                <w:lang w:val="en-US"/>
              </w:rPr>
            </w:pPr>
          </w:p>
          <w:p w14:paraId="497E2933" w14:textId="77777777" w:rsidR="0028228C" w:rsidRDefault="0028228C" w:rsidP="0028228C">
            <w:pPr>
              <w:rPr>
                <w:lang w:val="en-US"/>
              </w:rPr>
            </w:pPr>
          </w:p>
          <w:p w14:paraId="6AD3477C" w14:textId="77777777" w:rsidR="0028228C" w:rsidRDefault="0028228C" w:rsidP="0028228C">
            <w:pPr>
              <w:rPr>
                <w:lang w:val="en-US"/>
              </w:rPr>
            </w:pPr>
          </w:p>
          <w:p w14:paraId="754C9EFF" w14:textId="77777777" w:rsidR="0028228C" w:rsidRDefault="0028228C" w:rsidP="0028228C">
            <w:pPr>
              <w:rPr>
                <w:lang w:val="en-US"/>
              </w:rPr>
            </w:pPr>
          </w:p>
          <w:p w14:paraId="23714C3B" w14:textId="77777777" w:rsidR="0028228C" w:rsidRDefault="0028228C" w:rsidP="0028228C">
            <w:pPr>
              <w:rPr>
                <w:lang w:val="en-US"/>
              </w:rPr>
            </w:pPr>
          </w:p>
          <w:p w14:paraId="534196CA" w14:textId="77777777" w:rsidR="0028228C" w:rsidRDefault="0028228C" w:rsidP="0028228C">
            <w:pPr>
              <w:rPr>
                <w:lang w:val="en-US"/>
              </w:rPr>
            </w:pPr>
          </w:p>
          <w:p w14:paraId="134054C6" w14:textId="77777777" w:rsidR="0028228C" w:rsidRDefault="0028228C" w:rsidP="0028228C">
            <w:pPr>
              <w:rPr>
                <w:lang w:val="en-US"/>
              </w:rPr>
            </w:pPr>
          </w:p>
          <w:p w14:paraId="09D08D96" w14:textId="77777777" w:rsidR="0028228C" w:rsidRDefault="0028228C" w:rsidP="0028228C">
            <w:pPr>
              <w:rPr>
                <w:lang w:val="en-US"/>
              </w:rPr>
            </w:pPr>
          </w:p>
          <w:p w14:paraId="12B244E9" w14:textId="77777777" w:rsidR="0028228C" w:rsidRDefault="0028228C" w:rsidP="0028228C">
            <w:pPr>
              <w:rPr>
                <w:lang w:val="en-US"/>
              </w:rPr>
            </w:pPr>
          </w:p>
          <w:p w14:paraId="1522483C" w14:textId="77777777" w:rsidR="0028228C" w:rsidRDefault="0028228C" w:rsidP="0028228C">
            <w:pPr>
              <w:rPr>
                <w:lang w:val="en-US"/>
              </w:rPr>
            </w:pPr>
          </w:p>
          <w:p w14:paraId="4C05E4EF" w14:textId="77777777" w:rsidR="0028228C" w:rsidRDefault="0028228C" w:rsidP="0028228C">
            <w:pPr>
              <w:rPr>
                <w:lang w:val="en-US"/>
              </w:rPr>
            </w:pPr>
          </w:p>
          <w:p w14:paraId="5B96AAD5" w14:textId="77777777" w:rsidR="0028228C" w:rsidRDefault="0028228C" w:rsidP="0028228C">
            <w:pPr>
              <w:rPr>
                <w:lang w:val="en-US"/>
              </w:rPr>
            </w:pPr>
          </w:p>
          <w:p w14:paraId="1D527F44" w14:textId="77777777" w:rsidR="0028228C" w:rsidRDefault="0028228C" w:rsidP="0028228C">
            <w:pPr>
              <w:rPr>
                <w:lang w:val="en-US"/>
              </w:rPr>
            </w:pPr>
          </w:p>
          <w:p w14:paraId="067D649F" w14:textId="77777777" w:rsidR="0028228C" w:rsidRDefault="0028228C" w:rsidP="0028228C">
            <w:pPr>
              <w:rPr>
                <w:lang w:val="en-US"/>
              </w:rPr>
            </w:pPr>
          </w:p>
          <w:p w14:paraId="28CC85EE" w14:textId="77777777" w:rsidR="0028228C" w:rsidRDefault="0028228C" w:rsidP="0028228C">
            <w:pPr>
              <w:rPr>
                <w:lang w:val="en-US"/>
              </w:rPr>
            </w:pPr>
          </w:p>
          <w:p w14:paraId="227E7435" w14:textId="77777777" w:rsidR="0028228C" w:rsidRDefault="0028228C" w:rsidP="0028228C">
            <w:pPr>
              <w:rPr>
                <w:lang w:val="en-US"/>
              </w:rPr>
            </w:pPr>
          </w:p>
          <w:p w14:paraId="00C7CA45" w14:textId="77777777" w:rsidR="0028228C" w:rsidRDefault="0028228C" w:rsidP="0028228C">
            <w:pPr>
              <w:rPr>
                <w:lang w:val="en-US"/>
              </w:rPr>
            </w:pPr>
          </w:p>
          <w:p w14:paraId="4532C0DF" w14:textId="77777777" w:rsidR="0028228C" w:rsidRDefault="0028228C" w:rsidP="0028228C">
            <w:pPr>
              <w:rPr>
                <w:lang w:val="en-US"/>
              </w:rPr>
            </w:pPr>
          </w:p>
          <w:p w14:paraId="3619F8F3" w14:textId="66226F90" w:rsidR="0028228C" w:rsidRPr="0028228C" w:rsidRDefault="0028228C" w:rsidP="0028228C">
            <w:pPr>
              <w:rPr>
                <w:lang w:val="en-US"/>
              </w:rPr>
            </w:pPr>
          </w:p>
        </w:tc>
      </w:tr>
      <w:tr w:rsidR="001023E8" w:rsidRPr="00BA324F" w14:paraId="3FB8AD2F" w14:textId="77777777" w:rsidTr="001023E8">
        <w:tc>
          <w:tcPr>
            <w:tcW w:w="13948" w:type="dxa"/>
            <w:gridSpan w:val="6"/>
            <w:shd w:val="clear" w:color="auto" w:fill="FFFFFF" w:themeFill="background1"/>
          </w:tcPr>
          <w:p w14:paraId="52C07929" w14:textId="77777777" w:rsidR="001023E8" w:rsidRDefault="001023E8" w:rsidP="00047FCB">
            <w:pPr>
              <w:pStyle w:val="NoSpacing"/>
              <w:jc w:val="center"/>
              <w:rPr>
                <w:rFonts w:cs="Calibri"/>
                <w:b/>
                <w:bCs/>
                <w:sz w:val="24"/>
                <w:szCs w:val="24"/>
              </w:rPr>
            </w:pPr>
            <w:r>
              <w:rPr>
                <w:noProof/>
              </w:rPr>
              <w:lastRenderedPageBreak/>
              <mc:AlternateContent>
                <mc:Choice Requires="wps">
                  <w:drawing>
                    <wp:anchor distT="45720" distB="45720" distL="114300" distR="114300" simplePos="0" relativeHeight="251675648" behindDoc="0" locked="0" layoutInCell="1" allowOverlap="1" wp14:anchorId="6F38A3EB" wp14:editId="76DB15A2">
                      <wp:simplePos x="0" y="0"/>
                      <wp:positionH relativeFrom="column">
                        <wp:posOffset>-65405</wp:posOffset>
                      </wp:positionH>
                      <wp:positionV relativeFrom="paragraph">
                        <wp:posOffset>128905</wp:posOffset>
                      </wp:positionV>
                      <wp:extent cx="8845550" cy="304800"/>
                      <wp:effectExtent l="0" t="0" r="12700" b="19050"/>
                      <wp:wrapSquare wrapText="bothSides"/>
                      <wp:docPr id="903598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0" cy="304800"/>
                              </a:xfrm>
                              <a:prstGeom prst="rect">
                                <a:avLst/>
                              </a:prstGeom>
                              <a:solidFill>
                                <a:schemeClr val="accent2"/>
                              </a:solidFill>
                              <a:ln>
                                <a:headEnd/>
                                <a:tailEnd/>
                              </a:ln>
                            </wps:spPr>
                            <wps:style>
                              <a:lnRef idx="2">
                                <a:schemeClr val="accent2"/>
                              </a:lnRef>
                              <a:fillRef idx="1">
                                <a:schemeClr val="lt1"/>
                              </a:fillRef>
                              <a:effectRef idx="0">
                                <a:schemeClr val="accent2"/>
                              </a:effectRef>
                              <a:fontRef idx="minor">
                                <a:schemeClr val="dk1"/>
                              </a:fontRef>
                            </wps:style>
                            <wps:txbx>
                              <w:txbxContent>
                                <w:p w14:paraId="45B10159" w14:textId="7A02A71B" w:rsidR="001023E8" w:rsidRPr="001023E8" w:rsidRDefault="001023E8" w:rsidP="001023E8">
                                  <w:pPr>
                                    <w:jc w:val="center"/>
                                    <w:rPr>
                                      <w:b/>
                                      <w:bCs/>
                                      <w:color w:val="000000" w:themeColor="text1"/>
                                      <w:szCs w:val="22"/>
                                    </w:rPr>
                                  </w:pPr>
                                  <w:r w:rsidRPr="001023E8">
                                    <w:rPr>
                                      <w:b/>
                                      <w:bCs/>
                                      <w:color w:val="000000" w:themeColor="text1"/>
                                      <w:szCs w:val="22"/>
                                    </w:rPr>
                                    <w:t xml:space="preserve">EXEMPLAR - Religious Education within the of Areas of Learning    Branch 6 </w:t>
                                  </w:r>
                                  <w:proofErr w:type="spellStart"/>
                                  <w:r w:rsidRPr="001023E8">
                                    <w:rPr>
                                      <w:b/>
                                      <w:bCs/>
                                      <w:color w:val="000000" w:themeColor="text1"/>
                                      <w:szCs w:val="22"/>
                                    </w:rPr>
                                    <w:t>EYFS</w:t>
                                  </w:r>
                                  <w:proofErr w:type="spellEnd"/>
                                  <w:r w:rsidRPr="001023E8">
                                    <w:rPr>
                                      <w:b/>
                                      <w:bCs/>
                                      <w:color w:val="000000" w:themeColor="text1"/>
                                      <w:szCs w:val="22"/>
                                    </w:rPr>
                                    <w:t xml:space="preserve"> Reception Summer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8A3EB" id="_x0000_s1028" type="#_x0000_t202" style="position:absolute;left:0;text-align:left;margin-left:-5.15pt;margin-top:10.15pt;width:696.5pt;height:2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" fillcolor="#e97132 [3205]" strokecolor="#e97132 [3205]" strokeweight="1pt">
                      <v:textbox>
                        <w:txbxContent>
                          <w:p w14:paraId="45B10159" w14:textId="7A02A71B" w:rsidR="001023E8" w:rsidRPr="001023E8" w:rsidRDefault="001023E8" w:rsidP="001023E8">
                            <w:pPr>
                              <w:jc w:val="center"/>
                              <w:rPr>
                                <w:b/>
                                <w:bCs/>
                                <w:color w:val="000000" w:themeColor="text1"/>
                                <w:szCs w:val="22"/>
                              </w:rPr>
                            </w:pPr>
                            <w:r w:rsidRPr="001023E8">
                              <w:rPr>
                                <w:b/>
                                <w:bCs/>
                                <w:color w:val="000000" w:themeColor="text1"/>
                                <w:szCs w:val="22"/>
                              </w:rPr>
                              <w:t xml:space="preserve">EXEMPLAR - Religious Education within the of Areas of Learning    Branch 6 </w:t>
                            </w:r>
                            <w:proofErr w:type="spellStart"/>
                            <w:r w:rsidRPr="001023E8">
                              <w:rPr>
                                <w:b/>
                                <w:bCs/>
                                <w:color w:val="000000" w:themeColor="text1"/>
                                <w:szCs w:val="22"/>
                              </w:rPr>
                              <w:t>EYFS</w:t>
                            </w:r>
                            <w:proofErr w:type="spellEnd"/>
                            <w:r w:rsidRPr="001023E8">
                              <w:rPr>
                                <w:b/>
                                <w:bCs/>
                                <w:color w:val="000000" w:themeColor="text1"/>
                                <w:szCs w:val="22"/>
                              </w:rPr>
                              <w:t xml:space="preserve"> Reception Summer 2</w:t>
                            </w:r>
                          </w:p>
                        </w:txbxContent>
                      </v:textbox>
                      <w10:wrap type="square"/>
                    </v:shape>
                  </w:pict>
                </mc:Fallback>
              </mc:AlternateContent>
            </w:r>
            <w:r>
              <w:rPr>
                <w:rFonts w:cs="Calibri"/>
                <w:b/>
                <w:bCs/>
                <w:noProof/>
                <w:sz w:val="24"/>
                <w:szCs w:val="24"/>
              </w:rPr>
              <w:drawing>
                <wp:inline distT="0" distB="0" distL="0" distR="0" wp14:anchorId="22D3A142" wp14:editId="4EB1E574">
                  <wp:extent cx="8772363" cy="4845050"/>
                  <wp:effectExtent l="0" t="0" r="0" b="0"/>
                  <wp:docPr id="1783718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15012" cy="4868606"/>
                          </a:xfrm>
                          <a:prstGeom prst="rect">
                            <a:avLst/>
                          </a:prstGeom>
                          <a:noFill/>
                        </pic:spPr>
                      </pic:pic>
                    </a:graphicData>
                  </a:graphic>
                </wp:inline>
              </w:drawing>
            </w:r>
          </w:p>
          <w:p w14:paraId="7B351D79" w14:textId="1EB12743" w:rsidR="00047FCB" w:rsidRPr="000854B0" w:rsidRDefault="00047FCB" w:rsidP="00047FCB">
            <w:pPr>
              <w:pStyle w:val="NoSpacing"/>
              <w:jc w:val="center"/>
              <w:rPr>
                <w:rFonts w:cs="Calibri"/>
                <w:b/>
                <w:bCs/>
                <w:sz w:val="24"/>
                <w:szCs w:val="24"/>
              </w:rPr>
            </w:pPr>
          </w:p>
        </w:tc>
      </w:tr>
      <w:tr w:rsidR="00861F0A" w:rsidRPr="00BA324F" w14:paraId="2A5E0A6A" w14:textId="77777777" w:rsidTr="00120D9F">
        <w:tc>
          <w:tcPr>
            <w:tcW w:w="13948" w:type="dxa"/>
            <w:gridSpan w:val="6"/>
            <w:shd w:val="clear" w:color="auto" w:fill="E97132" w:themeFill="accent2"/>
          </w:tcPr>
          <w:p w14:paraId="006E812B" w14:textId="69094596" w:rsidR="00861F0A" w:rsidRPr="000854B0" w:rsidRDefault="00861F0A" w:rsidP="00861F0A">
            <w:pPr>
              <w:pStyle w:val="NoSpacing"/>
              <w:rPr>
                <w:rFonts w:cs="Calibri"/>
                <w:b/>
                <w:bCs/>
                <w:sz w:val="24"/>
                <w:szCs w:val="24"/>
              </w:rPr>
            </w:pPr>
            <w:r w:rsidRPr="000854B0">
              <w:rPr>
                <w:rFonts w:cs="Calibri"/>
                <w:b/>
                <w:bCs/>
                <w:sz w:val="24"/>
                <w:szCs w:val="24"/>
              </w:rPr>
              <w:lastRenderedPageBreak/>
              <w:t>Planning Overview</w:t>
            </w:r>
          </w:p>
        </w:tc>
      </w:tr>
      <w:tr w:rsidR="00861F0A" w:rsidRPr="00501695" w14:paraId="12F81CE2" w14:textId="77777777" w:rsidTr="00032454">
        <w:tc>
          <w:tcPr>
            <w:tcW w:w="13948" w:type="dxa"/>
            <w:gridSpan w:val="6"/>
            <w:shd w:val="clear" w:color="auto" w:fill="FFFFFF" w:themeFill="background1"/>
          </w:tcPr>
          <w:p w14:paraId="07DCEC61" w14:textId="0384DE30" w:rsidR="00861F0A" w:rsidRPr="00501695" w:rsidRDefault="00861F0A" w:rsidP="00861F0A">
            <w:pPr>
              <w:pStyle w:val="NoSpacing"/>
              <w:rPr>
                <w:rFonts w:cs="Calibri"/>
                <w:b/>
                <w:bCs/>
                <w:sz w:val="20"/>
                <w:szCs w:val="20"/>
              </w:rPr>
            </w:pPr>
            <w:r w:rsidRPr="00501695">
              <w:rPr>
                <w:rFonts w:cs="Calibri"/>
                <w:b/>
                <w:bCs/>
                <w:sz w:val="20"/>
                <w:szCs w:val="20"/>
              </w:rPr>
              <w:t>Ways of Knowing – Skills</w:t>
            </w:r>
          </w:p>
          <w:p w14:paraId="485E91C4" w14:textId="3129D14C" w:rsidR="005D6C9C" w:rsidRPr="00501695" w:rsidRDefault="00861F0A" w:rsidP="00861F0A">
            <w:pPr>
              <w:pStyle w:val="NoSpacing"/>
              <w:rPr>
                <w:rFonts w:cs="Calibri"/>
                <w:color w:val="000000" w:themeColor="text1"/>
                <w:sz w:val="20"/>
                <w:szCs w:val="20"/>
              </w:rPr>
            </w:pPr>
            <w:r w:rsidRPr="00501695">
              <w:rPr>
                <w:rFonts w:cs="Calibri"/>
                <w:sz w:val="20"/>
                <w:szCs w:val="20"/>
              </w:rPr>
              <w:t xml:space="preserve">In the </w:t>
            </w:r>
            <w:r w:rsidRPr="00501695">
              <w:rPr>
                <w:rFonts w:cs="Calibri"/>
                <w:b/>
                <w:bCs/>
                <w:sz w:val="20"/>
                <w:szCs w:val="20"/>
              </w:rPr>
              <w:t>ways of knowing table below</w:t>
            </w:r>
            <w:r w:rsidRPr="00501695">
              <w:rPr>
                <w:rFonts w:cs="Calibri"/>
                <w:sz w:val="20"/>
                <w:szCs w:val="20"/>
              </w:rPr>
              <w:t xml:space="preserve">, we </w:t>
            </w:r>
            <w:r w:rsidRPr="00501695">
              <w:rPr>
                <w:rFonts w:cs="Calibri"/>
                <w:b/>
                <w:bCs/>
                <w:sz w:val="20"/>
                <w:szCs w:val="20"/>
              </w:rPr>
              <w:t>describe the aim of each way of knowing</w:t>
            </w:r>
            <w:r w:rsidRPr="00501695">
              <w:rPr>
                <w:rFonts w:cs="Calibri"/>
                <w:sz w:val="20"/>
                <w:szCs w:val="20"/>
              </w:rPr>
              <w:t xml:space="preserve">, the </w:t>
            </w:r>
            <w:r w:rsidRPr="00501695">
              <w:rPr>
                <w:rFonts w:cs="Calibri"/>
                <w:b/>
                <w:bCs/>
                <w:sz w:val="20"/>
                <w:szCs w:val="20"/>
              </w:rPr>
              <w:t>skills</w:t>
            </w:r>
            <w:r w:rsidRPr="00501695">
              <w:rPr>
                <w:rFonts w:cs="Calibri"/>
                <w:sz w:val="20"/>
                <w:szCs w:val="20"/>
              </w:rPr>
              <w:t xml:space="preserve"> </w:t>
            </w:r>
            <w:r w:rsidRPr="00501695">
              <w:rPr>
                <w:rFonts w:cs="Calibri"/>
                <w:b/>
                <w:bCs/>
                <w:sz w:val="20"/>
                <w:szCs w:val="20"/>
              </w:rPr>
              <w:t>that are required</w:t>
            </w:r>
            <w:r w:rsidRPr="00501695">
              <w:rPr>
                <w:rFonts w:cs="Calibri"/>
                <w:sz w:val="20"/>
                <w:szCs w:val="20"/>
              </w:rPr>
              <w:t xml:space="preserve"> to develop them, the </w:t>
            </w:r>
            <w:r w:rsidRPr="00501695">
              <w:rPr>
                <w:rFonts w:cs="Calibri"/>
                <w:b/>
                <w:bCs/>
                <w:sz w:val="20"/>
                <w:szCs w:val="20"/>
              </w:rPr>
              <w:t>driver words that indicate progress</w:t>
            </w:r>
            <w:r w:rsidRPr="00501695">
              <w:rPr>
                <w:rFonts w:cs="Calibri"/>
                <w:sz w:val="20"/>
                <w:szCs w:val="20"/>
              </w:rPr>
              <w:t xml:space="preserve"> through them, and </w:t>
            </w:r>
            <w:r w:rsidRPr="00501695">
              <w:rPr>
                <w:rFonts w:cs="Calibri"/>
                <w:b/>
                <w:bCs/>
                <w:sz w:val="20"/>
                <w:szCs w:val="20"/>
              </w:rPr>
              <w:t>generic progression indicators in the ways of knowing for each age-phase</w:t>
            </w:r>
            <w:r w:rsidRPr="00501695">
              <w:rPr>
                <w:rFonts w:cs="Calibri"/>
                <w:sz w:val="20"/>
                <w:szCs w:val="20"/>
              </w:rPr>
              <w:t>.</w:t>
            </w:r>
          </w:p>
          <w:p w14:paraId="3A9C2304" w14:textId="33B7FB97" w:rsidR="00861F0A" w:rsidRPr="00501695" w:rsidRDefault="00861F0A" w:rsidP="00861F0A">
            <w:pPr>
              <w:pStyle w:val="NoSpacing"/>
              <w:rPr>
                <w:rFonts w:cs="Calibri"/>
                <w:color w:val="000000" w:themeColor="text1"/>
                <w:sz w:val="20"/>
                <w:szCs w:val="20"/>
              </w:rPr>
            </w:pPr>
            <w:r w:rsidRPr="00501695">
              <w:rPr>
                <w:rFonts w:cs="Calibri"/>
                <w:color w:val="000000" w:themeColor="text1"/>
                <w:sz w:val="20"/>
                <w:szCs w:val="20"/>
              </w:rPr>
              <w:t xml:space="preserve">The skills below will help children to achieve their expected outcomes.  Within each </w:t>
            </w:r>
            <w:r w:rsidR="005D6C9C" w:rsidRPr="00501695">
              <w:rPr>
                <w:rFonts w:cs="Calibri"/>
                <w:color w:val="000000" w:themeColor="text1"/>
                <w:sz w:val="20"/>
                <w:szCs w:val="20"/>
              </w:rPr>
              <w:t>activity,</w:t>
            </w:r>
            <w:r w:rsidRPr="00501695">
              <w:rPr>
                <w:rFonts w:cs="Calibri"/>
                <w:color w:val="000000" w:themeColor="text1"/>
                <w:sz w:val="20"/>
                <w:szCs w:val="20"/>
              </w:rPr>
              <w:t xml:space="preserve"> use these skills to inform and help guide their skill progression.  </w:t>
            </w:r>
          </w:p>
        </w:tc>
      </w:tr>
      <w:tr w:rsidR="001023E8" w:rsidRPr="00501695" w14:paraId="4DC6237E" w14:textId="77777777" w:rsidTr="00B46AB2">
        <w:tc>
          <w:tcPr>
            <w:tcW w:w="4763" w:type="dxa"/>
            <w:gridSpan w:val="2"/>
            <w:shd w:val="clear" w:color="auto" w:fill="A5C9EB" w:themeFill="text2" w:themeFillTint="40"/>
          </w:tcPr>
          <w:p w14:paraId="459C2FA3" w14:textId="01533BC4" w:rsidR="00861F0A" w:rsidRPr="00501695" w:rsidRDefault="00861F0A" w:rsidP="00861F0A">
            <w:pPr>
              <w:pStyle w:val="NoSpacing"/>
              <w:rPr>
                <w:b/>
                <w:bCs/>
                <w:sz w:val="20"/>
                <w:szCs w:val="20"/>
              </w:rPr>
            </w:pPr>
            <w:r w:rsidRPr="00501695">
              <w:rPr>
                <w:b/>
                <w:bCs/>
                <w:sz w:val="20"/>
                <w:szCs w:val="20"/>
              </w:rPr>
              <w:t>UNDERSTAND</w:t>
            </w:r>
          </w:p>
        </w:tc>
        <w:tc>
          <w:tcPr>
            <w:tcW w:w="4200" w:type="dxa"/>
            <w:shd w:val="clear" w:color="auto" w:fill="E59EDC" w:themeFill="accent5" w:themeFillTint="66"/>
          </w:tcPr>
          <w:p w14:paraId="13DC5D0E" w14:textId="5822379D" w:rsidR="00861F0A" w:rsidRPr="00501695" w:rsidRDefault="00861F0A" w:rsidP="00861F0A">
            <w:pPr>
              <w:pStyle w:val="NoSpacing"/>
              <w:rPr>
                <w:b/>
                <w:bCs/>
                <w:sz w:val="20"/>
                <w:szCs w:val="20"/>
              </w:rPr>
            </w:pPr>
            <w:r w:rsidRPr="00501695">
              <w:rPr>
                <w:b/>
                <w:bCs/>
                <w:sz w:val="20"/>
                <w:szCs w:val="20"/>
              </w:rPr>
              <w:t>DISCERN</w:t>
            </w:r>
          </w:p>
        </w:tc>
        <w:tc>
          <w:tcPr>
            <w:tcW w:w="4985" w:type="dxa"/>
            <w:gridSpan w:val="3"/>
            <w:shd w:val="clear" w:color="auto" w:fill="B3E5A1" w:themeFill="accent6" w:themeFillTint="66"/>
          </w:tcPr>
          <w:p w14:paraId="07EA9797" w14:textId="26EA8BEF" w:rsidR="00861F0A" w:rsidRPr="00501695" w:rsidRDefault="00861F0A" w:rsidP="00861F0A">
            <w:pPr>
              <w:pStyle w:val="NoSpacing"/>
              <w:rPr>
                <w:b/>
                <w:bCs/>
                <w:sz w:val="20"/>
                <w:szCs w:val="20"/>
              </w:rPr>
            </w:pPr>
            <w:r w:rsidRPr="00501695">
              <w:rPr>
                <w:b/>
                <w:bCs/>
                <w:sz w:val="20"/>
                <w:szCs w:val="20"/>
              </w:rPr>
              <w:t>RESPOND</w:t>
            </w:r>
          </w:p>
        </w:tc>
      </w:tr>
      <w:tr w:rsidR="001023E8" w:rsidRPr="00501695" w14:paraId="3F20C998" w14:textId="77777777" w:rsidTr="00B46AB2">
        <w:trPr>
          <w:gridAfter w:val="1"/>
          <w:wAfter w:w="91" w:type="dxa"/>
          <w:cantSplit/>
          <w:trHeight w:val="1134"/>
        </w:trPr>
        <w:tc>
          <w:tcPr>
            <w:tcW w:w="1083" w:type="dxa"/>
            <w:shd w:val="clear" w:color="auto" w:fill="FFFFFF" w:themeFill="background1"/>
            <w:textDirection w:val="btLr"/>
          </w:tcPr>
          <w:p w14:paraId="49BE3C4E" w14:textId="69F8789B" w:rsidR="00861F0A" w:rsidRPr="00501695" w:rsidRDefault="00861F0A" w:rsidP="00861F0A">
            <w:pPr>
              <w:pStyle w:val="NoSpacing"/>
              <w:jc w:val="center"/>
              <w:rPr>
                <w:b/>
                <w:bCs/>
                <w:sz w:val="20"/>
                <w:szCs w:val="20"/>
              </w:rPr>
            </w:pPr>
            <w:r w:rsidRPr="00501695">
              <w:rPr>
                <w:b/>
                <w:bCs/>
                <w:sz w:val="20"/>
                <w:szCs w:val="20"/>
              </w:rPr>
              <w:t>Skills</w:t>
            </w:r>
          </w:p>
        </w:tc>
        <w:tc>
          <w:tcPr>
            <w:tcW w:w="3680" w:type="dxa"/>
            <w:shd w:val="clear" w:color="auto" w:fill="FFFFFF" w:themeFill="background1"/>
          </w:tcPr>
          <w:p w14:paraId="48A6856A" w14:textId="77777777" w:rsidR="00861F0A" w:rsidRPr="00501695" w:rsidRDefault="00861F0A" w:rsidP="00861F0A">
            <w:pPr>
              <w:pStyle w:val="NoSpacing"/>
              <w:rPr>
                <w:rFonts w:cs="Calibri"/>
                <w:b/>
                <w:bCs/>
                <w:sz w:val="20"/>
                <w:szCs w:val="20"/>
              </w:rPr>
            </w:pPr>
            <w:r w:rsidRPr="00501695">
              <w:rPr>
                <w:rFonts w:cs="Calibri"/>
                <w:b/>
                <w:bCs/>
                <w:sz w:val="20"/>
                <w:szCs w:val="20"/>
              </w:rPr>
              <w:t>In this way of knowing, pupils will</w:t>
            </w:r>
          </w:p>
          <w:p w14:paraId="37591DAF" w14:textId="77777777" w:rsidR="00861F0A" w:rsidRPr="00501695" w:rsidRDefault="00861F0A" w:rsidP="00861F0A">
            <w:pPr>
              <w:pStyle w:val="NoSpacing"/>
              <w:rPr>
                <w:rFonts w:cs="Calibri"/>
                <w:b/>
                <w:bCs/>
                <w:sz w:val="20"/>
                <w:szCs w:val="20"/>
              </w:rPr>
            </w:pPr>
            <w:r w:rsidRPr="00501695">
              <w:rPr>
                <w:rFonts w:cs="Calibri"/>
                <w:b/>
                <w:bCs/>
                <w:sz w:val="20"/>
                <w:szCs w:val="20"/>
              </w:rPr>
              <w:t>deepen their understanding by</w:t>
            </w:r>
          </w:p>
          <w:p w14:paraId="70D484CF" w14:textId="77777777" w:rsidR="00861F0A" w:rsidRPr="00501695" w:rsidRDefault="00861F0A" w:rsidP="00861F0A">
            <w:pPr>
              <w:pStyle w:val="NoSpacing"/>
              <w:rPr>
                <w:rFonts w:cs="Calibri"/>
                <w:b/>
                <w:bCs/>
                <w:sz w:val="20"/>
                <w:szCs w:val="20"/>
              </w:rPr>
            </w:pPr>
            <w:r w:rsidRPr="00501695">
              <w:rPr>
                <w:rFonts w:cs="Calibri"/>
                <w:b/>
                <w:bCs/>
                <w:sz w:val="20"/>
                <w:szCs w:val="20"/>
              </w:rPr>
              <w:t>developing the skills to:</w:t>
            </w:r>
          </w:p>
          <w:p w14:paraId="790149AB" w14:textId="4564C2A0" w:rsidR="00861F0A" w:rsidRPr="00501695" w:rsidRDefault="00861F0A" w:rsidP="00861F0A">
            <w:pPr>
              <w:pStyle w:val="NoSpacing"/>
              <w:rPr>
                <w:rFonts w:cs="Calibri"/>
                <w:sz w:val="20"/>
                <w:szCs w:val="20"/>
              </w:rPr>
            </w:pPr>
            <w:r w:rsidRPr="00501695">
              <w:rPr>
                <w:rFonts w:cs="Calibri"/>
                <w:sz w:val="20"/>
                <w:szCs w:val="20"/>
              </w:rPr>
              <w:t>• Remember and apply the meanings of key texts, beliefs, and concepts.</w:t>
            </w:r>
          </w:p>
          <w:p w14:paraId="1B6688F7" w14:textId="70BDF75C" w:rsidR="00861F0A" w:rsidRPr="00501695" w:rsidRDefault="00861F0A" w:rsidP="00861F0A">
            <w:pPr>
              <w:pStyle w:val="NoSpacing"/>
              <w:rPr>
                <w:rFonts w:cs="Calibri"/>
                <w:sz w:val="20"/>
                <w:szCs w:val="20"/>
              </w:rPr>
            </w:pPr>
            <w:r w:rsidRPr="00501695">
              <w:rPr>
                <w:rFonts w:cs="Calibri"/>
                <w:sz w:val="20"/>
                <w:szCs w:val="20"/>
              </w:rPr>
              <w:t>• Provide explanations by making links between religious texts, beliefs, and</w:t>
            </w:r>
          </w:p>
          <w:p w14:paraId="47A13E87" w14:textId="77777777" w:rsidR="00861F0A" w:rsidRPr="00501695" w:rsidRDefault="00861F0A" w:rsidP="00861F0A">
            <w:pPr>
              <w:pStyle w:val="NoSpacing"/>
              <w:rPr>
                <w:rFonts w:cs="Calibri"/>
                <w:sz w:val="20"/>
                <w:szCs w:val="20"/>
              </w:rPr>
            </w:pPr>
            <w:r w:rsidRPr="00501695">
              <w:rPr>
                <w:rFonts w:cs="Calibri"/>
                <w:sz w:val="20"/>
                <w:szCs w:val="20"/>
              </w:rPr>
              <w:t>practices.</w:t>
            </w:r>
          </w:p>
          <w:p w14:paraId="33FE3465" w14:textId="5F3DE1E1" w:rsidR="00861F0A" w:rsidRPr="00501695" w:rsidRDefault="00861F0A" w:rsidP="00861F0A">
            <w:pPr>
              <w:pStyle w:val="NoSpacing"/>
              <w:rPr>
                <w:rFonts w:cs="Calibri"/>
                <w:sz w:val="20"/>
                <w:szCs w:val="20"/>
              </w:rPr>
            </w:pPr>
            <w:r w:rsidRPr="00501695">
              <w:rPr>
                <w:rFonts w:cs="Calibri"/>
                <w:sz w:val="20"/>
                <w:szCs w:val="20"/>
              </w:rPr>
              <w:t xml:space="preserve">• Interpret and </w:t>
            </w:r>
            <w:proofErr w:type="spellStart"/>
            <w:r w:rsidRPr="00501695">
              <w:rPr>
                <w:rFonts w:cs="Calibri"/>
                <w:sz w:val="20"/>
                <w:szCs w:val="20"/>
              </w:rPr>
              <w:t>analyse</w:t>
            </w:r>
            <w:proofErr w:type="spellEnd"/>
            <w:r w:rsidRPr="00501695">
              <w:rPr>
                <w:rFonts w:cs="Calibri"/>
                <w:sz w:val="20"/>
                <w:szCs w:val="20"/>
              </w:rPr>
              <w:t xml:space="preserve"> the meaning of texts, practices, and rituals and</w:t>
            </w:r>
          </w:p>
          <w:p w14:paraId="3A2CC435" w14:textId="77777777" w:rsidR="00861F0A" w:rsidRPr="00501695" w:rsidRDefault="00861F0A" w:rsidP="00861F0A">
            <w:pPr>
              <w:pStyle w:val="NoSpacing"/>
              <w:rPr>
                <w:rFonts w:cs="Calibri"/>
                <w:sz w:val="20"/>
                <w:szCs w:val="20"/>
              </w:rPr>
            </w:pPr>
            <w:r w:rsidRPr="00501695">
              <w:rPr>
                <w:rFonts w:cs="Calibri"/>
                <w:sz w:val="20"/>
                <w:szCs w:val="20"/>
              </w:rPr>
              <w:t>their historical and cultural</w:t>
            </w:r>
          </w:p>
          <w:p w14:paraId="221C5EB8" w14:textId="627003F6" w:rsidR="00861F0A" w:rsidRPr="00501695" w:rsidRDefault="00861F0A" w:rsidP="00861F0A">
            <w:pPr>
              <w:pStyle w:val="NoSpacing"/>
              <w:rPr>
                <w:rFonts w:cs="Calibri"/>
                <w:sz w:val="20"/>
                <w:szCs w:val="20"/>
              </w:rPr>
            </w:pPr>
            <w:r w:rsidRPr="00501695">
              <w:rPr>
                <w:rFonts w:cs="Calibri"/>
                <w:sz w:val="20"/>
                <w:szCs w:val="20"/>
              </w:rPr>
              <w:t>connections.</w:t>
            </w:r>
          </w:p>
        </w:tc>
        <w:tc>
          <w:tcPr>
            <w:tcW w:w="4200" w:type="dxa"/>
            <w:shd w:val="clear" w:color="auto" w:fill="FFFFFF" w:themeFill="background1"/>
          </w:tcPr>
          <w:p w14:paraId="328836A6" w14:textId="52142118" w:rsidR="00861F0A" w:rsidRPr="00501695" w:rsidRDefault="00861F0A" w:rsidP="00861F0A">
            <w:pPr>
              <w:pStyle w:val="NoSpacing"/>
              <w:rPr>
                <w:rFonts w:cs="Calibri"/>
                <w:b/>
                <w:bCs/>
                <w:sz w:val="20"/>
                <w:szCs w:val="20"/>
              </w:rPr>
            </w:pPr>
            <w:r w:rsidRPr="00501695">
              <w:rPr>
                <w:rFonts w:cs="Calibri"/>
                <w:b/>
                <w:bCs/>
                <w:sz w:val="20"/>
                <w:szCs w:val="20"/>
              </w:rPr>
              <w:t>In this way of knowing, pupils will increase in wisdom, through dialogue with others, by</w:t>
            </w:r>
          </w:p>
          <w:p w14:paraId="2EA55C44" w14:textId="77777777" w:rsidR="00861F0A" w:rsidRPr="00501695" w:rsidRDefault="00861F0A" w:rsidP="00861F0A">
            <w:pPr>
              <w:pStyle w:val="NoSpacing"/>
              <w:rPr>
                <w:rFonts w:cs="Calibri"/>
                <w:b/>
                <w:bCs/>
                <w:sz w:val="20"/>
                <w:szCs w:val="20"/>
              </w:rPr>
            </w:pPr>
            <w:r w:rsidRPr="00501695">
              <w:rPr>
                <w:rFonts w:cs="Calibri"/>
                <w:b/>
                <w:bCs/>
                <w:sz w:val="20"/>
                <w:szCs w:val="20"/>
              </w:rPr>
              <w:t>developing the skills to:</w:t>
            </w:r>
          </w:p>
          <w:p w14:paraId="0429177B" w14:textId="33794F88" w:rsidR="00861F0A" w:rsidRPr="00501695" w:rsidRDefault="00861F0A" w:rsidP="00861F0A">
            <w:pPr>
              <w:pStyle w:val="NoSpacing"/>
              <w:rPr>
                <w:rFonts w:cs="Calibri"/>
                <w:sz w:val="20"/>
                <w:szCs w:val="20"/>
              </w:rPr>
            </w:pPr>
            <w:r w:rsidRPr="00501695">
              <w:rPr>
                <w:rFonts w:cs="Calibri"/>
                <w:sz w:val="20"/>
                <w:szCs w:val="20"/>
              </w:rPr>
              <w:t>• Think creatively and critically, testing ideas by</w:t>
            </w:r>
            <w:r w:rsidR="00B5103A" w:rsidRPr="00501695">
              <w:rPr>
                <w:rFonts w:cs="Calibri"/>
                <w:sz w:val="20"/>
                <w:szCs w:val="20"/>
              </w:rPr>
              <w:t xml:space="preserve"> </w:t>
            </w:r>
            <w:r w:rsidRPr="00501695">
              <w:rPr>
                <w:rFonts w:cs="Calibri"/>
                <w:sz w:val="20"/>
                <w:szCs w:val="20"/>
              </w:rPr>
              <w:t>imagining other possibilities.</w:t>
            </w:r>
          </w:p>
          <w:p w14:paraId="55481B1D" w14:textId="7BCC6BE9" w:rsidR="00861F0A" w:rsidRPr="00501695" w:rsidRDefault="00861F0A" w:rsidP="00861F0A">
            <w:pPr>
              <w:pStyle w:val="NoSpacing"/>
              <w:rPr>
                <w:rFonts w:cs="Calibri"/>
                <w:sz w:val="20"/>
                <w:szCs w:val="20"/>
              </w:rPr>
            </w:pPr>
            <w:r w:rsidRPr="00501695">
              <w:rPr>
                <w:rFonts w:cs="Calibri"/>
                <w:sz w:val="20"/>
                <w:szCs w:val="20"/>
              </w:rPr>
              <w:t>• Compare different interpretations of religious</w:t>
            </w:r>
          </w:p>
          <w:p w14:paraId="261FB05A" w14:textId="535F047B" w:rsidR="00861F0A" w:rsidRPr="00501695" w:rsidRDefault="00861F0A" w:rsidP="00861F0A">
            <w:pPr>
              <w:pStyle w:val="NoSpacing"/>
              <w:rPr>
                <w:rFonts w:cs="Calibri"/>
                <w:sz w:val="20"/>
                <w:szCs w:val="20"/>
              </w:rPr>
            </w:pPr>
            <w:r w:rsidRPr="00501695">
              <w:rPr>
                <w:rFonts w:cs="Calibri"/>
                <w:sz w:val="20"/>
                <w:szCs w:val="20"/>
              </w:rPr>
              <w:t>expression, different ways of celebrating rites, and different ways of life, explaining differences within and between religions and</w:t>
            </w:r>
          </w:p>
          <w:p w14:paraId="28BD3826" w14:textId="77777777" w:rsidR="00861F0A" w:rsidRPr="00501695" w:rsidRDefault="00861F0A" w:rsidP="00861F0A">
            <w:pPr>
              <w:pStyle w:val="NoSpacing"/>
              <w:rPr>
                <w:rFonts w:cs="Calibri"/>
                <w:sz w:val="20"/>
                <w:szCs w:val="20"/>
              </w:rPr>
            </w:pPr>
            <w:r w:rsidRPr="00501695">
              <w:rPr>
                <w:rFonts w:cs="Calibri"/>
                <w:sz w:val="20"/>
                <w:szCs w:val="20"/>
              </w:rPr>
              <w:t>worldviews.</w:t>
            </w:r>
          </w:p>
          <w:p w14:paraId="356A7F47" w14:textId="26A93A65" w:rsidR="00861F0A" w:rsidRPr="00501695" w:rsidRDefault="00861F0A" w:rsidP="00861F0A">
            <w:pPr>
              <w:pStyle w:val="NoSpacing"/>
              <w:rPr>
                <w:rFonts w:cs="Calibri"/>
                <w:sz w:val="20"/>
                <w:szCs w:val="20"/>
              </w:rPr>
            </w:pPr>
            <w:r w:rsidRPr="00501695">
              <w:rPr>
                <w:rFonts w:cs="Calibri"/>
                <w:sz w:val="20"/>
                <w:szCs w:val="20"/>
              </w:rPr>
              <w:t>• Critically evaluate differences to arrive at wise judgements about what is true, what is good, and what is beautiful.</w:t>
            </w:r>
          </w:p>
        </w:tc>
        <w:tc>
          <w:tcPr>
            <w:tcW w:w="4894" w:type="dxa"/>
            <w:gridSpan w:val="2"/>
            <w:shd w:val="clear" w:color="auto" w:fill="FFFFFF" w:themeFill="background1"/>
          </w:tcPr>
          <w:p w14:paraId="5DC2B5BD" w14:textId="5D3FA61E" w:rsidR="00861F0A" w:rsidRPr="00501695" w:rsidRDefault="00861F0A" w:rsidP="00861F0A">
            <w:pPr>
              <w:pStyle w:val="NoSpacing"/>
              <w:rPr>
                <w:rFonts w:cs="Calibri"/>
                <w:b/>
                <w:bCs/>
                <w:sz w:val="20"/>
                <w:szCs w:val="20"/>
              </w:rPr>
            </w:pPr>
            <w:r w:rsidRPr="00501695">
              <w:rPr>
                <w:rFonts w:cs="Calibri"/>
                <w:b/>
                <w:bCs/>
                <w:sz w:val="20"/>
                <w:szCs w:val="20"/>
              </w:rPr>
              <w:t xml:space="preserve">In this way of knowing, you will invite pupils to respond personally and with integrity by developing the skills </w:t>
            </w:r>
            <w:proofErr w:type="gramStart"/>
            <w:r w:rsidRPr="00501695">
              <w:rPr>
                <w:rFonts w:cs="Calibri"/>
                <w:b/>
                <w:bCs/>
                <w:sz w:val="20"/>
                <w:szCs w:val="20"/>
              </w:rPr>
              <w:t>to</w:t>
            </w:r>
            <w:proofErr w:type="gramEnd"/>
            <w:r w:rsidRPr="00501695">
              <w:rPr>
                <w:rFonts w:cs="Calibri"/>
                <w:b/>
                <w:bCs/>
                <w:sz w:val="20"/>
                <w:szCs w:val="20"/>
              </w:rPr>
              <w:t>:</w:t>
            </w:r>
          </w:p>
          <w:p w14:paraId="18E548B4" w14:textId="702F2280" w:rsidR="00861F0A" w:rsidRPr="00501695" w:rsidRDefault="00861F0A" w:rsidP="00861F0A">
            <w:pPr>
              <w:pStyle w:val="NoSpacing"/>
              <w:rPr>
                <w:rFonts w:cs="Calibri"/>
                <w:sz w:val="20"/>
                <w:szCs w:val="20"/>
              </w:rPr>
            </w:pPr>
            <w:r w:rsidRPr="00501695">
              <w:rPr>
                <w:rFonts w:cs="Calibri"/>
                <w:sz w:val="20"/>
                <w:szCs w:val="20"/>
              </w:rPr>
              <w:t>• Reflect on the meaning of what they have learned for their own lives.</w:t>
            </w:r>
          </w:p>
          <w:p w14:paraId="6595DF91" w14:textId="36F0B6DD" w:rsidR="00861F0A" w:rsidRPr="00501695" w:rsidRDefault="00861F0A" w:rsidP="00861F0A">
            <w:pPr>
              <w:pStyle w:val="NoSpacing"/>
              <w:rPr>
                <w:rFonts w:cs="Calibri"/>
                <w:sz w:val="20"/>
                <w:szCs w:val="20"/>
              </w:rPr>
            </w:pPr>
            <w:r w:rsidRPr="00501695">
              <w:rPr>
                <w:rFonts w:cs="Calibri"/>
                <w:sz w:val="20"/>
                <w:szCs w:val="20"/>
              </w:rPr>
              <w:t>• Dialogue with others to understand themselves and others better.</w:t>
            </w:r>
          </w:p>
          <w:p w14:paraId="6B3BF657" w14:textId="53E0B607" w:rsidR="00861F0A" w:rsidRPr="00501695" w:rsidRDefault="00861F0A" w:rsidP="00861F0A">
            <w:pPr>
              <w:pStyle w:val="NoSpacing"/>
              <w:rPr>
                <w:rFonts w:cs="Calibri"/>
                <w:sz w:val="20"/>
                <w:szCs w:val="20"/>
              </w:rPr>
            </w:pPr>
            <w:r w:rsidRPr="00501695">
              <w:rPr>
                <w:rFonts w:cs="Calibri"/>
                <w:sz w:val="20"/>
                <w:szCs w:val="20"/>
              </w:rPr>
              <w:t>• Imagine how their own lives and the future of the communities to which</w:t>
            </w:r>
          </w:p>
          <w:p w14:paraId="51A196BE" w14:textId="5494A716" w:rsidR="00861F0A" w:rsidRPr="00501695" w:rsidRDefault="00861F0A" w:rsidP="00861F0A">
            <w:pPr>
              <w:pStyle w:val="NoSpacing"/>
              <w:rPr>
                <w:rFonts w:cs="Calibri"/>
                <w:sz w:val="20"/>
                <w:szCs w:val="20"/>
              </w:rPr>
            </w:pPr>
            <w:proofErr w:type="gramStart"/>
            <w:r w:rsidRPr="00501695">
              <w:rPr>
                <w:rFonts w:cs="Calibri"/>
                <w:sz w:val="20"/>
                <w:szCs w:val="20"/>
              </w:rPr>
              <w:t>they</w:t>
            </w:r>
            <w:proofErr w:type="gramEnd"/>
            <w:r w:rsidRPr="00501695">
              <w:rPr>
                <w:rFonts w:cs="Calibri"/>
                <w:sz w:val="20"/>
                <w:szCs w:val="20"/>
              </w:rPr>
              <w:t xml:space="preserve"> belong could be transformed by what they have learned.</w:t>
            </w:r>
          </w:p>
        </w:tc>
      </w:tr>
      <w:tr w:rsidR="001023E8" w:rsidRPr="00501695" w14:paraId="0C06071D" w14:textId="77777777" w:rsidTr="00B46AB2">
        <w:trPr>
          <w:gridAfter w:val="1"/>
          <w:wAfter w:w="91" w:type="dxa"/>
          <w:cantSplit/>
          <w:trHeight w:val="1134"/>
        </w:trPr>
        <w:tc>
          <w:tcPr>
            <w:tcW w:w="1083" w:type="dxa"/>
            <w:shd w:val="clear" w:color="auto" w:fill="FFFFFF" w:themeFill="background1"/>
            <w:textDirection w:val="btLr"/>
          </w:tcPr>
          <w:p w14:paraId="17EBA566" w14:textId="62A0175F" w:rsidR="00861F0A" w:rsidRPr="00501695" w:rsidRDefault="00861F0A" w:rsidP="00861F0A">
            <w:pPr>
              <w:pStyle w:val="NoSpacing"/>
              <w:jc w:val="center"/>
              <w:rPr>
                <w:rFonts w:cs="Calibri"/>
                <w:sz w:val="20"/>
                <w:szCs w:val="20"/>
              </w:rPr>
            </w:pPr>
            <w:r w:rsidRPr="00501695">
              <w:rPr>
                <w:rFonts w:cs="Calibri"/>
                <w:b/>
                <w:bCs/>
                <w:sz w:val="20"/>
                <w:szCs w:val="20"/>
              </w:rPr>
              <w:t>Driver words and phrases</w:t>
            </w:r>
            <w:r w:rsidR="009D586B">
              <w:rPr>
                <w:rFonts w:cs="Calibri"/>
                <w:b/>
                <w:bCs/>
                <w:sz w:val="20"/>
                <w:szCs w:val="20"/>
              </w:rPr>
              <w:t xml:space="preserve"> Ages 3-5</w:t>
            </w:r>
          </w:p>
        </w:tc>
        <w:tc>
          <w:tcPr>
            <w:tcW w:w="3680" w:type="dxa"/>
            <w:shd w:val="clear" w:color="auto" w:fill="FFFFFF" w:themeFill="background1"/>
          </w:tcPr>
          <w:p w14:paraId="448153D8" w14:textId="77777777" w:rsidR="009D586B" w:rsidRPr="00A9016F" w:rsidRDefault="009D586B" w:rsidP="009D586B">
            <w:pPr>
              <w:rPr>
                <w:rFonts w:cs="Calibri"/>
                <w:b/>
                <w:bCs/>
                <w:color w:val="000000" w:themeColor="text1"/>
                <w:u w:val="single"/>
              </w:rPr>
            </w:pPr>
            <w:r w:rsidRPr="00A9016F">
              <w:rPr>
                <w:rFonts w:cs="Calibri"/>
                <w:b/>
                <w:bCs/>
                <w:color w:val="000000" w:themeColor="text1"/>
                <w:u w:val="single"/>
              </w:rPr>
              <w:t>Recognise</w:t>
            </w:r>
          </w:p>
          <w:p w14:paraId="505D706F" w14:textId="77777777" w:rsidR="004649A3" w:rsidRDefault="009D586B" w:rsidP="00B62D63">
            <w:pPr>
              <w:pStyle w:val="ListParagraph"/>
              <w:numPr>
                <w:ilvl w:val="0"/>
                <w:numId w:val="6"/>
              </w:numPr>
              <w:ind w:left="116" w:hanging="191"/>
              <w:rPr>
                <w:rFonts w:cs="Calibri"/>
                <w:color w:val="000000" w:themeColor="text1"/>
              </w:rPr>
            </w:pPr>
            <w:r w:rsidRPr="00A9016F">
              <w:rPr>
                <w:rFonts w:cs="Calibri"/>
                <w:color w:val="000000" w:themeColor="text1"/>
              </w:rPr>
              <w:t>Name</w:t>
            </w:r>
          </w:p>
          <w:p w14:paraId="1A3A84AC" w14:textId="77777777" w:rsidR="004649A3" w:rsidRDefault="009D586B" w:rsidP="00B62D63">
            <w:pPr>
              <w:pStyle w:val="ListParagraph"/>
              <w:numPr>
                <w:ilvl w:val="0"/>
                <w:numId w:val="6"/>
              </w:numPr>
              <w:ind w:left="116" w:hanging="191"/>
              <w:rPr>
                <w:rFonts w:cs="Calibri"/>
                <w:color w:val="000000" w:themeColor="text1"/>
              </w:rPr>
            </w:pPr>
            <w:r w:rsidRPr="004649A3">
              <w:rPr>
                <w:rFonts w:cs="Calibri"/>
                <w:color w:val="000000" w:themeColor="text1"/>
              </w:rPr>
              <w:t>Remember</w:t>
            </w:r>
          </w:p>
          <w:p w14:paraId="7299459A" w14:textId="77777777" w:rsidR="004649A3" w:rsidRDefault="009D586B" w:rsidP="00B62D63">
            <w:pPr>
              <w:pStyle w:val="ListParagraph"/>
              <w:numPr>
                <w:ilvl w:val="0"/>
                <w:numId w:val="6"/>
              </w:numPr>
              <w:ind w:left="116" w:hanging="191"/>
              <w:rPr>
                <w:rFonts w:cs="Calibri"/>
                <w:color w:val="000000" w:themeColor="text1"/>
              </w:rPr>
            </w:pPr>
            <w:r w:rsidRPr="004649A3">
              <w:rPr>
                <w:rFonts w:cs="Calibri"/>
                <w:color w:val="000000" w:themeColor="text1"/>
              </w:rPr>
              <w:t>Recall</w:t>
            </w:r>
          </w:p>
          <w:p w14:paraId="2D14B497" w14:textId="77777777" w:rsidR="004649A3" w:rsidRDefault="009D586B" w:rsidP="00B62D63">
            <w:pPr>
              <w:pStyle w:val="ListParagraph"/>
              <w:numPr>
                <w:ilvl w:val="0"/>
                <w:numId w:val="6"/>
              </w:numPr>
              <w:ind w:left="116" w:hanging="191"/>
              <w:rPr>
                <w:rFonts w:cs="Calibri"/>
                <w:color w:val="000000" w:themeColor="text1"/>
              </w:rPr>
            </w:pPr>
            <w:r w:rsidRPr="004649A3">
              <w:rPr>
                <w:rFonts w:cs="Calibri"/>
                <w:color w:val="000000" w:themeColor="text1"/>
              </w:rPr>
              <w:t>Label</w:t>
            </w:r>
          </w:p>
          <w:p w14:paraId="0911E1B2" w14:textId="77777777" w:rsidR="004649A3" w:rsidRDefault="009D586B" w:rsidP="00B62D63">
            <w:pPr>
              <w:pStyle w:val="ListParagraph"/>
              <w:numPr>
                <w:ilvl w:val="0"/>
                <w:numId w:val="6"/>
              </w:numPr>
              <w:ind w:left="116" w:hanging="191"/>
              <w:rPr>
                <w:rFonts w:cs="Calibri"/>
                <w:color w:val="000000" w:themeColor="text1"/>
              </w:rPr>
            </w:pPr>
            <w:r w:rsidRPr="004649A3">
              <w:rPr>
                <w:rFonts w:cs="Calibri"/>
                <w:color w:val="000000" w:themeColor="text1"/>
              </w:rPr>
              <w:t>Identify</w:t>
            </w:r>
          </w:p>
          <w:p w14:paraId="258ED061" w14:textId="77777777" w:rsidR="004649A3" w:rsidRDefault="009D586B" w:rsidP="00B62D63">
            <w:pPr>
              <w:pStyle w:val="ListParagraph"/>
              <w:numPr>
                <w:ilvl w:val="0"/>
                <w:numId w:val="6"/>
              </w:numPr>
              <w:ind w:left="116" w:hanging="191"/>
              <w:rPr>
                <w:rFonts w:cs="Calibri"/>
                <w:color w:val="000000" w:themeColor="text1"/>
              </w:rPr>
            </w:pPr>
            <w:r w:rsidRPr="004649A3">
              <w:rPr>
                <w:rFonts w:cs="Calibri"/>
                <w:color w:val="000000" w:themeColor="text1"/>
              </w:rPr>
              <w:t>Match</w:t>
            </w:r>
          </w:p>
          <w:p w14:paraId="385FEA7F" w14:textId="77777777" w:rsidR="004649A3" w:rsidRDefault="009D586B" w:rsidP="00B62D63">
            <w:pPr>
              <w:pStyle w:val="ListParagraph"/>
              <w:numPr>
                <w:ilvl w:val="0"/>
                <w:numId w:val="6"/>
              </w:numPr>
              <w:ind w:left="116" w:hanging="191"/>
              <w:rPr>
                <w:rFonts w:cs="Calibri"/>
                <w:color w:val="000000" w:themeColor="text1"/>
              </w:rPr>
            </w:pPr>
            <w:r w:rsidRPr="004649A3">
              <w:rPr>
                <w:rFonts w:cs="Calibri"/>
                <w:color w:val="000000" w:themeColor="text1"/>
              </w:rPr>
              <w:t>Sort</w:t>
            </w:r>
          </w:p>
          <w:p w14:paraId="21797D71" w14:textId="77777777" w:rsidR="004649A3" w:rsidRDefault="009D586B" w:rsidP="00B62D63">
            <w:pPr>
              <w:pStyle w:val="ListParagraph"/>
              <w:numPr>
                <w:ilvl w:val="0"/>
                <w:numId w:val="6"/>
              </w:numPr>
              <w:ind w:left="116" w:hanging="191"/>
              <w:rPr>
                <w:rFonts w:cs="Calibri"/>
                <w:color w:val="000000" w:themeColor="text1"/>
              </w:rPr>
            </w:pPr>
            <w:r w:rsidRPr="004649A3">
              <w:rPr>
                <w:rFonts w:cs="Calibri"/>
                <w:b/>
                <w:bCs/>
                <w:color w:val="000000" w:themeColor="text1"/>
              </w:rPr>
              <w:t>Begin to recognise</w:t>
            </w:r>
            <w:r w:rsidRPr="004649A3">
              <w:rPr>
                <w:rFonts w:cs="Calibri"/>
                <w:color w:val="000000" w:themeColor="text1"/>
              </w:rPr>
              <w:t xml:space="preserve"> religious words and phrases of religious life and practice.</w:t>
            </w:r>
          </w:p>
          <w:p w14:paraId="2180FD40" w14:textId="77777777" w:rsidR="004649A3" w:rsidRDefault="009D586B" w:rsidP="00B62D63">
            <w:pPr>
              <w:pStyle w:val="ListParagraph"/>
              <w:numPr>
                <w:ilvl w:val="0"/>
                <w:numId w:val="6"/>
              </w:numPr>
              <w:ind w:left="116" w:hanging="191"/>
              <w:rPr>
                <w:rFonts w:cs="Calibri"/>
                <w:color w:val="000000" w:themeColor="text1"/>
              </w:rPr>
            </w:pPr>
            <w:r w:rsidRPr="004649A3">
              <w:rPr>
                <w:rFonts w:cs="Calibri"/>
                <w:b/>
                <w:bCs/>
                <w:color w:val="000000" w:themeColor="text1"/>
              </w:rPr>
              <w:t>Begin to recognise</w:t>
            </w:r>
            <w:r w:rsidRPr="004649A3">
              <w:rPr>
                <w:rFonts w:cs="Calibri"/>
                <w:color w:val="000000" w:themeColor="text1"/>
              </w:rPr>
              <w:t xml:space="preserve"> simple connections between sources, beliefs, worship and life.</w:t>
            </w:r>
          </w:p>
          <w:p w14:paraId="6ED62154" w14:textId="1A00887E" w:rsidR="00861F0A" w:rsidRPr="004649A3" w:rsidRDefault="009D586B" w:rsidP="00B62D63">
            <w:pPr>
              <w:pStyle w:val="ListParagraph"/>
              <w:numPr>
                <w:ilvl w:val="0"/>
                <w:numId w:val="6"/>
              </w:numPr>
              <w:ind w:left="116" w:hanging="191"/>
              <w:rPr>
                <w:rFonts w:cs="Calibri"/>
                <w:color w:val="000000" w:themeColor="text1"/>
              </w:rPr>
            </w:pPr>
            <w:r w:rsidRPr="004649A3">
              <w:rPr>
                <w:rFonts w:cs="Calibri"/>
                <w:b/>
                <w:bCs/>
                <w:color w:val="000000" w:themeColor="text1"/>
              </w:rPr>
              <w:t xml:space="preserve">Begin to recognise </w:t>
            </w:r>
            <w:r w:rsidRPr="004649A3">
              <w:rPr>
                <w:rFonts w:cs="Calibri"/>
                <w:color w:val="000000" w:themeColor="text1"/>
              </w:rPr>
              <w:t>texts, beliefs, rites, ways of life.</w:t>
            </w:r>
          </w:p>
        </w:tc>
        <w:tc>
          <w:tcPr>
            <w:tcW w:w="4200" w:type="dxa"/>
            <w:shd w:val="clear" w:color="auto" w:fill="FFFFFF" w:themeFill="background1"/>
          </w:tcPr>
          <w:p w14:paraId="26F3C1F0" w14:textId="7D636B34" w:rsidR="009D586B" w:rsidRPr="00A9016F" w:rsidRDefault="00861F0A" w:rsidP="009D586B">
            <w:pPr>
              <w:rPr>
                <w:rFonts w:cs="Calibri"/>
                <w:color w:val="000000" w:themeColor="text1"/>
                <w:u w:val="single"/>
              </w:rPr>
            </w:pPr>
            <w:r w:rsidRPr="00501695">
              <w:rPr>
                <w:rFonts w:cs="Calibri"/>
                <w:sz w:val="20"/>
                <w:szCs w:val="20"/>
              </w:rPr>
              <w:t>.</w:t>
            </w:r>
            <w:r w:rsidR="009D586B" w:rsidRPr="00A9016F">
              <w:rPr>
                <w:rFonts w:cs="Calibri"/>
                <w:b/>
                <w:bCs/>
                <w:color w:val="000000" w:themeColor="text1"/>
                <w:u w:val="single"/>
              </w:rPr>
              <w:t xml:space="preserve"> </w:t>
            </w:r>
            <w:r w:rsidR="009D586B" w:rsidRPr="00A9016F">
              <w:rPr>
                <w:rFonts w:cs="Calibri"/>
                <w:b/>
                <w:bCs/>
                <w:color w:val="000000" w:themeColor="text1"/>
                <w:u w:val="single"/>
              </w:rPr>
              <w:t>‘What if?’</w:t>
            </w:r>
          </w:p>
          <w:p w14:paraId="7063EC27" w14:textId="77777777" w:rsidR="009D586B" w:rsidRPr="00A9016F" w:rsidRDefault="009D586B" w:rsidP="00B62D63">
            <w:pPr>
              <w:pStyle w:val="ListParagraph"/>
              <w:numPr>
                <w:ilvl w:val="0"/>
                <w:numId w:val="7"/>
              </w:numPr>
              <w:ind w:left="460"/>
              <w:rPr>
                <w:rFonts w:cs="Calibri"/>
                <w:color w:val="000000" w:themeColor="text1"/>
              </w:rPr>
            </w:pPr>
            <w:r w:rsidRPr="00A9016F">
              <w:rPr>
                <w:rFonts w:cs="Calibri"/>
                <w:color w:val="000000" w:themeColor="text1"/>
              </w:rPr>
              <w:t xml:space="preserve">Ask </w:t>
            </w:r>
            <w:r w:rsidRPr="00A9016F">
              <w:rPr>
                <w:rFonts w:cs="Calibri"/>
                <w:b/>
                <w:bCs/>
                <w:color w:val="000000" w:themeColor="text1"/>
              </w:rPr>
              <w:t>‘what if?’</w:t>
            </w:r>
            <w:r w:rsidRPr="00A9016F">
              <w:rPr>
                <w:rFonts w:cs="Calibri"/>
                <w:color w:val="000000" w:themeColor="text1"/>
              </w:rPr>
              <w:t xml:space="preserve"> questions</w:t>
            </w:r>
          </w:p>
          <w:p w14:paraId="44677773" w14:textId="77777777" w:rsidR="009D586B" w:rsidRPr="00A9016F" w:rsidRDefault="009D586B" w:rsidP="00B62D63">
            <w:pPr>
              <w:pStyle w:val="ListParagraph"/>
              <w:numPr>
                <w:ilvl w:val="0"/>
                <w:numId w:val="7"/>
              </w:numPr>
              <w:ind w:left="460"/>
              <w:rPr>
                <w:rFonts w:cs="Calibri"/>
                <w:color w:val="000000" w:themeColor="text1"/>
              </w:rPr>
            </w:pPr>
            <w:r w:rsidRPr="00A9016F">
              <w:rPr>
                <w:rFonts w:cs="Calibri"/>
                <w:color w:val="000000" w:themeColor="text1"/>
              </w:rPr>
              <w:t>Say what they wonder about and suggesting answers</w:t>
            </w:r>
          </w:p>
          <w:p w14:paraId="505E442D" w14:textId="77777777" w:rsidR="009D586B" w:rsidRPr="00A9016F" w:rsidRDefault="009D586B" w:rsidP="009D586B">
            <w:pPr>
              <w:pStyle w:val="ListParagraph"/>
              <w:ind w:left="460"/>
              <w:rPr>
                <w:rFonts w:cs="Calibri"/>
                <w:color w:val="000000" w:themeColor="text1"/>
              </w:rPr>
            </w:pPr>
            <w:r w:rsidRPr="00A9016F">
              <w:rPr>
                <w:rFonts w:cs="Calibri"/>
                <w:color w:val="000000" w:themeColor="text1"/>
              </w:rPr>
              <w:t>Imagining how they and others are feeling.</w:t>
            </w:r>
          </w:p>
          <w:p w14:paraId="4B6A648A" w14:textId="77777777" w:rsidR="009D586B" w:rsidRPr="00A9016F" w:rsidRDefault="009D586B" w:rsidP="00B62D63">
            <w:pPr>
              <w:pStyle w:val="ListParagraph"/>
              <w:numPr>
                <w:ilvl w:val="0"/>
                <w:numId w:val="7"/>
              </w:numPr>
              <w:ind w:left="460" w:hanging="284"/>
              <w:rPr>
                <w:rFonts w:cs="Calibri"/>
                <w:color w:val="000000" w:themeColor="text1"/>
              </w:rPr>
            </w:pPr>
            <w:r w:rsidRPr="00A9016F">
              <w:rPr>
                <w:rFonts w:cs="Calibri"/>
                <w:color w:val="000000" w:themeColor="text1"/>
              </w:rPr>
              <w:t>Recognising similarities and differences.</w:t>
            </w:r>
          </w:p>
          <w:p w14:paraId="4B9FD514" w14:textId="77777777" w:rsidR="009D586B" w:rsidRPr="00A9016F" w:rsidRDefault="009D586B" w:rsidP="00B62D63">
            <w:pPr>
              <w:pStyle w:val="ListParagraph"/>
              <w:numPr>
                <w:ilvl w:val="0"/>
                <w:numId w:val="7"/>
              </w:numPr>
              <w:ind w:left="460" w:hanging="284"/>
              <w:rPr>
                <w:rFonts w:cs="Calibri"/>
                <w:color w:val="000000" w:themeColor="text1"/>
              </w:rPr>
            </w:pPr>
            <w:r w:rsidRPr="00A9016F">
              <w:rPr>
                <w:rFonts w:cs="Calibri"/>
                <w:color w:val="000000" w:themeColor="text1"/>
              </w:rPr>
              <w:t>Point out what is the same and what is different.</w:t>
            </w:r>
          </w:p>
          <w:p w14:paraId="4DBE3D07" w14:textId="77777777" w:rsidR="009D586B" w:rsidRPr="00A9016F" w:rsidRDefault="009D586B" w:rsidP="00B62D63">
            <w:pPr>
              <w:pStyle w:val="ListParagraph"/>
              <w:numPr>
                <w:ilvl w:val="0"/>
                <w:numId w:val="7"/>
              </w:numPr>
              <w:ind w:left="460" w:hanging="284"/>
              <w:rPr>
                <w:rFonts w:cs="Calibri"/>
                <w:color w:val="000000" w:themeColor="text1"/>
              </w:rPr>
            </w:pPr>
            <w:r w:rsidRPr="00A9016F">
              <w:rPr>
                <w:rFonts w:cs="Calibri"/>
                <w:color w:val="000000" w:themeColor="text1"/>
              </w:rPr>
              <w:t>Expressing a point of view or a preference.</w:t>
            </w:r>
          </w:p>
          <w:p w14:paraId="16380A71" w14:textId="77777777" w:rsidR="009D586B" w:rsidRPr="00A9016F" w:rsidRDefault="009D586B" w:rsidP="00B62D63">
            <w:pPr>
              <w:pStyle w:val="ListParagraph"/>
              <w:numPr>
                <w:ilvl w:val="0"/>
                <w:numId w:val="7"/>
              </w:numPr>
              <w:ind w:left="460" w:hanging="284"/>
              <w:rPr>
                <w:rFonts w:cs="Calibri"/>
                <w:color w:val="000000" w:themeColor="text1"/>
              </w:rPr>
            </w:pPr>
            <w:r w:rsidRPr="00A9016F">
              <w:rPr>
                <w:rFonts w:cs="Calibri"/>
                <w:color w:val="000000" w:themeColor="text1"/>
              </w:rPr>
              <w:t>Listening to different viewpoints.</w:t>
            </w:r>
          </w:p>
          <w:p w14:paraId="7EF53CCE" w14:textId="77777777" w:rsidR="009D586B" w:rsidRPr="00A9016F" w:rsidRDefault="009D586B" w:rsidP="00B62D63">
            <w:pPr>
              <w:pStyle w:val="ListParagraph"/>
              <w:numPr>
                <w:ilvl w:val="0"/>
                <w:numId w:val="7"/>
              </w:numPr>
              <w:ind w:left="460" w:hanging="284"/>
              <w:rPr>
                <w:rFonts w:cs="Calibri"/>
                <w:color w:val="000000" w:themeColor="text1"/>
              </w:rPr>
            </w:pPr>
            <w:r w:rsidRPr="00A9016F">
              <w:rPr>
                <w:rFonts w:cs="Calibri"/>
                <w:color w:val="000000" w:themeColor="text1"/>
              </w:rPr>
              <w:t>Supporting a preference with reasons.</w:t>
            </w:r>
          </w:p>
          <w:p w14:paraId="27C97F0A" w14:textId="212AAE0A" w:rsidR="00861F0A" w:rsidRPr="00501695" w:rsidRDefault="00861F0A" w:rsidP="00861F0A">
            <w:pPr>
              <w:pStyle w:val="NoSpacing"/>
              <w:rPr>
                <w:rFonts w:cs="Calibri"/>
                <w:sz w:val="20"/>
                <w:szCs w:val="20"/>
              </w:rPr>
            </w:pPr>
          </w:p>
        </w:tc>
        <w:tc>
          <w:tcPr>
            <w:tcW w:w="4894" w:type="dxa"/>
            <w:gridSpan w:val="2"/>
            <w:shd w:val="clear" w:color="auto" w:fill="FFFFFF" w:themeFill="background1"/>
          </w:tcPr>
          <w:p w14:paraId="485E4A3C" w14:textId="5BDAF238" w:rsidR="004649A3" w:rsidRDefault="009D586B" w:rsidP="004649A3">
            <w:pPr>
              <w:rPr>
                <w:rFonts w:cs="Calibri"/>
                <w:color w:val="000000" w:themeColor="text1"/>
              </w:rPr>
            </w:pPr>
            <w:r w:rsidRPr="004649A3">
              <w:rPr>
                <w:rFonts w:cs="Calibri"/>
                <w:b/>
                <w:bCs/>
                <w:color w:val="000000" w:themeColor="text1"/>
                <w:u w:val="single"/>
              </w:rPr>
              <w:t>Talk</w:t>
            </w:r>
            <w:r w:rsidR="004649A3">
              <w:rPr>
                <w:rFonts w:cs="Calibri"/>
                <w:b/>
                <w:bCs/>
                <w:color w:val="000000" w:themeColor="text1"/>
                <w:u w:val="single"/>
              </w:rPr>
              <w:t xml:space="preserve"> </w:t>
            </w:r>
            <w:r w:rsidRPr="004649A3">
              <w:rPr>
                <w:rFonts w:cs="Calibri"/>
                <w:b/>
                <w:bCs/>
                <w:color w:val="000000" w:themeColor="text1"/>
                <w:u w:val="single"/>
              </w:rPr>
              <w:t>about</w:t>
            </w:r>
            <w:r w:rsidRPr="004649A3">
              <w:rPr>
                <w:rFonts w:cs="Calibri"/>
                <w:color w:val="000000" w:themeColor="text1"/>
              </w:rPr>
              <w:t xml:space="preserve"> </w:t>
            </w:r>
          </w:p>
          <w:p w14:paraId="2941913B" w14:textId="77777777" w:rsidR="004649A3" w:rsidRDefault="004649A3" w:rsidP="00B62D63">
            <w:pPr>
              <w:pStyle w:val="ListParagraph"/>
              <w:numPr>
                <w:ilvl w:val="0"/>
                <w:numId w:val="8"/>
              </w:numPr>
              <w:ind w:left="418"/>
              <w:rPr>
                <w:rFonts w:cs="Calibri"/>
                <w:color w:val="000000" w:themeColor="text1"/>
              </w:rPr>
            </w:pPr>
            <w:r w:rsidRPr="004649A3">
              <w:rPr>
                <w:rFonts w:cs="Calibri"/>
                <w:color w:val="000000" w:themeColor="text1"/>
              </w:rPr>
              <w:t xml:space="preserve">Talk about </w:t>
            </w:r>
            <w:r w:rsidR="009D586B" w:rsidRPr="004649A3">
              <w:rPr>
                <w:rFonts w:cs="Calibri"/>
                <w:color w:val="000000" w:themeColor="text1"/>
              </w:rPr>
              <w:t>their own feelings and experiences.</w:t>
            </w:r>
          </w:p>
          <w:p w14:paraId="7E6B2022" w14:textId="77777777" w:rsidR="004649A3" w:rsidRDefault="009D586B" w:rsidP="00B62D63">
            <w:pPr>
              <w:pStyle w:val="ListParagraph"/>
              <w:numPr>
                <w:ilvl w:val="0"/>
                <w:numId w:val="8"/>
              </w:numPr>
              <w:ind w:left="418"/>
              <w:rPr>
                <w:rFonts w:cs="Calibri"/>
                <w:color w:val="000000" w:themeColor="text1"/>
              </w:rPr>
            </w:pPr>
            <w:r w:rsidRPr="004649A3">
              <w:rPr>
                <w:rFonts w:cs="Calibri"/>
                <w:b/>
                <w:bCs/>
                <w:color w:val="000000" w:themeColor="text1"/>
              </w:rPr>
              <w:t>Begin to make links</w:t>
            </w:r>
            <w:r w:rsidRPr="004649A3">
              <w:rPr>
                <w:rFonts w:cs="Calibri"/>
                <w:color w:val="000000" w:themeColor="text1"/>
              </w:rPr>
              <w:t xml:space="preserve"> between their own feelings and the Scripture they have heard. </w:t>
            </w:r>
          </w:p>
          <w:p w14:paraId="09701EEB" w14:textId="26895ABF" w:rsidR="009D586B" w:rsidRPr="004649A3" w:rsidRDefault="009D586B" w:rsidP="00B62D63">
            <w:pPr>
              <w:pStyle w:val="ListParagraph"/>
              <w:numPr>
                <w:ilvl w:val="0"/>
                <w:numId w:val="8"/>
              </w:numPr>
              <w:ind w:left="418"/>
              <w:rPr>
                <w:rFonts w:cs="Calibri"/>
                <w:color w:val="000000" w:themeColor="text1"/>
              </w:rPr>
            </w:pPr>
            <w:r w:rsidRPr="004649A3">
              <w:rPr>
                <w:rFonts w:cs="Calibri"/>
                <w:b/>
                <w:bCs/>
                <w:color w:val="000000" w:themeColor="text1"/>
              </w:rPr>
              <w:t>Begin to make links</w:t>
            </w:r>
            <w:r w:rsidRPr="004649A3">
              <w:rPr>
                <w:rFonts w:cs="Calibri"/>
                <w:color w:val="000000" w:themeColor="text1"/>
              </w:rPr>
              <w:t xml:space="preserve"> between their behaviour or way of life and the Scripture they have heard.</w:t>
            </w:r>
          </w:p>
          <w:p w14:paraId="783F97E3" w14:textId="77777777" w:rsidR="00501695" w:rsidRDefault="00501695" w:rsidP="00861F0A">
            <w:pPr>
              <w:pStyle w:val="NoSpacing"/>
              <w:rPr>
                <w:rFonts w:cs="Calibri"/>
                <w:sz w:val="20"/>
                <w:szCs w:val="20"/>
              </w:rPr>
            </w:pPr>
          </w:p>
          <w:p w14:paraId="787294F0" w14:textId="77777777" w:rsidR="00501695" w:rsidRDefault="00501695" w:rsidP="00861F0A">
            <w:pPr>
              <w:pStyle w:val="NoSpacing"/>
              <w:rPr>
                <w:rFonts w:cs="Calibri"/>
                <w:sz w:val="20"/>
                <w:szCs w:val="20"/>
              </w:rPr>
            </w:pPr>
          </w:p>
          <w:p w14:paraId="54B2E9B2" w14:textId="77777777" w:rsidR="00501695" w:rsidRDefault="00501695" w:rsidP="00861F0A">
            <w:pPr>
              <w:pStyle w:val="NoSpacing"/>
              <w:rPr>
                <w:rFonts w:cs="Calibri"/>
                <w:sz w:val="20"/>
                <w:szCs w:val="20"/>
              </w:rPr>
            </w:pPr>
          </w:p>
          <w:p w14:paraId="428D74AB" w14:textId="77777777" w:rsidR="00501695" w:rsidRDefault="00501695" w:rsidP="00861F0A">
            <w:pPr>
              <w:pStyle w:val="NoSpacing"/>
              <w:rPr>
                <w:rFonts w:cs="Calibri"/>
                <w:sz w:val="20"/>
                <w:szCs w:val="20"/>
              </w:rPr>
            </w:pPr>
          </w:p>
          <w:p w14:paraId="27CD5A18" w14:textId="70A59DDD" w:rsidR="00501695" w:rsidRPr="00501695" w:rsidRDefault="00501695" w:rsidP="00861F0A">
            <w:pPr>
              <w:pStyle w:val="NoSpacing"/>
              <w:rPr>
                <w:rFonts w:cs="Calibri"/>
                <w:sz w:val="20"/>
                <w:szCs w:val="20"/>
              </w:rPr>
            </w:pPr>
          </w:p>
        </w:tc>
      </w:tr>
    </w:tbl>
    <w:p w14:paraId="37F83315" w14:textId="77777777" w:rsidR="00487563" w:rsidRDefault="00487563" w:rsidP="00F376E8">
      <w:pPr>
        <w:pStyle w:val="NoSpacing"/>
        <w:rPr>
          <w:sz w:val="20"/>
          <w:szCs w:val="20"/>
        </w:rPr>
      </w:pPr>
    </w:p>
    <w:p w14:paraId="5171665F" w14:textId="77777777" w:rsidR="00B46AB2" w:rsidRDefault="00B46AB2" w:rsidP="00F376E8">
      <w:pPr>
        <w:pStyle w:val="NoSpacing"/>
        <w:rPr>
          <w:sz w:val="20"/>
          <w:szCs w:val="20"/>
        </w:rPr>
      </w:pPr>
    </w:p>
    <w:p w14:paraId="3FE25E78" w14:textId="77777777" w:rsidR="00B46AB2" w:rsidRDefault="00B46AB2" w:rsidP="00F376E8">
      <w:pPr>
        <w:pStyle w:val="NoSpacing"/>
        <w:rPr>
          <w:sz w:val="20"/>
          <w:szCs w:val="20"/>
        </w:rPr>
      </w:pPr>
    </w:p>
    <w:p w14:paraId="756967F7" w14:textId="77777777" w:rsidR="00B46AB2" w:rsidRPr="00501695" w:rsidRDefault="00B46AB2" w:rsidP="00F376E8">
      <w:pPr>
        <w:pStyle w:val="NoSpacing"/>
        <w:rPr>
          <w:sz w:val="20"/>
          <w:szCs w:val="20"/>
        </w:rPr>
      </w:pPr>
    </w:p>
    <w:tbl>
      <w:tblPr>
        <w:tblStyle w:val="TableGrid1"/>
        <w:tblW w:w="13983" w:type="dxa"/>
        <w:tblInd w:w="-5" w:type="dxa"/>
        <w:tblLook w:val="04A0" w:firstRow="1" w:lastRow="0" w:firstColumn="1" w:lastColumn="0" w:noHBand="0" w:noVBand="1"/>
      </w:tblPr>
      <w:tblGrid>
        <w:gridCol w:w="1560"/>
        <w:gridCol w:w="2551"/>
        <w:gridCol w:w="3260"/>
        <w:gridCol w:w="3402"/>
        <w:gridCol w:w="3210"/>
      </w:tblGrid>
      <w:tr w:rsidR="00487563" w:rsidRPr="00501695" w14:paraId="77BEF7C4" w14:textId="77777777" w:rsidTr="00501695">
        <w:trPr>
          <w:trHeight w:val="421"/>
        </w:trPr>
        <w:tc>
          <w:tcPr>
            <w:tcW w:w="1560" w:type="dxa"/>
            <w:shd w:val="clear" w:color="auto" w:fill="auto"/>
          </w:tcPr>
          <w:p w14:paraId="123CAEF8" w14:textId="77777777" w:rsidR="00487563" w:rsidRPr="00487563" w:rsidRDefault="00487563" w:rsidP="00487563">
            <w:pPr>
              <w:rPr>
                <w:rFonts w:ascii="Calibri" w:hAnsi="Calibri" w:cs="Calibri"/>
                <w:b/>
                <w:bCs/>
                <w:color w:val="0B769F" w:themeColor="accent4" w:themeShade="BF"/>
                <w:sz w:val="20"/>
                <w:szCs w:val="20"/>
              </w:rPr>
            </w:pPr>
            <w:r w:rsidRPr="00487563">
              <w:rPr>
                <w:rFonts w:ascii="Calibri" w:hAnsi="Calibri" w:cs="Calibri"/>
                <w:b/>
                <w:bCs/>
                <w:sz w:val="20"/>
                <w:szCs w:val="20"/>
              </w:rPr>
              <w:lastRenderedPageBreak/>
              <w:t>Sequences</w:t>
            </w:r>
          </w:p>
        </w:tc>
        <w:tc>
          <w:tcPr>
            <w:tcW w:w="2551" w:type="dxa"/>
            <w:shd w:val="clear" w:color="auto" w:fill="FAE2D5" w:themeFill="accent2" w:themeFillTint="33"/>
          </w:tcPr>
          <w:p w14:paraId="67E5026E" w14:textId="77777777" w:rsidR="0053631C" w:rsidRPr="00501695" w:rsidRDefault="00487563" w:rsidP="00487563">
            <w:pPr>
              <w:rPr>
                <w:rFonts w:ascii="Calibri" w:hAnsi="Calibri" w:cs="Calibri"/>
                <w:b/>
                <w:bCs/>
                <w:sz w:val="20"/>
                <w:szCs w:val="20"/>
              </w:rPr>
            </w:pPr>
            <w:r w:rsidRPr="00501695">
              <w:rPr>
                <w:rFonts w:ascii="Calibri" w:hAnsi="Calibri" w:cs="Calibri"/>
                <w:b/>
                <w:bCs/>
                <w:sz w:val="20"/>
                <w:szCs w:val="20"/>
              </w:rPr>
              <w:t xml:space="preserve">NURSERY </w:t>
            </w:r>
          </w:p>
          <w:p w14:paraId="3D112E2B" w14:textId="68CBA77B" w:rsidR="00487563" w:rsidRPr="00487563" w:rsidRDefault="00487563" w:rsidP="00487563">
            <w:pPr>
              <w:rPr>
                <w:rFonts w:ascii="Calibri" w:hAnsi="Calibri" w:cs="Calibri"/>
                <w:b/>
                <w:bCs/>
                <w:sz w:val="20"/>
                <w:szCs w:val="20"/>
              </w:rPr>
            </w:pPr>
            <w:r w:rsidRPr="00501695">
              <w:rPr>
                <w:rFonts w:ascii="Calibri" w:hAnsi="Calibri" w:cs="Calibri"/>
                <w:b/>
                <w:bCs/>
                <w:sz w:val="20"/>
                <w:szCs w:val="20"/>
              </w:rPr>
              <w:t>DIALOGUE</w:t>
            </w:r>
          </w:p>
        </w:tc>
        <w:tc>
          <w:tcPr>
            <w:tcW w:w="3260" w:type="dxa"/>
            <w:shd w:val="clear" w:color="auto" w:fill="FAE2D5" w:themeFill="accent2" w:themeFillTint="33"/>
          </w:tcPr>
          <w:p w14:paraId="56BB4179" w14:textId="77777777" w:rsidR="0053631C" w:rsidRPr="00501695" w:rsidRDefault="00487563" w:rsidP="00487563">
            <w:pPr>
              <w:rPr>
                <w:rFonts w:ascii="Calibri" w:hAnsi="Calibri" w:cs="Calibri"/>
                <w:b/>
                <w:bCs/>
                <w:sz w:val="20"/>
                <w:szCs w:val="20"/>
              </w:rPr>
            </w:pPr>
            <w:r w:rsidRPr="00501695">
              <w:rPr>
                <w:rFonts w:ascii="Calibri" w:hAnsi="Calibri" w:cs="Calibri"/>
                <w:b/>
                <w:bCs/>
                <w:sz w:val="20"/>
                <w:szCs w:val="20"/>
              </w:rPr>
              <w:t xml:space="preserve">NURSERY </w:t>
            </w:r>
          </w:p>
          <w:p w14:paraId="57250BCD" w14:textId="2DBA14C3" w:rsidR="00487563" w:rsidRPr="00487563" w:rsidRDefault="00487563" w:rsidP="00487563">
            <w:pPr>
              <w:rPr>
                <w:rFonts w:ascii="Calibri" w:hAnsi="Calibri" w:cs="Calibri"/>
                <w:b/>
                <w:bCs/>
                <w:sz w:val="20"/>
                <w:szCs w:val="20"/>
              </w:rPr>
            </w:pPr>
            <w:r w:rsidRPr="00501695">
              <w:rPr>
                <w:rFonts w:ascii="Calibri" w:hAnsi="Calibri" w:cs="Calibri"/>
                <w:b/>
                <w:bCs/>
                <w:sz w:val="20"/>
                <w:szCs w:val="20"/>
              </w:rPr>
              <w:t>ENCOUNTER</w:t>
            </w:r>
          </w:p>
        </w:tc>
        <w:tc>
          <w:tcPr>
            <w:tcW w:w="3402" w:type="dxa"/>
            <w:shd w:val="clear" w:color="auto" w:fill="F1A983" w:themeFill="accent2" w:themeFillTint="99"/>
          </w:tcPr>
          <w:p w14:paraId="2CB311AF" w14:textId="77777777" w:rsidR="00487563" w:rsidRPr="00501695" w:rsidRDefault="00487563" w:rsidP="00487563">
            <w:pPr>
              <w:rPr>
                <w:rFonts w:ascii="Calibri" w:hAnsi="Calibri" w:cs="Calibri"/>
                <w:b/>
                <w:bCs/>
                <w:sz w:val="20"/>
                <w:szCs w:val="20"/>
              </w:rPr>
            </w:pPr>
            <w:r w:rsidRPr="00501695">
              <w:rPr>
                <w:rFonts w:ascii="Calibri" w:hAnsi="Calibri" w:cs="Calibri"/>
                <w:b/>
                <w:bCs/>
                <w:sz w:val="20"/>
                <w:szCs w:val="20"/>
              </w:rPr>
              <w:t xml:space="preserve">RECEPTION </w:t>
            </w:r>
          </w:p>
          <w:p w14:paraId="766FAEE2" w14:textId="4A225DBD" w:rsidR="00487563" w:rsidRPr="00487563" w:rsidRDefault="00487563" w:rsidP="00487563">
            <w:pPr>
              <w:rPr>
                <w:rFonts w:ascii="Calibri" w:hAnsi="Calibri" w:cs="Calibri"/>
                <w:b/>
                <w:bCs/>
                <w:sz w:val="20"/>
                <w:szCs w:val="20"/>
              </w:rPr>
            </w:pPr>
            <w:r w:rsidRPr="00501695">
              <w:rPr>
                <w:rFonts w:ascii="Calibri" w:hAnsi="Calibri" w:cs="Calibri"/>
                <w:b/>
                <w:bCs/>
                <w:sz w:val="20"/>
                <w:szCs w:val="20"/>
              </w:rPr>
              <w:t>DIALOGUE</w:t>
            </w:r>
          </w:p>
        </w:tc>
        <w:tc>
          <w:tcPr>
            <w:tcW w:w="3210" w:type="dxa"/>
            <w:shd w:val="clear" w:color="auto" w:fill="F1A983" w:themeFill="accent2" w:themeFillTint="99"/>
          </w:tcPr>
          <w:p w14:paraId="5BBA0757" w14:textId="77777777" w:rsidR="00487563" w:rsidRPr="00501695" w:rsidRDefault="00487563" w:rsidP="00487563">
            <w:pPr>
              <w:rPr>
                <w:rFonts w:ascii="Calibri" w:hAnsi="Calibri" w:cs="Calibri"/>
                <w:b/>
                <w:bCs/>
                <w:sz w:val="20"/>
                <w:szCs w:val="20"/>
              </w:rPr>
            </w:pPr>
            <w:r w:rsidRPr="00501695">
              <w:rPr>
                <w:rFonts w:ascii="Calibri" w:hAnsi="Calibri" w:cs="Calibri"/>
                <w:b/>
                <w:bCs/>
                <w:sz w:val="20"/>
                <w:szCs w:val="20"/>
              </w:rPr>
              <w:t>RECEPTION</w:t>
            </w:r>
          </w:p>
          <w:p w14:paraId="3595131B" w14:textId="03AE5104" w:rsidR="00487563" w:rsidRPr="00487563" w:rsidRDefault="00487563" w:rsidP="00487563">
            <w:pPr>
              <w:rPr>
                <w:rFonts w:ascii="Calibri" w:hAnsi="Calibri" w:cs="Calibri"/>
                <w:b/>
                <w:bCs/>
                <w:sz w:val="20"/>
                <w:szCs w:val="20"/>
              </w:rPr>
            </w:pPr>
            <w:r w:rsidRPr="00501695">
              <w:rPr>
                <w:rFonts w:ascii="Calibri" w:hAnsi="Calibri" w:cs="Calibri"/>
                <w:b/>
                <w:bCs/>
                <w:sz w:val="20"/>
                <w:szCs w:val="20"/>
              </w:rPr>
              <w:t>ENCOUNTER</w:t>
            </w:r>
          </w:p>
        </w:tc>
      </w:tr>
      <w:tr w:rsidR="00487563" w:rsidRPr="00501695" w14:paraId="433B34A5" w14:textId="77777777" w:rsidTr="00501695">
        <w:trPr>
          <w:trHeight w:val="1164"/>
        </w:trPr>
        <w:tc>
          <w:tcPr>
            <w:tcW w:w="1560" w:type="dxa"/>
          </w:tcPr>
          <w:p w14:paraId="74341EAC" w14:textId="77777777" w:rsidR="00487563" w:rsidRPr="00487563" w:rsidRDefault="00487563" w:rsidP="00487563">
            <w:pPr>
              <w:rPr>
                <w:rFonts w:ascii="Calibri" w:hAnsi="Calibri" w:cs="Calibri"/>
                <w:b/>
                <w:bCs/>
                <w:color w:val="0B769F" w:themeColor="accent4" w:themeShade="BF"/>
                <w:sz w:val="20"/>
                <w:szCs w:val="20"/>
              </w:rPr>
            </w:pPr>
            <w:r w:rsidRPr="00487563">
              <w:rPr>
                <w:rFonts w:ascii="Calibri" w:hAnsi="Calibri" w:cs="Calibri"/>
                <w:b/>
                <w:bCs/>
                <w:sz w:val="20"/>
                <w:szCs w:val="20"/>
              </w:rPr>
              <w:t>First Teaching Sequence</w:t>
            </w:r>
          </w:p>
        </w:tc>
        <w:tc>
          <w:tcPr>
            <w:tcW w:w="2551" w:type="dxa"/>
            <w:shd w:val="clear" w:color="auto" w:fill="FAE2D5" w:themeFill="accent2" w:themeFillTint="33"/>
          </w:tcPr>
          <w:p w14:paraId="4608998F" w14:textId="77777777" w:rsidR="00487563" w:rsidRPr="00501695" w:rsidRDefault="00487563" w:rsidP="00487563">
            <w:pPr>
              <w:pStyle w:val="NoSpacing"/>
              <w:rPr>
                <w:rFonts w:ascii="Calibri" w:eastAsia="Times New Roman" w:hAnsi="Calibri" w:cs="Calibri"/>
                <w:sz w:val="20"/>
                <w:szCs w:val="20"/>
                <w:lang w:eastAsia="en-GB"/>
              </w:rPr>
            </w:pPr>
            <w:r w:rsidRPr="00501695">
              <w:rPr>
                <w:rFonts w:ascii="Calibri" w:eastAsia="Times New Roman" w:hAnsi="Calibri" w:cs="Calibri"/>
                <w:sz w:val="20"/>
                <w:szCs w:val="20"/>
                <w:lang w:eastAsia="en-GB"/>
              </w:rPr>
              <w:t xml:space="preserve">Talk about – Jesus is my friend. </w:t>
            </w:r>
          </w:p>
          <w:p w14:paraId="2F8BBB10" w14:textId="52F7CE67" w:rsidR="00487563" w:rsidRPr="00487563" w:rsidRDefault="00487563" w:rsidP="00487563">
            <w:pPr>
              <w:rPr>
                <w:rFonts w:ascii="Calibri" w:hAnsi="Calibri" w:cs="Calibri"/>
                <w:b/>
                <w:bCs/>
                <w:color w:val="0B769F" w:themeColor="accent4" w:themeShade="BF"/>
                <w:sz w:val="20"/>
                <w:szCs w:val="20"/>
              </w:rPr>
            </w:pPr>
            <w:r w:rsidRPr="00501695">
              <w:rPr>
                <w:rFonts w:ascii="Calibri" w:eastAsia="Times New Roman" w:hAnsi="Calibri" w:cs="Calibri"/>
                <w:sz w:val="20"/>
                <w:szCs w:val="20"/>
                <w:lang w:eastAsia="en-GB"/>
              </w:rPr>
              <w:t>Jesus has lots of friends all over the world.</w:t>
            </w:r>
          </w:p>
        </w:tc>
        <w:tc>
          <w:tcPr>
            <w:tcW w:w="3260" w:type="dxa"/>
            <w:shd w:val="clear" w:color="auto" w:fill="FAE2D5" w:themeFill="accent2" w:themeFillTint="33"/>
          </w:tcPr>
          <w:p w14:paraId="1E941388" w14:textId="77777777" w:rsidR="00487563" w:rsidRPr="00487563" w:rsidRDefault="00487563" w:rsidP="00487563">
            <w:pPr>
              <w:spacing w:line="237" w:lineRule="auto"/>
              <w:ind w:left="1" w:right="9"/>
              <w:rPr>
                <w:rFonts w:ascii="Calibri" w:hAnsi="Calibri" w:cs="Calibri"/>
                <w:b/>
                <w:bCs/>
                <w:color w:val="0B769F" w:themeColor="accent4" w:themeShade="BF"/>
                <w:sz w:val="20"/>
                <w:szCs w:val="20"/>
              </w:rPr>
            </w:pPr>
          </w:p>
        </w:tc>
        <w:tc>
          <w:tcPr>
            <w:tcW w:w="3402" w:type="dxa"/>
            <w:shd w:val="clear" w:color="auto" w:fill="F1A983" w:themeFill="accent2" w:themeFillTint="99"/>
          </w:tcPr>
          <w:p w14:paraId="6A6AAB63" w14:textId="77777777" w:rsidR="0053631C" w:rsidRPr="00501695" w:rsidRDefault="00487563" w:rsidP="0053631C">
            <w:pPr>
              <w:pStyle w:val="NoSpacing"/>
              <w:rPr>
                <w:rFonts w:ascii="Calibri" w:eastAsia="Times New Roman" w:hAnsi="Calibri" w:cs="Calibri"/>
                <w:sz w:val="20"/>
                <w:szCs w:val="20"/>
                <w:lang w:eastAsia="en-GB"/>
              </w:rPr>
            </w:pPr>
            <w:r w:rsidRPr="00487563">
              <w:rPr>
                <w:rFonts w:ascii="Calibri" w:hAnsi="Calibri" w:cs="Calibri"/>
                <w:sz w:val="20"/>
                <w:szCs w:val="20"/>
              </w:rPr>
              <w:t xml:space="preserve"> </w:t>
            </w:r>
            <w:r w:rsidR="0053631C" w:rsidRPr="00501695">
              <w:rPr>
                <w:rFonts w:ascii="Calibri" w:eastAsia="Times New Roman" w:hAnsi="Calibri" w:cs="Calibri"/>
                <w:sz w:val="20"/>
                <w:szCs w:val="20"/>
                <w:lang w:eastAsia="en-GB"/>
              </w:rPr>
              <w:t xml:space="preserve">Talk about – Jesus is my friend. </w:t>
            </w:r>
          </w:p>
          <w:p w14:paraId="04D303F2" w14:textId="193DDEEB" w:rsidR="00487563" w:rsidRPr="00487563" w:rsidRDefault="0053631C" w:rsidP="0053631C">
            <w:pPr>
              <w:rPr>
                <w:rFonts w:ascii="Calibri" w:hAnsi="Calibri" w:cs="Calibri"/>
                <w:sz w:val="20"/>
                <w:szCs w:val="20"/>
              </w:rPr>
            </w:pPr>
            <w:r w:rsidRPr="00501695">
              <w:rPr>
                <w:rFonts w:ascii="Calibri" w:eastAsia="Times New Roman" w:hAnsi="Calibri" w:cs="Calibri"/>
                <w:sz w:val="20"/>
                <w:szCs w:val="20"/>
                <w:lang w:eastAsia="en-GB"/>
              </w:rPr>
              <w:t xml:space="preserve">Jesus has lots of friends all over the world. </w:t>
            </w:r>
            <w:r w:rsidRPr="00501695">
              <w:rPr>
                <w:rFonts w:ascii="Calibri" w:hAnsi="Calibri" w:cs="Calibri"/>
                <w:b/>
                <w:bCs/>
                <w:i/>
                <w:iCs/>
                <w:sz w:val="20"/>
                <w:szCs w:val="20"/>
              </w:rPr>
              <w:t xml:space="preserve">John 15:15. </w:t>
            </w:r>
            <w:r w:rsidRPr="00501695">
              <w:rPr>
                <w:rFonts w:ascii="Calibri" w:eastAsia="Times New Roman" w:hAnsi="Calibri" w:cs="Calibri"/>
                <w:sz w:val="20"/>
                <w:szCs w:val="20"/>
                <w:lang w:eastAsia="en-GB"/>
              </w:rPr>
              <w:t>Introduce and talk about saints.</w:t>
            </w:r>
          </w:p>
        </w:tc>
        <w:tc>
          <w:tcPr>
            <w:tcW w:w="3210" w:type="dxa"/>
            <w:shd w:val="clear" w:color="auto" w:fill="F1A983" w:themeFill="accent2" w:themeFillTint="99"/>
          </w:tcPr>
          <w:p w14:paraId="2E4B10A4" w14:textId="77777777" w:rsidR="00487563" w:rsidRPr="00487563" w:rsidRDefault="00487563" w:rsidP="00487563">
            <w:pPr>
              <w:spacing w:line="259" w:lineRule="auto"/>
              <w:ind w:left="1"/>
              <w:rPr>
                <w:rFonts w:ascii="Calibri" w:hAnsi="Calibri" w:cs="Calibri"/>
                <w:b/>
                <w:bCs/>
                <w:color w:val="0B769F" w:themeColor="accent4" w:themeShade="BF"/>
                <w:sz w:val="20"/>
                <w:szCs w:val="20"/>
              </w:rPr>
            </w:pPr>
          </w:p>
        </w:tc>
      </w:tr>
      <w:tr w:rsidR="00487563" w:rsidRPr="00501695" w14:paraId="31E01532" w14:textId="77777777" w:rsidTr="00501695">
        <w:trPr>
          <w:trHeight w:val="1549"/>
        </w:trPr>
        <w:tc>
          <w:tcPr>
            <w:tcW w:w="1560" w:type="dxa"/>
          </w:tcPr>
          <w:p w14:paraId="515F7B60" w14:textId="77777777" w:rsidR="00487563" w:rsidRPr="00487563" w:rsidRDefault="00487563" w:rsidP="00487563">
            <w:pPr>
              <w:rPr>
                <w:rFonts w:ascii="Calibri" w:hAnsi="Calibri" w:cs="Calibri"/>
                <w:b/>
                <w:bCs/>
                <w:sz w:val="20"/>
                <w:szCs w:val="20"/>
              </w:rPr>
            </w:pPr>
            <w:r w:rsidRPr="00487563">
              <w:rPr>
                <w:rFonts w:ascii="Calibri" w:hAnsi="Calibri" w:cs="Calibri"/>
                <w:b/>
                <w:bCs/>
                <w:sz w:val="20"/>
                <w:szCs w:val="20"/>
              </w:rPr>
              <w:t>Second Teaching Sequence</w:t>
            </w:r>
          </w:p>
        </w:tc>
        <w:tc>
          <w:tcPr>
            <w:tcW w:w="2551" w:type="dxa"/>
            <w:shd w:val="clear" w:color="auto" w:fill="FAE2D5" w:themeFill="accent2" w:themeFillTint="33"/>
          </w:tcPr>
          <w:p w14:paraId="21C6F1D2" w14:textId="10DBD61B" w:rsidR="0053631C" w:rsidRPr="00501695" w:rsidRDefault="00487563" w:rsidP="0053631C">
            <w:pPr>
              <w:rPr>
                <w:rFonts w:ascii="Calibri" w:eastAsiaTheme="minorEastAsia" w:hAnsi="Calibri" w:cs="Calibri"/>
                <w:kern w:val="0"/>
                <w:sz w:val="20"/>
                <w:szCs w:val="20"/>
                <w:lang w:val="en-US"/>
                <w14:ligatures w14:val="none"/>
              </w:rPr>
            </w:pPr>
            <w:r w:rsidRPr="00487563">
              <w:rPr>
                <w:rFonts w:ascii="Calibri" w:eastAsiaTheme="minorEastAsia" w:hAnsi="Calibri" w:cs="Calibri"/>
                <w:kern w:val="0"/>
                <w:sz w:val="20"/>
                <w:szCs w:val="20"/>
                <w:lang w:val="en-US"/>
                <w14:ligatures w14:val="none"/>
              </w:rPr>
              <w:t xml:space="preserve"> </w:t>
            </w:r>
            <w:r w:rsidR="0053631C" w:rsidRPr="00501695">
              <w:rPr>
                <w:rFonts w:ascii="Calibri" w:eastAsiaTheme="minorEastAsia" w:hAnsi="Calibri" w:cs="Calibri"/>
                <w:kern w:val="0"/>
                <w:sz w:val="20"/>
                <w:szCs w:val="20"/>
                <w:lang w:val="en-US"/>
                <w14:ligatures w14:val="none"/>
              </w:rPr>
              <w:t xml:space="preserve">Friends of Jesus: Hear a simple life of St Peter and St Paul, friends of Jesus </w:t>
            </w:r>
            <w:r w:rsidR="0053631C" w:rsidRPr="00501695">
              <w:rPr>
                <w:rFonts w:ascii="Calibri" w:eastAsiaTheme="minorEastAsia" w:hAnsi="Calibri" w:cs="Calibri"/>
                <w:kern w:val="0"/>
                <w:sz w:val="20"/>
                <w:szCs w:val="20"/>
                <w:lang w:val="en-US"/>
                <w14:ligatures w14:val="none"/>
              </w:rPr>
              <w:tab/>
            </w:r>
          </w:p>
          <w:p w14:paraId="6837D190" w14:textId="77777777" w:rsidR="0053631C" w:rsidRPr="00501695" w:rsidRDefault="0053631C" w:rsidP="0053631C">
            <w:pPr>
              <w:rPr>
                <w:rFonts w:ascii="Calibri" w:eastAsiaTheme="minorEastAsia" w:hAnsi="Calibri" w:cs="Calibri"/>
                <w:kern w:val="0"/>
                <w:sz w:val="20"/>
                <w:szCs w:val="20"/>
                <w:lang w:val="en-US"/>
                <w14:ligatures w14:val="none"/>
              </w:rPr>
            </w:pPr>
            <w:r w:rsidRPr="00501695">
              <w:rPr>
                <w:rFonts w:ascii="Calibri" w:eastAsiaTheme="minorEastAsia" w:hAnsi="Calibri" w:cs="Calibri"/>
                <w:kern w:val="0"/>
                <w:sz w:val="20"/>
                <w:szCs w:val="20"/>
                <w:lang w:val="en-US"/>
                <w14:ligatures w14:val="none"/>
              </w:rPr>
              <w:tab/>
            </w:r>
          </w:p>
          <w:p w14:paraId="3AC5DC3D" w14:textId="406F7E12" w:rsidR="00487563" w:rsidRPr="00487563" w:rsidRDefault="0053631C" w:rsidP="0053631C">
            <w:pPr>
              <w:rPr>
                <w:rFonts w:ascii="Calibri" w:eastAsiaTheme="minorEastAsia" w:hAnsi="Calibri" w:cs="Calibri"/>
                <w:b/>
                <w:bCs/>
                <w:color w:val="0B769F" w:themeColor="accent4" w:themeShade="BF"/>
                <w:kern w:val="0"/>
                <w:sz w:val="20"/>
                <w:szCs w:val="20"/>
                <w:lang w:val="en-US"/>
                <w14:ligatures w14:val="none"/>
              </w:rPr>
            </w:pPr>
            <w:r w:rsidRPr="00501695">
              <w:rPr>
                <w:rFonts w:ascii="Calibri" w:eastAsiaTheme="minorEastAsia" w:hAnsi="Calibri" w:cs="Calibri"/>
                <w:kern w:val="0"/>
                <w:sz w:val="20"/>
                <w:szCs w:val="20"/>
                <w:lang w:val="en-US"/>
                <w14:ligatures w14:val="none"/>
              </w:rPr>
              <w:tab/>
            </w:r>
          </w:p>
        </w:tc>
        <w:tc>
          <w:tcPr>
            <w:tcW w:w="3260" w:type="dxa"/>
            <w:shd w:val="clear" w:color="auto" w:fill="FAE2D5" w:themeFill="accent2" w:themeFillTint="33"/>
          </w:tcPr>
          <w:p w14:paraId="539EF2B1" w14:textId="5CB17976" w:rsidR="00487563" w:rsidRPr="00487563" w:rsidRDefault="0053631C" w:rsidP="00487563">
            <w:pPr>
              <w:rPr>
                <w:rFonts w:ascii="Calibri" w:eastAsiaTheme="minorEastAsia" w:hAnsi="Calibri" w:cs="Calibri"/>
                <w:b/>
                <w:bCs/>
                <w:color w:val="0B769F" w:themeColor="accent4" w:themeShade="BF"/>
                <w:kern w:val="0"/>
                <w:sz w:val="20"/>
                <w:szCs w:val="20"/>
                <w:lang w:val="en-US"/>
                <w14:ligatures w14:val="none"/>
              </w:rPr>
            </w:pPr>
            <w:r w:rsidRPr="00501695">
              <w:rPr>
                <w:rFonts w:ascii="Calibri" w:eastAsiaTheme="minorEastAsia" w:hAnsi="Calibri" w:cs="Calibri"/>
                <w:kern w:val="0"/>
                <w:sz w:val="20"/>
                <w:szCs w:val="20"/>
                <w:lang w:val="en-US"/>
                <w14:ligatures w14:val="none"/>
              </w:rPr>
              <w:t>Celebration of SS Peter &amp; Paul Feast Day – this may be a whole school experience linked to the children who have made their First Sacramental Reconciliation and Eucharist.</w:t>
            </w:r>
          </w:p>
        </w:tc>
        <w:tc>
          <w:tcPr>
            <w:tcW w:w="3402" w:type="dxa"/>
            <w:shd w:val="clear" w:color="auto" w:fill="F1A983" w:themeFill="accent2" w:themeFillTint="99"/>
          </w:tcPr>
          <w:p w14:paraId="77CDC19C" w14:textId="77777777" w:rsidR="0053631C" w:rsidRPr="00501695" w:rsidRDefault="0053631C" w:rsidP="0053631C">
            <w:pPr>
              <w:spacing w:line="259" w:lineRule="auto"/>
              <w:ind w:left="1"/>
              <w:rPr>
                <w:rFonts w:ascii="Calibri" w:hAnsi="Calibri" w:cs="Calibri"/>
                <w:sz w:val="20"/>
                <w:szCs w:val="20"/>
              </w:rPr>
            </w:pPr>
            <w:r w:rsidRPr="00501695">
              <w:rPr>
                <w:rFonts w:ascii="Calibri" w:hAnsi="Calibri" w:cs="Calibri"/>
                <w:sz w:val="20"/>
                <w:szCs w:val="20"/>
              </w:rPr>
              <w:t>Friends of Jesus: Hear a simple life of St Peter and St Paul, friends of Jesus (linking to their feast day).</w:t>
            </w:r>
          </w:p>
          <w:p w14:paraId="2B896FA4" w14:textId="6DB659D8" w:rsidR="0053631C" w:rsidRPr="00501695" w:rsidRDefault="0053631C" w:rsidP="0053631C">
            <w:pPr>
              <w:spacing w:line="259" w:lineRule="auto"/>
              <w:ind w:left="1"/>
              <w:rPr>
                <w:rFonts w:ascii="Calibri" w:hAnsi="Calibri" w:cs="Calibri"/>
                <w:sz w:val="20"/>
                <w:szCs w:val="20"/>
              </w:rPr>
            </w:pPr>
            <w:r w:rsidRPr="00501695">
              <w:rPr>
                <w:rFonts w:ascii="Calibri" w:hAnsi="Calibri" w:cs="Calibri"/>
                <w:sz w:val="20"/>
                <w:szCs w:val="20"/>
              </w:rPr>
              <w:tab/>
            </w:r>
          </w:p>
          <w:p w14:paraId="1618EF81" w14:textId="660B1AAB" w:rsidR="00487563" w:rsidRPr="00487563" w:rsidRDefault="0053631C" w:rsidP="0060251E">
            <w:pPr>
              <w:spacing w:line="259" w:lineRule="auto"/>
              <w:ind w:left="1"/>
              <w:rPr>
                <w:rFonts w:ascii="Calibri" w:hAnsi="Calibri" w:cs="Calibri"/>
                <w:sz w:val="20"/>
                <w:szCs w:val="20"/>
              </w:rPr>
            </w:pPr>
            <w:r w:rsidRPr="00501695">
              <w:rPr>
                <w:rFonts w:ascii="Calibri" w:hAnsi="Calibri" w:cs="Calibri"/>
                <w:sz w:val="20"/>
                <w:szCs w:val="20"/>
              </w:rPr>
              <w:tab/>
            </w:r>
            <w:r w:rsidRPr="00501695">
              <w:rPr>
                <w:rFonts w:ascii="Calibri" w:hAnsi="Calibri" w:cs="Calibri"/>
                <w:sz w:val="20"/>
                <w:szCs w:val="20"/>
              </w:rPr>
              <w:tab/>
            </w:r>
          </w:p>
        </w:tc>
        <w:tc>
          <w:tcPr>
            <w:tcW w:w="3210" w:type="dxa"/>
            <w:shd w:val="clear" w:color="auto" w:fill="F1A983" w:themeFill="accent2" w:themeFillTint="99"/>
          </w:tcPr>
          <w:p w14:paraId="4BE1D408" w14:textId="61E3DA51" w:rsidR="00487563" w:rsidRPr="00487563" w:rsidRDefault="00487563" w:rsidP="0053631C">
            <w:pPr>
              <w:spacing w:line="259" w:lineRule="auto"/>
              <w:ind w:left="1"/>
              <w:rPr>
                <w:rFonts w:ascii="Calibri" w:hAnsi="Calibri" w:cs="Calibri"/>
                <w:sz w:val="20"/>
                <w:szCs w:val="20"/>
              </w:rPr>
            </w:pPr>
            <w:r w:rsidRPr="00487563">
              <w:rPr>
                <w:rFonts w:ascii="Calibri" w:hAnsi="Calibri" w:cs="Calibri"/>
                <w:sz w:val="20"/>
                <w:szCs w:val="20"/>
              </w:rPr>
              <w:t xml:space="preserve"> </w:t>
            </w:r>
            <w:r w:rsidR="0053631C" w:rsidRPr="00501695">
              <w:rPr>
                <w:rFonts w:ascii="Calibri" w:hAnsi="Calibri" w:cs="Calibri"/>
                <w:sz w:val="20"/>
                <w:szCs w:val="20"/>
              </w:rPr>
              <w:t>Celebration of SS Peter &amp; Paul Feast Day – this may be a whole school experience linked to the children who have made their First Sacramental Reconciliation and Eucharist.</w:t>
            </w:r>
          </w:p>
        </w:tc>
      </w:tr>
      <w:tr w:rsidR="00487563" w:rsidRPr="00501695" w14:paraId="15DD4550" w14:textId="77777777" w:rsidTr="00501695">
        <w:trPr>
          <w:trHeight w:val="421"/>
        </w:trPr>
        <w:tc>
          <w:tcPr>
            <w:tcW w:w="1560" w:type="dxa"/>
          </w:tcPr>
          <w:p w14:paraId="7C99DC74" w14:textId="77777777" w:rsidR="00487563" w:rsidRPr="00487563" w:rsidRDefault="00487563" w:rsidP="00487563">
            <w:pPr>
              <w:rPr>
                <w:rFonts w:ascii="Calibri" w:hAnsi="Calibri" w:cs="Calibri"/>
                <w:b/>
                <w:bCs/>
                <w:sz w:val="20"/>
                <w:szCs w:val="20"/>
              </w:rPr>
            </w:pPr>
            <w:bookmarkStart w:id="1" w:name="_Hlk193779877"/>
            <w:r w:rsidRPr="00487563">
              <w:rPr>
                <w:rFonts w:ascii="Calibri" w:hAnsi="Calibri" w:cs="Calibri"/>
                <w:b/>
                <w:bCs/>
                <w:sz w:val="20"/>
                <w:szCs w:val="20"/>
              </w:rPr>
              <w:t>Third Teaching Sequence</w:t>
            </w:r>
          </w:p>
        </w:tc>
        <w:tc>
          <w:tcPr>
            <w:tcW w:w="2551" w:type="dxa"/>
            <w:shd w:val="clear" w:color="auto" w:fill="FAE2D5" w:themeFill="accent2" w:themeFillTint="33"/>
          </w:tcPr>
          <w:p w14:paraId="12CE6DBA" w14:textId="77777777" w:rsidR="0053631C" w:rsidRPr="00501695" w:rsidRDefault="0053631C" w:rsidP="0053631C">
            <w:pPr>
              <w:rPr>
                <w:rFonts w:ascii="Calibri" w:hAnsi="Calibri" w:cs="Calibri"/>
                <w:sz w:val="20"/>
                <w:szCs w:val="20"/>
              </w:rPr>
            </w:pPr>
            <w:r w:rsidRPr="00501695">
              <w:rPr>
                <w:rFonts w:ascii="Calibri" w:hAnsi="Calibri" w:cs="Calibri"/>
                <w:sz w:val="20"/>
                <w:szCs w:val="20"/>
              </w:rPr>
              <w:t>Who are our neighbours?</w:t>
            </w:r>
          </w:p>
          <w:p w14:paraId="7E3E621A" w14:textId="5D93E91E" w:rsidR="0053631C" w:rsidRPr="00501695" w:rsidRDefault="0053631C" w:rsidP="0053631C">
            <w:pPr>
              <w:rPr>
                <w:rFonts w:ascii="Calibri" w:hAnsi="Calibri" w:cs="Calibri"/>
                <w:sz w:val="20"/>
                <w:szCs w:val="20"/>
              </w:rPr>
            </w:pPr>
            <w:r w:rsidRPr="00501695">
              <w:rPr>
                <w:rFonts w:ascii="Calibri" w:hAnsi="Calibri" w:cs="Calibri"/>
                <w:sz w:val="20"/>
                <w:szCs w:val="20"/>
              </w:rPr>
              <w:tab/>
            </w:r>
          </w:p>
          <w:p w14:paraId="3A468412" w14:textId="77777777" w:rsidR="0053631C" w:rsidRPr="00501695" w:rsidRDefault="0053631C" w:rsidP="0053631C">
            <w:pPr>
              <w:rPr>
                <w:rFonts w:ascii="Calibri" w:hAnsi="Calibri" w:cs="Calibri"/>
                <w:sz w:val="20"/>
                <w:szCs w:val="20"/>
              </w:rPr>
            </w:pPr>
            <w:r w:rsidRPr="00501695">
              <w:rPr>
                <w:rFonts w:ascii="Calibri" w:hAnsi="Calibri" w:cs="Calibri"/>
                <w:sz w:val="20"/>
                <w:szCs w:val="20"/>
              </w:rPr>
              <w:tab/>
            </w:r>
          </w:p>
          <w:p w14:paraId="35AB5550" w14:textId="6DA78184" w:rsidR="00487563" w:rsidRPr="00487563" w:rsidRDefault="0053631C" w:rsidP="0053631C">
            <w:pPr>
              <w:rPr>
                <w:rFonts w:ascii="Calibri" w:hAnsi="Calibri" w:cs="Calibri"/>
                <w:sz w:val="20"/>
                <w:szCs w:val="20"/>
              </w:rPr>
            </w:pPr>
            <w:r w:rsidRPr="00501695">
              <w:rPr>
                <w:rFonts w:ascii="Calibri" w:hAnsi="Calibri" w:cs="Calibri"/>
                <w:sz w:val="20"/>
                <w:szCs w:val="20"/>
              </w:rPr>
              <w:tab/>
            </w:r>
          </w:p>
        </w:tc>
        <w:tc>
          <w:tcPr>
            <w:tcW w:w="3260" w:type="dxa"/>
            <w:shd w:val="clear" w:color="auto" w:fill="FAE2D5" w:themeFill="accent2" w:themeFillTint="33"/>
          </w:tcPr>
          <w:p w14:paraId="0E631BF0" w14:textId="77777777" w:rsidR="0053631C" w:rsidRPr="00501695" w:rsidRDefault="0053631C" w:rsidP="0053631C">
            <w:pPr>
              <w:rPr>
                <w:rFonts w:ascii="Calibri" w:hAnsi="Calibri" w:cs="Calibri"/>
                <w:sz w:val="20"/>
                <w:szCs w:val="20"/>
              </w:rPr>
            </w:pPr>
            <w:r w:rsidRPr="00501695">
              <w:rPr>
                <w:rFonts w:ascii="Calibri" w:hAnsi="Calibri" w:cs="Calibri"/>
                <w:sz w:val="20"/>
                <w:szCs w:val="20"/>
              </w:rPr>
              <w:t xml:space="preserve">Invite the parish priest into class to share a story about Jesus being a good friend. </w:t>
            </w:r>
          </w:p>
          <w:p w14:paraId="08F4AB9E" w14:textId="77777777" w:rsidR="00487563" w:rsidRPr="00487563" w:rsidRDefault="00487563" w:rsidP="00487563">
            <w:pPr>
              <w:rPr>
                <w:rFonts w:ascii="Calibri" w:hAnsi="Calibri" w:cs="Calibri"/>
                <w:sz w:val="20"/>
                <w:szCs w:val="20"/>
              </w:rPr>
            </w:pPr>
          </w:p>
        </w:tc>
        <w:tc>
          <w:tcPr>
            <w:tcW w:w="3402" w:type="dxa"/>
            <w:shd w:val="clear" w:color="auto" w:fill="F1A983" w:themeFill="accent2" w:themeFillTint="99"/>
          </w:tcPr>
          <w:p w14:paraId="26DF7459" w14:textId="27D9B423" w:rsidR="00487563" w:rsidRPr="00487563" w:rsidRDefault="0053631C" w:rsidP="0053631C">
            <w:pPr>
              <w:rPr>
                <w:rFonts w:ascii="Calibri" w:hAnsi="Calibri" w:cs="Calibri"/>
                <w:sz w:val="20"/>
                <w:szCs w:val="20"/>
              </w:rPr>
            </w:pPr>
            <w:r w:rsidRPr="00501695">
              <w:rPr>
                <w:rFonts w:ascii="Calibri" w:hAnsi="Calibri" w:cs="Calibri"/>
                <w:sz w:val="20"/>
                <w:szCs w:val="20"/>
              </w:rPr>
              <w:t xml:space="preserve">Visitors – good neighbours, understanding religions and faiths in the community where they live and go to school. </w:t>
            </w:r>
            <w:r w:rsidR="00501695" w:rsidRPr="00501695">
              <w:rPr>
                <w:rFonts w:ascii="Calibri" w:hAnsi="Calibri" w:cs="Calibri"/>
                <w:sz w:val="20"/>
                <w:szCs w:val="20"/>
              </w:rPr>
              <w:t xml:space="preserve"> </w:t>
            </w:r>
            <w:r w:rsidRPr="00501695">
              <w:rPr>
                <w:rFonts w:ascii="Calibri" w:hAnsi="Calibri" w:cs="Calibri"/>
                <w:b/>
                <w:bCs/>
                <w:i/>
                <w:iCs/>
                <w:sz w:val="20"/>
                <w:szCs w:val="20"/>
              </w:rPr>
              <w:t>Focus on Catholicism</w:t>
            </w:r>
            <w:r w:rsidRPr="00501695">
              <w:rPr>
                <w:rFonts w:ascii="Calibri" w:hAnsi="Calibri" w:cs="Calibri"/>
                <w:sz w:val="20"/>
                <w:szCs w:val="20"/>
              </w:rPr>
              <w:tab/>
            </w:r>
          </w:p>
        </w:tc>
        <w:tc>
          <w:tcPr>
            <w:tcW w:w="3210" w:type="dxa"/>
            <w:shd w:val="clear" w:color="auto" w:fill="F1A983" w:themeFill="accent2" w:themeFillTint="99"/>
          </w:tcPr>
          <w:p w14:paraId="2BCC21DF" w14:textId="4E20A0CF" w:rsidR="00487563" w:rsidRPr="00487563" w:rsidRDefault="00487563" w:rsidP="00487563">
            <w:pPr>
              <w:spacing w:line="239" w:lineRule="auto"/>
              <w:ind w:left="1"/>
              <w:rPr>
                <w:rFonts w:ascii="Calibri" w:hAnsi="Calibri" w:cs="Calibri"/>
                <w:sz w:val="20"/>
                <w:szCs w:val="20"/>
              </w:rPr>
            </w:pPr>
            <w:r w:rsidRPr="00487563">
              <w:rPr>
                <w:rFonts w:ascii="Calibri" w:hAnsi="Calibri" w:cs="Calibri"/>
                <w:sz w:val="20"/>
                <w:szCs w:val="20"/>
              </w:rPr>
              <w:t xml:space="preserve"> </w:t>
            </w:r>
            <w:r w:rsidR="0053631C" w:rsidRPr="00501695">
              <w:rPr>
                <w:rFonts w:ascii="Calibri" w:hAnsi="Calibri" w:cs="Calibri"/>
                <w:sz w:val="20"/>
                <w:szCs w:val="20"/>
              </w:rPr>
              <w:t>Invite someone in from the local parish to talk about their Faith and why it matters to them to be a friend of Jesus.</w:t>
            </w:r>
          </w:p>
        </w:tc>
      </w:tr>
      <w:tr w:rsidR="00487563" w:rsidRPr="00501695" w14:paraId="7DD24D1E" w14:textId="77777777" w:rsidTr="00501695">
        <w:trPr>
          <w:trHeight w:val="631"/>
        </w:trPr>
        <w:tc>
          <w:tcPr>
            <w:tcW w:w="1560" w:type="dxa"/>
          </w:tcPr>
          <w:p w14:paraId="64B8CCC7" w14:textId="77777777" w:rsidR="00487563" w:rsidRPr="00487563" w:rsidRDefault="00487563" w:rsidP="00487563">
            <w:pPr>
              <w:rPr>
                <w:rFonts w:ascii="Calibri" w:hAnsi="Calibri" w:cs="Calibri"/>
                <w:b/>
                <w:bCs/>
                <w:sz w:val="20"/>
                <w:szCs w:val="20"/>
              </w:rPr>
            </w:pPr>
            <w:bookmarkStart w:id="2" w:name="_Hlk193780459"/>
            <w:bookmarkEnd w:id="1"/>
            <w:r w:rsidRPr="00487563">
              <w:rPr>
                <w:rFonts w:ascii="Calibri" w:hAnsi="Calibri" w:cs="Calibri"/>
                <w:b/>
                <w:bCs/>
                <w:sz w:val="20"/>
                <w:szCs w:val="20"/>
              </w:rPr>
              <w:t>Fourth Teaching Sequence</w:t>
            </w:r>
          </w:p>
        </w:tc>
        <w:tc>
          <w:tcPr>
            <w:tcW w:w="2551" w:type="dxa"/>
            <w:shd w:val="clear" w:color="auto" w:fill="FAE2D5" w:themeFill="accent2" w:themeFillTint="33"/>
          </w:tcPr>
          <w:p w14:paraId="2094C968" w14:textId="7A018A5B" w:rsidR="00487563" w:rsidRPr="00487563" w:rsidRDefault="0053631C" w:rsidP="0053631C">
            <w:pPr>
              <w:rPr>
                <w:rFonts w:ascii="Calibri" w:hAnsi="Calibri" w:cs="Calibri"/>
                <w:sz w:val="20"/>
                <w:szCs w:val="20"/>
              </w:rPr>
            </w:pPr>
            <w:r w:rsidRPr="00501695">
              <w:rPr>
                <w:rFonts w:ascii="Calibri" w:hAnsi="Calibri" w:cs="Calibri"/>
                <w:sz w:val="20"/>
                <w:szCs w:val="20"/>
              </w:rPr>
              <w:t xml:space="preserve">Visitors – good neighbours, understanding religions and faiths in the community where they live and go to school. </w:t>
            </w:r>
          </w:p>
        </w:tc>
        <w:tc>
          <w:tcPr>
            <w:tcW w:w="3260" w:type="dxa"/>
            <w:shd w:val="clear" w:color="auto" w:fill="FAE2D5" w:themeFill="accent2" w:themeFillTint="33"/>
          </w:tcPr>
          <w:p w14:paraId="06FF6FD4" w14:textId="5DF228C2" w:rsidR="00487563" w:rsidRPr="00487563" w:rsidRDefault="0053631C" w:rsidP="0053631C">
            <w:pPr>
              <w:rPr>
                <w:rFonts w:ascii="Calibri" w:hAnsi="Calibri" w:cs="Calibri"/>
                <w:sz w:val="20"/>
                <w:szCs w:val="20"/>
              </w:rPr>
            </w:pPr>
            <w:r w:rsidRPr="00501695">
              <w:rPr>
                <w:rFonts w:ascii="Calibri" w:hAnsi="Calibri" w:cs="Calibri"/>
                <w:sz w:val="20"/>
                <w:szCs w:val="20"/>
              </w:rPr>
              <w:t xml:space="preserve">Invite someone into the class from the local area or a school community member to talk about their local (faith) community and why it matters to them. </w:t>
            </w:r>
            <w:r w:rsidRPr="00501695">
              <w:rPr>
                <w:rFonts w:ascii="Calibri" w:hAnsi="Calibri" w:cs="Calibri"/>
                <w:sz w:val="20"/>
                <w:szCs w:val="20"/>
              </w:rPr>
              <w:tab/>
            </w:r>
          </w:p>
        </w:tc>
        <w:tc>
          <w:tcPr>
            <w:tcW w:w="3402" w:type="dxa"/>
            <w:shd w:val="clear" w:color="auto" w:fill="F1A983" w:themeFill="accent2" w:themeFillTint="99"/>
          </w:tcPr>
          <w:p w14:paraId="1037925A" w14:textId="77777777" w:rsidR="001023E8" w:rsidRPr="00501695" w:rsidRDefault="001023E8" w:rsidP="001023E8">
            <w:pPr>
              <w:rPr>
                <w:rFonts w:ascii="Calibri" w:eastAsia="Times New Roman" w:hAnsi="Calibri" w:cs="Calibri"/>
                <w:color w:val="000000" w:themeColor="text1"/>
                <w:kern w:val="24"/>
                <w:sz w:val="20"/>
                <w:szCs w:val="20"/>
                <w:lang w:eastAsia="en-GB"/>
              </w:rPr>
            </w:pPr>
            <w:r w:rsidRPr="00501695">
              <w:rPr>
                <w:rFonts w:ascii="Calibri" w:eastAsia="Times New Roman" w:hAnsi="Calibri" w:cs="Calibri"/>
                <w:color w:val="000000" w:themeColor="text1"/>
                <w:kern w:val="24"/>
                <w:sz w:val="20"/>
                <w:szCs w:val="20"/>
                <w:lang w:eastAsia="en-GB"/>
              </w:rPr>
              <w:t xml:space="preserve">Visitors – good neighbours, understanding religions and faiths in the community where they live and go to school. </w:t>
            </w:r>
          </w:p>
          <w:p w14:paraId="41F8A5E4" w14:textId="714C30D4" w:rsidR="00487563" w:rsidRPr="00487563" w:rsidRDefault="001023E8" w:rsidP="001023E8">
            <w:pPr>
              <w:rPr>
                <w:rFonts w:ascii="Calibri" w:eastAsia="Times New Roman" w:hAnsi="Calibri" w:cs="Calibri"/>
                <w:color w:val="000000" w:themeColor="text1"/>
                <w:kern w:val="24"/>
                <w:sz w:val="20"/>
                <w:szCs w:val="20"/>
                <w:lang w:eastAsia="en-GB"/>
              </w:rPr>
            </w:pPr>
            <w:r w:rsidRPr="00501695">
              <w:rPr>
                <w:rFonts w:ascii="Calibri" w:eastAsia="Times New Roman" w:hAnsi="Calibri" w:cs="Calibri"/>
                <w:color w:val="000000" w:themeColor="text1"/>
                <w:kern w:val="24"/>
                <w:sz w:val="20"/>
                <w:szCs w:val="20"/>
                <w:lang w:eastAsia="en-GB"/>
              </w:rPr>
              <w:tab/>
            </w:r>
          </w:p>
        </w:tc>
        <w:tc>
          <w:tcPr>
            <w:tcW w:w="3210" w:type="dxa"/>
            <w:shd w:val="clear" w:color="auto" w:fill="F1A983" w:themeFill="accent2" w:themeFillTint="99"/>
          </w:tcPr>
          <w:p w14:paraId="1429B14F" w14:textId="3A7596AE" w:rsidR="00487563" w:rsidRPr="00487563" w:rsidRDefault="001023E8" w:rsidP="00487563">
            <w:pPr>
              <w:spacing w:line="239" w:lineRule="auto"/>
              <w:ind w:left="1"/>
              <w:rPr>
                <w:rFonts w:ascii="Calibri" w:hAnsi="Calibri" w:cs="Calibri"/>
                <w:sz w:val="20"/>
                <w:szCs w:val="20"/>
              </w:rPr>
            </w:pPr>
            <w:r w:rsidRPr="00501695">
              <w:rPr>
                <w:rFonts w:ascii="Calibri" w:eastAsia="Times New Roman" w:hAnsi="Calibri" w:cs="Calibri"/>
                <w:color w:val="000000" w:themeColor="text1"/>
                <w:kern w:val="24"/>
                <w:sz w:val="20"/>
                <w:szCs w:val="20"/>
                <w:lang w:eastAsia="en-GB"/>
              </w:rPr>
              <w:t>Invite someone into the class from the local area or a school community member to talk about their local (faith) community and why it matters to them.</w:t>
            </w:r>
          </w:p>
        </w:tc>
      </w:tr>
      <w:bookmarkEnd w:id="2"/>
    </w:tbl>
    <w:p w14:paraId="0E8CEE53" w14:textId="77777777" w:rsidR="00487563" w:rsidRPr="00BA324F" w:rsidRDefault="00487563" w:rsidP="00F376E8">
      <w:pPr>
        <w:pStyle w:val="NoSpacing"/>
      </w:pPr>
    </w:p>
    <w:tbl>
      <w:tblPr>
        <w:tblStyle w:val="TableGrid"/>
        <w:tblW w:w="14034" w:type="dxa"/>
        <w:tblInd w:w="-5" w:type="dxa"/>
        <w:tblLook w:val="04A0" w:firstRow="1" w:lastRow="0" w:firstColumn="1" w:lastColumn="0" w:noHBand="0" w:noVBand="1"/>
      </w:tblPr>
      <w:tblGrid>
        <w:gridCol w:w="5600"/>
        <w:gridCol w:w="5013"/>
        <w:gridCol w:w="3421"/>
      </w:tblGrid>
      <w:tr w:rsidR="00781D8E" w:rsidRPr="00BA324F" w14:paraId="1F9D06DB" w14:textId="77777777" w:rsidTr="00F240E6">
        <w:tc>
          <w:tcPr>
            <w:tcW w:w="14034" w:type="dxa"/>
            <w:gridSpan w:val="3"/>
            <w:shd w:val="clear" w:color="auto" w:fill="FFFFFF" w:themeFill="background1"/>
          </w:tcPr>
          <w:p w14:paraId="59229AE4" w14:textId="01BECC42" w:rsidR="00781D8E" w:rsidRPr="000854B0" w:rsidRDefault="00781D8E" w:rsidP="00F376E8">
            <w:pPr>
              <w:pStyle w:val="NoSpacing"/>
              <w:rPr>
                <w:rFonts w:cs="Calibri"/>
                <w:b/>
                <w:bCs/>
                <w:sz w:val="24"/>
                <w:szCs w:val="24"/>
              </w:rPr>
            </w:pPr>
            <w:r w:rsidRPr="000854B0">
              <w:rPr>
                <w:rFonts w:cs="Calibri"/>
                <w:b/>
                <w:bCs/>
                <w:sz w:val="24"/>
                <w:szCs w:val="24"/>
              </w:rPr>
              <w:t>Expected Outcomes</w:t>
            </w:r>
          </w:p>
        </w:tc>
      </w:tr>
      <w:tr w:rsidR="00A8306E" w:rsidRPr="00BA324F" w14:paraId="71BC876F" w14:textId="77777777" w:rsidTr="00F240E6">
        <w:tc>
          <w:tcPr>
            <w:tcW w:w="5600" w:type="dxa"/>
            <w:shd w:val="clear" w:color="auto" w:fill="A5C9EB" w:themeFill="text2" w:themeFillTint="40"/>
          </w:tcPr>
          <w:p w14:paraId="44C974BC" w14:textId="7EE18C55" w:rsidR="00781D8E" w:rsidRPr="00A33253" w:rsidRDefault="004E48BB" w:rsidP="00A33253">
            <w:pPr>
              <w:pStyle w:val="NoSpacing"/>
              <w:rPr>
                <w:rFonts w:cs="Calibri"/>
                <w:b/>
                <w:bCs/>
                <w:sz w:val="24"/>
                <w:szCs w:val="24"/>
              </w:rPr>
            </w:pPr>
            <w:r w:rsidRPr="00A33253">
              <w:rPr>
                <w:rFonts w:cs="Calibri"/>
                <w:b/>
                <w:bCs/>
                <w:sz w:val="24"/>
                <w:szCs w:val="24"/>
              </w:rPr>
              <w:t>UNDERSTAND</w:t>
            </w:r>
            <w:r w:rsidR="00A33253" w:rsidRPr="00A33253">
              <w:rPr>
                <w:rFonts w:cs="Calibri"/>
                <w:b/>
                <w:bCs/>
                <w:sz w:val="24"/>
                <w:szCs w:val="24"/>
              </w:rPr>
              <w:t xml:space="preserve"> What will I see and hear to help me understand? </w:t>
            </w:r>
          </w:p>
          <w:p w14:paraId="6569C99F" w14:textId="351EAFF2" w:rsidR="004E48BB" w:rsidRPr="000F4351" w:rsidRDefault="004E48BB" w:rsidP="00806DD1">
            <w:pPr>
              <w:pStyle w:val="ListParagraph"/>
              <w:numPr>
                <w:ilvl w:val="0"/>
                <w:numId w:val="11"/>
              </w:numPr>
              <w:jc w:val="both"/>
              <w:rPr>
                <w:rFonts w:eastAsia="Times New Roman" w:cstheme="minorHAnsi"/>
                <w:kern w:val="0"/>
                <w14:ligatures w14:val="none"/>
              </w:rPr>
            </w:pPr>
            <w:r w:rsidRPr="000F4351">
              <w:rPr>
                <w:rFonts w:eastAsia="Times New Roman" w:cstheme="minorHAnsi"/>
                <w:kern w:val="0"/>
                <w14:ligatures w14:val="none"/>
              </w:rPr>
              <w:t xml:space="preserve">Jesus is my </w:t>
            </w:r>
            <w:r w:rsidR="00A33253" w:rsidRPr="000F4351">
              <w:rPr>
                <w:rFonts w:eastAsia="Times New Roman" w:cstheme="minorHAnsi"/>
                <w:kern w:val="0"/>
                <w14:ligatures w14:val="none"/>
              </w:rPr>
              <w:t>friend,</w:t>
            </w:r>
            <w:r w:rsidRPr="000F4351">
              <w:rPr>
                <w:rFonts w:eastAsia="Times New Roman" w:cstheme="minorHAnsi"/>
                <w:kern w:val="0"/>
                <w14:ligatures w14:val="none"/>
              </w:rPr>
              <w:t xml:space="preserve"> and he has friends all over the world.</w:t>
            </w:r>
          </w:p>
          <w:p w14:paraId="135F591C" w14:textId="77777777" w:rsidR="00E467A8" w:rsidRPr="000F4351" w:rsidRDefault="00E467A8" w:rsidP="00806DD1">
            <w:pPr>
              <w:pStyle w:val="ListParagraph"/>
              <w:numPr>
                <w:ilvl w:val="0"/>
                <w:numId w:val="11"/>
              </w:numPr>
              <w:rPr>
                <w:rFonts w:eastAsia="Times New Roman" w:cstheme="minorHAnsi"/>
                <w:kern w:val="0"/>
                <w14:ligatures w14:val="none"/>
              </w:rPr>
            </w:pPr>
            <w:r w:rsidRPr="000F4351">
              <w:rPr>
                <w:rFonts w:eastAsia="Times New Roman" w:cstheme="minorHAnsi"/>
                <w:kern w:val="0"/>
                <w:szCs w:val="20"/>
                <w14:ligatures w14:val="none"/>
              </w:rPr>
              <w:t xml:space="preserve">Hear and retell a simple story about friends of Jesus called Peter </w:t>
            </w:r>
            <w:r w:rsidRPr="000F4351">
              <w:rPr>
                <w:rFonts w:eastAsia="Times New Roman" w:cstheme="minorHAnsi"/>
                <w:kern w:val="0"/>
                <w:szCs w:val="20"/>
                <w14:ligatures w14:val="none"/>
              </w:rPr>
              <w:t>and Paul</w:t>
            </w:r>
            <w:r w:rsidRPr="000F4351">
              <w:rPr>
                <w:rFonts w:eastAsia="Times New Roman" w:cstheme="minorHAnsi"/>
                <w:kern w:val="0"/>
                <w14:ligatures w14:val="none"/>
              </w:rPr>
              <w:t xml:space="preserve"> </w:t>
            </w:r>
          </w:p>
          <w:p w14:paraId="2922EB15" w14:textId="77777777" w:rsidR="00806DD1" w:rsidRPr="000F4351" w:rsidRDefault="00806DD1" w:rsidP="00806DD1">
            <w:pPr>
              <w:pStyle w:val="ListParagraph"/>
              <w:numPr>
                <w:ilvl w:val="0"/>
                <w:numId w:val="11"/>
              </w:numPr>
              <w:rPr>
                <w:rFonts w:eastAsia="Times New Roman" w:cstheme="minorHAnsi"/>
                <w:kern w:val="0"/>
                <w:szCs w:val="20"/>
                <w14:ligatures w14:val="none"/>
              </w:rPr>
            </w:pPr>
            <w:r w:rsidRPr="000F4351">
              <w:rPr>
                <w:rFonts w:eastAsia="Times New Roman" w:cstheme="minorHAnsi"/>
                <w:kern w:val="0"/>
                <w:szCs w:val="20"/>
                <w14:ligatures w14:val="none"/>
              </w:rPr>
              <w:t>Share the good news, Jesus loves everyone.</w:t>
            </w:r>
          </w:p>
          <w:p w14:paraId="023847A6" w14:textId="77777777" w:rsidR="00806DD1" w:rsidRPr="000F4351" w:rsidRDefault="00806DD1" w:rsidP="00806DD1">
            <w:pPr>
              <w:pStyle w:val="ListParagraph"/>
              <w:numPr>
                <w:ilvl w:val="0"/>
                <w:numId w:val="11"/>
              </w:numPr>
              <w:rPr>
                <w:rFonts w:eastAsia="Times New Roman" w:cstheme="minorHAnsi"/>
                <w:kern w:val="0"/>
                <w14:ligatures w14:val="none"/>
              </w:rPr>
            </w:pPr>
            <w:r w:rsidRPr="000F4351">
              <w:rPr>
                <w:rFonts w:eastAsia="Times New Roman" w:cstheme="minorHAnsi"/>
                <w:kern w:val="0"/>
                <w14:ligatures w14:val="none"/>
              </w:rPr>
              <w:t>Who are our neighbours?</w:t>
            </w:r>
          </w:p>
          <w:p w14:paraId="2FBD88E6" w14:textId="77777777" w:rsidR="00806DD1" w:rsidRPr="000F4351" w:rsidRDefault="00806DD1" w:rsidP="00806DD1">
            <w:pPr>
              <w:pStyle w:val="ListParagraph"/>
              <w:numPr>
                <w:ilvl w:val="0"/>
                <w:numId w:val="11"/>
              </w:numPr>
              <w:rPr>
                <w:rFonts w:eastAsia="Times New Roman" w:cstheme="minorHAnsi"/>
                <w:kern w:val="0"/>
                <w14:ligatures w14:val="none"/>
              </w:rPr>
            </w:pPr>
            <w:r w:rsidRPr="000F4351">
              <w:rPr>
                <w:rFonts w:eastAsia="Times New Roman" w:cstheme="minorHAnsi"/>
                <w:kern w:val="0"/>
                <w14:ligatures w14:val="none"/>
              </w:rPr>
              <w:t>Neighbours help us to understand about the people and places around our school.</w:t>
            </w:r>
          </w:p>
          <w:p w14:paraId="0052DDFC" w14:textId="77777777" w:rsidR="00806DD1" w:rsidRPr="000F4351" w:rsidRDefault="00806DD1" w:rsidP="00806DD1">
            <w:pPr>
              <w:pStyle w:val="ListParagraph"/>
              <w:numPr>
                <w:ilvl w:val="0"/>
                <w:numId w:val="11"/>
              </w:numPr>
              <w:rPr>
                <w:rFonts w:eastAsia="Times New Roman" w:cstheme="minorHAnsi"/>
                <w:kern w:val="0"/>
                <w14:ligatures w14:val="none"/>
              </w:rPr>
            </w:pPr>
            <w:r w:rsidRPr="000F4351">
              <w:rPr>
                <w:rFonts w:eastAsia="Times New Roman" w:cstheme="minorHAnsi"/>
                <w:kern w:val="0"/>
                <w14:ligatures w14:val="none"/>
              </w:rPr>
              <w:t>Listen to visitors/neighbours from other faiths or religions.</w:t>
            </w:r>
          </w:p>
          <w:p w14:paraId="4B3BCFF3" w14:textId="13F86434" w:rsidR="00035728" w:rsidRPr="000F4351" w:rsidRDefault="00806DD1" w:rsidP="000F4351">
            <w:pPr>
              <w:pStyle w:val="ListParagraph"/>
              <w:numPr>
                <w:ilvl w:val="0"/>
                <w:numId w:val="11"/>
              </w:numPr>
              <w:rPr>
                <w:rFonts w:eastAsia="Times New Roman" w:cstheme="minorHAnsi"/>
                <w:kern w:val="0"/>
                <w14:ligatures w14:val="none"/>
              </w:rPr>
            </w:pPr>
            <w:r w:rsidRPr="000F4351">
              <w:rPr>
                <w:rFonts w:eastAsia="Times New Roman" w:cstheme="minorHAnsi"/>
                <w:kern w:val="0"/>
                <w14:ligatures w14:val="none"/>
              </w:rPr>
              <w:t>Neighbours help us to understand about the people and places around our school.</w:t>
            </w:r>
          </w:p>
        </w:tc>
        <w:tc>
          <w:tcPr>
            <w:tcW w:w="5013" w:type="dxa"/>
            <w:shd w:val="clear" w:color="auto" w:fill="E59EDC" w:themeFill="accent5" w:themeFillTint="66"/>
          </w:tcPr>
          <w:p w14:paraId="04941B3B" w14:textId="61A2740D" w:rsidR="00781D8E" w:rsidRPr="00A33253" w:rsidRDefault="004E48BB" w:rsidP="00F376E8">
            <w:pPr>
              <w:pStyle w:val="NoSpacing"/>
              <w:rPr>
                <w:rFonts w:cs="Calibri"/>
                <w:b/>
                <w:bCs/>
                <w:sz w:val="24"/>
                <w:szCs w:val="24"/>
              </w:rPr>
            </w:pPr>
            <w:r w:rsidRPr="00A33253">
              <w:rPr>
                <w:rFonts w:cs="Calibri"/>
                <w:b/>
                <w:bCs/>
                <w:sz w:val="24"/>
                <w:szCs w:val="24"/>
              </w:rPr>
              <w:t>DISCERN</w:t>
            </w:r>
            <w:r w:rsidR="00A33253" w:rsidRPr="00A33253">
              <w:rPr>
                <w:rFonts w:cs="Calibri"/>
                <w:b/>
                <w:bCs/>
                <w:sz w:val="24"/>
                <w:szCs w:val="24"/>
              </w:rPr>
              <w:t xml:space="preserve"> </w:t>
            </w:r>
            <w:r w:rsidR="00A33253" w:rsidRPr="00A33253">
              <w:rPr>
                <w:rFonts w:cs="Calibri"/>
                <w:b/>
                <w:bCs/>
                <w:sz w:val="24"/>
                <w:szCs w:val="24"/>
              </w:rPr>
              <w:t>How will I discover more?</w:t>
            </w:r>
          </w:p>
          <w:p w14:paraId="4B1C8625" w14:textId="77777777" w:rsidR="00501695" w:rsidRDefault="00501695" w:rsidP="00F376E8">
            <w:pPr>
              <w:pStyle w:val="NoSpacing"/>
              <w:rPr>
                <w:rFonts w:cs="Calibri"/>
                <w:sz w:val="24"/>
                <w:szCs w:val="24"/>
              </w:rPr>
            </w:pPr>
          </w:p>
          <w:p w14:paraId="1A9382CE" w14:textId="77777777" w:rsidR="00806DD1" w:rsidRPr="000F4351" w:rsidRDefault="00806DD1" w:rsidP="001F3806">
            <w:pPr>
              <w:pStyle w:val="NoSpacing"/>
              <w:numPr>
                <w:ilvl w:val="0"/>
                <w:numId w:val="20"/>
              </w:numPr>
              <w:ind w:left="246" w:hanging="246"/>
              <w:rPr>
                <w:rFonts w:cs="Calibri"/>
                <w:sz w:val="24"/>
                <w:szCs w:val="24"/>
              </w:rPr>
            </w:pPr>
            <w:r w:rsidRPr="000F4351">
              <w:rPr>
                <w:rFonts w:eastAsia="Times New Roman" w:cstheme="minorHAnsi"/>
                <w:szCs w:val="20"/>
              </w:rPr>
              <w:t>Talk about how people feel when they hear Jesus loves everyone.</w:t>
            </w:r>
          </w:p>
          <w:p w14:paraId="38775BCA" w14:textId="25F0C0B1" w:rsidR="00806DD1" w:rsidRPr="000F4351" w:rsidRDefault="00806DD1" w:rsidP="001F3806">
            <w:pPr>
              <w:pStyle w:val="NoSpacing"/>
              <w:numPr>
                <w:ilvl w:val="0"/>
                <w:numId w:val="20"/>
              </w:numPr>
              <w:ind w:left="246" w:hanging="246"/>
              <w:rPr>
                <w:rFonts w:cs="Calibri"/>
                <w:sz w:val="24"/>
                <w:szCs w:val="24"/>
              </w:rPr>
            </w:pPr>
            <w:r w:rsidRPr="000F4351">
              <w:rPr>
                <w:rFonts w:eastAsia="Times New Roman" w:cstheme="minorHAnsi"/>
              </w:rPr>
              <w:t>Talk about our home, school and parish families</w:t>
            </w:r>
          </w:p>
          <w:p w14:paraId="0C4B8AAC" w14:textId="77777777" w:rsidR="000F4351" w:rsidRPr="000F4351" w:rsidRDefault="000F4351" w:rsidP="001F3806">
            <w:pPr>
              <w:pStyle w:val="NoSpacing"/>
              <w:numPr>
                <w:ilvl w:val="0"/>
                <w:numId w:val="20"/>
              </w:numPr>
              <w:ind w:left="246" w:hanging="246"/>
              <w:rPr>
                <w:rFonts w:cs="Calibri"/>
                <w:sz w:val="24"/>
                <w:szCs w:val="24"/>
              </w:rPr>
            </w:pPr>
            <w:r w:rsidRPr="000F4351">
              <w:rPr>
                <w:rFonts w:eastAsia="Times New Roman" w:cstheme="minorHAnsi"/>
              </w:rPr>
              <w:t xml:space="preserve">Discover more about our </w:t>
            </w:r>
            <w:proofErr w:type="spellStart"/>
            <w:r w:rsidRPr="000F4351">
              <w:rPr>
                <w:rFonts w:eastAsia="Times New Roman" w:cstheme="minorHAnsi"/>
              </w:rPr>
              <w:t>neighbours</w:t>
            </w:r>
            <w:proofErr w:type="spellEnd"/>
            <w:r w:rsidRPr="000F4351">
              <w:rPr>
                <w:rFonts w:eastAsia="Times New Roman" w:cstheme="minorHAnsi"/>
              </w:rPr>
              <w:t xml:space="preserve"> who live near our school family.</w:t>
            </w:r>
          </w:p>
          <w:p w14:paraId="12E283A9" w14:textId="77777777" w:rsidR="00501695" w:rsidRPr="000F4351" w:rsidRDefault="00501695" w:rsidP="00F376E8">
            <w:pPr>
              <w:pStyle w:val="NoSpacing"/>
              <w:rPr>
                <w:rFonts w:cs="Calibri"/>
                <w:sz w:val="24"/>
                <w:szCs w:val="24"/>
              </w:rPr>
            </w:pPr>
          </w:p>
          <w:p w14:paraId="67DFAC47" w14:textId="77777777" w:rsidR="00501695" w:rsidRDefault="00501695" w:rsidP="00F376E8">
            <w:pPr>
              <w:pStyle w:val="NoSpacing"/>
              <w:rPr>
                <w:rFonts w:cs="Calibri"/>
                <w:sz w:val="24"/>
                <w:szCs w:val="24"/>
              </w:rPr>
            </w:pPr>
          </w:p>
          <w:p w14:paraId="76848E9D" w14:textId="77777777" w:rsidR="00501695" w:rsidRDefault="00501695" w:rsidP="00F376E8">
            <w:pPr>
              <w:pStyle w:val="NoSpacing"/>
              <w:rPr>
                <w:rFonts w:cs="Calibri"/>
                <w:sz w:val="24"/>
                <w:szCs w:val="24"/>
              </w:rPr>
            </w:pPr>
          </w:p>
          <w:p w14:paraId="0212F631" w14:textId="77777777" w:rsidR="00501695" w:rsidRDefault="00501695" w:rsidP="00F376E8">
            <w:pPr>
              <w:pStyle w:val="NoSpacing"/>
              <w:rPr>
                <w:rFonts w:cs="Calibri"/>
                <w:sz w:val="24"/>
                <w:szCs w:val="24"/>
              </w:rPr>
            </w:pPr>
          </w:p>
          <w:p w14:paraId="183B341D" w14:textId="77777777" w:rsidR="00501695" w:rsidRDefault="00501695" w:rsidP="00F376E8">
            <w:pPr>
              <w:pStyle w:val="NoSpacing"/>
              <w:rPr>
                <w:rFonts w:cs="Calibri"/>
                <w:sz w:val="24"/>
                <w:szCs w:val="24"/>
              </w:rPr>
            </w:pPr>
          </w:p>
          <w:p w14:paraId="51F68C95" w14:textId="77777777" w:rsidR="004E48BB" w:rsidRDefault="004E48BB" w:rsidP="00F376E8">
            <w:pPr>
              <w:pStyle w:val="NoSpacing"/>
              <w:rPr>
                <w:rFonts w:cs="Calibri"/>
                <w:sz w:val="24"/>
                <w:szCs w:val="24"/>
              </w:rPr>
            </w:pPr>
          </w:p>
          <w:p w14:paraId="50A56967" w14:textId="5C0BE9F7" w:rsidR="0021566A" w:rsidRPr="000854B0" w:rsidRDefault="0021566A" w:rsidP="00F376E8">
            <w:pPr>
              <w:pStyle w:val="NoSpacing"/>
              <w:rPr>
                <w:rFonts w:cs="Calibri"/>
                <w:sz w:val="24"/>
                <w:szCs w:val="24"/>
              </w:rPr>
            </w:pPr>
          </w:p>
        </w:tc>
        <w:tc>
          <w:tcPr>
            <w:tcW w:w="3421" w:type="dxa"/>
            <w:shd w:val="clear" w:color="auto" w:fill="B3E5A1" w:themeFill="accent6" w:themeFillTint="66"/>
          </w:tcPr>
          <w:p w14:paraId="1A53A832" w14:textId="42903FE8" w:rsidR="00781D8E" w:rsidRDefault="00781D8E" w:rsidP="00F376E8">
            <w:pPr>
              <w:pStyle w:val="NoSpacing"/>
              <w:rPr>
                <w:rFonts w:cs="Calibri"/>
                <w:b/>
                <w:bCs/>
                <w:sz w:val="24"/>
                <w:szCs w:val="24"/>
              </w:rPr>
            </w:pPr>
            <w:r w:rsidRPr="00A33253">
              <w:rPr>
                <w:rFonts w:cs="Calibri"/>
                <w:b/>
                <w:bCs/>
                <w:sz w:val="24"/>
                <w:szCs w:val="24"/>
              </w:rPr>
              <w:t>R</w:t>
            </w:r>
            <w:r w:rsidR="004E48BB" w:rsidRPr="00A33253">
              <w:rPr>
                <w:rFonts w:cs="Calibri"/>
                <w:b/>
                <w:bCs/>
                <w:sz w:val="24"/>
                <w:szCs w:val="24"/>
              </w:rPr>
              <w:t>ESPOND</w:t>
            </w:r>
            <w:r w:rsidR="00A33253" w:rsidRPr="00A33253">
              <w:rPr>
                <w:rFonts w:cs="Calibri"/>
                <w:b/>
                <w:bCs/>
                <w:sz w:val="24"/>
                <w:szCs w:val="24"/>
              </w:rPr>
              <w:t xml:space="preserve"> </w:t>
            </w:r>
            <w:r w:rsidR="00A33253" w:rsidRPr="00A33253">
              <w:rPr>
                <w:rFonts w:cs="Calibri"/>
                <w:b/>
                <w:bCs/>
                <w:sz w:val="24"/>
                <w:szCs w:val="24"/>
              </w:rPr>
              <w:t>What can I do now?</w:t>
            </w:r>
          </w:p>
          <w:p w14:paraId="0EBEB8EF" w14:textId="77777777" w:rsidR="00B62D63" w:rsidRPr="00A33253" w:rsidRDefault="00B62D63" w:rsidP="00F376E8">
            <w:pPr>
              <w:pStyle w:val="NoSpacing"/>
              <w:rPr>
                <w:rFonts w:cs="Calibri"/>
                <w:b/>
                <w:bCs/>
                <w:sz w:val="24"/>
                <w:szCs w:val="24"/>
              </w:rPr>
            </w:pPr>
          </w:p>
          <w:p w14:paraId="74C9833C" w14:textId="3B28E613" w:rsidR="00033301" w:rsidRPr="000854B0" w:rsidRDefault="00033301" w:rsidP="00575DB4">
            <w:pPr>
              <w:pStyle w:val="NoSpacing"/>
              <w:ind w:left="338" w:hanging="284"/>
              <w:rPr>
                <w:rFonts w:cs="Calibri"/>
                <w:sz w:val="24"/>
                <w:szCs w:val="24"/>
              </w:rPr>
            </w:pPr>
          </w:p>
        </w:tc>
      </w:tr>
    </w:tbl>
    <w:p w14:paraId="03BB72D9" w14:textId="77777777" w:rsidR="00B07B1E" w:rsidRDefault="00B07B1E" w:rsidP="00F376E8">
      <w:pPr>
        <w:pStyle w:val="NoSpacing"/>
        <w:rPr>
          <w:rFonts w:cs="Calibri"/>
          <w:sz w:val="24"/>
          <w:szCs w:val="24"/>
        </w:rPr>
      </w:pPr>
      <w:bookmarkStart w:id="3" w:name="_Hlk197947731"/>
      <w:bookmarkStart w:id="4" w:name="_Hlk197947001"/>
    </w:p>
    <w:tbl>
      <w:tblPr>
        <w:tblStyle w:val="TableGrid"/>
        <w:tblW w:w="14034" w:type="dxa"/>
        <w:tblInd w:w="-5" w:type="dxa"/>
        <w:tblLook w:val="04A0" w:firstRow="1" w:lastRow="0" w:firstColumn="1" w:lastColumn="0" w:noHBand="0" w:noVBand="1"/>
      </w:tblPr>
      <w:tblGrid>
        <w:gridCol w:w="14034"/>
      </w:tblGrid>
      <w:tr w:rsidR="00B07B1E" w:rsidRPr="005C603B" w14:paraId="3A803D08" w14:textId="77777777" w:rsidTr="00F240E6">
        <w:tc>
          <w:tcPr>
            <w:tcW w:w="14034" w:type="dxa"/>
            <w:shd w:val="clear" w:color="auto" w:fill="E97132" w:themeFill="accent2"/>
          </w:tcPr>
          <w:p w14:paraId="5255A3F8" w14:textId="77777777" w:rsidR="00B07B1E" w:rsidRPr="00F01FD5" w:rsidRDefault="00B07B1E" w:rsidP="00CE3466">
            <w:pPr>
              <w:pStyle w:val="NoSpacing"/>
              <w:jc w:val="center"/>
              <w:rPr>
                <w:rFonts w:eastAsia="Calibri" w:cs="Calibri"/>
                <w:b/>
                <w:color w:val="000000"/>
                <w:sz w:val="24"/>
                <w:szCs w:val="24"/>
                <w:shd w:val="clear" w:color="auto" w:fill="FFD966"/>
              </w:rPr>
            </w:pPr>
            <w:r w:rsidRPr="00A33253">
              <w:rPr>
                <w:rFonts w:eastAsia="Calibri" w:cs="Calibri"/>
                <w:b/>
                <w:color w:val="000000"/>
                <w:sz w:val="24"/>
                <w:szCs w:val="24"/>
                <w:shd w:val="clear" w:color="auto" w:fill="FFD966"/>
              </w:rPr>
              <w:lastRenderedPageBreak/>
              <w:t>Sequence 1</w:t>
            </w:r>
          </w:p>
        </w:tc>
      </w:tr>
      <w:tr w:rsidR="00B07B1E" w:rsidRPr="005C603B" w14:paraId="4C0EDFF2" w14:textId="77777777" w:rsidTr="00F240E6">
        <w:tc>
          <w:tcPr>
            <w:tcW w:w="14034" w:type="dxa"/>
          </w:tcPr>
          <w:p w14:paraId="64B230DF" w14:textId="77777777" w:rsidR="00B07B1E" w:rsidRDefault="00B07B1E" w:rsidP="00CE3466">
            <w:pPr>
              <w:pStyle w:val="NoSpacing"/>
              <w:rPr>
                <w:rFonts w:cs="Calibri"/>
                <w:sz w:val="24"/>
                <w:szCs w:val="24"/>
              </w:rPr>
            </w:pPr>
            <w:r w:rsidRPr="005C603B">
              <w:rPr>
                <w:rFonts w:cs="Calibri"/>
                <w:b/>
                <w:bCs/>
                <w:sz w:val="24"/>
                <w:szCs w:val="24"/>
              </w:rPr>
              <w:t>Scripture (Hear)</w:t>
            </w:r>
            <w:r w:rsidRPr="005C603B">
              <w:rPr>
                <w:rFonts w:cs="Calibri"/>
                <w:sz w:val="24"/>
                <w:szCs w:val="24"/>
              </w:rPr>
              <w:t xml:space="preserve"> – Good News Translation</w:t>
            </w:r>
          </w:p>
          <w:p w14:paraId="2309DA78" w14:textId="77777777" w:rsidR="00B07B1E" w:rsidRPr="00F01FD5" w:rsidRDefault="00B07B1E" w:rsidP="00CE3466">
            <w:pPr>
              <w:pStyle w:val="NoSpacing"/>
              <w:rPr>
                <w:rFonts w:ascii="Segoe UI" w:hAnsi="Segoe UI" w:cs="Segoe UI"/>
                <w:color w:val="000000"/>
                <w:shd w:val="clear" w:color="auto" w:fill="FFFFFF"/>
              </w:rPr>
            </w:pPr>
          </w:p>
        </w:tc>
      </w:tr>
      <w:tr w:rsidR="00B07B1E" w:rsidRPr="005C603B" w14:paraId="59FB59A5" w14:textId="77777777" w:rsidTr="00F240E6">
        <w:tc>
          <w:tcPr>
            <w:tcW w:w="14034" w:type="dxa"/>
            <w:shd w:val="clear" w:color="auto" w:fill="E97132" w:themeFill="accent2"/>
          </w:tcPr>
          <w:p w14:paraId="71B22326" w14:textId="77777777" w:rsidR="00B07B1E" w:rsidRPr="00A33253" w:rsidRDefault="00B07B1E" w:rsidP="00CE3466">
            <w:pPr>
              <w:pStyle w:val="NoSpacing"/>
              <w:rPr>
                <w:rFonts w:cs="Calibri"/>
                <w:b/>
                <w:bCs/>
                <w:sz w:val="24"/>
                <w:szCs w:val="24"/>
              </w:rPr>
            </w:pPr>
            <w:r w:rsidRPr="00A33253">
              <w:rPr>
                <w:rFonts w:cs="Calibri"/>
                <w:b/>
                <w:bCs/>
                <w:sz w:val="24"/>
                <w:szCs w:val="24"/>
              </w:rPr>
              <w:t>DIALOGUE</w:t>
            </w:r>
          </w:p>
        </w:tc>
      </w:tr>
      <w:tr w:rsidR="00B07B1E" w:rsidRPr="005C603B" w14:paraId="61EA8F97" w14:textId="77777777" w:rsidTr="00F240E6">
        <w:tc>
          <w:tcPr>
            <w:tcW w:w="14034" w:type="dxa"/>
          </w:tcPr>
          <w:p w14:paraId="1AAAFE10" w14:textId="77777777" w:rsidR="00B07B1E" w:rsidRDefault="00B07B1E" w:rsidP="00CE3466">
            <w:pPr>
              <w:pStyle w:val="NoSpacing"/>
              <w:rPr>
                <w:rFonts w:eastAsia="Calibri"/>
                <w:sz w:val="20"/>
                <w:szCs w:val="20"/>
                <w:lang w:eastAsia="en-GB"/>
              </w:rPr>
            </w:pPr>
            <w:r w:rsidRPr="005C603B">
              <w:rPr>
                <w:rFonts w:cs="Calibri"/>
                <w:b/>
                <w:bCs/>
                <w:sz w:val="24"/>
                <w:szCs w:val="24"/>
              </w:rPr>
              <w:t>Teachers’ Notes:</w:t>
            </w:r>
            <w:r w:rsidRPr="00177D06">
              <w:rPr>
                <w:rFonts w:eastAsia="Calibri"/>
                <w:sz w:val="20"/>
                <w:szCs w:val="20"/>
                <w:lang w:eastAsia="en-GB"/>
              </w:rPr>
              <w:t xml:space="preserve"> </w:t>
            </w:r>
          </w:p>
          <w:p w14:paraId="2CE16D9A" w14:textId="77777777" w:rsidR="00B07B1E" w:rsidRDefault="00B07B1E" w:rsidP="00CE3466">
            <w:pPr>
              <w:pStyle w:val="NoSpacing"/>
              <w:rPr>
                <w:rFonts w:eastAsia="Calibri"/>
                <w:sz w:val="20"/>
                <w:szCs w:val="20"/>
                <w:lang w:eastAsia="en-GB"/>
              </w:rPr>
            </w:pPr>
          </w:p>
          <w:p w14:paraId="5F3672DA" w14:textId="77777777" w:rsidR="00B07B1E" w:rsidRPr="00483673" w:rsidRDefault="00B07B1E" w:rsidP="00CE3466">
            <w:pPr>
              <w:pStyle w:val="NoSpacing"/>
              <w:rPr>
                <w:rFonts w:eastAsia="Times New Roman" w:cstheme="minorHAnsi"/>
                <w:b/>
                <w:bCs/>
                <w:lang w:eastAsia="en-GB"/>
              </w:rPr>
            </w:pPr>
            <w:r w:rsidRPr="00483673">
              <w:rPr>
                <w:rFonts w:eastAsia="Times New Roman" w:cstheme="minorHAnsi"/>
                <w:b/>
                <w:bCs/>
                <w:lang w:eastAsia="en-GB"/>
              </w:rPr>
              <w:t xml:space="preserve">Talk about – Jesus is my friend. </w:t>
            </w:r>
          </w:p>
          <w:p w14:paraId="46E10118" w14:textId="77777777" w:rsidR="00B07B1E" w:rsidRDefault="00B07B1E" w:rsidP="00CE3466">
            <w:pPr>
              <w:pStyle w:val="NoSpacing"/>
              <w:rPr>
                <w:rFonts w:eastAsia="Times New Roman" w:cstheme="minorHAnsi"/>
                <w:b/>
                <w:bCs/>
                <w:lang w:eastAsia="en-GB"/>
              </w:rPr>
            </w:pPr>
            <w:r w:rsidRPr="00483673">
              <w:rPr>
                <w:rFonts w:eastAsia="Times New Roman" w:cstheme="minorHAnsi"/>
                <w:b/>
                <w:bCs/>
                <w:lang w:eastAsia="en-GB"/>
              </w:rPr>
              <w:t>Jesus has lots of friends all over the world.</w:t>
            </w:r>
          </w:p>
          <w:p w14:paraId="40F3BEC6" w14:textId="77777777" w:rsidR="00B07B1E" w:rsidRPr="00F01FD5" w:rsidRDefault="00B07B1E" w:rsidP="00CE3466">
            <w:pPr>
              <w:pStyle w:val="NoSpacing"/>
              <w:rPr>
                <w:rFonts w:eastAsia="Calibri"/>
                <w:i/>
                <w:iCs/>
                <w:lang w:eastAsia="en-GB"/>
              </w:rPr>
            </w:pPr>
          </w:p>
        </w:tc>
      </w:tr>
      <w:tr w:rsidR="00B07B1E" w:rsidRPr="005C603B" w14:paraId="792ED3F8" w14:textId="77777777" w:rsidTr="00F240E6">
        <w:tc>
          <w:tcPr>
            <w:tcW w:w="14034" w:type="dxa"/>
            <w:shd w:val="clear" w:color="auto" w:fill="E97132" w:themeFill="accent2"/>
          </w:tcPr>
          <w:p w14:paraId="7E936FA4" w14:textId="77777777" w:rsidR="00B07B1E" w:rsidRPr="005C603B" w:rsidRDefault="00B07B1E" w:rsidP="00CE3466">
            <w:pPr>
              <w:pStyle w:val="NoSpacing"/>
              <w:rPr>
                <w:rFonts w:cs="Calibri"/>
                <w:b/>
                <w:bCs/>
                <w:sz w:val="24"/>
                <w:szCs w:val="24"/>
              </w:rPr>
            </w:pPr>
          </w:p>
        </w:tc>
      </w:tr>
      <w:tr w:rsidR="00B07B1E" w:rsidRPr="005C603B" w14:paraId="42CA191B" w14:textId="77777777" w:rsidTr="00F240E6">
        <w:tc>
          <w:tcPr>
            <w:tcW w:w="14034" w:type="dxa"/>
            <w:shd w:val="clear" w:color="auto" w:fill="FFFFFF" w:themeFill="background1"/>
          </w:tcPr>
          <w:p w14:paraId="1486D8CB" w14:textId="77777777" w:rsidR="00B07B1E" w:rsidRPr="00483673" w:rsidRDefault="00B07B1E" w:rsidP="00CE3466">
            <w:pPr>
              <w:rPr>
                <w:rFonts w:eastAsiaTheme="minorEastAsia" w:cstheme="minorHAnsi"/>
                <w:kern w:val="0"/>
                <w:lang w:val="en-US"/>
                <w14:ligatures w14:val="none"/>
              </w:rPr>
            </w:pPr>
            <w:r w:rsidRPr="00483673">
              <w:rPr>
                <w:rFonts w:cs="Calibri"/>
                <w:b/>
                <w:bCs/>
                <w:sz w:val="24"/>
              </w:rPr>
              <w:t xml:space="preserve">Activities: </w:t>
            </w:r>
          </w:p>
          <w:p w14:paraId="1437956D" w14:textId="77777777" w:rsidR="00B07B1E" w:rsidRDefault="00B07B1E" w:rsidP="00CE3466">
            <w:pPr>
              <w:pStyle w:val="ListParagraph"/>
              <w:numPr>
                <w:ilvl w:val="0"/>
                <w:numId w:val="9"/>
              </w:numPr>
              <w:rPr>
                <w:rFonts w:eastAsiaTheme="minorEastAsia" w:cstheme="minorHAnsi"/>
                <w:kern w:val="0"/>
                <w:lang w:val="en-US"/>
                <w14:ligatures w14:val="none"/>
              </w:rPr>
            </w:pPr>
            <w:r>
              <w:rPr>
                <w:rFonts w:eastAsiaTheme="minorEastAsia" w:cstheme="minorHAnsi"/>
                <w:kern w:val="0"/>
                <w:lang w:val="en-US"/>
                <w14:ligatures w14:val="none"/>
              </w:rPr>
              <w:t xml:space="preserve">Remind children about Jesus' friends. Who do they remember? </w:t>
            </w:r>
          </w:p>
          <w:p w14:paraId="336C3A7C" w14:textId="77777777" w:rsidR="00B07B1E" w:rsidRDefault="00B07B1E" w:rsidP="00CE3466">
            <w:pPr>
              <w:pStyle w:val="ListParagraph"/>
              <w:numPr>
                <w:ilvl w:val="0"/>
                <w:numId w:val="9"/>
              </w:numPr>
              <w:rPr>
                <w:rFonts w:eastAsiaTheme="minorEastAsia" w:cstheme="minorHAnsi"/>
                <w:kern w:val="0"/>
                <w:lang w:val="en-US"/>
                <w14:ligatures w14:val="none"/>
              </w:rPr>
            </w:pPr>
            <w:r>
              <w:rPr>
                <w:rFonts w:eastAsiaTheme="minorEastAsia" w:cstheme="minorHAnsi"/>
                <w:kern w:val="0"/>
                <w:lang w:val="en-US"/>
                <w14:ligatures w14:val="none"/>
              </w:rPr>
              <w:t>Golden box of Jesus friends they have heard about.</w:t>
            </w:r>
          </w:p>
          <w:p w14:paraId="5A0C7040" w14:textId="77777777" w:rsidR="00B07B1E" w:rsidRDefault="00B07B1E" w:rsidP="00CE3466">
            <w:pPr>
              <w:pStyle w:val="ListParagraph"/>
              <w:numPr>
                <w:ilvl w:val="0"/>
                <w:numId w:val="9"/>
              </w:numPr>
              <w:rPr>
                <w:rFonts w:eastAsiaTheme="minorEastAsia" w:cstheme="minorHAnsi"/>
                <w:kern w:val="0"/>
                <w:lang w:val="en-US"/>
                <w14:ligatures w14:val="none"/>
              </w:rPr>
            </w:pPr>
            <w:r>
              <w:rPr>
                <w:rFonts w:eastAsiaTheme="minorEastAsia" w:cstheme="minorHAnsi"/>
                <w:kern w:val="0"/>
                <w:lang w:val="en-US"/>
                <w14:ligatures w14:val="none"/>
              </w:rPr>
              <w:t xml:space="preserve">Decorate peg dolls/faces on </w:t>
            </w:r>
            <w:proofErr w:type="spellStart"/>
            <w:r>
              <w:rPr>
                <w:rFonts w:eastAsiaTheme="minorEastAsia" w:cstheme="minorHAnsi"/>
                <w:kern w:val="0"/>
                <w:lang w:val="en-US"/>
                <w14:ligatures w14:val="none"/>
              </w:rPr>
              <w:t>lolly</w:t>
            </w:r>
            <w:proofErr w:type="spellEnd"/>
            <w:r>
              <w:rPr>
                <w:rFonts w:eastAsiaTheme="minorEastAsia" w:cstheme="minorHAnsi"/>
                <w:kern w:val="0"/>
                <w:lang w:val="en-US"/>
                <w14:ligatures w14:val="none"/>
              </w:rPr>
              <w:t xml:space="preserve"> sticks </w:t>
            </w:r>
            <w:proofErr w:type="spellStart"/>
            <w:r>
              <w:rPr>
                <w:rFonts w:eastAsiaTheme="minorEastAsia" w:cstheme="minorHAnsi"/>
                <w:kern w:val="0"/>
                <w:lang w:val="en-US"/>
                <w14:ligatures w14:val="none"/>
              </w:rPr>
              <w:t>etc</w:t>
            </w:r>
            <w:proofErr w:type="spellEnd"/>
            <w:r>
              <w:rPr>
                <w:rFonts w:eastAsiaTheme="minorEastAsia" w:cstheme="minorHAnsi"/>
                <w:kern w:val="0"/>
                <w:lang w:val="en-US"/>
                <w14:ligatures w14:val="none"/>
              </w:rPr>
              <w:t xml:space="preserve"> to represent themselves. Place them into the Golden Box with the other friends of Jesus. Explore this with the children. We are all friends of Jesus. </w:t>
            </w:r>
            <w:r w:rsidRPr="00D15210">
              <w:rPr>
                <w:rFonts w:eastAsiaTheme="minorEastAsia" w:cstheme="minorHAnsi"/>
                <w:kern w:val="0"/>
                <w:lang w:val="en-US"/>
                <w14:ligatures w14:val="none"/>
              </w:rPr>
              <w:t xml:space="preserve"> </w:t>
            </w:r>
          </w:p>
          <w:p w14:paraId="2A3B32D9" w14:textId="77777777" w:rsidR="00B07B1E" w:rsidRDefault="00B07B1E" w:rsidP="00CE3466">
            <w:pPr>
              <w:pStyle w:val="ListParagraph"/>
              <w:numPr>
                <w:ilvl w:val="0"/>
                <w:numId w:val="9"/>
              </w:numPr>
              <w:rPr>
                <w:rFonts w:eastAsiaTheme="minorEastAsia" w:cstheme="minorHAnsi"/>
                <w:kern w:val="0"/>
                <w:lang w:val="en-US"/>
                <w14:ligatures w14:val="none"/>
              </w:rPr>
            </w:pPr>
            <w:r>
              <w:rPr>
                <w:rFonts w:eastAsiaTheme="minorEastAsia" w:cstheme="minorHAnsi"/>
                <w:kern w:val="0"/>
                <w:lang w:val="en-US"/>
                <w14:ligatures w14:val="none"/>
              </w:rPr>
              <w:t>Pupil responses to being a friend of Jesus.</w:t>
            </w:r>
          </w:p>
          <w:p w14:paraId="3C1A8261" w14:textId="77777777" w:rsidR="00B07B1E" w:rsidRPr="00483673" w:rsidRDefault="00B07B1E" w:rsidP="00CE3466">
            <w:pPr>
              <w:pStyle w:val="ListParagraph"/>
              <w:numPr>
                <w:ilvl w:val="0"/>
                <w:numId w:val="9"/>
              </w:numPr>
              <w:rPr>
                <w:rFonts w:eastAsiaTheme="minorEastAsia" w:cstheme="minorHAnsi"/>
                <w:kern w:val="0"/>
                <w:lang w:val="en-US"/>
                <w14:ligatures w14:val="none"/>
              </w:rPr>
            </w:pPr>
            <w:r w:rsidRPr="00483673">
              <w:rPr>
                <w:rFonts w:cstheme="minorHAnsi"/>
              </w:rPr>
              <w:t>Share that Jesus has friends all over the world. Place faces on the globe/floor map to represent friends of Jesus.</w:t>
            </w:r>
          </w:p>
          <w:p w14:paraId="60088B05" w14:textId="77777777" w:rsidR="00B07B1E" w:rsidRPr="00483673" w:rsidRDefault="00B07B1E" w:rsidP="00CE3466">
            <w:pPr>
              <w:rPr>
                <w:rFonts w:eastAsiaTheme="minorEastAsia" w:cstheme="minorHAnsi"/>
                <w:kern w:val="0"/>
                <w:lang w:val="en-US"/>
                <w14:ligatures w14:val="none"/>
              </w:rPr>
            </w:pPr>
            <w:r>
              <w:rPr>
                <w:rFonts w:eastAsiaTheme="minorEastAsia" w:cstheme="minorHAnsi"/>
                <w:kern w:val="0"/>
                <w:lang w:val="en-US"/>
                <w14:ligatures w14:val="none"/>
              </w:rPr>
              <w:t xml:space="preserve">                                                         </w:t>
            </w:r>
            <w:r>
              <w:rPr>
                <w:noProof/>
              </w:rPr>
              <w:drawing>
                <wp:inline distT="0" distB="0" distL="0" distR="0" wp14:anchorId="307E18BA" wp14:editId="70876904">
                  <wp:extent cx="1558358" cy="1163782"/>
                  <wp:effectExtent l="0" t="0" r="3810" b="0"/>
                  <wp:docPr id="425472088" name="Picture 1" descr="Buy Personalised Self Registration Name Dolls Self Registration Childminder  Childcare Class Dolls Online in India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y Personalised Self Registration Name Dolls Self Registration Childminder  Childcare Class Dolls Online in India - Ets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88058" cy="1185962"/>
                          </a:xfrm>
                          <a:prstGeom prst="rect">
                            <a:avLst/>
                          </a:prstGeom>
                          <a:noFill/>
                          <a:ln>
                            <a:noFill/>
                          </a:ln>
                        </pic:spPr>
                      </pic:pic>
                    </a:graphicData>
                  </a:graphic>
                </wp:inline>
              </w:drawing>
            </w:r>
            <w:r w:rsidRPr="00483673">
              <w:rPr>
                <w:rFonts w:eastAsiaTheme="minorEastAsia" w:cstheme="minorHAnsi"/>
                <w:kern w:val="0"/>
                <w:lang w:val="en-US"/>
                <w14:ligatures w14:val="none"/>
              </w:rPr>
              <w:t xml:space="preserve">   </w:t>
            </w:r>
            <w:r>
              <w:rPr>
                <w:noProof/>
              </w:rPr>
              <w:drawing>
                <wp:inline distT="0" distB="0" distL="0" distR="0" wp14:anchorId="15D4A94E" wp14:editId="1A6FC9B7">
                  <wp:extent cx="1173562" cy="1173562"/>
                  <wp:effectExtent l="0" t="0" r="7620" b="7620"/>
                  <wp:docPr id="1983892207" name="Picture 3" descr="Stick People Puppets: Craft for Kids - Happy Toddler Pla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ick People Puppets: Craft for Kids - Happy Toddler Playtim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9836" b="9836"/>
                          <a:stretch/>
                        </pic:blipFill>
                        <pic:spPr bwMode="auto">
                          <a:xfrm>
                            <a:off x="0" y="0"/>
                            <a:ext cx="1178679" cy="11786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7B1E" w:rsidRPr="005C603B" w14:paraId="3DB46C20" w14:textId="77777777" w:rsidTr="00F240E6">
        <w:tc>
          <w:tcPr>
            <w:tcW w:w="14034" w:type="dxa"/>
            <w:shd w:val="clear" w:color="auto" w:fill="E97132" w:themeFill="accent2"/>
          </w:tcPr>
          <w:p w14:paraId="5E31F5ED" w14:textId="77777777" w:rsidR="00B07B1E" w:rsidRPr="005C603B" w:rsidRDefault="00B07B1E" w:rsidP="00CE3466">
            <w:pPr>
              <w:pStyle w:val="NoSpacing"/>
              <w:rPr>
                <w:rFonts w:cs="Calibri"/>
                <w:b/>
                <w:bCs/>
                <w:sz w:val="24"/>
                <w:szCs w:val="24"/>
              </w:rPr>
            </w:pPr>
            <w:r w:rsidRPr="00F01FD5">
              <w:rPr>
                <w:rFonts w:cs="Calibri"/>
                <w:b/>
                <w:bCs/>
                <w:sz w:val="24"/>
                <w:szCs w:val="24"/>
              </w:rPr>
              <w:t>Ways of Knowing (Expected Outcomes)</w:t>
            </w:r>
          </w:p>
        </w:tc>
      </w:tr>
      <w:tr w:rsidR="00B07B1E" w:rsidRPr="005C603B" w14:paraId="3925B9FA" w14:textId="77777777" w:rsidTr="00F240E6">
        <w:tc>
          <w:tcPr>
            <w:tcW w:w="14034" w:type="dxa"/>
            <w:shd w:val="clear" w:color="auto" w:fill="DAE9F7" w:themeFill="text2" w:themeFillTint="1A"/>
          </w:tcPr>
          <w:p w14:paraId="4DA4D819" w14:textId="77777777" w:rsidR="00B07B1E" w:rsidRPr="00A33253" w:rsidRDefault="00B07B1E" w:rsidP="00CE3466">
            <w:pPr>
              <w:pStyle w:val="NoSpacing"/>
              <w:rPr>
                <w:rFonts w:cs="Calibri"/>
                <w:b/>
                <w:bCs/>
                <w:sz w:val="24"/>
                <w:szCs w:val="24"/>
              </w:rPr>
            </w:pPr>
            <w:r w:rsidRPr="00A33253">
              <w:rPr>
                <w:rFonts w:cs="Calibri"/>
                <w:b/>
                <w:bCs/>
                <w:sz w:val="24"/>
                <w:szCs w:val="24"/>
              </w:rPr>
              <w:t xml:space="preserve">UNDERSTAND What will I see and hear to help me understand? </w:t>
            </w:r>
          </w:p>
          <w:p w14:paraId="48031411" w14:textId="77777777" w:rsidR="00B07B1E" w:rsidRPr="00F01FD5" w:rsidRDefault="00B07B1E" w:rsidP="00CE3466">
            <w:pPr>
              <w:pStyle w:val="NoSpacing"/>
              <w:numPr>
                <w:ilvl w:val="0"/>
                <w:numId w:val="10"/>
              </w:numPr>
              <w:rPr>
                <w:rFonts w:cs="Calibri"/>
                <w:sz w:val="24"/>
                <w:szCs w:val="24"/>
              </w:rPr>
            </w:pPr>
            <w:r w:rsidRPr="003D35E4">
              <w:rPr>
                <w:rFonts w:eastAsia="Times New Roman" w:cstheme="minorHAnsi"/>
              </w:rPr>
              <w:t xml:space="preserve">Jesus is my </w:t>
            </w:r>
            <w:proofErr w:type="gramStart"/>
            <w:r w:rsidRPr="003D35E4">
              <w:rPr>
                <w:rFonts w:eastAsia="Times New Roman" w:cstheme="minorHAnsi"/>
              </w:rPr>
              <w:t>frien</w:t>
            </w:r>
            <w:r>
              <w:rPr>
                <w:rFonts w:eastAsia="Times New Roman" w:cstheme="minorHAnsi"/>
              </w:rPr>
              <w:t>d</w:t>
            </w:r>
            <w:proofErr w:type="gramEnd"/>
            <w:r>
              <w:rPr>
                <w:rFonts w:eastAsia="Times New Roman" w:cstheme="minorHAnsi"/>
              </w:rPr>
              <w:t xml:space="preserve"> and he </w:t>
            </w:r>
            <w:r w:rsidRPr="003D35E4">
              <w:rPr>
                <w:rFonts w:eastAsia="Times New Roman" w:cstheme="minorHAnsi"/>
              </w:rPr>
              <w:t>has friends all over the world.</w:t>
            </w:r>
          </w:p>
        </w:tc>
      </w:tr>
    </w:tbl>
    <w:p w14:paraId="775C7193" w14:textId="77777777" w:rsidR="00B07B1E" w:rsidRDefault="00B07B1E" w:rsidP="00B07B1E">
      <w:pPr>
        <w:pStyle w:val="NoSpacing"/>
        <w:rPr>
          <w:rFonts w:cs="Calibri"/>
          <w:sz w:val="24"/>
          <w:szCs w:val="24"/>
        </w:rPr>
      </w:pPr>
    </w:p>
    <w:p w14:paraId="12BBF343" w14:textId="77777777" w:rsidR="00B07B1E" w:rsidRDefault="00B07B1E" w:rsidP="00F376E8">
      <w:pPr>
        <w:pStyle w:val="NoSpacing"/>
        <w:rPr>
          <w:rFonts w:cs="Calibri"/>
          <w:sz w:val="24"/>
          <w:szCs w:val="24"/>
        </w:rPr>
      </w:pPr>
    </w:p>
    <w:p w14:paraId="162B0679" w14:textId="77777777" w:rsidR="00B07B1E" w:rsidRDefault="00B07B1E" w:rsidP="00F376E8">
      <w:pPr>
        <w:pStyle w:val="NoSpacing"/>
        <w:rPr>
          <w:rFonts w:cs="Calibri"/>
          <w:sz w:val="24"/>
          <w:szCs w:val="24"/>
        </w:rPr>
      </w:pPr>
    </w:p>
    <w:p w14:paraId="301B945E" w14:textId="77777777" w:rsidR="00B07B1E" w:rsidRDefault="00B07B1E" w:rsidP="00F376E8">
      <w:pPr>
        <w:pStyle w:val="NoSpacing"/>
        <w:rPr>
          <w:rFonts w:cs="Calibri"/>
          <w:sz w:val="24"/>
          <w:szCs w:val="24"/>
        </w:rPr>
      </w:pPr>
    </w:p>
    <w:p w14:paraId="7CB7D840" w14:textId="77777777" w:rsidR="00B07B1E" w:rsidRDefault="00B07B1E" w:rsidP="00F376E8">
      <w:pPr>
        <w:pStyle w:val="NoSpacing"/>
        <w:rPr>
          <w:rFonts w:cs="Calibri"/>
          <w:sz w:val="24"/>
          <w:szCs w:val="24"/>
        </w:rPr>
      </w:pPr>
    </w:p>
    <w:p w14:paraId="1912638C" w14:textId="77777777" w:rsidR="00B07B1E" w:rsidRDefault="00B07B1E" w:rsidP="00F376E8">
      <w:pPr>
        <w:pStyle w:val="NoSpacing"/>
        <w:rPr>
          <w:rFonts w:cs="Calibri"/>
          <w:sz w:val="24"/>
          <w:szCs w:val="24"/>
        </w:rPr>
      </w:pPr>
    </w:p>
    <w:p w14:paraId="1637BFD7" w14:textId="77777777" w:rsidR="00B07B1E" w:rsidRDefault="00B07B1E" w:rsidP="00F376E8">
      <w:pPr>
        <w:pStyle w:val="NoSpacing"/>
        <w:rPr>
          <w:rFonts w:cs="Calibri"/>
          <w:sz w:val="24"/>
          <w:szCs w:val="24"/>
        </w:rPr>
      </w:pPr>
    </w:p>
    <w:p w14:paraId="3FC83FAE" w14:textId="77777777" w:rsidR="00B07B1E" w:rsidRDefault="00B07B1E" w:rsidP="00F376E8">
      <w:pPr>
        <w:pStyle w:val="NoSpacing"/>
        <w:rPr>
          <w:rFonts w:cs="Calibri"/>
          <w:sz w:val="24"/>
          <w:szCs w:val="24"/>
        </w:rPr>
      </w:pPr>
    </w:p>
    <w:p w14:paraId="6B02C1F1" w14:textId="77777777" w:rsidR="00B07B1E" w:rsidRDefault="00B07B1E" w:rsidP="00F376E8">
      <w:pPr>
        <w:pStyle w:val="NoSpacing"/>
        <w:rPr>
          <w:rFonts w:cs="Calibri"/>
          <w:sz w:val="24"/>
          <w:szCs w:val="24"/>
        </w:rPr>
      </w:pPr>
    </w:p>
    <w:bookmarkEnd w:id="3"/>
    <w:p w14:paraId="59AC39EC" w14:textId="77777777" w:rsidR="006775C8" w:rsidRPr="005C603B" w:rsidRDefault="006775C8" w:rsidP="00F376E8">
      <w:pPr>
        <w:pStyle w:val="NoSpacing"/>
        <w:rPr>
          <w:rFonts w:cs="Calibri"/>
          <w:sz w:val="24"/>
          <w:szCs w:val="24"/>
        </w:rPr>
      </w:pPr>
    </w:p>
    <w:tbl>
      <w:tblPr>
        <w:tblStyle w:val="TableGrid"/>
        <w:tblW w:w="13953" w:type="dxa"/>
        <w:tblInd w:w="-5" w:type="dxa"/>
        <w:tblLook w:val="04A0" w:firstRow="1" w:lastRow="0" w:firstColumn="1" w:lastColumn="0" w:noHBand="0" w:noVBand="1"/>
      </w:tblPr>
      <w:tblGrid>
        <w:gridCol w:w="13953"/>
      </w:tblGrid>
      <w:tr w:rsidR="0027111E" w:rsidRPr="005C603B" w14:paraId="3515E0C3" w14:textId="77777777" w:rsidTr="00B64126">
        <w:tc>
          <w:tcPr>
            <w:tcW w:w="13953" w:type="dxa"/>
            <w:shd w:val="clear" w:color="auto" w:fill="E97132" w:themeFill="accent2"/>
          </w:tcPr>
          <w:p w14:paraId="689EF47A" w14:textId="79F7C151" w:rsidR="0027111E" w:rsidRPr="00F01FD5" w:rsidRDefault="0027111E" w:rsidP="00F01FD5">
            <w:pPr>
              <w:pStyle w:val="NoSpacing"/>
              <w:jc w:val="center"/>
              <w:rPr>
                <w:rFonts w:eastAsia="Calibri" w:cs="Calibri"/>
                <w:b/>
                <w:color w:val="000000"/>
                <w:sz w:val="24"/>
                <w:szCs w:val="24"/>
                <w:shd w:val="clear" w:color="auto" w:fill="FFD966"/>
              </w:rPr>
            </w:pPr>
            <w:r w:rsidRPr="005C603B">
              <w:rPr>
                <w:rFonts w:eastAsia="Calibri" w:cs="Calibri"/>
                <w:b/>
                <w:color w:val="000000"/>
                <w:sz w:val="24"/>
                <w:szCs w:val="24"/>
                <w:shd w:val="clear" w:color="auto" w:fill="FFD966"/>
              </w:rPr>
              <w:t xml:space="preserve">Sequence </w:t>
            </w:r>
            <w:r>
              <w:rPr>
                <w:rFonts w:eastAsia="Calibri" w:cs="Calibri"/>
                <w:b/>
                <w:color w:val="000000"/>
                <w:sz w:val="24"/>
                <w:szCs w:val="24"/>
                <w:shd w:val="clear" w:color="auto" w:fill="FFD966"/>
              </w:rPr>
              <w:t>2</w:t>
            </w:r>
          </w:p>
        </w:tc>
      </w:tr>
      <w:tr w:rsidR="0027111E" w:rsidRPr="005C603B" w14:paraId="28753F41" w14:textId="77777777" w:rsidTr="00B64126">
        <w:tc>
          <w:tcPr>
            <w:tcW w:w="13953" w:type="dxa"/>
          </w:tcPr>
          <w:p w14:paraId="235C56A8" w14:textId="77777777" w:rsidR="0027111E" w:rsidRPr="005C603B" w:rsidRDefault="0027111E" w:rsidP="00582416">
            <w:pPr>
              <w:pStyle w:val="NoSpacing"/>
              <w:rPr>
                <w:rFonts w:cs="Calibri"/>
                <w:sz w:val="24"/>
                <w:szCs w:val="24"/>
              </w:rPr>
            </w:pPr>
            <w:r w:rsidRPr="005C603B">
              <w:rPr>
                <w:rFonts w:cs="Calibri"/>
                <w:b/>
                <w:bCs/>
                <w:sz w:val="24"/>
                <w:szCs w:val="24"/>
              </w:rPr>
              <w:t>Scripture (Hear)</w:t>
            </w:r>
            <w:r w:rsidRPr="005C603B">
              <w:rPr>
                <w:rFonts w:cs="Calibri"/>
                <w:sz w:val="24"/>
                <w:szCs w:val="24"/>
              </w:rPr>
              <w:t xml:space="preserve"> – Good News Translation</w:t>
            </w:r>
          </w:p>
        </w:tc>
      </w:tr>
      <w:tr w:rsidR="0027111E" w:rsidRPr="005C603B" w14:paraId="1C803D2B" w14:textId="77777777" w:rsidTr="00B64126">
        <w:tc>
          <w:tcPr>
            <w:tcW w:w="13953" w:type="dxa"/>
          </w:tcPr>
          <w:p w14:paraId="35085A62" w14:textId="77777777" w:rsidR="0027111E" w:rsidRPr="005C603B" w:rsidRDefault="0027111E" w:rsidP="00582416">
            <w:pPr>
              <w:pStyle w:val="NoSpacing"/>
              <w:rPr>
                <w:rFonts w:cs="Calibri"/>
                <w:sz w:val="24"/>
                <w:szCs w:val="24"/>
              </w:rPr>
            </w:pPr>
          </w:p>
        </w:tc>
      </w:tr>
      <w:tr w:rsidR="0027111E" w:rsidRPr="005C603B" w14:paraId="59082915" w14:textId="77777777" w:rsidTr="00B64126">
        <w:tc>
          <w:tcPr>
            <w:tcW w:w="13953" w:type="dxa"/>
            <w:shd w:val="clear" w:color="auto" w:fill="E97132" w:themeFill="accent2"/>
          </w:tcPr>
          <w:p w14:paraId="7EB74CBF" w14:textId="060DA071" w:rsidR="0027111E" w:rsidRPr="00A50C60" w:rsidRDefault="00A50C60" w:rsidP="00582416">
            <w:pPr>
              <w:pStyle w:val="NoSpacing"/>
              <w:rPr>
                <w:rFonts w:cs="Calibri"/>
                <w:b/>
                <w:bCs/>
                <w:sz w:val="24"/>
                <w:szCs w:val="24"/>
              </w:rPr>
            </w:pPr>
            <w:r w:rsidRPr="00A50C60">
              <w:rPr>
                <w:rFonts w:cs="Calibri"/>
                <w:b/>
                <w:bCs/>
                <w:sz w:val="24"/>
                <w:szCs w:val="24"/>
              </w:rPr>
              <w:t>DIALOGUE</w:t>
            </w:r>
          </w:p>
        </w:tc>
      </w:tr>
      <w:tr w:rsidR="0027111E" w:rsidRPr="005C603B" w14:paraId="04B7FB78" w14:textId="77777777" w:rsidTr="00B64126">
        <w:tc>
          <w:tcPr>
            <w:tcW w:w="13953" w:type="dxa"/>
          </w:tcPr>
          <w:p w14:paraId="6D10AB7B" w14:textId="77777777" w:rsidR="00B64126" w:rsidRDefault="0027111E" w:rsidP="000E628C">
            <w:pPr>
              <w:pStyle w:val="NoSpacing"/>
              <w:rPr>
                <w:rFonts w:cstheme="minorHAnsi"/>
                <w:color w:val="000000" w:themeColor="text1"/>
                <w:sz w:val="20"/>
                <w:szCs w:val="20"/>
              </w:rPr>
            </w:pPr>
            <w:r w:rsidRPr="005C603B">
              <w:rPr>
                <w:rFonts w:cs="Calibri"/>
                <w:b/>
                <w:bCs/>
                <w:sz w:val="24"/>
                <w:szCs w:val="24"/>
              </w:rPr>
              <w:t>Teachers’ Notes:</w:t>
            </w:r>
            <w:r w:rsidR="00A50C60" w:rsidRPr="008163FA">
              <w:rPr>
                <w:rFonts w:cstheme="minorHAnsi"/>
                <w:color w:val="000000" w:themeColor="text1"/>
                <w:sz w:val="20"/>
                <w:szCs w:val="20"/>
              </w:rPr>
              <w:t xml:space="preserve"> </w:t>
            </w:r>
          </w:p>
          <w:p w14:paraId="417E1A4E" w14:textId="77777777" w:rsidR="00B64126" w:rsidRDefault="00B64126" w:rsidP="00B64126">
            <w:pPr>
              <w:pStyle w:val="NoSpacing"/>
              <w:rPr>
                <w:rFonts w:eastAsia="Times New Roman"/>
                <w:color w:val="000000"/>
                <w:lang w:eastAsia="en-GB"/>
              </w:rPr>
            </w:pPr>
            <w:r w:rsidRPr="00B64126">
              <w:rPr>
                <w:rFonts w:cstheme="minorHAnsi"/>
                <w:b/>
                <w:bCs/>
                <w:color w:val="000000" w:themeColor="text1"/>
              </w:rPr>
              <w:t>Friends of Jesus: Hear a simple life of St Peter and St Paul, friends of Jesus</w:t>
            </w:r>
            <w:r>
              <w:rPr>
                <w:rFonts w:eastAsia="Times New Roman"/>
                <w:color w:val="000000"/>
                <w:lang w:eastAsia="en-GB"/>
              </w:rPr>
              <w:t xml:space="preserve"> </w:t>
            </w:r>
          </w:p>
          <w:p w14:paraId="0201A3C8" w14:textId="77777777" w:rsidR="00B64126" w:rsidRDefault="00B64126" w:rsidP="00B64126">
            <w:pPr>
              <w:pStyle w:val="NoSpacing"/>
              <w:rPr>
                <w:rFonts w:eastAsia="Times New Roman"/>
                <w:color w:val="000000"/>
                <w:lang w:eastAsia="en-GB"/>
              </w:rPr>
            </w:pPr>
          </w:p>
          <w:p w14:paraId="0AFC52FE" w14:textId="1DC3F7AF" w:rsidR="00B64126" w:rsidRDefault="00B64126" w:rsidP="00B64126">
            <w:pPr>
              <w:pStyle w:val="NoSpacing"/>
              <w:rPr>
                <w:rFonts w:eastAsia="Times New Roman"/>
                <w:color w:val="000000"/>
                <w:lang w:eastAsia="en-GB"/>
              </w:rPr>
            </w:pPr>
            <w:r>
              <w:rPr>
                <w:rFonts w:eastAsia="Times New Roman"/>
                <w:color w:val="000000"/>
                <w:lang w:eastAsia="en-GB"/>
              </w:rPr>
              <w:t>The stories of Saints Peter and Paul can contain lots of detail, especially if you google them to share videos or facts with the children. Some of the stories are too descriptive and it will be enough for early years children to know that …</w:t>
            </w:r>
          </w:p>
          <w:p w14:paraId="5402A670" w14:textId="0D089758" w:rsidR="0027111E" w:rsidRPr="00B64126" w:rsidRDefault="00B64126" w:rsidP="00B64126">
            <w:pPr>
              <w:pStyle w:val="NoSpacing"/>
              <w:rPr>
                <w:rFonts w:cs="Calibri"/>
                <w:b/>
                <w:bCs/>
              </w:rPr>
            </w:pPr>
            <w:r w:rsidRPr="00653656">
              <w:rPr>
                <w:rFonts w:eastAsia="Times New Roman"/>
                <w:b/>
                <w:bCs/>
                <w:color w:val="000000"/>
                <w:lang w:eastAsia="en-GB"/>
              </w:rPr>
              <w:t>Jesus had some friends called Peter and Paul. They wanted to tell everyone about their friend Jesus. They made special journeys to tell everyone about Jesus. They said, “Jesus loves everyone.”</w:t>
            </w:r>
          </w:p>
        </w:tc>
      </w:tr>
      <w:tr w:rsidR="0027111E" w:rsidRPr="005C603B" w14:paraId="52B575E8" w14:textId="77777777" w:rsidTr="00B64126">
        <w:tc>
          <w:tcPr>
            <w:tcW w:w="13953" w:type="dxa"/>
            <w:shd w:val="clear" w:color="auto" w:fill="E97132" w:themeFill="accent2"/>
          </w:tcPr>
          <w:p w14:paraId="2136E9D6" w14:textId="0CEE0C54" w:rsidR="0027111E" w:rsidRPr="005C603B" w:rsidRDefault="0027111E" w:rsidP="00582416">
            <w:pPr>
              <w:pStyle w:val="NoSpacing"/>
              <w:rPr>
                <w:rFonts w:cs="Calibri"/>
                <w:b/>
                <w:bCs/>
                <w:sz w:val="24"/>
                <w:szCs w:val="24"/>
              </w:rPr>
            </w:pPr>
          </w:p>
        </w:tc>
      </w:tr>
      <w:tr w:rsidR="0027111E" w:rsidRPr="005C603B" w14:paraId="7594FFCF" w14:textId="77777777" w:rsidTr="00B64126">
        <w:tc>
          <w:tcPr>
            <w:tcW w:w="13953" w:type="dxa"/>
            <w:shd w:val="clear" w:color="auto" w:fill="FFFFFF" w:themeFill="background1"/>
          </w:tcPr>
          <w:p w14:paraId="5B4D285A" w14:textId="322035CE" w:rsidR="00623633" w:rsidRPr="00E46DDC" w:rsidRDefault="0027111E" w:rsidP="00623633">
            <w:pPr>
              <w:pStyle w:val="NoSpacing"/>
              <w:rPr>
                <w:rFonts w:cs="Calibri"/>
                <w:b/>
                <w:bCs/>
                <w:sz w:val="24"/>
                <w:szCs w:val="24"/>
              </w:rPr>
            </w:pPr>
            <w:r w:rsidRPr="005C603B">
              <w:rPr>
                <w:rFonts w:cs="Calibri"/>
                <w:b/>
                <w:bCs/>
                <w:sz w:val="24"/>
                <w:szCs w:val="24"/>
              </w:rPr>
              <w:t>Activities:</w:t>
            </w:r>
            <w:r>
              <w:rPr>
                <w:rFonts w:cs="Calibri"/>
                <w:b/>
                <w:bCs/>
                <w:sz w:val="24"/>
                <w:szCs w:val="24"/>
              </w:rPr>
              <w:t xml:space="preserve"> </w:t>
            </w:r>
          </w:p>
          <w:p w14:paraId="16BFFC65" w14:textId="211BA388" w:rsidR="001722E1" w:rsidRDefault="0081725E" w:rsidP="00582416">
            <w:pPr>
              <w:pStyle w:val="NoSpacing"/>
              <w:rPr>
                <w:rFonts w:cs="Calibri"/>
                <w:b/>
                <w:bCs/>
                <w:sz w:val="24"/>
                <w:szCs w:val="24"/>
              </w:rPr>
            </w:pPr>
            <w:r>
              <w:rPr>
                <w:noProof/>
              </w:rPr>
              <w:t xml:space="preserve">                    </w:t>
            </w:r>
            <w:r w:rsidR="00B64126">
              <w:rPr>
                <w:noProof/>
              </w:rPr>
              <w:drawing>
                <wp:inline distT="0" distB="0" distL="0" distR="0" wp14:anchorId="2DE40B89" wp14:editId="037DB6B4">
                  <wp:extent cx="1874977" cy="1214582"/>
                  <wp:effectExtent l="0" t="0" r="0" b="5080"/>
                  <wp:docPr id="4" name="Picture 3" descr="Beadle Lake Elementary is two cards away from accomplishing 'Hearts Around  the World'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adle Lake Elementary is two cards away from accomplishing 'Hearts Around  the World' goal"/>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824" t="17825" r="23678" b="14783"/>
                          <a:stretch/>
                        </pic:blipFill>
                        <pic:spPr bwMode="auto">
                          <a:xfrm>
                            <a:off x="0" y="0"/>
                            <a:ext cx="1911608" cy="1238311"/>
                          </a:xfrm>
                          <a:prstGeom prst="rect">
                            <a:avLst/>
                          </a:prstGeom>
                          <a:noFill/>
                          <a:ln>
                            <a:noFill/>
                          </a:ln>
                          <a:extLst>
                            <a:ext uri="{53640926-AAD7-44D8-BBD7-CCE9431645EC}">
                              <a14:shadowObscured xmlns:a14="http://schemas.microsoft.com/office/drawing/2010/main"/>
                            </a:ext>
                          </a:extLst>
                        </pic:spPr>
                      </pic:pic>
                    </a:graphicData>
                  </a:graphic>
                </wp:inline>
              </w:drawing>
            </w:r>
            <w:r w:rsidR="00B64126">
              <w:rPr>
                <w:rFonts w:cs="Calibri"/>
                <w:b/>
                <w:bCs/>
                <w:sz w:val="24"/>
                <w:szCs w:val="24"/>
              </w:rPr>
              <w:t xml:space="preserve">   </w:t>
            </w:r>
            <w:r w:rsidR="00B64126">
              <w:rPr>
                <w:noProof/>
              </w:rPr>
              <w:drawing>
                <wp:inline distT="0" distB="0" distL="0" distR="0" wp14:anchorId="6C9EEFE6" wp14:editId="5B59741C">
                  <wp:extent cx="1325418" cy="1229491"/>
                  <wp:effectExtent l="0" t="0" r="8255" b="8890"/>
                  <wp:docPr id="1195449536" name="Picture 5" descr="Heart earth globe hi-res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rt earth globe hi-res stock photography and images - Alamy"/>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531" r="12862" b="11904"/>
                          <a:stretch/>
                        </pic:blipFill>
                        <pic:spPr bwMode="auto">
                          <a:xfrm>
                            <a:off x="0" y="0"/>
                            <a:ext cx="1352560" cy="1254668"/>
                          </a:xfrm>
                          <a:prstGeom prst="rect">
                            <a:avLst/>
                          </a:prstGeom>
                          <a:noFill/>
                          <a:ln>
                            <a:noFill/>
                          </a:ln>
                          <a:extLst>
                            <a:ext uri="{53640926-AAD7-44D8-BBD7-CCE9431645EC}">
                              <a14:shadowObscured xmlns:a14="http://schemas.microsoft.com/office/drawing/2010/main"/>
                            </a:ext>
                          </a:extLst>
                        </pic:spPr>
                      </pic:pic>
                    </a:graphicData>
                  </a:graphic>
                </wp:inline>
              </w:drawing>
            </w:r>
            <w:r>
              <w:rPr>
                <w:rFonts w:cs="Calibri"/>
                <w:b/>
                <w:bCs/>
                <w:sz w:val="24"/>
                <w:szCs w:val="24"/>
              </w:rPr>
              <w:t xml:space="preserve">   </w:t>
            </w:r>
            <w:r>
              <w:rPr>
                <w:rFonts w:cstheme="minorHAnsi"/>
                <w:noProof/>
              </w:rPr>
              <w:drawing>
                <wp:inline distT="0" distB="0" distL="0" distR="0" wp14:anchorId="5A96A7E9" wp14:editId="3C70A840">
                  <wp:extent cx="2186592" cy="1142249"/>
                  <wp:effectExtent l="0" t="0" r="4445" b="1270"/>
                  <wp:docPr id="481717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47761"/>
                          <a:stretch/>
                        </pic:blipFill>
                        <pic:spPr bwMode="auto">
                          <a:xfrm>
                            <a:off x="0" y="0"/>
                            <a:ext cx="2229447" cy="1164636"/>
                          </a:xfrm>
                          <a:prstGeom prst="rect">
                            <a:avLst/>
                          </a:prstGeom>
                          <a:noFill/>
                          <a:ln>
                            <a:noFill/>
                          </a:ln>
                          <a:extLst>
                            <a:ext uri="{53640926-AAD7-44D8-BBD7-CCE9431645EC}">
                              <a14:shadowObscured xmlns:a14="http://schemas.microsoft.com/office/drawing/2010/main"/>
                            </a:ext>
                          </a:extLst>
                        </pic:spPr>
                      </pic:pic>
                    </a:graphicData>
                  </a:graphic>
                </wp:inline>
              </w:drawing>
            </w:r>
            <w:r>
              <w:rPr>
                <w:rFonts w:cs="Calibri"/>
                <w:b/>
                <w:bCs/>
                <w:sz w:val="24"/>
                <w:szCs w:val="24"/>
              </w:rPr>
              <w:t xml:space="preserve">   </w:t>
            </w:r>
            <w:r>
              <w:rPr>
                <w:noProof/>
              </w:rPr>
              <w:drawing>
                <wp:inline distT="0" distB="0" distL="0" distR="0" wp14:anchorId="5FC28815" wp14:editId="11ED0D8F">
                  <wp:extent cx="1726287" cy="1144721"/>
                  <wp:effectExtent l="0" t="0" r="7620" b="0"/>
                  <wp:docPr id="1084259655" name="Picture 1" descr="Jesus loves everyone by Freakerybattery4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sus loves everyone by Freakerybattery4 on DeviantAr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87486" cy="1185303"/>
                          </a:xfrm>
                          <a:prstGeom prst="rect">
                            <a:avLst/>
                          </a:prstGeom>
                          <a:noFill/>
                          <a:ln>
                            <a:noFill/>
                          </a:ln>
                        </pic:spPr>
                      </pic:pic>
                    </a:graphicData>
                  </a:graphic>
                </wp:inline>
              </w:drawing>
            </w:r>
          </w:p>
          <w:p w14:paraId="56BD9CE1" w14:textId="43385900" w:rsidR="0081725E" w:rsidRDefault="0081725E" w:rsidP="00582416">
            <w:pPr>
              <w:pStyle w:val="NoSpacing"/>
              <w:rPr>
                <w:rFonts w:cs="Calibri"/>
                <w:b/>
                <w:bCs/>
                <w:sz w:val="24"/>
                <w:szCs w:val="24"/>
              </w:rPr>
            </w:pPr>
            <w:r>
              <w:rPr>
                <w:rFonts w:cs="Calibri"/>
                <w:b/>
                <w:bCs/>
                <w:sz w:val="24"/>
                <w:szCs w:val="24"/>
              </w:rPr>
              <w:t xml:space="preserve"> </w:t>
            </w:r>
          </w:p>
          <w:p w14:paraId="5715D833" w14:textId="77777777" w:rsidR="0081725E" w:rsidRDefault="0081725E" w:rsidP="00B62D63">
            <w:pPr>
              <w:pStyle w:val="ListParagraph"/>
              <w:numPr>
                <w:ilvl w:val="0"/>
                <w:numId w:val="11"/>
              </w:numPr>
              <w:rPr>
                <w:rFonts w:eastAsiaTheme="minorEastAsia" w:cstheme="minorHAnsi"/>
                <w:kern w:val="0"/>
                <w:lang w:val="en-US"/>
                <w14:ligatures w14:val="none"/>
              </w:rPr>
            </w:pPr>
            <w:r>
              <w:rPr>
                <w:rFonts w:eastAsiaTheme="minorEastAsia" w:cstheme="minorHAnsi"/>
                <w:kern w:val="0"/>
                <w:lang w:val="en-US"/>
                <w14:ligatures w14:val="none"/>
              </w:rPr>
              <w:t>Retell the simple story of Peter and Paul using the Golden Box.</w:t>
            </w:r>
          </w:p>
          <w:p w14:paraId="7C140101" w14:textId="77777777" w:rsidR="0081725E" w:rsidRDefault="0081725E" w:rsidP="00B62D63">
            <w:pPr>
              <w:pStyle w:val="ListParagraph"/>
              <w:numPr>
                <w:ilvl w:val="0"/>
                <w:numId w:val="11"/>
              </w:numPr>
              <w:rPr>
                <w:rFonts w:eastAsiaTheme="minorEastAsia" w:cstheme="minorHAnsi"/>
                <w:kern w:val="0"/>
                <w:lang w:val="en-US"/>
                <w14:ligatures w14:val="none"/>
              </w:rPr>
            </w:pPr>
            <w:r>
              <w:rPr>
                <w:rFonts w:eastAsiaTheme="minorEastAsia" w:cstheme="minorHAnsi"/>
                <w:kern w:val="0"/>
                <w:lang w:val="en-US"/>
                <w14:ligatures w14:val="none"/>
              </w:rPr>
              <w:t xml:space="preserve">Draw a heart or decorate Jesus loves everyone to take on a journey. </w:t>
            </w:r>
          </w:p>
          <w:p w14:paraId="26777375" w14:textId="77777777" w:rsidR="0081725E" w:rsidRDefault="0081725E" w:rsidP="00B62D63">
            <w:pPr>
              <w:pStyle w:val="ListParagraph"/>
              <w:numPr>
                <w:ilvl w:val="0"/>
                <w:numId w:val="11"/>
              </w:numPr>
              <w:rPr>
                <w:rFonts w:eastAsiaTheme="minorEastAsia" w:cstheme="minorHAnsi"/>
                <w:kern w:val="0"/>
                <w:lang w:val="en-US"/>
                <w14:ligatures w14:val="none"/>
              </w:rPr>
            </w:pPr>
            <w:r>
              <w:rPr>
                <w:rFonts w:eastAsiaTheme="minorEastAsia" w:cstheme="minorHAnsi"/>
                <w:kern w:val="0"/>
                <w:lang w:val="en-US"/>
                <w14:ligatures w14:val="none"/>
              </w:rPr>
              <w:t xml:space="preserve">Roleplay going on a journey across the world to tell the good news – Jesus loves everyone. Small </w:t>
            </w:r>
            <w:proofErr w:type="gramStart"/>
            <w:r>
              <w:rPr>
                <w:rFonts w:eastAsiaTheme="minorEastAsia" w:cstheme="minorHAnsi"/>
                <w:kern w:val="0"/>
                <w:lang w:val="en-US"/>
                <w14:ligatures w14:val="none"/>
              </w:rPr>
              <w:t>world</w:t>
            </w:r>
            <w:proofErr w:type="gramEnd"/>
            <w:r>
              <w:rPr>
                <w:rFonts w:eastAsiaTheme="minorEastAsia" w:cstheme="minorHAnsi"/>
                <w:kern w:val="0"/>
                <w:lang w:val="en-US"/>
                <w14:ligatures w14:val="none"/>
              </w:rPr>
              <w:t xml:space="preserve"> play with boats, peg people, boats traveling to places to attach the good news of Jesus.</w:t>
            </w:r>
          </w:p>
          <w:p w14:paraId="4F951F27" w14:textId="77777777" w:rsidR="0081725E" w:rsidRDefault="0081725E" w:rsidP="00B62D63">
            <w:pPr>
              <w:pStyle w:val="ListParagraph"/>
              <w:numPr>
                <w:ilvl w:val="0"/>
                <w:numId w:val="17"/>
              </w:numPr>
              <w:rPr>
                <w:rFonts w:eastAsiaTheme="minorEastAsia" w:cstheme="minorHAnsi"/>
                <w:kern w:val="0"/>
                <w:lang w:val="en-US"/>
                <w14:ligatures w14:val="none"/>
              </w:rPr>
            </w:pPr>
            <w:r>
              <w:rPr>
                <w:rFonts w:eastAsiaTheme="minorEastAsia" w:cstheme="minorHAnsi"/>
                <w:kern w:val="0"/>
                <w:lang w:val="en-US"/>
                <w14:ligatures w14:val="none"/>
              </w:rPr>
              <w:t xml:space="preserve">Outdoor journey/adventure/explorer with signs to countries/ or suitable to the age of the children – go forward, turn this way, etc.…take messages with them to leave in places to share the good news. </w:t>
            </w:r>
          </w:p>
          <w:p w14:paraId="26D8F83B" w14:textId="0B78289C" w:rsidR="0081725E" w:rsidRPr="00E37344" w:rsidRDefault="00E37344" w:rsidP="0081725E">
            <w:pPr>
              <w:pStyle w:val="ListParagraph"/>
              <w:numPr>
                <w:ilvl w:val="0"/>
                <w:numId w:val="22"/>
              </w:numPr>
              <w:rPr>
                <w:rFonts w:eastAsiaTheme="minorEastAsia" w:cstheme="minorHAnsi"/>
                <w:kern w:val="0"/>
                <w:lang w:val="en-US"/>
                <w14:ligatures w14:val="none"/>
              </w:rPr>
            </w:pPr>
            <w:r>
              <w:rPr>
                <w:rFonts w:eastAsiaTheme="minorEastAsia" w:cstheme="minorHAnsi"/>
                <w:kern w:val="0"/>
                <w:lang w:val="en-US"/>
                <w14:ligatures w14:val="none"/>
              </w:rPr>
              <w:t xml:space="preserve">When children have collected or sent good news of Jesus, talk about the reactions of others, how do they think the messages made them feel? </w:t>
            </w:r>
          </w:p>
          <w:p w14:paraId="6CB7B9D6" w14:textId="77777777" w:rsidR="0081725E" w:rsidRDefault="0081725E" w:rsidP="00B62D63">
            <w:pPr>
              <w:pStyle w:val="ListParagraph"/>
              <w:numPr>
                <w:ilvl w:val="0"/>
                <w:numId w:val="18"/>
              </w:numPr>
              <w:rPr>
                <w:rFonts w:eastAsiaTheme="minorEastAsia" w:cstheme="minorHAnsi"/>
                <w:kern w:val="0"/>
                <w:lang w:val="en-US"/>
                <w14:ligatures w14:val="none"/>
              </w:rPr>
            </w:pPr>
            <w:r>
              <w:rPr>
                <w:rFonts w:eastAsiaTheme="minorEastAsia" w:cstheme="minorHAnsi"/>
                <w:kern w:val="0"/>
                <w:lang w:val="en-US"/>
                <w14:ligatures w14:val="none"/>
              </w:rPr>
              <w:t xml:space="preserve">Sing – He’s Got the Whole World in His Hands – add in verses – </w:t>
            </w:r>
            <w:r w:rsidRPr="001B033D">
              <w:rPr>
                <w:rFonts w:eastAsiaTheme="minorEastAsia" w:cstheme="minorHAnsi"/>
                <w:kern w:val="0"/>
                <w:lang w:val="en-US"/>
                <w14:ligatures w14:val="none"/>
              </w:rPr>
              <w:t>He’s got</w:t>
            </w:r>
            <w:r>
              <w:rPr>
                <w:rFonts w:eastAsiaTheme="minorEastAsia" w:cstheme="minorHAnsi"/>
                <w:kern w:val="0"/>
                <w:lang w:val="en-US"/>
                <w14:ligatures w14:val="none"/>
              </w:rPr>
              <w:t xml:space="preserve"> …Jesus’ friends, everybody here, Peter &amp; Paul </w:t>
            </w:r>
            <w:proofErr w:type="spellStart"/>
            <w:r>
              <w:rPr>
                <w:rFonts w:eastAsiaTheme="minorEastAsia" w:cstheme="minorHAnsi"/>
                <w:kern w:val="0"/>
                <w:lang w:val="en-US"/>
                <w14:ligatures w14:val="none"/>
              </w:rPr>
              <w:t>etc</w:t>
            </w:r>
            <w:proofErr w:type="spellEnd"/>
            <w:r>
              <w:rPr>
                <w:rFonts w:eastAsiaTheme="minorEastAsia" w:cstheme="minorHAnsi"/>
                <w:kern w:val="0"/>
                <w:lang w:val="en-US"/>
                <w14:ligatures w14:val="none"/>
              </w:rPr>
              <w:t xml:space="preserve">… </w:t>
            </w:r>
            <w:hyperlink r:id="rId22" w:history="1">
              <w:r w:rsidRPr="00D0342F">
                <w:rPr>
                  <w:rStyle w:val="Hyperlink"/>
                  <w:rFonts w:eastAsiaTheme="minorEastAsia" w:cstheme="minorHAnsi"/>
                  <w:kern w:val="0"/>
                  <w:lang w:val="en-US"/>
                  <w14:ligatures w14:val="none"/>
                </w:rPr>
                <w:t>https://www.youtube.com/watch?v=srRB1ss_SVc</w:t>
              </w:r>
            </w:hyperlink>
            <w:r>
              <w:rPr>
                <w:rFonts w:eastAsiaTheme="minorEastAsia" w:cstheme="minorHAnsi"/>
                <w:kern w:val="0"/>
                <w:lang w:val="en-US"/>
                <w14:ligatures w14:val="none"/>
              </w:rPr>
              <w:t xml:space="preserve"> </w:t>
            </w:r>
          </w:p>
          <w:p w14:paraId="1ED29A59" w14:textId="77777777" w:rsidR="00521502" w:rsidRDefault="00521502" w:rsidP="00521502">
            <w:pPr>
              <w:pStyle w:val="ListParagraph"/>
              <w:rPr>
                <w:rFonts w:eastAsiaTheme="minorEastAsia" w:cstheme="minorHAnsi"/>
                <w:kern w:val="0"/>
                <w:lang w:val="en-US"/>
                <w14:ligatures w14:val="none"/>
              </w:rPr>
            </w:pPr>
          </w:p>
          <w:p w14:paraId="5F612EBE" w14:textId="214EC865" w:rsidR="0081725E" w:rsidRDefault="00E37344" w:rsidP="00521502">
            <w:pPr>
              <w:pStyle w:val="ListParagraph"/>
              <w:jc w:val="center"/>
              <w:rPr>
                <w:rFonts w:ascii="Dreaming Outloud Pro" w:eastAsiaTheme="minorEastAsia" w:hAnsi="Dreaming Outloud Pro" w:cs="Dreaming Outloud Pro"/>
                <w:b/>
                <w:bCs/>
                <w:color w:val="C49500"/>
                <w:kern w:val="0"/>
                <w:sz w:val="24"/>
                <w:lang w:val="en-US"/>
                <w14:ligatures w14:val="none"/>
              </w:rPr>
            </w:pPr>
            <w:r w:rsidRPr="005C4A8C">
              <w:rPr>
                <w:rFonts w:ascii="Dreaming Outloud Pro" w:hAnsi="Dreaming Outloud Pro" w:cs="Dreaming Outloud Pro"/>
                <w:noProof/>
              </w:rPr>
              <w:drawing>
                <wp:inline distT="0" distB="0" distL="0" distR="0" wp14:anchorId="666A9CF6" wp14:editId="23147424">
                  <wp:extent cx="285750" cy="285750"/>
                  <wp:effectExtent l="0" t="0" r="0" b="0"/>
                  <wp:docPr id="1929541532" name="Graphic 79" descr="Hand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41532" name="Graphic 1929541532" descr="Handprint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285750" cy="285750"/>
                          </a:xfrm>
                          <a:prstGeom prst="rect">
                            <a:avLst/>
                          </a:prstGeom>
                        </pic:spPr>
                      </pic:pic>
                    </a:graphicData>
                  </a:graphic>
                </wp:inline>
              </w:drawing>
            </w:r>
            <w:r>
              <w:rPr>
                <w:rFonts w:ascii="Dreaming Outloud Pro" w:eastAsiaTheme="minorEastAsia" w:hAnsi="Dreaming Outloud Pro" w:cs="Dreaming Outloud Pro"/>
                <w:color w:val="E97132" w:themeColor="accent2"/>
                <w:kern w:val="0"/>
                <w:sz w:val="24"/>
                <w:lang w:val="en-US"/>
                <w14:ligatures w14:val="none"/>
              </w:rPr>
              <w:t xml:space="preserve"> </w:t>
            </w:r>
            <w:r w:rsidR="00521502" w:rsidRPr="00E37344">
              <w:rPr>
                <w:rFonts w:ascii="Dreaming Outloud Pro" w:eastAsiaTheme="minorEastAsia" w:hAnsi="Dreaming Outloud Pro" w:cs="Dreaming Outloud Pro"/>
                <w:b/>
                <w:bCs/>
                <w:color w:val="C49500"/>
                <w:kern w:val="0"/>
                <w:sz w:val="24"/>
                <w:lang w:val="en-US"/>
                <w14:ligatures w14:val="none"/>
              </w:rPr>
              <w:t>Continuous Provision</w:t>
            </w:r>
          </w:p>
          <w:p w14:paraId="3928D18C" w14:textId="77777777" w:rsidR="00E37344" w:rsidRPr="00E37344" w:rsidRDefault="00E37344" w:rsidP="00521502">
            <w:pPr>
              <w:pStyle w:val="ListParagraph"/>
              <w:jc w:val="center"/>
              <w:rPr>
                <w:rFonts w:ascii="Dreaming Outloud Pro" w:eastAsiaTheme="minorEastAsia" w:hAnsi="Dreaming Outloud Pro" w:cs="Dreaming Outloud Pro"/>
                <w:b/>
                <w:bCs/>
                <w:color w:val="C49500"/>
                <w:kern w:val="0"/>
                <w:sz w:val="24"/>
                <w:lang w:val="en-US"/>
                <w14:ligatures w14:val="none"/>
              </w:rPr>
            </w:pPr>
          </w:p>
          <w:p w14:paraId="7674828B" w14:textId="612F6E40" w:rsidR="007C2C9E" w:rsidRPr="00E37344" w:rsidRDefault="00521502" w:rsidP="00E37344">
            <w:pPr>
              <w:jc w:val="center"/>
              <w:rPr>
                <w:rFonts w:ascii="Dreaming Outloud Pro" w:hAnsi="Dreaming Outloud Pro" w:cs="Dreaming Outloud Pro"/>
                <w:b/>
                <w:bCs/>
                <w:color w:val="C49500"/>
              </w:rPr>
            </w:pPr>
            <w:r w:rsidRPr="00E37344">
              <w:rPr>
                <w:rFonts w:ascii="Dreaming Outloud Pro" w:hAnsi="Dreaming Outloud Pro" w:cs="Dreaming Outloud Pro"/>
                <w:b/>
                <w:bCs/>
                <w:color w:val="C49500"/>
              </w:rPr>
              <w:t>Explorers! Role-play outside and hunt for hidden messages – Jesus loves everyone!</w:t>
            </w:r>
          </w:p>
          <w:p w14:paraId="31B13041" w14:textId="6F3D1838" w:rsidR="00E37344" w:rsidRPr="00F240E6" w:rsidRDefault="00521502" w:rsidP="00F240E6">
            <w:pPr>
              <w:jc w:val="center"/>
              <w:rPr>
                <w:rFonts w:ascii="Dreaming Outloud Pro" w:hAnsi="Dreaming Outloud Pro" w:cs="Dreaming Outloud Pro"/>
                <w:b/>
                <w:bCs/>
                <w:color w:val="C49500"/>
                <w:szCs w:val="22"/>
              </w:rPr>
            </w:pPr>
            <w:r w:rsidRPr="00E37344">
              <w:rPr>
                <w:rFonts w:ascii="Dreaming Outloud Pro" w:hAnsi="Dreaming Outloud Pro" w:cs="Dreaming Outloud Pro"/>
                <w:b/>
                <w:bCs/>
                <w:color w:val="C49500"/>
                <w:szCs w:val="22"/>
              </w:rPr>
              <w:t xml:space="preserve">Travelling using various transport to </w:t>
            </w:r>
            <w:proofErr w:type="gramStart"/>
            <w:r w:rsidRPr="00E37344">
              <w:rPr>
                <w:rFonts w:ascii="Dreaming Outloud Pro" w:hAnsi="Dreaming Outloud Pro" w:cs="Dreaming Outloud Pro"/>
                <w:b/>
                <w:bCs/>
                <w:color w:val="C49500"/>
                <w:szCs w:val="22"/>
              </w:rPr>
              <w:t>tell</w:t>
            </w:r>
            <w:proofErr w:type="gramEnd"/>
            <w:r w:rsidRPr="00E37344">
              <w:rPr>
                <w:rFonts w:ascii="Dreaming Outloud Pro" w:hAnsi="Dreaming Outloud Pro" w:cs="Dreaming Outloud Pro"/>
                <w:b/>
                <w:bCs/>
                <w:color w:val="C49500"/>
                <w:szCs w:val="22"/>
              </w:rPr>
              <w:t xml:space="preserve"> about the Good News of Jesus</w:t>
            </w:r>
          </w:p>
        </w:tc>
      </w:tr>
      <w:tr w:rsidR="0027111E" w:rsidRPr="005C603B" w14:paraId="75DCE671" w14:textId="77777777" w:rsidTr="00B64126">
        <w:tc>
          <w:tcPr>
            <w:tcW w:w="13953" w:type="dxa"/>
            <w:shd w:val="clear" w:color="auto" w:fill="E97132" w:themeFill="accent2"/>
          </w:tcPr>
          <w:p w14:paraId="1FBB774F" w14:textId="02280874" w:rsidR="0027111E" w:rsidRPr="00E97FE8" w:rsidRDefault="00A50C60" w:rsidP="00582416">
            <w:pPr>
              <w:pStyle w:val="NoSpacing"/>
              <w:tabs>
                <w:tab w:val="left" w:pos="1240"/>
              </w:tabs>
              <w:rPr>
                <w:rFonts w:cs="Calibri"/>
                <w:b/>
                <w:bCs/>
                <w:sz w:val="24"/>
                <w:szCs w:val="24"/>
              </w:rPr>
            </w:pPr>
            <w:r>
              <w:rPr>
                <w:rFonts w:cs="Calibri"/>
                <w:b/>
                <w:bCs/>
                <w:sz w:val="24"/>
                <w:szCs w:val="24"/>
              </w:rPr>
              <w:lastRenderedPageBreak/>
              <w:t>ENCOUNTER</w:t>
            </w:r>
            <w:r w:rsidR="0027111E" w:rsidRPr="00E97FE8">
              <w:rPr>
                <w:rFonts w:cs="Calibri"/>
                <w:b/>
                <w:bCs/>
                <w:sz w:val="24"/>
                <w:szCs w:val="24"/>
              </w:rPr>
              <w:tab/>
            </w:r>
          </w:p>
        </w:tc>
      </w:tr>
      <w:tr w:rsidR="0027111E" w:rsidRPr="005C603B" w14:paraId="1D703DD0" w14:textId="77777777" w:rsidTr="00B64126">
        <w:tc>
          <w:tcPr>
            <w:tcW w:w="13953" w:type="dxa"/>
            <w:shd w:val="clear" w:color="auto" w:fill="FFFFFF" w:themeFill="background1"/>
          </w:tcPr>
          <w:p w14:paraId="39B6081A" w14:textId="77777777" w:rsidR="009504F8" w:rsidRDefault="0027111E" w:rsidP="00582416">
            <w:pPr>
              <w:pStyle w:val="NoSpacing"/>
              <w:tabs>
                <w:tab w:val="left" w:pos="1240"/>
              </w:tabs>
              <w:rPr>
                <w:rFonts w:cstheme="minorHAnsi"/>
                <w:color w:val="000000" w:themeColor="text1"/>
                <w:sz w:val="20"/>
                <w:szCs w:val="20"/>
              </w:rPr>
            </w:pPr>
            <w:r>
              <w:rPr>
                <w:rFonts w:cs="Calibri"/>
                <w:b/>
                <w:bCs/>
                <w:sz w:val="24"/>
                <w:szCs w:val="24"/>
              </w:rPr>
              <w:t>Teachers’ Notes:</w:t>
            </w:r>
            <w:r w:rsidR="00A50C60" w:rsidRPr="008163FA">
              <w:rPr>
                <w:rFonts w:cstheme="minorHAnsi"/>
                <w:color w:val="000000" w:themeColor="text1"/>
                <w:sz w:val="20"/>
                <w:szCs w:val="20"/>
              </w:rPr>
              <w:t xml:space="preserve"> </w:t>
            </w:r>
          </w:p>
          <w:p w14:paraId="3681679A" w14:textId="1B9B5BDF" w:rsidR="009504F8" w:rsidRPr="00E46DDC" w:rsidRDefault="00F57A2C" w:rsidP="000E628C">
            <w:pPr>
              <w:pStyle w:val="NoSpacing"/>
              <w:tabs>
                <w:tab w:val="left" w:pos="1240"/>
              </w:tabs>
              <w:rPr>
                <w:rFonts w:cstheme="minorHAnsi"/>
                <w:b/>
                <w:bCs/>
                <w:color w:val="000000" w:themeColor="text1"/>
                <w:sz w:val="20"/>
                <w:szCs w:val="20"/>
              </w:rPr>
            </w:pPr>
            <w:r w:rsidRPr="00FD55AD">
              <w:rPr>
                <w:rFonts w:cstheme="minorHAnsi"/>
              </w:rPr>
              <w:t xml:space="preserve">There may be an opportunity for a celebration or a Mass to mark the Feast Day of Saints Peter &amp; Paul. </w:t>
            </w:r>
            <w:r>
              <w:rPr>
                <w:rFonts w:cstheme="minorHAnsi"/>
              </w:rPr>
              <w:t>Introduce this by noting that Peter and Paul were friends of Jesus.</w:t>
            </w:r>
          </w:p>
        </w:tc>
      </w:tr>
      <w:tr w:rsidR="0027111E" w:rsidRPr="005C603B" w14:paraId="7C88BF0C" w14:textId="77777777" w:rsidTr="00B64126">
        <w:tc>
          <w:tcPr>
            <w:tcW w:w="13953" w:type="dxa"/>
            <w:shd w:val="clear" w:color="auto" w:fill="E97132" w:themeFill="accent2"/>
          </w:tcPr>
          <w:p w14:paraId="7600173F" w14:textId="6E333D5D" w:rsidR="0027111E" w:rsidRPr="005C603B" w:rsidRDefault="0027111E" w:rsidP="00582416">
            <w:pPr>
              <w:pStyle w:val="NoSpacing"/>
              <w:rPr>
                <w:rFonts w:cs="Calibri"/>
                <w:b/>
                <w:bCs/>
                <w:sz w:val="24"/>
                <w:szCs w:val="24"/>
              </w:rPr>
            </w:pPr>
          </w:p>
        </w:tc>
      </w:tr>
      <w:tr w:rsidR="0027111E" w:rsidRPr="005C603B" w14:paraId="7DE1260A" w14:textId="77777777" w:rsidTr="00B64126">
        <w:tc>
          <w:tcPr>
            <w:tcW w:w="13953" w:type="dxa"/>
            <w:shd w:val="clear" w:color="auto" w:fill="FFFFFF" w:themeFill="background1"/>
          </w:tcPr>
          <w:p w14:paraId="00EF7827" w14:textId="53D48912" w:rsidR="0027111E" w:rsidRPr="005C603B" w:rsidRDefault="0027111E" w:rsidP="000E628C">
            <w:pPr>
              <w:pStyle w:val="NoSpacing"/>
              <w:rPr>
                <w:rFonts w:cs="Calibri"/>
                <w:b/>
                <w:bCs/>
                <w:sz w:val="24"/>
                <w:szCs w:val="24"/>
              </w:rPr>
            </w:pPr>
            <w:r w:rsidRPr="005C603B">
              <w:rPr>
                <w:rFonts w:cs="Calibri"/>
                <w:b/>
                <w:bCs/>
                <w:sz w:val="24"/>
                <w:szCs w:val="24"/>
              </w:rPr>
              <w:t>Activities:</w:t>
            </w:r>
            <w:r>
              <w:rPr>
                <w:rFonts w:cs="Calibri"/>
                <w:b/>
                <w:bCs/>
                <w:sz w:val="24"/>
                <w:szCs w:val="24"/>
              </w:rPr>
              <w:t xml:space="preserve"> </w:t>
            </w:r>
          </w:p>
        </w:tc>
      </w:tr>
      <w:tr w:rsidR="003C5F82" w:rsidRPr="005C603B" w14:paraId="7CD2A276" w14:textId="77777777" w:rsidTr="00B64126">
        <w:tc>
          <w:tcPr>
            <w:tcW w:w="13953" w:type="dxa"/>
            <w:shd w:val="clear" w:color="auto" w:fill="E97132" w:themeFill="accent2"/>
          </w:tcPr>
          <w:p w14:paraId="417D3E7A" w14:textId="0FC2D5DA" w:rsidR="003C5F82" w:rsidRPr="005C603B" w:rsidRDefault="003C5F82" w:rsidP="003C5F82">
            <w:pPr>
              <w:pStyle w:val="NoSpacing"/>
              <w:rPr>
                <w:rFonts w:cs="Calibri"/>
                <w:b/>
                <w:bCs/>
                <w:sz w:val="24"/>
                <w:szCs w:val="24"/>
              </w:rPr>
            </w:pPr>
            <w:bookmarkStart w:id="5" w:name="_Hlk198756223"/>
            <w:r w:rsidRPr="00A50C60">
              <w:rPr>
                <w:rFonts w:cs="Calibri"/>
                <w:b/>
                <w:bCs/>
                <w:sz w:val="24"/>
                <w:szCs w:val="24"/>
              </w:rPr>
              <w:t>Ways of Knowing (Expected Outcomes)</w:t>
            </w:r>
          </w:p>
        </w:tc>
      </w:tr>
      <w:tr w:rsidR="003C5F82" w:rsidRPr="005C603B" w14:paraId="06912652" w14:textId="77777777" w:rsidTr="00B64126">
        <w:tc>
          <w:tcPr>
            <w:tcW w:w="13953" w:type="dxa"/>
            <w:shd w:val="clear" w:color="auto" w:fill="DAE9F7" w:themeFill="text2" w:themeFillTint="1A"/>
          </w:tcPr>
          <w:p w14:paraId="1A43BD88" w14:textId="77777777" w:rsidR="003A6890" w:rsidRPr="00A33253" w:rsidRDefault="003A6890" w:rsidP="003A6890">
            <w:pPr>
              <w:pStyle w:val="NoSpacing"/>
              <w:rPr>
                <w:rFonts w:cs="Calibri"/>
                <w:b/>
                <w:bCs/>
                <w:sz w:val="24"/>
                <w:szCs w:val="24"/>
              </w:rPr>
            </w:pPr>
            <w:r w:rsidRPr="00A33253">
              <w:rPr>
                <w:rFonts w:cs="Calibri"/>
                <w:b/>
                <w:bCs/>
                <w:sz w:val="24"/>
                <w:szCs w:val="24"/>
              </w:rPr>
              <w:t xml:space="preserve">UNDERSTAND What will I see and hear to help me understand? </w:t>
            </w:r>
          </w:p>
          <w:p w14:paraId="2E847175" w14:textId="3B1CB7E9" w:rsidR="00B64126" w:rsidRPr="008163FA" w:rsidRDefault="00B64126" w:rsidP="00B62D63">
            <w:pPr>
              <w:pStyle w:val="ListParagraph"/>
              <w:numPr>
                <w:ilvl w:val="0"/>
                <w:numId w:val="12"/>
              </w:numPr>
              <w:rPr>
                <w:rFonts w:eastAsia="Times New Roman" w:cstheme="minorHAnsi"/>
                <w:kern w:val="0"/>
                <w:szCs w:val="20"/>
                <w14:ligatures w14:val="none"/>
              </w:rPr>
            </w:pPr>
            <w:r w:rsidRPr="008163FA">
              <w:rPr>
                <w:rFonts w:eastAsia="Times New Roman" w:cstheme="minorHAnsi"/>
                <w:kern w:val="0"/>
                <w:szCs w:val="20"/>
                <w14:ligatures w14:val="none"/>
              </w:rPr>
              <w:t>Hear and retell a simple story about friends of Jesus called Peter and Paul</w:t>
            </w:r>
          </w:p>
          <w:p w14:paraId="59E6CE9C" w14:textId="2A0168E7" w:rsidR="003C5F82" w:rsidRPr="00A50C60" w:rsidRDefault="00B64126" w:rsidP="00B62D63">
            <w:pPr>
              <w:pStyle w:val="NoSpacing"/>
              <w:numPr>
                <w:ilvl w:val="0"/>
                <w:numId w:val="12"/>
              </w:numPr>
              <w:rPr>
                <w:rFonts w:cs="Calibri"/>
                <w:b/>
                <w:bCs/>
                <w:sz w:val="24"/>
                <w:szCs w:val="24"/>
              </w:rPr>
            </w:pPr>
            <w:r w:rsidRPr="008163FA">
              <w:rPr>
                <w:rFonts w:eastAsia="Times New Roman" w:cstheme="minorHAnsi"/>
                <w:szCs w:val="20"/>
              </w:rPr>
              <w:t>Share the good news, Jesus loves everyone.</w:t>
            </w:r>
          </w:p>
        </w:tc>
      </w:tr>
      <w:tr w:rsidR="003C5F82" w:rsidRPr="005C603B" w14:paraId="4BA1112A" w14:textId="77777777" w:rsidTr="00B64126">
        <w:tc>
          <w:tcPr>
            <w:tcW w:w="13953" w:type="dxa"/>
            <w:shd w:val="clear" w:color="auto" w:fill="FFCCFF"/>
          </w:tcPr>
          <w:p w14:paraId="13809CAE" w14:textId="77777777" w:rsidR="003A6890" w:rsidRPr="00A33253" w:rsidRDefault="003A6890" w:rsidP="003A6890">
            <w:pPr>
              <w:pStyle w:val="NoSpacing"/>
              <w:rPr>
                <w:rFonts w:cs="Calibri"/>
                <w:b/>
                <w:bCs/>
                <w:sz w:val="24"/>
                <w:szCs w:val="24"/>
              </w:rPr>
            </w:pPr>
            <w:r w:rsidRPr="00A33253">
              <w:rPr>
                <w:rFonts w:cs="Calibri"/>
                <w:b/>
                <w:bCs/>
                <w:sz w:val="24"/>
                <w:szCs w:val="24"/>
              </w:rPr>
              <w:t>DISCERN How will I discover more?</w:t>
            </w:r>
          </w:p>
          <w:p w14:paraId="51B298E9" w14:textId="2BAE999E" w:rsidR="003C5F82" w:rsidRPr="00A50C60" w:rsidRDefault="00B64126" w:rsidP="00B62D63">
            <w:pPr>
              <w:pStyle w:val="NoSpacing"/>
              <w:numPr>
                <w:ilvl w:val="0"/>
                <w:numId w:val="12"/>
              </w:numPr>
              <w:rPr>
                <w:rFonts w:cs="Calibri"/>
                <w:b/>
                <w:bCs/>
                <w:sz w:val="24"/>
                <w:szCs w:val="24"/>
              </w:rPr>
            </w:pPr>
            <w:r w:rsidRPr="008163FA">
              <w:rPr>
                <w:rFonts w:eastAsia="Times New Roman" w:cstheme="minorHAnsi"/>
                <w:szCs w:val="20"/>
              </w:rPr>
              <w:t>Talk about how people feel when they hear Jesus loves everyone.</w:t>
            </w:r>
          </w:p>
        </w:tc>
      </w:tr>
      <w:bookmarkEnd w:id="5"/>
    </w:tbl>
    <w:p w14:paraId="74D85F81" w14:textId="77777777" w:rsidR="0027111E" w:rsidRDefault="0027111E" w:rsidP="0027111E">
      <w:pPr>
        <w:pStyle w:val="NoSpacing"/>
        <w:rPr>
          <w:rFonts w:cs="Calibri"/>
          <w:sz w:val="24"/>
          <w:szCs w:val="24"/>
        </w:rPr>
      </w:pPr>
    </w:p>
    <w:p w14:paraId="2BD4DEA9" w14:textId="77777777" w:rsidR="0027111E" w:rsidRDefault="0027111E" w:rsidP="0027111E">
      <w:pPr>
        <w:pStyle w:val="NoSpacing"/>
        <w:rPr>
          <w:rFonts w:cs="Calibri"/>
          <w:sz w:val="24"/>
          <w:szCs w:val="24"/>
        </w:rPr>
      </w:pPr>
    </w:p>
    <w:p w14:paraId="206ECA8B" w14:textId="77777777" w:rsidR="0027111E" w:rsidRDefault="0027111E" w:rsidP="0027111E">
      <w:pPr>
        <w:pStyle w:val="NoSpacing"/>
        <w:rPr>
          <w:rFonts w:cs="Calibri"/>
          <w:sz w:val="24"/>
          <w:szCs w:val="24"/>
        </w:rPr>
      </w:pPr>
    </w:p>
    <w:p w14:paraId="555D0578" w14:textId="77777777" w:rsidR="0027111E" w:rsidRDefault="0027111E" w:rsidP="0027111E">
      <w:pPr>
        <w:pStyle w:val="NoSpacing"/>
        <w:rPr>
          <w:rFonts w:cs="Calibri"/>
          <w:sz w:val="24"/>
          <w:szCs w:val="24"/>
        </w:rPr>
      </w:pPr>
    </w:p>
    <w:p w14:paraId="6CA7B7AA" w14:textId="77777777" w:rsidR="0027111E" w:rsidRDefault="0027111E" w:rsidP="0027111E">
      <w:pPr>
        <w:pStyle w:val="NoSpacing"/>
        <w:rPr>
          <w:rFonts w:cs="Calibri"/>
          <w:sz w:val="24"/>
          <w:szCs w:val="24"/>
        </w:rPr>
      </w:pPr>
    </w:p>
    <w:p w14:paraId="793DE43F" w14:textId="77777777" w:rsidR="0027111E" w:rsidRDefault="0027111E" w:rsidP="0027111E">
      <w:pPr>
        <w:pStyle w:val="NoSpacing"/>
        <w:rPr>
          <w:rFonts w:cs="Calibri"/>
          <w:sz w:val="24"/>
          <w:szCs w:val="24"/>
        </w:rPr>
      </w:pPr>
    </w:p>
    <w:p w14:paraId="566A4FE1" w14:textId="77777777" w:rsidR="0027111E" w:rsidRDefault="0027111E" w:rsidP="0027111E">
      <w:pPr>
        <w:pStyle w:val="NoSpacing"/>
        <w:rPr>
          <w:rFonts w:cs="Calibri"/>
          <w:sz w:val="24"/>
          <w:szCs w:val="24"/>
        </w:rPr>
      </w:pPr>
    </w:p>
    <w:p w14:paraId="4787427B" w14:textId="77777777" w:rsidR="0027111E" w:rsidRDefault="0027111E" w:rsidP="0027111E">
      <w:pPr>
        <w:pStyle w:val="NoSpacing"/>
        <w:rPr>
          <w:rFonts w:cs="Calibri"/>
          <w:sz w:val="24"/>
          <w:szCs w:val="24"/>
        </w:rPr>
      </w:pPr>
    </w:p>
    <w:p w14:paraId="2B0E370F" w14:textId="77777777" w:rsidR="0027111E" w:rsidRDefault="0027111E" w:rsidP="0027111E">
      <w:pPr>
        <w:pStyle w:val="NoSpacing"/>
        <w:rPr>
          <w:rFonts w:cs="Calibri"/>
          <w:sz w:val="24"/>
          <w:szCs w:val="24"/>
        </w:rPr>
      </w:pPr>
    </w:p>
    <w:p w14:paraId="4B3B722C" w14:textId="77777777" w:rsidR="003A6890" w:rsidRDefault="003A6890" w:rsidP="0027111E">
      <w:pPr>
        <w:pStyle w:val="NoSpacing"/>
        <w:rPr>
          <w:rFonts w:cs="Calibri"/>
          <w:sz w:val="24"/>
          <w:szCs w:val="24"/>
        </w:rPr>
      </w:pPr>
    </w:p>
    <w:p w14:paraId="12C40555" w14:textId="77777777" w:rsidR="004D201D" w:rsidRDefault="004D201D" w:rsidP="0027111E">
      <w:pPr>
        <w:pStyle w:val="NoSpacing"/>
        <w:rPr>
          <w:rFonts w:cs="Calibri"/>
          <w:sz w:val="24"/>
          <w:szCs w:val="24"/>
        </w:rPr>
      </w:pPr>
    </w:p>
    <w:p w14:paraId="67D07A65" w14:textId="77777777" w:rsidR="004D201D" w:rsidRDefault="004D201D" w:rsidP="0027111E">
      <w:pPr>
        <w:pStyle w:val="NoSpacing"/>
        <w:rPr>
          <w:rFonts w:cs="Calibri"/>
          <w:sz w:val="24"/>
          <w:szCs w:val="24"/>
        </w:rPr>
      </w:pPr>
    </w:p>
    <w:p w14:paraId="0F869CCC" w14:textId="77777777" w:rsidR="004D201D" w:rsidRDefault="004D201D" w:rsidP="0027111E">
      <w:pPr>
        <w:pStyle w:val="NoSpacing"/>
        <w:rPr>
          <w:rFonts w:cs="Calibri"/>
          <w:sz w:val="24"/>
          <w:szCs w:val="24"/>
        </w:rPr>
      </w:pPr>
    </w:p>
    <w:p w14:paraId="5AB6C785" w14:textId="77777777" w:rsidR="004D201D" w:rsidRDefault="004D201D" w:rsidP="0027111E">
      <w:pPr>
        <w:pStyle w:val="NoSpacing"/>
        <w:rPr>
          <w:rFonts w:cs="Calibri"/>
          <w:sz w:val="24"/>
          <w:szCs w:val="24"/>
        </w:rPr>
      </w:pPr>
    </w:p>
    <w:p w14:paraId="76975D05" w14:textId="77777777" w:rsidR="004D201D" w:rsidRDefault="004D201D" w:rsidP="0027111E">
      <w:pPr>
        <w:pStyle w:val="NoSpacing"/>
        <w:rPr>
          <w:rFonts w:cs="Calibri"/>
          <w:sz w:val="24"/>
          <w:szCs w:val="24"/>
        </w:rPr>
      </w:pPr>
    </w:p>
    <w:p w14:paraId="3807C242" w14:textId="77777777" w:rsidR="004D201D" w:rsidRDefault="004D201D" w:rsidP="0027111E">
      <w:pPr>
        <w:pStyle w:val="NoSpacing"/>
        <w:rPr>
          <w:rFonts w:cs="Calibri"/>
          <w:sz w:val="24"/>
          <w:szCs w:val="24"/>
        </w:rPr>
      </w:pPr>
    </w:p>
    <w:p w14:paraId="47724E3F" w14:textId="77777777" w:rsidR="004D201D" w:rsidRDefault="004D201D" w:rsidP="0027111E">
      <w:pPr>
        <w:pStyle w:val="NoSpacing"/>
        <w:rPr>
          <w:rFonts w:cs="Calibri"/>
          <w:sz w:val="24"/>
          <w:szCs w:val="24"/>
        </w:rPr>
      </w:pPr>
    </w:p>
    <w:p w14:paraId="5934A42A" w14:textId="77777777" w:rsidR="003A6890" w:rsidRDefault="003A6890" w:rsidP="0027111E">
      <w:pPr>
        <w:pStyle w:val="NoSpacing"/>
        <w:rPr>
          <w:rFonts w:cs="Calibri"/>
          <w:sz w:val="24"/>
          <w:szCs w:val="24"/>
        </w:rPr>
      </w:pPr>
    </w:p>
    <w:p w14:paraId="78D39427" w14:textId="77777777" w:rsidR="00F240E6" w:rsidRDefault="00F240E6" w:rsidP="0027111E">
      <w:pPr>
        <w:pStyle w:val="NoSpacing"/>
        <w:rPr>
          <w:rFonts w:cs="Calibri"/>
          <w:sz w:val="24"/>
          <w:szCs w:val="24"/>
        </w:rPr>
      </w:pPr>
    </w:p>
    <w:p w14:paraId="390DF55D" w14:textId="77777777" w:rsidR="00F240E6" w:rsidRDefault="00F240E6" w:rsidP="0027111E">
      <w:pPr>
        <w:pStyle w:val="NoSpacing"/>
        <w:rPr>
          <w:rFonts w:cs="Calibri"/>
          <w:sz w:val="24"/>
          <w:szCs w:val="24"/>
        </w:rPr>
      </w:pPr>
    </w:p>
    <w:p w14:paraId="43D4E28B" w14:textId="77777777" w:rsidR="00A00B72" w:rsidRDefault="00A00B72" w:rsidP="0027111E">
      <w:pPr>
        <w:pStyle w:val="NoSpacing"/>
        <w:rPr>
          <w:rFonts w:cs="Calibri"/>
          <w:sz w:val="24"/>
          <w:szCs w:val="24"/>
        </w:rPr>
      </w:pPr>
    </w:p>
    <w:p w14:paraId="7EAB399F" w14:textId="77777777" w:rsidR="00A00B72" w:rsidRDefault="00A00B72" w:rsidP="0027111E">
      <w:pPr>
        <w:pStyle w:val="NoSpacing"/>
        <w:rPr>
          <w:rFonts w:cs="Calibri"/>
          <w:sz w:val="24"/>
          <w:szCs w:val="24"/>
        </w:rPr>
      </w:pPr>
    </w:p>
    <w:p w14:paraId="20D51D6B" w14:textId="77777777" w:rsidR="0027111E" w:rsidRPr="005C603B" w:rsidRDefault="0027111E" w:rsidP="0027111E">
      <w:pPr>
        <w:pStyle w:val="NoSpacing"/>
        <w:rPr>
          <w:rFonts w:cs="Calibri"/>
          <w:sz w:val="24"/>
          <w:szCs w:val="24"/>
        </w:rPr>
      </w:pPr>
    </w:p>
    <w:tbl>
      <w:tblPr>
        <w:tblStyle w:val="TableGrid"/>
        <w:tblW w:w="13892" w:type="dxa"/>
        <w:tblInd w:w="-5" w:type="dxa"/>
        <w:tblLook w:val="04A0" w:firstRow="1" w:lastRow="0" w:firstColumn="1" w:lastColumn="0" w:noHBand="0" w:noVBand="1"/>
      </w:tblPr>
      <w:tblGrid>
        <w:gridCol w:w="13892"/>
      </w:tblGrid>
      <w:tr w:rsidR="0027111E" w:rsidRPr="005C603B" w14:paraId="00B2F59B" w14:textId="77777777" w:rsidTr="00F92670">
        <w:tc>
          <w:tcPr>
            <w:tcW w:w="13892" w:type="dxa"/>
            <w:shd w:val="clear" w:color="auto" w:fill="E97132" w:themeFill="accent2"/>
          </w:tcPr>
          <w:p w14:paraId="245F8D0D" w14:textId="25EB9345" w:rsidR="0027111E" w:rsidRPr="00623633" w:rsidRDefault="0027111E" w:rsidP="00623633">
            <w:pPr>
              <w:pStyle w:val="NoSpacing"/>
              <w:jc w:val="center"/>
              <w:rPr>
                <w:rFonts w:eastAsia="Calibri" w:cs="Calibri"/>
                <w:b/>
                <w:color w:val="000000"/>
                <w:sz w:val="24"/>
                <w:szCs w:val="24"/>
                <w:shd w:val="clear" w:color="auto" w:fill="FFD966"/>
              </w:rPr>
            </w:pPr>
            <w:r w:rsidRPr="005C603B">
              <w:rPr>
                <w:rFonts w:eastAsia="Calibri" w:cs="Calibri"/>
                <w:b/>
                <w:color w:val="000000"/>
                <w:sz w:val="24"/>
                <w:szCs w:val="24"/>
                <w:shd w:val="clear" w:color="auto" w:fill="FFD966"/>
              </w:rPr>
              <w:lastRenderedPageBreak/>
              <w:t xml:space="preserve">Sequence </w:t>
            </w:r>
            <w:r>
              <w:rPr>
                <w:rFonts w:eastAsia="Calibri" w:cs="Calibri"/>
                <w:b/>
                <w:color w:val="000000"/>
                <w:sz w:val="24"/>
                <w:szCs w:val="24"/>
                <w:shd w:val="clear" w:color="auto" w:fill="FFD966"/>
              </w:rPr>
              <w:t>3</w:t>
            </w:r>
          </w:p>
        </w:tc>
      </w:tr>
      <w:tr w:rsidR="0027111E" w:rsidRPr="005C603B" w14:paraId="4359203A" w14:textId="77777777" w:rsidTr="00F92670">
        <w:tc>
          <w:tcPr>
            <w:tcW w:w="13892" w:type="dxa"/>
          </w:tcPr>
          <w:p w14:paraId="6C84F287" w14:textId="77777777" w:rsidR="0027111E" w:rsidRPr="005C603B" w:rsidRDefault="0027111E" w:rsidP="00582416">
            <w:pPr>
              <w:pStyle w:val="NoSpacing"/>
              <w:rPr>
                <w:rFonts w:cs="Calibri"/>
                <w:sz w:val="24"/>
                <w:szCs w:val="24"/>
              </w:rPr>
            </w:pPr>
            <w:r w:rsidRPr="005C603B">
              <w:rPr>
                <w:rFonts w:cs="Calibri"/>
                <w:b/>
                <w:bCs/>
                <w:sz w:val="24"/>
                <w:szCs w:val="24"/>
              </w:rPr>
              <w:t>Scripture (Hear)</w:t>
            </w:r>
            <w:r w:rsidRPr="005C603B">
              <w:rPr>
                <w:rFonts w:cs="Calibri"/>
                <w:sz w:val="24"/>
                <w:szCs w:val="24"/>
              </w:rPr>
              <w:t xml:space="preserve"> – Good News Translation</w:t>
            </w:r>
          </w:p>
        </w:tc>
      </w:tr>
      <w:tr w:rsidR="0027111E" w:rsidRPr="005C603B" w14:paraId="31A043C0" w14:textId="77777777" w:rsidTr="00F92670">
        <w:tc>
          <w:tcPr>
            <w:tcW w:w="13892" w:type="dxa"/>
          </w:tcPr>
          <w:p w14:paraId="4D3627C3" w14:textId="77777777" w:rsidR="0027111E" w:rsidRPr="005C603B" w:rsidRDefault="0027111E" w:rsidP="00582416">
            <w:pPr>
              <w:pStyle w:val="NoSpacing"/>
              <w:rPr>
                <w:rFonts w:cs="Calibri"/>
                <w:sz w:val="24"/>
                <w:szCs w:val="24"/>
              </w:rPr>
            </w:pPr>
          </w:p>
        </w:tc>
      </w:tr>
      <w:tr w:rsidR="0027111E" w:rsidRPr="005C603B" w14:paraId="6947F1A2" w14:textId="77777777" w:rsidTr="00F92670">
        <w:tc>
          <w:tcPr>
            <w:tcW w:w="13892" w:type="dxa"/>
            <w:shd w:val="clear" w:color="auto" w:fill="E97132" w:themeFill="accent2"/>
          </w:tcPr>
          <w:p w14:paraId="6C53E368" w14:textId="5F89F3B7" w:rsidR="0027111E" w:rsidRPr="00A00B72" w:rsidRDefault="00A00B72" w:rsidP="00582416">
            <w:pPr>
              <w:pStyle w:val="NoSpacing"/>
              <w:rPr>
                <w:rFonts w:cs="Calibri"/>
                <w:b/>
                <w:bCs/>
                <w:sz w:val="24"/>
                <w:szCs w:val="24"/>
              </w:rPr>
            </w:pPr>
            <w:r w:rsidRPr="00A00B72">
              <w:rPr>
                <w:rFonts w:cs="Calibri"/>
                <w:b/>
                <w:bCs/>
                <w:sz w:val="24"/>
                <w:szCs w:val="24"/>
              </w:rPr>
              <w:t>DIALOGUE</w:t>
            </w:r>
            <w:r w:rsidR="00F7721D">
              <w:rPr>
                <w:rFonts w:cs="Calibri"/>
                <w:b/>
                <w:bCs/>
                <w:sz w:val="24"/>
                <w:szCs w:val="24"/>
              </w:rPr>
              <w:t xml:space="preserve"> &amp; ENCOUNTER</w:t>
            </w:r>
          </w:p>
        </w:tc>
      </w:tr>
      <w:tr w:rsidR="0027111E" w:rsidRPr="005C603B" w14:paraId="5B2CD64B" w14:textId="77777777" w:rsidTr="00F92670">
        <w:tc>
          <w:tcPr>
            <w:tcW w:w="13892" w:type="dxa"/>
          </w:tcPr>
          <w:p w14:paraId="080DC094" w14:textId="77777777" w:rsidR="0027111E" w:rsidRPr="005C603B" w:rsidRDefault="0027111E" w:rsidP="00582416">
            <w:pPr>
              <w:pStyle w:val="NoSpacing"/>
              <w:rPr>
                <w:rFonts w:cs="Calibri"/>
                <w:b/>
                <w:bCs/>
                <w:sz w:val="24"/>
                <w:szCs w:val="24"/>
              </w:rPr>
            </w:pPr>
            <w:r w:rsidRPr="005C603B">
              <w:rPr>
                <w:rFonts w:cs="Calibri"/>
                <w:b/>
                <w:bCs/>
                <w:sz w:val="24"/>
                <w:szCs w:val="24"/>
              </w:rPr>
              <w:t>Teachers’ Notes:</w:t>
            </w:r>
          </w:p>
          <w:p w14:paraId="3EEFE6DC" w14:textId="77777777" w:rsidR="00F7721D" w:rsidRDefault="00F7721D" w:rsidP="00F7721D">
            <w:pPr>
              <w:pStyle w:val="NoSpacing"/>
              <w:rPr>
                <w:rFonts w:cstheme="minorHAnsi"/>
                <w:b/>
                <w:bCs/>
                <w:color w:val="000000" w:themeColor="text1"/>
              </w:rPr>
            </w:pPr>
          </w:p>
          <w:p w14:paraId="40C9E722" w14:textId="5A350439" w:rsidR="00F7721D" w:rsidRDefault="00F7721D" w:rsidP="00F7721D">
            <w:pPr>
              <w:pStyle w:val="NoSpacing"/>
              <w:rPr>
                <w:rFonts w:cstheme="minorHAnsi"/>
                <w:b/>
                <w:bCs/>
                <w:color w:val="000000" w:themeColor="text1"/>
              </w:rPr>
            </w:pPr>
            <w:r w:rsidRPr="00F7721D">
              <w:rPr>
                <w:rFonts w:cstheme="minorHAnsi"/>
                <w:b/>
                <w:bCs/>
                <w:color w:val="000000" w:themeColor="text1"/>
              </w:rPr>
              <w:t xml:space="preserve">Who are our </w:t>
            </w:r>
            <w:proofErr w:type="spellStart"/>
            <w:r w:rsidRPr="00F7721D">
              <w:rPr>
                <w:rFonts w:cstheme="minorHAnsi"/>
                <w:b/>
                <w:bCs/>
                <w:color w:val="000000" w:themeColor="text1"/>
              </w:rPr>
              <w:t>neighbours</w:t>
            </w:r>
            <w:proofErr w:type="spellEnd"/>
            <w:r w:rsidRPr="00F7721D">
              <w:rPr>
                <w:rFonts w:cstheme="minorHAnsi"/>
                <w:b/>
                <w:bCs/>
                <w:color w:val="000000" w:themeColor="text1"/>
              </w:rPr>
              <w:t>?</w:t>
            </w:r>
          </w:p>
          <w:p w14:paraId="7E20805B" w14:textId="77777777" w:rsidR="00F7721D" w:rsidRPr="00F7721D" w:rsidRDefault="00F7721D" w:rsidP="00F7721D">
            <w:pPr>
              <w:rPr>
                <w:rFonts w:eastAsia="Times New Roman" w:cstheme="minorHAnsi"/>
                <w:b/>
                <w:bCs/>
                <w:kern w:val="0"/>
                <w14:ligatures w14:val="none"/>
              </w:rPr>
            </w:pPr>
            <w:r w:rsidRPr="00F7721D">
              <w:rPr>
                <w:rFonts w:eastAsia="Times New Roman" w:cstheme="minorHAnsi"/>
                <w:b/>
                <w:bCs/>
                <w:kern w:val="0"/>
                <w14:ligatures w14:val="none"/>
              </w:rPr>
              <w:t xml:space="preserve">Invite the parish priest into class to share a story about Jesus being a good friend. </w:t>
            </w:r>
          </w:p>
          <w:p w14:paraId="594F81D7" w14:textId="77777777" w:rsidR="00F7721D" w:rsidRPr="00F7721D" w:rsidRDefault="00F7721D" w:rsidP="00F7721D">
            <w:pPr>
              <w:pStyle w:val="NoSpacing"/>
              <w:rPr>
                <w:rFonts w:cstheme="minorHAnsi"/>
                <w:b/>
                <w:bCs/>
                <w:color w:val="000000" w:themeColor="text1"/>
              </w:rPr>
            </w:pPr>
          </w:p>
          <w:p w14:paraId="62AF98D7" w14:textId="33BF1281" w:rsidR="00F7721D" w:rsidRPr="00823EDF" w:rsidRDefault="00F7721D" w:rsidP="00F7721D">
            <w:pPr>
              <w:contextualSpacing/>
              <w:rPr>
                <w:rFonts w:eastAsia="Calibri" w:cstheme="minorHAnsi"/>
                <w:b/>
                <w:bCs/>
                <w:color w:val="181717"/>
                <w:lang w:eastAsia="en-GB"/>
              </w:rPr>
            </w:pPr>
            <w:r w:rsidRPr="00F968AA">
              <w:rPr>
                <w:rFonts w:eastAsiaTheme="minorEastAsia" w:cstheme="minorHAnsi"/>
                <w:b/>
                <w:bCs/>
                <w:i/>
                <w:iCs/>
                <w:kern w:val="0"/>
                <w:lang w:val="en-US"/>
                <w14:ligatures w14:val="none"/>
              </w:rPr>
              <w:t>Slide 7 Pages 12-13</w:t>
            </w:r>
          </w:p>
          <w:p w14:paraId="12A19063" w14:textId="05875A6F" w:rsidR="0027111E" w:rsidRPr="005C603B" w:rsidRDefault="00F7721D" w:rsidP="00F7721D">
            <w:pPr>
              <w:pStyle w:val="NoSpacing"/>
              <w:rPr>
                <w:rFonts w:cs="Calibri"/>
                <w:sz w:val="24"/>
                <w:szCs w:val="24"/>
              </w:rPr>
            </w:pPr>
            <w:r w:rsidRPr="00F968AA">
              <w:rPr>
                <w:rFonts w:cstheme="minorHAnsi"/>
              </w:rPr>
              <w:t>The Church family comes together to celebrate.</w:t>
            </w:r>
            <w:r>
              <w:rPr>
                <w:rFonts w:cstheme="minorHAnsi"/>
              </w:rPr>
              <w:t xml:space="preserve"> </w:t>
            </w:r>
            <w:r w:rsidRPr="00F968AA">
              <w:rPr>
                <w:rFonts w:cstheme="minorHAnsi"/>
              </w:rPr>
              <w:t>The parish church is a principal focus for the life of the Catholic community. The Eucharist is the expression, celebration and deepening of communion with Christ and in Christ with one another. It helps to remember that our English name ‘Mass’ comes from the final, encouraging command ‘Go in peace to love and serve the Lord’. (In Latin, Ite missa est.)</w:t>
            </w:r>
          </w:p>
        </w:tc>
      </w:tr>
      <w:tr w:rsidR="0027111E" w:rsidRPr="005C603B" w14:paraId="61555430" w14:textId="77777777" w:rsidTr="00F92670">
        <w:tc>
          <w:tcPr>
            <w:tcW w:w="13892" w:type="dxa"/>
            <w:shd w:val="clear" w:color="auto" w:fill="E97132" w:themeFill="accent2"/>
          </w:tcPr>
          <w:p w14:paraId="6225DB27" w14:textId="2E18A008" w:rsidR="0027111E" w:rsidRPr="005C603B" w:rsidRDefault="0027111E" w:rsidP="00582416">
            <w:pPr>
              <w:pStyle w:val="NoSpacing"/>
              <w:rPr>
                <w:rFonts w:cs="Calibri"/>
                <w:b/>
                <w:bCs/>
                <w:sz w:val="24"/>
                <w:szCs w:val="24"/>
              </w:rPr>
            </w:pPr>
          </w:p>
        </w:tc>
      </w:tr>
      <w:tr w:rsidR="0027111E" w:rsidRPr="005C603B" w14:paraId="64C228FB" w14:textId="77777777" w:rsidTr="00F92670">
        <w:tc>
          <w:tcPr>
            <w:tcW w:w="13892" w:type="dxa"/>
            <w:shd w:val="clear" w:color="auto" w:fill="FFFFFF" w:themeFill="background1"/>
          </w:tcPr>
          <w:p w14:paraId="7E5A9DFD" w14:textId="77777777" w:rsidR="00F7721D" w:rsidRDefault="00F7721D" w:rsidP="00F7721D">
            <w:pPr>
              <w:pStyle w:val="NoSpacing"/>
              <w:rPr>
                <w:rFonts w:cs="Calibri"/>
                <w:b/>
                <w:bCs/>
                <w:sz w:val="24"/>
                <w:szCs w:val="24"/>
              </w:rPr>
            </w:pPr>
            <w:r w:rsidRPr="005C603B">
              <w:rPr>
                <w:rFonts w:cs="Calibri"/>
                <w:b/>
                <w:bCs/>
                <w:sz w:val="24"/>
                <w:szCs w:val="24"/>
              </w:rPr>
              <w:t>Activities:</w:t>
            </w:r>
          </w:p>
          <w:p w14:paraId="3F4BA7A2" w14:textId="4C073C88" w:rsidR="00C9598E" w:rsidRDefault="00C9598E" w:rsidP="00C9598E">
            <w:pPr>
              <w:pStyle w:val="NoSpacing"/>
              <w:jc w:val="center"/>
              <w:rPr>
                <w:rFonts w:cs="Calibri"/>
                <w:b/>
                <w:bCs/>
                <w:sz w:val="24"/>
                <w:szCs w:val="24"/>
              </w:rPr>
            </w:pPr>
          </w:p>
          <w:p w14:paraId="208FE007" w14:textId="678AC30E" w:rsidR="00F7721D" w:rsidRDefault="00F7721D" w:rsidP="00F240E6">
            <w:pPr>
              <w:pStyle w:val="NoSpacing"/>
              <w:jc w:val="center"/>
              <w:rPr>
                <w:rFonts w:cs="Calibri"/>
                <w:b/>
                <w:bCs/>
                <w:sz w:val="24"/>
                <w:szCs w:val="24"/>
              </w:rPr>
            </w:pPr>
            <w:r>
              <w:rPr>
                <w:noProof/>
              </w:rPr>
              <w:drawing>
                <wp:inline distT="0" distB="0" distL="0" distR="0" wp14:anchorId="3AF79DAF" wp14:editId="6F797A41">
                  <wp:extent cx="2189595" cy="1641376"/>
                  <wp:effectExtent l="0" t="0" r="1270" b="0"/>
                  <wp:docPr id="32310002" name="Picture 5" descr="Children and Families - ST. NICHOLAS CHURCH | SHEPPE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ildren and Families - ST. NICHOLAS CHURCH | SHEPPERT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10088" cy="1656738"/>
                          </a:xfrm>
                          <a:prstGeom prst="rect">
                            <a:avLst/>
                          </a:prstGeom>
                          <a:noFill/>
                          <a:ln>
                            <a:noFill/>
                          </a:ln>
                        </pic:spPr>
                      </pic:pic>
                    </a:graphicData>
                  </a:graphic>
                </wp:inline>
              </w:drawing>
            </w:r>
          </w:p>
          <w:p w14:paraId="67865C13" w14:textId="77777777" w:rsidR="00F7721D" w:rsidRDefault="00F7721D" w:rsidP="00C9598E">
            <w:pPr>
              <w:pStyle w:val="NoSpacing"/>
              <w:jc w:val="center"/>
              <w:rPr>
                <w:rFonts w:cs="Calibri"/>
                <w:b/>
                <w:bCs/>
                <w:sz w:val="24"/>
                <w:szCs w:val="24"/>
              </w:rPr>
            </w:pPr>
          </w:p>
          <w:p w14:paraId="0279B820" w14:textId="64FDFD8A" w:rsidR="00F7721D" w:rsidRPr="00F240E6" w:rsidRDefault="00F7721D" w:rsidP="00F240E6">
            <w:pPr>
              <w:pStyle w:val="NoSpacing"/>
              <w:rPr>
                <w:rFonts w:cs="Calibri"/>
                <w:b/>
                <w:bCs/>
                <w:sz w:val="24"/>
                <w:szCs w:val="24"/>
              </w:rPr>
            </w:pPr>
            <w:r>
              <w:rPr>
                <w:rFonts w:cs="Calibri"/>
                <w:b/>
                <w:bCs/>
                <w:sz w:val="24"/>
                <w:szCs w:val="24"/>
              </w:rPr>
              <w:t xml:space="preserve"> </w:t>
            </w:r>
          </w:p>
          <w:p w14:paraId="12994EB6" w14:textId="77777777" w:rsidR="00F7721D" w:rsidRDefault="00F7721D" w:rsidP="00F7721D">
            <w:pPr>
              <w:rPr>
                <w:rFonts w:cstheme="minorHAnsi"/>
              </w:rPr>
            </w:pPr>
            <w:r>
              <w:rPr>
                <w:noProof/>
              </w:rPr>
              <w:drawing>
                <wp:inline distT="0" distB="0" distL="0" distR="0" wp14:anchorId="651FE589" wp14:editId="13B5A0B3">
                  <wp:extent cx="1737360" cy="1085879"/>
                  <wp:effectExtent l="0" t="0" r="0" b="0"/>
                  <wp:docPr id="18054847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6342"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764090" cy="1102585"/>
                          </a:xfrm>
                          <a:prstGeom prst="rect">
                            <a:avLst/>
                          </a:prstGeom>
                        </pic:spPr>
                      </pic:pic>
                    </a:graphicData>
                  </a:graphic>
                </wp:inline>
              </w:drawing>
            </w:r>
            <w:r w:rsidRPr="00BB4086">
              <w:rPr>
                <w:rFonts w:cstheme="minorHAnsi"/>
              </w:rPr>
              <w:t xml:space="preserve"> </w:t>
            </w:r>
            <w:r>
              <w:rPr>
                <w:noProof/>
              </w:rPr>
              <w:drawing>
                <wp:inline distT="0" distB="0" distL="0" distR="0" wp14:anchorId="39E2A408" wp14:editId="46BB98CE">
                  <wp:extent cx="1584960" cy="1044425"/>
                  <wp:effectExtent l="0" t="0" r="0" b="3810"/>
                  <wp:docPr id="921117183" name="Picture 1" descr="Find us - Hough Green: St Basil &amp; All Saints - A Church Near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d us - Hough Green: St Basil &amp; All Saints - A Church Near You"/>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0461" cy="1067819"/>
                          </a:xfrm>
                          <a:prstGeom prst="rect">
                            <a:avLst/>
                          </a:prstGeom>
                          <a:noFill/>
                          <a:ln>
                            <a:noFill/>
                          </a:ln>
                        </pic:spPr>
                      </pic:pic>
                    </a:graphicData>
                  </a:graphic>
                </wp:inline>
              </w:drawing>
            </w:r>
            <w:r>
              <w:rPr>
                <w:rFonts w:cstheme="minorHAnsi"/>
              </w:rPr>
              <w:t xml:space="preserve">     </w:t>
            </w:r>
            <w:r>
              <w:rPr>
                <w:noProof/>
              </w:rPr>
              <w:drawing>
                <wp:inline distT="0" distB="0" distL="0" distR="0" wp14:anchorId="25E1DEC5" wp14:editId="652BED6D">
                  <wp:extent cx="1600200" cy="1071208"/>
                  <wp:effectExtent l="0" t="0" r="0" b="0"/>
                  <wp:docPr id="14428351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31434" cy="1092117"/>
                          </a:xfrm>
                          <a:prstGeom prst="rect">
                            <a:avLst/>
                          </a:prstGeom>
                          <a:noFill/>
                          <a:ln>
                            <a:noFill/>
                          </a:ln>
                        </pic:spPr>
                      </pic:pic>
                    </a:graphicData>
                  </a:graphic>
                </wp:inline>
              </w:drawing>
            </w:r>
          </w:p>
          <w:p w14:paraId="1E6D609B" w14:textId="77777777" w:rsidR="00F7721D" w:rsidRDefault="00F7721D" w:rsidP="00F7721D">
            <w:pPr>
              <w:rPr>
                <w:rFonts w:cstheme="minorHAnsi"/>
              </w:rPr>
            </w:pPr>
          </w:p>
          <w:p w14:paraId="0B48C312" w14:textId="77777777" w:rsidR="00F7721D" w:rsidRDefault="00F7721D" w:rsidP="00B62D63">
            <w:pPr>
              <w:pStyle w:val="ListParagraph"/>
              <w:numPr>
                <w:ilvl w:val="0"/>
                <w:numId w:val="19"/>
              </w:numPr>
              <w:rPr>
                <w:rFonts w:cstheme="minorHAnsi"/>
              </w:rPr>
            </w:pPr>
            <w:r>
              <w:rPr>
                <w:rFonts w:cstheme="minorHAnsi"/>
              </w:rPr>
              <w:t xml:space="preserve">Talk about what a Church is. Share God’s Story 1 page 12-13. Talk about your local Church. </w:t>
            </w:r>
          </w:p>
          <w:p w14:paraId="017033F4" w14:textId="77777777" w:rsidR="00F7721D" w:rsidRPr="00D20F0D" w:rsidRDefault="00F7721D" w:rsidP="00B62D63">
            <w:pPr>
              <w:pStyle w:val="ListParagraph"/>
              <w:numPr>
                <w:ilvl w:val="0"/>
                <w:numId w:val="19"/>
              </w:numPr>
              <w:rPr>
                <w:rFonts w:cstheme="minorHAnsi"/>
              </w:rPr>
            </w:pPr>
            <w:r w:rsidRPr="00D20F0D">
              <w:rPr>
                <w:rFonts w:cstheme="minorHAnsi"/>
              </w:rPr>
              <w:t xml:space="preserve">Share a photograph of your Church. Talk about who goes there – because they are friends of Jesus. </w:t>
            </w:r>
          </w:p>
          <w:p w14:paraId="4885C3C6" w14:textId="77777777" w:rsidR="00F7721D" w:rsidRPr="00D20F0D" w:rsidRDefault="00F7721D" w:rsidP="00B62D63">
            <w:pPr>
              <w:pStyle w:val="ListParagraph"/>
              <w:numPr>
                <w:ilvl w:val="0"/>
                <w:numId w:val="19"/>
              </w:numPr>
              <w:rPr>
                <w:rFonts w:cstheme="minorHAnsi"/>
              </w:rPr>
            </w:pPr>
            <w:r w:rsidRPr="00D20F0D">
              <w:rPr>
                <w:rFonts w:cstheme="minorHAnsi"/>
              </w:rPr>
              <w:lastRenderedPageBreak/>
              <w:t>Invite the parish priest into class to share a story about Jesus and talk about what he does in the Church.</w:t>
            </w:r>
            <w:r>
              <w:rPr>
                <w:rFonts w:cstheme="minorHAnsi"/>
              </w:rPr>
              <w:t xml:space="preserve"> Or you may wish to visit Church.</w:t>
            </w:r>
          </w:p>
          <w:p w14:paraId="69C07133" w14:textId="77777777" w:rsidR="00F7721D" w:rsidRDefault="00F7721D" w:rsidP="00B62D63">
            <w:pPr>
              <w:pStyle w:val="ListParagraph"/>
              <w:numPr>
                <w:ilvl w:val="0"/>
                <w:numId w:val="19"/>
              </w:numPr>
              <w:rPr>
                <w:rFonts w:cstheme="minorHAnsi"/>
              </w:rPr>
            </w:pPr>
            <w:r w:rsidRPr="00D20F0D">
              <w:rPr>
                <w:rFonts w:cstheme="minorHAnsi"/>
              </w:rPr>
              <w:t xml:space="preserve">We celebrate when we go to Church. We sing and we pray. </w:t>
            </w:r>
            <w:r>
              <w:rPr>
                <w:rFonts w:cstheme="minorHAnsi"/>
              </w:rPr>
              <w:t xml:space="preserve"> </w:t>
            </w:r>
            <w:r w:rsidRPr="00D20F0D">
              <w:rPr>
                <w:rFonts w:cstheme="minorHAnsi"/>
              </w:rPr>
              <w:t>We are a Church family.</w:t>
            </w:r>
          </w:p>
          <w:p w14:paraId="68D18F48" w14:textId="77777777" w:rsidR="0027111E" w:rsidRDefault="00F7721D" w:rsidP="00B62D63">
            <w:pPr>
              <w:pStyle w:val="ListParagraph"/>
              <w:numPr>
                <w:ilvl w:val="0"/>
                <w:numId w:val="19"/>
              </w:numPr>
              <w:rPr>
                <w:rFonts w:cstheme="minorHAnsi"/>
              </w:rPr>
            </w:pPr>
            <w:r w:rsidRPr="00F7721D">
              <w:rPr>
                <w:rFonts w:cstheme="minorHAnsi"/>
              </w:rPr>
              <w:t>Invite children to draw and place themselves on a large floor/wall display of the inside of church. You might wish to invite parents and children for a visit to the Church if feasible.</w:t>
            </w:r>
          </w:p>
          <w:p w14:paraId="2CA583E8" w14:textId="301326B3" w:rsidR="00F7721D" w:rsidRPr="00F7721D" w:rsidRDefault="00F7721D" w:rsidP="00F7721D">
            <w:pPr>
              <w:pStyle w:val="ListParagraph"/>
              <w:rPr>
                <w:rFonts w:cstheme="minorHAnsi"/>
              </w:rPr>
            </w:pPr>
          </w:p>
        </w:tc>
      </w:tr>
      <w:tr w:rsidR="0027111E" w:rsidRPr="005C603B" w14:paraId="5D8D89DD" w14:textId="77777777" w:rsidTr="00F92670">
        <w:tc>
          <w:tcPr>
            <w:tcW w:w="13892" w:type="dxa"/>
            <w:shd w:val="clear" w:color="auto" w:fill="E97132" w:themeFill="accent2"/>
          </w:tcPr>
          <w:p w14:paraId="5B86CDAF" w14:textId="737235F3" w:rsidR="0027111E" w:rsidRPr="00E97FE8" w:rsidRDefault="00F92670" w:rsidP="00582416">
            <w:pPr>
              <w:pStyle w:val="NoSpacing"/>
              <w:tabs>
                <w:tab w:val="left" w:pos="1240"/>
              </w:tabs>
              <w:rPr>
                <w:rFonts w:cs="Calibri"/>
                <w:b/>
                <w:bCs/>
                <w:sz w:val="24"/>
                <w:szCs w:val="24"/>
              </w:rPr>
            </w:pPr>
            <w:r w:rsidRPr="00A50C60">
              <w:rPr>
                <w:rFonts w:cs="Calibri"/>
                <w:b/>
                <w:bCs/>
                <w:sz w:val="24"/>
                <w:szCs w:val="24"/>
              </w:rPr>
              <w:lastRenderedPageBreak/>
              <w:t>Ways of Knowing (Expected Outcomes)</w:t>
            </w:r>
            <w:r w:rsidR="0027111E" w:rsidRPr="00E97FE8">
              <w:rPr>
                <w:rFonts w:cs="Calibri"/>
                <w:b/>
                <w:bCs/>
                <w:sz w:val="24"/>
                <w:szCs w:val="24"/>
              </w:rPr>
              <w:tab/>
            </w:r>
          </w:p>
        </w:tc>
      </w:tr>
      <w:tr w:rsidR="00F92670" w:rsidRPr="005C603B" w14:paraId="6A9C122E" w14:textId="77777777" w:rsidTr="00F92670">
        <w:tc>
          <w:tcPr>
            <w:tcW w:w="13892" w:type="dxa"/>
            <w:shd w:val="clear" w:color="auto" w:fill="DAE9F7" w:themeFill="text2" w:themeFillTint="1A"/>
          </w:tcPr>
          <w:p w14:paraId="7A5CD502" w14:textId="77777777" w:rsidR="00F92670" w:rsidRPr="0028363A" w:rsidRDefault="00F92670" w:rsidP="0028363A">
            <w:pPr>
              <w:rPr>
                <w:rFonts w:eastAsia="Times New Roman" w:cstheme="minorHAnsi"/>
                <w:kern w:val="0"/>
                <w14:ligatures w14:val="none"/>
              </w:rPr>
            </w:pPr>
            <w:bookmarkStart w:id="6" w:name="_Hlk198797678"/>
            <w:r w:rsidRPr="0028363A">
              <w:rPr>
                <w:rFonts w:cs="Calibri"/>
                <w:b/>
                <w:bCs/>
                <w:sz w:val="24"/>
              </w:rPr>
              <w:t xml:space="preserve">UNDERSTAND What will I see and hear to help me understand? </w:t>
            </w:r>
          </w:p>
          <w:p w14:paraId="48B41CBE" w14:textId="727CEA03" w:rsidR="0028671D" w:rsidRPr="001F3806" w:rsidRDefault="001F3806" w:rsidP="001F3806">
            <w:pPr>
              <w:pStyle w:val="ListParagraph"/>
              <w:numPr>
                <w:ilvl w:val="0"/>
                <w:numId w:val="11"/>
              </w:numPr>
              <w:rPr>
                <w:rFonts w:eastAsia="Times New Roman" w:cstheme="minorHAnsi"/>
                <w:kern w:val="0"/>
                <w14:ligatures w14:val="none"/>
              </w:rPr>
            </w:pPr>
            <w:r>
              <w:rPr>
                <w:rFonts w:eastAsia="Times New Roman" w:cstheme="minorHAnsi"/>
                <w:kern w:val="0"/>
                <w14:ligatures w14:val="none"/>
              </w:rPr>
              <w:t>Who are our neighbours?</w:t>
            </w:r>
          </w:p>
          <w:p w14:paraId="23B179D8" w14:textId="40BF915F" w:rsidR="00F92670" w:rsidRPr="00F92670" w:rsidRDefault="0028671D" w:rsidP="00B62D63">
            <w:pPr>
              <w:pStyle w:val="ListParagraph"/>
              <w:numPr>
                <w:ilvl w:val="0"/>
                <w:numId w:val="11"/>
              </w:numPr>
              <w:rPr>
                <w:rFonts w:eastAsia="Times New Roman" w:cstheme="minorHAnsi"/>
                <w:kern w:val="0"/>
                <w14:ligatures w14:val="none"/>
              </w:rPr>
            </w:pPr>
            <w:r>
              <w:rPr>
                <w:rFonts w:eastAsia="Times New Roman" w:cstheme="minorHAnsi"/>
                <w:kern w:val="0"/>
                <w14:ligatures w14:val="none"/>
              </w:rPr>
              <w:t>Neighbours help us to understand about the people and places around our school.</w:t>
            </w:r>
          </w:p>
        </w:tc>
      </w:tr>
      <w:tr w:rsidR="00F92670" w:rsidRPr="00A50C60" w14:paraId="566C9863" w14:textId="77777777" w:rsidTr="00A8306E">
        <w:tc>
          <w:tcPr>
            <w:tcW w:w="13892" w:type="dxa"/>
            <w:shd w:val="clear" w:color="auto" w:fill="FFCCFF"/>
          </w:tcPr>
          <w:p w14:paraId="0485FCEE" w14:textId="77777777" w:rsidR="00A8306E" w:rsidRPr="00A33253" w:rsidRDefault="00A8306E" w:rsidP="00A8306E">
            <w:pPr>
              <w:pStyle w:val="NoSpacing"/>
              <w:rPr>
                <w:rFonts w:cs="Calibri"/>
                <w:b/>
                <w:bCs/>
                <w:sz w:val="24"/>
                <w:szCs w:val="24"/>
              </w:rPr>
            </w:pPr>
            <w:r w:rsidRPr="00A33253">
              <w:rPr>
                <w:rFonts w:cs="Calibri"/>
                <w:b/>
                <w:bCs/>
                <w:sz w:val="24"/>
                <w:szCs w:val="24"/>
              </w:rPr>
              <w:t>DISCERN How will I discover more?</w:t>
            </w:r>
          </w:p>
          <w:p w14:paraId="0C3B34FD" w14:textId="1DD106BB" w:rsidR="00F92670" w:rsidRPr="001F3806" w:rsidRDefault="001F3806" w:rsidP="001F3806">
            <w:pPr>
              <w:pStyle w:val="NoSpacing"/>
              <w:numPr>
                <w:ilvl w:val="0"/>
                <w:numId w:val="21"/>
              </w:numPr>
              <w:rPr>
                <w:rFonts w:cs="Calibri"/>
                <w:sz w:val="24"/>
                <w:szCs w:val="24"/>
              </w:rPr>
            </w:pPr>
            <w:r w:rsidRPr="001F3806">
              <w:rPr>
                <w:rFonts w:eastAsia="Times New Roman" w:cstheme="minorHAnsi"/>
              </w:rPr>
              <w:t>Talk about our home, school and parish families</w:t>
            </w:r>
          </w:p>
        </w:tc>
      </w:tr>
      <w:bookmarkEnd w:id="6"/>
    </w:tbl>
    <w:p w14:paraId="75E16DF0" w14:textId="77777777" w:rsidR="0027111E" w:rsidRDefault="0027111E" w:rsidP="0027111E">
      <w:pPr>
        <w:pStyle w:val="NoSpacing"/>
        <w:rPr>
          <w:rFonts w:cs="Calibri"/>
          <w:sz w:val="24"/>
          <w:szCs w:val="24"/>
        </w:rPr>
      </w:pPr>
    </w:p>
    <w:p w14:paraId="644393C2" w14:textId="77777777" w:rsidR="0027111E" w:rsidRDefault="0027111E" w:rsidP="0027111E">
      <w:pPr>
        <w:pStyle w:val="NoSpacing"/>
        <w:rPr>
          <w:rFonts w:cs="Calibri"/>
          <w:sz w:val="24"/>
          <w:szCs w:val="24"/>
        </w:rPr>
      </w:pPr>
    </w:p>
    <w:p w14:paraId="0F88782F" w14:textId="77777777" w:rsidR="0027111E" w:rsidRDefault="0027111E" w:rsidP="0027111E">
      <w:pPr>
        <w:pStyle w:val="NoSpacing"/>
        <w:rPr>
          <w:rFonts w:cs="Calibri"/>
          <w:sz w:val="24"/>
          <w:szCs w:val="24"/>
        </w:rPr>
      </w:pPr>
    </w:p>
    <w:p w14:paraId="01775C79" w14:textId="77777777" w:rsidR="0027111E" w:rsidRDefault="0027111E" w:rsidP="0027111E">
      <w:pPr>
        <w:pStyle w:val="NoSpacing"/>
        <w:rPr>
          <w:rFonts w:cs="Calibri"/>
          <w:sz w:val="24"/>
          <w:szCs w:val="24"/>
        </w:rPr>
      </w:pPr>
    </w:p>
    <w:p w14:paraId="5459FDFA" w14:textId="77777777" w:rsidR="00E11643" w:rsidRDefault="00E11643" w:rsidP="0027111E">
      <w:pPr>
        <w:pStyle w:val="NoSpacing"/>
        <w:rPr>
          <w:rFonts w:cs="Calibri"/>
          <w:sz w:val="24"/>
          <w:szCs w:val="24"/>
        </w:rPr>
      </w:pPr>
    </w:p>
    <w:p w14:paraId="64A65892" w14:textId="77777777" w:rsidR="00E11643" w:rsidRDefault="00E11643" w:rsidP="0027111E">
      <w:pPr>
        <w:pStyle w:val="NoSpacing"/>
        <w:rPr>
          <w:rFonts w:cs="Calibri"/>
          <w:sz w:val="24"/>
          <w:szCs w:val="24"/>
        </w:rPr>
      </w:pPr>
    </w:p>
    <w:p w14:paraId="1CEF886B" w14:textId="77777777" w:rsidR="00E11643" w:rsidRDefault="00E11643" w:rsidP="0027111E">
      <w:pPr>
        <w:pStyle w:val="NoSpacing"/>
        <w:rPr>
          <w:rFonts w:cs="Calibri"/>
          <w:sz w:val="24"/>
          <w:szCs w:val="24"/>
        </w:rPr>
      </w:pPr>
    </w:p>
    <w:p w14:paraId="44DA233B" w14:textId="77777777" w:rsidR="00E11643" w:rsidRDefault="00E11643" w:rsidP="0027111E">
      <w:pPr>
        <w:pStyle w:val="NoSpacing"/>
        <w:rPr>
          <w:rFonts w:cs="Calibri"/>
          <w:sz w:val="24"/>
          <w:szCs w:val="24"/>
        </w:rPr>
      </w:pPr>
    </w:p>
    <w:p w14:paraId="6161025A" w14:textId="77777777" w:rsidR="00E11643" w:rsidRDefault="00E11643" w:rsidP="0027111E">
      <w:pPr>
        <w:pStyle w:val="NoSpacing"/>
        <w:rPr>
          <w:rFonts w:cs="Calibri"/>
          <w:sz w:val="24"/>
          <w:szCs w:val="24"/>
        </w:rPr>
      </w:pPr>
    </w:p>
    <w:p w14:paraId="70099332" w14:textId="77777777" w:rsidR="00E11643" w:rsidRDefault="00E11643" w:rsidP="0027111E">
      <w:pPr>
        <w:pStyle w:val="NoSpacing"/>
        <w:rPr>
          <w:rFonts w:cs="Calibri"/>
          <w:sz w:val="24"/>
          <w:szCs w:val="24"/>
        </w:rPr>
      </w:pPr>
    </w:p>
    <w:p w14:paraId="2F7D793A" w14:textId="77777777" w:rsidR="00E11643" w:rsidRDefault="00E11643" w:rsidP="0027111E">
      <w:pPr>
        <w:pStyle w:val="NoSpacing"/>
        <w:rPr>
          <w:rFonts w:cs="Calibri"/>
          <w:sz w:val="24"/>
          <w:szCs w:val="24"/>
        </w:rPr>
      </w:pPr>
    </w:p>
    <w:p w14:paraId="2CE7C23E" w14:textId="77777777" w:rsidR="00806DD1" w:rsidRDefault="00806DD1" w:rsidP="0027111E">
      <w:pPr>
        <w:pStyle w:val="NoSpacing"/>
        <w:rPr>
          <w:rFonts w:cs="Calibri"/>
          <w:sz w:val="24"/>
          <w:szCs w:val="24"/>
        </w:rPr>
      </w:pPr>
    </w:p>
    <w:p w14:paraId="54F44FDD" w14:textId="77777777" w:rsidR="00806DD1" w:rsidRDefault="00806DD1" w:rsidP="0027111E">
      <w:pPr>
        <w:pStyle w:val="NoSpacing"/>
        <w:rPr>
          <w:rFonts w:cs="Calibri"/>
          <w:sz w:val="24"/>
          <w:szCs w:val="24"/>
        </w:rPr>
      </w:pPr>
    </w:p>
    <w:p w14:paraId="508E9E3C" w14:textId="77777777" w:rsidR="00806DD1" w:rsidRDefault="00806DD1" w:rsidP="0027111E">
      <w:pPr>
        <w:pStyle w:val="NoSpacing"/>
        <w:rPr>
          <w:rFonts w:cs="Calibri"/>
          <w:sz w:val="24"/>
          <w:szCs w:val="24"/>
        </w:rPr>
      </w:pPr>
    </w:p>
    <w:p w14:paraId="06B5230F" w14:textId="77777777" w:rsidR="00F240E6" w:rsidRDefault="00F240E6" w:rsidP="0027111E">
      <w:pPr>
        <w:pStyle w:val="NoSpacing"/>
        <w:rPr>
          <w:rFonts w:cs="Calibri"/>
          <w:sz w:val="24"/>
          <w:szCs w:val="24"/>
        </w:rPr>
      </w:pPr>
    </w:p>
    <w:p w14:paraId="42F8C203" w14:textId="77777777" w:rsidR="00F240E6" w:rsidRDefault="00F240E6" w:rsidP="0027111E">
      <w:pPr>
        <w:pStyle w:val="NoSpacing"/>
        <w:rPr>
          <w:rFonts w:cs="Calibri"/>
          <w:sz w:val="24"/>
          <w:szCs w:val="24"/>
        </w:rPr>
      </w:pPr>
    </w:p>
    <w:p w14:paraId="62E2E99D" w14:textId="77777777" w:rsidR="00F240E6" w:rsidRDefault="00F240E6" w:rsidP="0027111E">
      <w:pPr>
        <w:pStyle w:val="NoSpacing"/>
        <w:rPr>
          <w:rFonts w:cs="Calibri"/>
          <w:sz w:val="24"/>
          <w:szCs w:val="24"/>
        </w:rPr>
      </w:pPr>
    </w:p>
    <w:p w14:paraId="62094F0F" w14:textId="77777777" w:rsidR="00F240E6" w:rsidRDefault="00F240E6" w:rsidP="0027111E">
      <w:pPr>
        <w:pStyle w:val="NoSpacing"/>
        <w:rPr>
          <w:rFonts w:cs="Calibri"/>
          <w:sz w:val="24"/>
          <w:szCs w:val="24"/>
        </w:rPr>
      </w:pPr>
    </w:p>
    <w:p w14:paraId="7872F2F7" w14:textId="77777777" w:rsidR="00F240E6" w:rsidRDefault="00F240E6" w:rsidP="0027111E">
      <w:pPr>
        <w:pStyle w:val="NoSpacing"/>
        <w:rPr>
          <w:rFonts w:cs="Calibri"/>
          <w:sz w:val="24"/>
          <w:szCs w:val="24"/>
        </w:rPr>
      </w:pPr>
    </w:p>
    <w:p w14:paraId="6225A4B2" w14:textId="77777777" w:rsidR="00F240E6" w:rsidRDefault="00F240E6" w:rsidP="0027111E">
      <w:pPr>
        <w:pStyle w:val="NoSpacing"/>
        <w:rPr>
          <w:rFonts w:cs="Calibri"/>
          <w:sz w:val="24"/>
          <w:szCs w:val="24"/>
        </w:rPr>
      </w:pPr>
    </w:p>
    <w:p w14:paraId="0DEA428E" w14:textId="77777777" w:rsidR="00F240E6" w:rsidRDefault="00F240E6" w:rsidP="0027111E">
      <w:pPr>
        <w:pStyle w:val="NoSpacing"/>
        <w:rPr>
          <w:rFonts w:cs="Calibri"/>
          <w:sz w:val="24"/>
          <w:szCs w:val="24"/>
        </w:rPr>
      </w:pPr>
    </w:p>
    <w:p w14:paraId="577D3DA2" w14:textId="77777777" w:rsidR="00E11643" w:rsidRDefault="00E11643" w:rsidP="0027111E">
      <w:pPr>
        <w:pStyle w:val="NoSpacing"/>
        <w:rPr>
          <w:rFonts w:cs="Calibri"/>
          <w:sz w:val="24"/>
          <w:szCs w:val="24"/>
        </w:rPr>
      </w:pPr>
    </w:p>
    <w:p w14:paraId="282BB5A9" w14:textId="77777777" w:rsidR="00E11643" w:rsidRDefault="00E11643" w:rsidP="0027111E">
      <w:pPr>
        <w:pStyle w:val="NoSpacing"/>
        <w:rPr>
          <w:rFonts w:cs="Calibri"/>
          <w:sz w:val="24"/>
          <w:szCs w:val="24"/>
        </w:rPr>
      </w:pPr>
    </w:p>
    <w:p w14:paraId="3F7CF761" w14:textId="77777777" w:rsidR="0027111E" w:rsidRPr="005C603B" w:rsidRDefault="0027111E" w:rsidP="0027111E">
      <w:pPr>
        <w:pStyle w:val="NoSpacing"/>
        <w:rPr>
          <w:rFonts w:cs="Calibri"/>
          <w:sz w:val="24"/>
          <w:szCs w:val="24"/>
        </w:rPr>
      </w:pPr>
    </w:p>
    <w:tbl>
      <w:tblPr>
        <w:tblStyle w:val="TableGrid"/>
        <w:tblW w:w="14033" w:type="dxa"/>
        <w:tblInd w:w="-85" w:type="dxa"/>
        <w:tblLook w:val="04A0" w:firstRow="1" w:lastRow="0" w:firstColumn="1" w:lastColumn="0" w:noHBand="0" w:noVBand="1"/>
      </w:tblPr>
      <w:tblGrid>
        <w:gridCol w:w="14033"/>
      </w:tblGrid>
      <w:tr w:rsidR="0027111E" w:rsidRPr="005C603B" w14:paraId="5CD6E47C" w14:textId="77777777" w:rsidTr="006C35ED">
        <w:tc>
          <w:tcPr>
            <w:tcW w:w="14033" w:type="dxa"/>
            <w:shd w:val="clear" w:color="auto" w:fill="E97132" w:themeFill="accent2"/>
          </w:tcPr>
          <w:p w14:paraId="4965AE27" w14:textId="6C70E29A" w:rsidR="0027111E" w:rsidRPr="0028363A" w:rsidRDefault="0027111E" w:rsidP="0028363A">
            <w:pPr>
              <w:pStyle w:val="NoSpacing"/>
              <w:jc w:val="center"/>
              <w:rPr>
                <w:rFonts w:eastAsia="Calibri" w:cs="Calibri"/>
                <w:b/>
                <w:color w:val="000000"/>
                <w:sz w:val="24"/>
                <w:szCs w:val="24"/>
                <w:shd w:val="clear" w:color="auto" w:fill="FFD966"/>
              </w:rPr>
            </w:pPr>
            <w:r w:rsidRPr="005C603B">
              <w:rPr>
                <w:rFonts w:eastAsia="Calibri" w:cs="Calibri"/>
                <w:b/>
                <w:color w:val="000000"/>
                <w:sz w:val="24"/>
                <w:szCs w:val="24"/>
                <w:shd w:val="clear" w:color="auto" w:fill="FFD966"/>
              </w:rPr>
              <w:lastRenderedPageBreak/>
              <w:t xml:space="preserve">Sequence </w:t>
            </w:r>
            <w:r>
              <w:rPr>
                <w:rFonts w:eastAsia="Calibri" w:cs="Calibri"/>
                <w:b/>
                <w:color w:val="000000"/>
                <w:sz w:val="24"/>
                <w:szCs w:val="24"/>
                <w:shd w:val="clear" w:color="auto" w:fill="FFD966"/>
              </w:rPr>
              <w:t>4</w:t>
            </w:r>
          </w:p>
        </w:tc>
      </w:tr>
      <w:tr w:rsidR="0027111E" w:rsidRPr="005C603B" w14:paraId="486ABF95" w14:textId="77777777" w:rsidTr="006C35ED">
        <w:tc>
          <w:tcPr>
            <w:tcW w:w="14033" w:type="dxa"/>
          </w:tcPr>
          <w:p w14:paraId="3B084C7A" w14:textId="77777777" w:rsidR="0027111E" w:rsidRPr="005C603B" w:rsidRDefault="0027111E" w:rsidP="00582416">
            <w:pPr>
              <w:pStyle w:val="NoSpacing"/>
              <w:rPr>
                <w:rFonts w:cs="Calibri"/>
                <w:sz w:val="24"/>
                <w:szCs w:val="24"/>
              </w:rPr>
            </w:pPr>
            <w:r w:rsidRPr="005C603B">
              <w:rPr>
                <w:rFonts w:cs="Calibri"/>
                <w:b/>
                <w:bCs/>
                <w:sz w:val="24"/>
                <w:szCs w:val="24"/>
              </w:rPr>
              <w:t>Scripture (Hear)</w:t>
            </w:r>
            <w:r w:rsidRPr="005C603B">
              <w:rPr>
                <w:rFonts w:cs="Calibri"/>
                <w:sz w:val="24"/>
                <w:szCs w:val="24"/>
              </w:rPr>
              <w:t xml:space="preserve"> – Good News Translation</w:t>
            </w:r>
          </w:p>
        </w:tc>
      </w:tr>
      <w:tr w:rsidR="0027111E" w:rsidRPr="005C603B" w14:paraId="5CD8FBFD" w14:textId="77777777" w:rsidTr="006C35ED">
        <w:tc>
          <w:tcPr>
            <w:tcW w:w="14033" w:type="dxa"/>
          </w:tcPr>
          <w:p w14:paraId="42449A1C" w14:textId="77777777" w:rsidR="0027111E" w:rsidRPr="005C603B" w:rsidRDefault="0027111E" w:rsidP="00582416">
            <w:pPr>
              <w:pStyle w:val="NoSpacing"/>
              <w:rPr>
                <w:rFonts w:cs="Calibri"/>
                <w:sz w:val="24"/>
                <w:szCs w:val="24"/>
              </w:rPr>
            </w:pPr>
          </w:p>
        </w:tc>
      </w:tr>
      <w:tr w:rsidR="0027111E" w:rsidRPr="005C603B" w14:paraId="618C092E" w14:textId="77777777" w:rsidTr="006C35ED">
        <w:tc>
          <w:tcPr>
            <w:tcW w:w="14033" w:type="dxa"/>
            <w:shd w:val="clear" w:color="auto" w:fill="E97132" w:themeFill="accent2"/>
          </w:tcPr>
          <w:p w14:paraId="0B47EE42" w14:textId="4C724BC3" w:rsidR="0027111E" w:rsidRPr="0028363A" w:rsidRDefault="0028363A" w:rsidP="00582416">
            <w:pPr>
              <w:pStyle w:val="NoSpacing"/>
              <w:rPr>
                <w:rFonts w:cs="Calibri"/>
                <w:b/>
                <w:bCs/>
                <w:sz w:val="24"/>
                <w:szCs w:val="24"/>
              </w:rPr>
            </w:pPr>
            <w:r w:rsidRPr="0028363A">
              <w:rPr>
                <w:rFonts w:cs="Calibri"/>
                <w:b/>
                <w:bCs/>
                <w:sz w:val="24"/>
                <w:szCs w:val="24"/>
              </w:rPr>
              <w:t>DIALOGUE</w:t>
            </w:r>
          </w:p>
        </w:tc>
      </w:tr>
      <w:tr w:rsidR="0027111E" w:rsidRPr="005C603B" w14:paraId="730A434E" w14:textId="77777777" w:rsidTr="006C35ED">
        <w:tc>
          <w:tcPr>
            <w:tcW w:w="14033" w:type="dxa"/>
          </w:tcPr>
          <w:p w14:paraId="5449142F" w14:textId="77777777" w:rsidR="0027111E" w:rsidRPr="005C603B" w:rsidRDefault="0027111E" w:rsidP="00582416">
            <w:pPr>
              <w:pStyle w:val="NoSpacing"/>
              <w:rPr>
                <w:rFonts w:cs="Calibri"/>
                <w:b/>
                <w:bCs/>
                <w:sz w:val="24"/>
                <w:szCs w:val="24"/>
              </w:rPr>
            </w:pPr>
            <w:r w:rsidRPr="005C603B">
              <w:rPr>
                <w:rFonts w:cs="Calibri"/>
                <w:b/>
                <w:bCs/>
                <w:sz w:val="24"/>
                <w:szCs w:val="24"/>
              </w:rPr>
              <w:t>Teachers’ Notes:</w:t>
            </w:r>
          </w:p>
          <w:p w14:paraId="6CBAAE72" w14:textId="77777777" w:rsidR="00E11643" w:rsidRPr="00E11643" w:rsidRDefault="00E11643" w:rsidP="00E11643">
            <w:pPr>
              <w:rPr>
                <w:b/>
                <w:bCs/>
              </w:rPr>
            </w:pPr>
            <w:r w:rsidRPr="00E11643">
              <w:rPr>
                <w:b/>
                <w:bCs/>
              </w:rPr>
              <w:t xml:space="preserve">Visitors – good neighbours, understanding religions and faiths in the community where they live and go to school. </w:t>
            </w:r>
          </w:p>
          <w:p w14:paraId="12982D30" w14:textId="77777777" w:rsidR="0027111E" w:rsidRPr="005C603B" w:rsidRDefault="0027111E" w:rsidP="00AE51D5">
            <w:pPr>
              <w:pStyle w:val="NoSpacing"/>
              <w:rPr>
                <w:rFonts w:cs="Calibri"/>
                <w:sz w:val="24"/>
                <w:szCs w:val="24"/>
              </w:rPr>
            </w:pPr>
          </w:p>
        </w:tc>
      </w:tr>
      <w:tr w:rsidR="0027111E" w:rsidRPr="005C603B" w14:paraId="7FF8B3E0" w14:textId="77777777" w:rsidTr="006C35ED">
        <w:tc>
          <w:tcPr>
            <w:tcW w:w="14033" w:type="dxa"/>
            <w:shd w:val="clear" w:color="auto" w:fill="E97132" w:themeFill="accent2"/>
          </w:tcPr>
          <w:p w14:paraId="6BC5025E" w14:textId="57D1453D" w:rsidR="0027111E" w:rsidRPr="005C603B" w:rsidRDefault="0027111E" w:rsidP="00582416">
            <w:pPr>
              <w:pStyle w:val="NoSpacing"/>
              <w:rPr>
                <w:rFonts w:cs="Calibri"/>
                <w:b/>
                <w:bCs/>
                <w:sz w:val="24"/>
                <w:szCs w:val="24"/>
              </w:rPr>
            </w:pPr>
          </w:p>
        </w:tc>
      </w:tr>
      <w:tr w:rsidR="0027111E" w:rsidRPr="005C603B" w14:paraId="180CEBD6" w14:textId="77777777" w:rsidTr="006C35ED">
        <w:tc>
          <w:tcPr>
            <w:tcW w:w="14033" w:type="dxa"/>
            <w:shd w:val="clear" w:color="auto" w:fill="FFFFFF" w:themeFill="background1"/>
          </w:tcPr>
          <w:p w14:paraId="33FFDA12" w14:textId="77777777" w:rsidR="0027111E" w:rsidRDefault="0027111E" w:rsidP="00582416">
            <w:pPr>
              <w:pStyle w:val="NoSpacing"/>
              <w:rPr>
                <w:rFonts w:cs="Calibri"/>
                <w:b/>
                <w:bCs/>
                <w:sz w:val="24"/>
                <w:szCs w:val="24"/>
              </w:rPr>
            </w:pPr>
            <w:r w:rsidRPr="005C603B">
              <w:rPr>
                <w:rFonts w:cs="Calibri"/>
                <w:b/>
                <w:bCs/>
                <w:sz w:val="24"/>
                <w:szCs w:val="24"/>
              </w:rPr>
              <w:t>Activities:</w:t>
            </w:r>
            <w:r>
              <w:rPr>
                <w:rFonts w:cs="Calibri"/>
                <w:b/>
                <w:bCs/>
                <w:sz w:val="24"/>
                <w:szCs w:val="24"/>
              </w:rPr>
              <w:t xml:space="preserve"> </w:t>
            </w:r>
          </w:p>
          <w:p w14:paraId="055CD070" w14:textId="77777777" w:rsidR="00AF5C0B" w:rsidRPr="000B7A27" w:rsidRDefault="00AF5C0B" w:rsidP="00AF5C0B">
            <w:pPr>
              <w:pStyle w:val="NoSpacing"/>
              <w:rPr>
                <w:rFonts w:cstheme="minorHAnsi"/>
                <w:b/>
                <w:bCs/>
                <w:i/>
                <w:iCs/>
                <w:color w:val="000000" w:themeColor="text1"/>
              </w:rPr>
            </w:pPr>
            <w:r w:rsidRPr="009258FD">
              <w:rPr>
                <w:rFonts w:cstheme="minorHAnsi"/>
                <w:b/>
                <w:bCs/>
                <w:i/>
                <w:iCs/>
                <w:color w:val="000000" w:themeColor="text1"/>
              </w:rPr>
              <w:t xml:space="preserve">Focus on </w:t>
            </w:r>
            <w:r>
              <w:rPr>
                <w:rFonts w:cstheme="minorHAnsi"/>
                <w:b/>
                <w:bCs/>
                <w:i/>
                <w:iCs/>
                <w:color w:val="000000" w:themeColor="text1"/>
              </w:rPr>
              <w:t xml:space="preserve">other </w:t>
            </w:r>
            <w:r w:rsidRPr="009258FD">
              <w:rPr>
                <w:rFonts w:cstheme="minorHAnsi"/>
                <w:b/>
                <w:bCs/>
                <w:i/>
                <w:iCs/>
                <w:color w:val="000000" w:themeColor="text1"/>
              </w:rPr>
              <w:t>faiths and religions within their school community.</w:t>
            </w:r>
          </w:p>
          <w:p w14:paraId="54B514A1" w14:textId="77777777" w:rsidR="00AF5C0B" w:rsidRDefault="00AF5C0B" w:rsidP="00AF5C0B">
            <w:pPr>
              <w:pStyle w:val="NoSpacing"/>
              <w:rPr>
                <w:rFonts w:cstheme="minorHAnsi"/>
                <w:b/>
                <w:bCs/>
                <w:i/>
                <w:iCs/>
                <w:color w:val="000000" w:themeColor="text1"/>
              </w:rPr>
            </w:pPr>
            <w:r w:rsidRPr="00DD06F2">
              <w:rPr>
                <w:rFonts w:cstheme="minorHAnsi"/>
                <w:color w:val="000000" w:themeColor="text1"/>
              </w:rPr>
              <w:t>Diverse representations of Global Christianity</w:t>
            </w:r>
            <w:r>
              <w:rPr>
                <w:rFonts w:cstheme="minorHAnsi"/>
                <w:color w:val="000000" w:themeColor="text1"/>
              </w:rPr>
              <w:t xml:space="preserve"> </w:t>
            </w:r>
            <w:r w:rsidRPr="009258FD">
              <w:rPr>
                <w:rFonts w:cstheme="minorHAnsi"/>
                <w:b/>
                <w:bCs/>
                <w:i/>
                <w:iCs/>
                <w:color w:val="000000" w:themeColor="text1"/>
              </w:rPr>
              <w:t>(there may be opportunities in this area</w:t>
            </w:r>
            <w:r>
              <w:rPr>
                <w:rFonts w:cstheme="minorHAnsi"/>
                <w:b/>
                <w:bCs/>
                <w:i/>
                <w:iCs/>
                <w:color w:val="000000" w:themeColor="text1"/>
              </w:rPr>
              <w:t xml:space="preserve"> however, this will be included also throughout the year</w:t>
            </w:r>
            <w:r w:rsidRPr="009258FD">
              <w:rPr>
                <w:rFonts w:cstheme="minorHAnsi"/>
                <w:b/>
                <w:bCs/>
                <w:i/>
                <w:iCs/>
                <w:color w:val="000000" w:themeColor="text1"/>
              </w:rPr>
              <w:t>)</w:t>
            </w:r>
          </w:p>
          <w:p w14:paraId="0CF92ADE" w14:textId="77777777" w:rsidR="00F40E80" w:rsidRPr="009258FD" w:rsidRDefault="00F40E80" w:rsidP="00AF5C0B">
            <w:pPr>
              <w:pStyle w:val="NoSpacing"/>
              <w:rPr>
                <w:rFonts w:cstheme="minorHAnsi"/>
                <w:b/>
                <w:bCs/>
                <w:i/>
                <w:iCs/>
                <w:color w:val="000000" w:themeColor="text1"/>
              </w:rPr>
            </w:pPr>
          </w:p>
          <w:p w14:paraId="6BD96956" w14:textId="4FBB0E67" w:rsidR="00F40E80" w:rsidRPr="00F40E80" w:rsidRDefault="00F40E80" w:rsidP="00F40E80">
            <w:pPr>
              <w:pStyle w:val="NoSpacing"/>
              <w:numPr>
                <w:ilvl w:val="0"/>
                <w:numId w:val="21"/>
              </w:numPr>
              <w:rPr>
                <w:rFonts w:cs="Calibri"/>
              </w:rPr>
            </w:pPr>
            <w:r w:rsidRPr="00F40E80">
              <w:rPr>
                <w:rFonts w:cs="Calibri"/>
              </w:rPr>
              <w:t xml:space="preserve">The resources for Nursery are available (originally from </w:t>
            </w:r>
            <w:proofErr w:type="spellStart"/>
            <w:r w:rsidRPr="00F40E80">
              <w:rPr>
                <w:rFonts w:cs="Calibri"/>
              </w:rPr>
              <w:t>CAFOD’s</w:t>
            </w:r>
            <w:proofErr w:type="spellEnd"/>
            <w:r w:rsidRPr="00F40E80">
              <w:rPr>
                <w:rFonts w:cs="Calibri"/>
              </w:rPr>
              <w:t xml:space="preserve"> Universal Topic in Come and See) </w:t>
            </w:r>
            <w:hyperlink r:id="rId30" w:history="1">
              <w:r w:rsidRPr="00F40E80">
                <w:rPr>
                  <w:rStyle w:val="Hyperlink"/>
                  <w:rFonts w:cs="Calibri"/>
                </w:rPr>
                <w:t>https://cafod.org.uk/education/primary-teaching-resources/eyfs-re-resources</w:t>
              </w:r>
            </w:hyperlink>
          </w:p>
          <w:p w14:paraId="1C76E3C6" w14:textId="0EAAF664" w:rsidR="00F40E80" w:rsidRPr="005C603B" w:rsidRDefault="00F40E80" w:rsidP="00F40E80">
            <w:pPr>
              <w:pStyle w:val="NoSpacing"/>
              <w:ind w:left="720"/>
              <w:rPr>
                <w:rFonts w:cs="Calibri"/>
                <w:b/>
                <w:bCs/>
                <w:sz w:val="24"/>
                <w:szCs w:val="24"/>
              </w:rPr>
            </w:pPr>
          </w:p>
        </w:tc>
      </w:tr>
      <w:tr w:rsidR="0027111E" w:rsidRPr="005C603B" w14:paraId="6475F942" w14:textId="77777777" w:rsidTr="006C35ED">
        <w:tc>
          <w:tcPr>
            <w:tcW w:w="14033" w:type="dxa"/>
            <w:shd w:val="clear" w:color="auto" w:fill="E97132" w:themeFill="accent2"/>
          </w:tcPr>
          <w:p w14:paraId="42C04077" w14:textId="18D46B1E" w:rsidR="0027111E" w:rsidRPr="005C603B" w:rsidRDefault="0028363A" w:rsidP="00582416">
            <w:pPr>
              <w:pStyle w:val="NoSpacing"/>
              <w:rPr>
                <w:rFonts w:cs="Calibri"/>
                <w:b/>
                <w:bCs/>
                <w:sz w:val="24"/>
                <w:szCs w:val="24"/>
              </w:rPr>
            </w:pPr>
            <w:r>
              <w:rPr>
                <w:rFonts w:cs="Calibri"/>
                <w:b/>
                <w:bCs/>
                <w:sz w:val="24"/>
                <w:szCs w:val="24"/>
              </w:rPr>
              <w:t>ENCOUNTER</w:t>
            </w:r>
          </w:p>
        </w:tc>
      </w:tr>
      <w:tr w:rsidR="0027111E" w:rsidRPr="005C603B" w14:paraId="3CF61603" w14:textId="77777777" w:rsidTr="006C35ED">
        <w:tc>
          <w:tcPr>
            <w:tcW w:w="14033" w:type="dxa"/>
            <w:shd w:val="clear" w:color="auto" w:fill="FFFFFF" w:themeFill="background1"/>
          </w:tcPr>
          <w:p w14:paraId="5E143200" w14:textId="77777777" w:rsidR="00895EB6" w:rsidRPr="005C603B" w:rsidRDefault="00895EB6" w:rsidP="00895EB6">
            <w:pPr>
              <w:pStyle w:val="NoSpacing"/>
              <w:rPr>
                <w:rFonts w:cs="Calibri"/>
                <w:b/>
                <w:bCs/>
                <w:sz w:val="24"/>
                <w:szCs w:val="24"/>
              </w:rPr>
            </w:pPr>
            <w:r w:rsidRPr="005C603B">
              <w:rPr>
                <w:rFonts w:cs="Calibri"/>
                <w:b/>
                <w:bCs/>
                <w:sz w:val="24"/>
                <w:szCs w:val="24"/>
              </w:rPr>
              <w:t>Teachers’ Notes:</w:t>
            </w:r>
          </w:p>
          <w:p w14:paraId="5BC22FFD" w14:textId="77777777" w:rsidR="00AF5C0B" w:rsidRDefault="00AF5C0B" w:rsidP="00AF5C0B">
            <w:pPr>
              <w:rPr>
                <w:b/>
                <w:bCs/>
              </w:rPr>
            </w:pPr>
          </w:p>
          <w:p w14:paraId="2CDABD15" w14:textId="4590B6D0" w:rsidR="00AF5C0B" w:rsidRDefault="006C35ED" w:rsidP="00AF5C0B">
            <w:pPr>
              <w:rPr>
                <w:rFonts w:cstheme="minorHAnsi"/>
                <w:b/>
                <w:bCs/>
                <w:i/>
                <w:iCs/>
                <w:color w:val="000000" w:themeColor="text1"/>
              </w:rPr>
            </w:pPr>
            <w:r w:rsidRPr="006C35ED">
              <w:rPr>
                <w:b/>
                <w:bCs/>
              </w:rPr>
              <w:t>Invite someone into the class from the local area or a school community member to talk about their local (faith) community and why it matters to them.</w:t>
            </w:r>
            <w:r w:rsidR="00AF5C0B" w:rsidRPr="00DD06F2">
              <w:rPr>
                <w:rFonts w:cstheme="minorHAnsi"/>
                <w:b/>
                <w:bCs/>
                <w:i/>
                <w:iCs/>
                <w:color w:val="000000" w:themeColor="text1"/>
              </w:rPr>
              <w:t xml:space="preserve"> </w:t>
            </w:r>
          </w:p>
          <w:p w14:paraId="043021E3" w14:textId="77777777" w:rsidR="00AF5C0B" w:rsidRDefault="00AF5C0B" w:rsidP="00AF5C0B">
            <w:pPr>
              <w:rPr>
                <w:rFonts w:cstheme="minorHAnsi"/>
                <w:b/>
                <w:bCs/>
                <w:i/>
                <w:iCs/>
                <w:color w:val="000000" w:themeColor="text1"/>
              </w:rPr>
            </w:pPr>
          </w:p>
          <w:p w14:paraId="1B444437" w14:textId="5E948E9E" w:rsidR="00AF5C0B" w:rsidRPr="00DD06F2" w:rsidRDefault="00AF5C0B" w:rsidP="00AF5C0B">
            <w:pPr>
              <w:rPr>
                <w:rFonts w:cstheme="minorHAnsi"/>
                <w:b/>
                <w:bCs/>
                <w:i/>
                <w:iCs/>
                <w:color w:val="000000" w:themeColor="text1"/>
              </w:rPr>
            </w:pPr>
            <w:r w:rsidRPr="00DD06F2">
              <w:rPr>
                <w:rFonts w:cstheme="minorHAnsi"/>
                <w:b/>
                <w:bCs/>
                <w:i/>
                <w:iCs/>
                <w:color w:val="000000" w:themeColor="text1"/>
              </w:rPr>
              <w:t>There may be opportunities to develop sensory activities… however, if this is not possible here there will be further opportunities throughout the year…</w:t>
            </w:r>
          </w:p>
          <w:p w14:paraId="24F9AE99" w14:textId="77777777" w:rsidR="00AF5C0B" w:rsidRPr="00DD06F2" w:rsidRDefault="00AF5C0B" w:rsidP="00AF5C0B">
            <w:pPr>
              <w:rPr>
                <w:rFonts w:cstheme="minorHAnsi"/>
                <w:color w:val="000000" w:themeColor="text1"/>
              </w:rPr>
            </w:pPr>
            <w:r w:rsidRPr="00DD06F2">
              <w:rPr>
                <w:rFonts w:cstheme="minorHAnsi"/>
                <w:color w:val="000000" w:themeColor="text1"/>
              </w:rPr>
              <w:t>Develop opportunities to engage children in a broad sensory curriculum about the music, food, smells, tastes, and specific clothing worn, to enrich understanding of different religions and cultural traditions.</w:t>
            </w:r>
          </w:p>
          <w:p w14:paraId="19ABFB67" w14:textId="77777777" w:rsidR="00AF5C0B" w:rsidRDefault="00AF5C0B" w:rsidP="00AF5C0B">
            <w:pPr>
              <w:rPr>
                <w:rFonts w:cstheme="minorHAnsi"/>
                <w:color w:val="000000" w:themeColor="text1"/>
              </w:rPr>
            </w:pPr>
            <w:r w:rsidRPr="00DD06F2">
              <w:rPr>
                <w:rFonts w:cstheme="minorHAnsi"/>
                <w:color w:val="000000" w:themeColor="text1"/>
              </w:rPr>
              <w:t>Handling of religious artefacts, thoughtful learning and respect for others’ spiritual and cultural traditions. Invite someone into the class from the local area or a school community member to talk about their local (faith) community and why it matters to them</w:t>
            </w:r>
            <w:r>
              <w:rPr>
                <w:rFonts w:cstheme="minorHAnsi"/>
                <w:color w:val="000000" w:themeColor="text1"/>
              </w:rPr>
              <w:t xml:space="preserve">. </w:t>
            </w:r>
          </w:p>
          <w:p w14:paraId="75D84D65" w14:textId="77777777" w:rsidR="00AF5C0B" w:rsidRDefault="00AF5C0B" w:rsidP="00AF5C0B">
            <w:pPr>
              <w:rPr>
                <w:rFonts w:cstheme="minorHAnsi"/>
                <w:color w:val="000000" w:themeColor="text1"/>
              </w:rPr>
            </w:pPr>
          </w:p>
          <w:p w14:paraId="061E17A0" w14:textId="77777777" w:rsidR="00AF5C0B" w:rsidRPr="001940E3" w:rsidRDefault="00AF5C0B" w:rsidP="00AF5C0B">
            <w:pPr>
              <w:rPr>
                <w:rFonts w:cstheme="minorHAnsi"/>
                <w:b/>
                <w:bCs/>
                <w:i/>
                <w:iCs/>
                <w:color w:val="000000" w:themeColor="text1"/>
              </w:rPr>
            </w:pPr>
            <w:r w:rsidRPr="001940E3">
              <w:rPr>
                <w:rFonts w:cstheme="minorHAnsi"/>
                <w:b/>
                <w:bCs/>
                <w:i/>
                <w:iCs/>
                <w:color w:val="000000" w:themeColor="text1"/>
              </w:rPr>
              <w:t xml:space="preserve">*This area will be dependent on your local community and members of your school family. You may have children, families, neighbours who are of a different faith or religion. </w:t>
            </w:r>
          </w:p>
          <w:p w14:paraId="4B7D1962" w14:textId="77777777" w:rsidR="00AF5C0B" w:rsidRDefault="00AF5C0B" w:rsidP="00AF5C0B">
            <w:pPr>
              <w:rPr>
                <w:rFonts w:cstheme="minorHAnsi"/>
                <w:color w:val="000000" w:themeColor="text1"/>
              </w:rPr>
            </w:pPr>
            <w:r>
              <w:rPr>
                <w:rFonts w:cstheme="minorHAnsi"/>
                <w:color w:val="000000" w:themeColor="text1"/>
              </w:rPr>
              <w:t xml:space="preserve">*It is important to note that at this young age, children need to be made aware that other families all over our country and world pray different prayers, sing different hymns and believe in different things. This makes our country and our world an exciting place to be in because we can share and learn about one another. </w:t>
            </w:r>
          </w:p>
          <w:p w14:paraId="00AB0BF3" w14:textId="1943B0A7" w:rsidR="0027111E" w:rsidRPr="006C35ED" w:rsidRDefault="0027111E" w:rsidP="00B3508F">
            <w:pPr>
              <w:pStyle w:val="NoSpacing"/>
              <w:rPr>
                <w:rFonts w:cs="Calibri"/>
                <w:b/>
                <w:bCs/>
                <w:sz w:val="24"/>
                <w:szCs w:val="24"/>
              </w:rPr>
            </w:pPr>
          </w:p>
        </w:tc>
      </w:tr>
      <w:tr w:rsidR="0027111E" w:rsidRPr="005C603B" w14:paraId="5A896EB6" w14:textId="77777777" w:rsidTr="006C35ED">
        <w:tc>
          <w:tcPr>
            <w:tcW w:w="14033" w:type="dxa"/>
            <w:shd w:val="clear" w:color="auto" w:fill="E97132" w:themeFill="accent2"/>
          </w:tcPr>
          <w:p w14:paraId="47B7356D" w14:textId="47CEFF91" w:rsidR="0027111E" w:rsidRPr="005C603B" w:rsidRDefault="0027111E" w:rsidP="00582416">
            <w:pPr>
              <w:pStyle w:val="NoSpacing"/>
              <w:rPr>
                <w:rFonts w:cs="Calibri"/>
                <w:b/>
                <w:bCs/>
                <w:sz w:val="24"/>
                <w:szCs w:val="24"/>
              </w:rPr>
            </w:pPr>
          </w:p>
        </w:tc>
      </w:tr>
      <w:tr w:rsidR="0027111E" w:rsidRPr="005C603B" w14:paraId="49ECBFA1" w14:textId="77777777" w:rsidTr="006C35ED">
        <w:tc>
          <w:tcPr>
            <w:tcW w:w="14033" w:type="dxa"/>
          </w:tcPr>
          <w:p w14:paraId="1B28B920" w14:textId="77777777" w:rsidR="0027111E" w:rsidRDefault="0027111E" w:rsidP="00582416">
            <w:pPr>
              <w:pStyle w:val="NoSpacing"/>
              <w:rPr>
                <w:rFonts w:cs="Calibri"/>
                <w:b/>
                <w:bCs/>
                <w:sz w:val="24"/>
                <w:szCs w:val="24"/>
              </w:rPr>
            </w:pPr>
            <w:r w:rsidRPr="005C603B">
              <w:rPr>
                <w:rFonts w:cs="Calibri"/>
                <w:b/>
                <w:bCs/>
                <w:sz w:val="24"/>
                <w:szCs w:val="24"/>
              </w:rPr>
              <w:t>Activities:</w:t>
            </w:r>
            <w:r>
              <w:rPr>
                <w:rFonts w:cs="Calibri"/>
                <w:b/>
                <w:bCs/>
                <w:sz w:val="24"/>
                <w:szCs w:val="24"/>
              </w:rPr>
              <w:t xml:space="preserve"> </w:t>
            </w:r>
          </w:p>
          <w:p w14:paraId="3BC6F146" w14:textId="77777777" w:rsidR="00AF5C0B" w:rsidRPr="00AF5C0B" w:rsidRDefault="00AF5C0B" w:rsidP="00AF5C0B">
            <w:pPr>
              <w:rPr>
                <w:b/>
                <w:bCs/>
              </w:rPr>
            </w:pPr>
            <w:proofErr w:type="gramStart"/>
            <w:r w:rsidRPr="00AF5C0B">
              <w:rPr>
                <w:b/>
                <w:bCs/>
              </w:rPr>
              <w:t>Sing :</w:t>
            </w:r>
            <w:proofErr w:type="gramEnd"/>
            <w:r w:rsidRPr="00AF5C0B">
              <w:rPr>
                <w:b/>
                <w:bCs/>
              </w:rPr>
              <w:t xml:space="preserve"> </w:t>
            </w:r>
          </w:p>
          <w:p w14:paraId="38A0FB9F" w14:textId="77777777" w:rsidR="0027111E" w:rsidRPr="00AF5C0B" w:rsidRDefault="00AF5C0B" w:rsidP="00B62D63">
            <w:pPr>
              <w:pStyle w:val="ListParagraph"/>
              <w:numPr>
                <w:ilvl w:val="0"/>
                <w:numId w:val="13"/>
              </w:numPr>
              <w:rPr>
                <w:rFonts w:eastAsiaTheme="minorEastAsia" w:cstheme="minorHAnsi"/>
                <w:kern w:val="0"/>
                <w:lang w:val="en-US"/>
                <w14:ligatures w14:val="none"/>
              </w:rPr>
            </w:pPr>
            <w:hyperlink r:id="rId31" w:history="1">
              <w:r w:rsidRPr="000B7A27">
                <w:rPr>
                  <w:color w:val="0000FF"/>
                  <w:u w:val="single"/>
                </w:rPr>
                <w:t>The More We Get Together - Kids Songs - Children's Songs - Nursery Rhyme - by The Learning Station (youtube.com)</w:t>
              </w:r>
            </w:hyperlink>
          </w:p>
          <w:p w14:paraId="07FBA0AF" w14:textId="7D225523" w:rsidR="00AF5C0B" w:rsidRPr="000B7A27" w:rsidRDefault="00AF5C0B" w:rsidP="00AF5C0B">
            <w:pPr>
              <w:rPr>
                <w:rFonts w:eastAsia="Times New Roman" w:cstheme="minorHAnsi"/>
                <w:b/>
                <w:bCs/>
                <w:kern w:val="0"/>
                <w:sz w:val="24"/>
                <w:lang w:eastAsia="en-GB"/>
                <w14:ligatures w14:val="none"/>
              </w:rPr>
            </w:pPr>
          </w:p>
          <w:p w14:paraId="5B500B2D" w14:textId="77777777" w:rsidR="00AF5C0B" w:rsidRPr="000B7A27" w:rsidRDefault="00AF5C0B" w:rsidP="00B62D63">
            <w:pPr>
              <w:pStyle w:val="ListParagraph"/>
              <w:numPr>
                <w:ilvl w:val="0"/>
                <w:numId w:val="15"/>
              </w:numPr>
              <w:rPr>
                <w:rFonts w:eastAsiaTheme="minorEastAsia" w:cstheme="minorHAnsi"/>
                <w:kern w:val="0"/>
                <w:lang w:val="en-US"/>
                <w14:ligatures w14:val="none"/>
              </w:rPr>
            </w:pPr>
            <w:r w:rsidRPr="000B7A27">
              <w:rPr>
                <w:rFonts w:eastAsiaTheme="minorEastAsia" w:cstheme="minorHAnsi"/>
                <w:kern w:val="0"/>
                <w:lang w:val="en-US"/>
                <w14:ligatures w14:val="none"/>
              </w:rPr>
              <w:t xml:space="preserve">Talk to the children about sharing where we live with lots of different people who pray, sing, and </w:t>
            </w:r>
            <w:proofErr w:type="gramStart"/>
            <w:r w:rsidRPr="000B7A27">
              <w:rPr>
                <w:rFonts w:eastAsiaTheme="minorEastAsia" w:cstheme="minorHAnsi"/>
                <w:kern w:val="0"/>
                <w:lang w:val="en-US"/>
                <w14:ligatures w14:val="none"/>
              </w:rPr>
              <w:t>believe</w:t>
            </w:r>
            <w:proofErr w:type="gramEnd"/>
            <w:r w:rsidRPr="000B7A27">
              <w:rPr>
                <w:rFonts w:eastAsiaTheme="minorEastAsia" w:cstheme="minorHAnsi"/>
                <w:kern w:val="0"/>
                <w:lang w:val="en-US"/>
                <w14:ligatures w14:val="none"/>
              </w:rPr>
              <w:t xml:space="preserve"> different things. We are going to find out what some people do. </w:t>
            </w:r>
          </w:p>
          <w:p w14:paraId="28C9A0A1" w14:textId="77777777" w:rsidR="00AF5C0B" w:rsidRPr="000B7A27" w:rsidRDefault="00AF5C0B" w:rsidP="00B62D63">
            <w:pPr>
              <w:pStyle w:val="ListParagraph"/>
              <w:numPr>
                <w:ilvl w:val="0"/>
                <w:numId w:val="13"/>
              </w:numPr>
              <w:rPr>
                <w:rFonts w:eastAsiaTheme="minorEastAsia" w:cstheme="minorHAnsi"/>
                <w:kern w:val="0"/>
                <w:lang w:val="en-US"/>
                <w14:ligatures w14:val="none"/>
              </w:rPr>
            </w:pPr>
            <w:r w:rsidRPr="000B7A27">
              <w:rPr>
                <w:rFonts w:eastAsiaTheme="minorEastAsia" w:cstheme="minorHAnsi"/>
                <w:kern w:val="0"/>
                <w:lang w:val="en-US"/>
                <w14:ligatures w14:val="none"/>
              </w:rPr>
              <w:t>Sharing with families/parents from our community</w:t>
            </w:r>
          </w:p>
          <w:p w14:paraId="5A240DD0" w14:textId="77777777" w:rsidR="00AF5C0B" w:rsidRPr="001940E3" w:rsidRDefault="00AF5C0B" w:rsidP="00B62D63">
            <w:pPr>
              <w:pStyle w:val="ListParagraph"/>
              <w:numPr>
                <w:ilvl w:val="0"/>
                <w:numId w:val="13"/>
              </w:numPr>
              <w:rPr>
                <w:rFonts w:eastAsiaTheme="minorEastAsia" w:cstheme="minorHAnsi"/>
                <w:b/>
                <w:bCs/>
                <w:kern w:val="0"/>
                <w:lang w:val="en-US"/>
                <w14:ligatures w14:val="none"/>
              </w:rPr>
            </w:pPr>
            <w:r w:rsidRPr="000B7A27">
              <w:rPr>
                <w:rFonts w:eastAsiaTheme="minorEastAsia" w:cstheme="minorHAnsi"/>
                <w:kern w:val="0"/>
                <w:lang w:val="en-US"/>
                <w14:ligatures w14:val="none"/>
              </w:rPr>
              <w:t>Sharing about families in our local area</w:t>
            </w:r>
          </w:p>
          <w:p w14:paraId="3432CFC9" w14:textId="77777777" w:rsidR="00AF5C0B" w:rsidRDefault="00AF5C0B" w:rsidP="00AF5C0B">
            <w:pPr>
              <w:rPr>
                <w:rFonts w:eastAsiaTheme="minorEastAsia" w:cstheme="minorHAnsi"/>
                <w:b/>
                <w:bCs/>
                <w:kern w:val="0"/>
                <w:lang w:val="en-US"/>
                <w14:ligatures w14:val="none"/>
              </w:rPr>
            </w:pPr>
            <w:r>
              <w:rPr>
                <w:rFonts w:eastAsiaTheme="minorEastAsia" w:cstheme="minorHAnsi"/>
                <w:b/>
                <w:bCs/>
                <w:kern w:val="0"/>
                <w:lang w:val="en-US"/>
                <w14:ligatures w14:val="none"/>
              </w:rPr>
              <w:t>OR/AND</w:t>
            </w:r>
          </w:p>
          <w:p w14:paraId="1C5A2917" w14:textId="6B28F83B" w:rsidR="00AF5C0B" w:rsidRDefault="00AF5C0B" w:rsidP="00B62D63">
            <w:pPr>
              <w:pStyle w:val="ListParagraph"/>
              <w:numPr>
                <w:ilvl w:val="0"/>
                <w:numId w:val="15"/>
              </w:numPr>
              <w:rPr>
                <w:rFonts w:eastAsiaTheme="minorEastAsia" w:cstheme="minorHAnsi"/>
                <w:kern w:val="0"/>
                <w:lang w:val="en-US"/>
                <w14:ligatures w14:val="none"/>
              </w:rPr>
            </w:pPr>
            <w:r w:rsidRPr="001B033D">
              <w:rPr>
                <w:rFonts w:eastAsiaTheme="minorEastAsia" w:cstheme="minorHAnsi"/>
                <w:kern w:val="0"/>
                <w:lang w:val="en-US"/>
                <w14:ligatures w14:val="none"/>
              </w:rPr>
              <w:t>Remind children of activities they have done this year about their families and may have shared how they pray, sing</w:t>
            </w:r>
            <w:r w:rsidRPr="001B033D">
              <w:rPr>
                <w:rFonts w:eastAsiaTheme="minorEastAsia" w:cstheme="minorHAnsi"/>
                <w:kern w:val="0"/>
                <w:lang w:val="en-US"/>
                <w14:ligatures w14:val="none"/>
              </w:rPr>
              <w:t>, and food</w:t>
            </w:r>
            <w:r w:rsidRPr="001B033D">
              <w:rPr>
                <w:rFonts w:eastAsiaTheme="minorEastAsia" w:cstheme="minorHAnsi"/>
                <w:kern w:val="0"/>
                <w:lang w:val="en-US"/>
                <w14:ligatures w14:val="none"/>
              </w:rPr>
              <w:t xml:space="preserve"> they might eat on special occasions.</w:t>
            </w:r>
          </w:p>
          <w:p w14:paraId="49E70D61" w14:textId="77777777" w:rsidR="00AF5C0B" w:rsidRDefault="00AF5C0B" w:rsidP="00AF5C0B">
            <w:pPr>
              <w:rPr>
                <w:rFonts w:eastAsiaTheme="minorEastAsia" w:cstheme="minorHAnsi"/>
                <w:kern w:val="0"/>
                <w:lang w:val="en-US"/>
                <w14:ligatures w14:val="none"/>
              </w:rPr>
            </w:pPr>
          </w:p>
          <w:p w14:paraId="2368A9E0" w14:textId="3FF91AA7" w:rsidR="00AF5C0B" w:rsidRDefault="00AF5C0B" w:rsidP="00AF5C0B">
            <w:pPr>
              <w:rPr>
                <w:rFonts w:eastAsiaTheme="minorEastAsia" w:cstheme="minorHAnsi"/>
                <w:kern w:val="0"/>
                <w:lang w:val="en-US"/>
                <w14:ligatures w14:val="none"/>
              </w:rPr>
            </w:pPr>
            <w:r>
              <w:rPr>
                <w:rFonts w:eastAsiaTheme="minorEastAsia" w:cstheme="minorHAnsi"/>
                <w:kern w:val="0"/>
                <w:lang w:val="en-US"/>
                <w14:ligatures w14:val="none"/>
              </w:rPr>
              <w:t xml:space="preserve">You may wish to share </w:t>
            </w:r>
            <w:hyperlink r:id="rId32" w:history="1">
              <w:r w:rsidRPr="001346CA">
                <w:rPr>
                  <w:rFonts w:asciiTheme="minorHAnsi" w:hAnsiTheme="minorHAnsi"/>
                  <w:color w:val="0000FF"/>
                  <w:u w:val="single"/>
                </w:rPr>
                <w:t>BBC - Search results for celebrating our world</w:t>
              </w:r>
            </w:hyperlink>
            <w:r>
              <w:rPr>
                <w:rFonts w:asciiTheme="minorHAnsi" w:hAnsiTheme="minorHAnsi"/>
              </w:rPr>
              <w:t xml:space="preserve"> a clip from CBeebies – that is suitable for your children to remember events or to find out more about the families that live in the school community.</w:t>
            </w:r>
          </w:p>
          <w:p w14:paraId="781B49D7" w14:textId="2BF31FA8" w:rsidR="00AF5C0B" w:rsidRPr="00AF5C0B" w:rsidRDefault="00AF5C0B" w:rsidP="00AF5C0B">
            <w:pPr>
              <w:rPr>
                <w:rFonts w:eastAsiaTheme="minorEastAsia" w:cstheme="minorHAnsi"/>
                <w:kern w:val="0"/>
                <w:lang w:val="en-US"/>
                <w14:ligatures w14:val="none"/>
              </w:rPr>
            </w:pPr>
          </w:p>
        </w:tc>
      </w:tr>
      <w:tr w:rsidR="00895EB6" w:rsidRPr="005C603B" w14:paraId="4BF61541" w14:textId="77777777" w:rsidTr="006C35ED">
        <w:tc>
          <w:tcPr>
            <w:tcW w:w="14033" w:type="dxa"/>
            <w:shd w:val="clear" w:color="auto" w:fill="E97132" w:themeFill="accent2"/>
          </w:tcPr>
          <w:p w14:paraId="1A806D84" w14:textId="6CB68FA8" w:rsidR="00895EB6" w:rsidRPr="00E97FE8" w:rsidRDefault="00895EB6" w:rsidP="00895EB6">
            <w:pPr>
              <w:pStyle w:val="NoSpacing"/>
              <w:tabs>
                <w:tab w:val="left" w:pos="477"/>
                <w:tab w:val="left" w:pos="1240"/>
              </w:tabs>
              <w:rPr>
                <w:rFonts w:cs="Calibri"/>
                <w:b/>
                <w:bCs/>
                <w:sz w:val="24"/>
                <w:szCs w:val="24"/>
              </w:rPr>
            </w:pPr>
            <w:r w:rsidRPr="00A50C60">
              <w:rPr>
                <w:rFonts w:cs="Calibri"/>
                <w:b/>
                <w:bCs/>
                <w:sz w:val="24"/>
                <w:szCs w:val="24"/>
              </w:rPr>
              <w:lastRenderedPageBreak/>
              <w:t>Ways of Knowing (Expected Outcomes)</w:t>
            </w:r>
            <w:r w:rsidRPr="00E97FE8">
              <w:rPr>
                <w:rFonts w:cs="Calibri"/>
                <w:b/>
                <w:bCs/>
                <w:sz w:val="24"/>
                <w:szCs w:val="24"/>
              </w:rPr>
              <w:tab/>
            </w:r>
          </w:p>
        </w:tc>
      </w:tr>
      <w:tr w:rsidR="00895EB6" w:rsidRPr="005C603B" w14:paraId="75135E6B" w14:textId="77777777" w:rsidTr="006C35ED">
        <w:tc>
          <w:tcPr>
            <w:tcW w:w="14033" w:type="dxa"/>
            <w:shd w:val="clear" w:color="auto" w:fill="DAE9F7" w:themeFill="text2" w:themeFillTint="1A"/>
          </w:tcPr>
          <w:p w14:paraId="32B2142C" w14:textId="77777777" w:rsidR="00895EB6" w:rsidRPr="0028363A" w:rsidRDefault="00895EB6" w:rsidP="00895EB6">
            <w:pPr>
              <w:rPr>
                <w:rFonts w:eastAsia="Times New Roman" w:cstheme="minorHAnsi"/>
                <w:kern w:val="0"/>
                <w14:ligatures w14:val="none"/>
              </w:rPr>
            </w:pPr>
            <w:bookmarkStart w:id="7" w:name="_Hlk198797754"/>
            <w:r w:rsidRPr="0028363A">
              <w:rPr>
                <w:rFonts w:cs="Calibri"/>
                <w:b/>
                <w:bCs/>
                <w:sz w:val="24"/>
              </w:rPr>
              <w:t xml:space="preserve">UNDERSTAND What will I see and hear to help me understand? </w:t>
            </w:r>
          </w:p>
          <w:p w14:paraId="17264446" w14:textId="77777777" w:rsidR="006C35ED" w:rsidRPr="007E5183" w:rsidRDefault="006C35ED" w:rsidP="00B62D63">
            <w:pPr>
              <w:pStyle w:val="ListParagraph"/>
              <w:numPr>
                <w:ilvl w:val="0"/>
                <w:numId w:val="11"/>
              </w:numPr>
              <w:rPr>
                <w:rFonts w:eastAsia="Times New Roman" w:cstheme="minorHAnsi"/>
                <w:kern w:val="0"/>
                <w14:ligatures w14:val="none"/>
              </w:rPr>
            </w:pPr>
            <w:r w:rsidRPr="007E5183">
              <w:rPr>
                <w:rFonts w:eastAsia="Times New Roman" w:cstheme="minorHAnsi"/>
                <w:kern w:val="0"/>
                <w14:ligatures w14:val="none"/>
              </w:rPr>
              <w:t>Listen to visitors</w:t>
            </w:r>
            <w:r>
              <w:rPr>
                <w:rFonts w:eastAsia="Times New Roman" w:cstheme="minorHAnsi"/>
                <w:kern w:val="0"/>
                <w14:ligatures w14:val="none"/>
              </w:rPr>
              <w:t>/neighbours</w:t>
            </w:r>
            <w:r w:rsidRPr="007E5183">
              <w:rPr>
                <w:rFonts w:eastAsia="Times New Roman" w:cstheme="minorHAnsi"/>
                <w:kern w:val="0"/>
                <w14:ligatures w14:val="none"/>
              </w:rPr>
              <w:t xml:space="preserve"> from </w:t>
            </w:r>
            <w:r>
              <w:rPr>
                <w:rFonts w:eastAsia="Times New Roman" w:cstheme="minorHAnsi"/>
                <w:kern w:val="0"/>
                <w14:ligatures w14:val="none"/>
              </w:rPr>
              <w:t>other faiths or religions</w:t>
            </w:r>
            <w:r w:rsidRPr="007E5183">
              <w:rPr>
                <w:rFonts w:eastAsia="Times New Roman" w:cstheme="minorHAnsi"/>
                <w:kern w:val="0"/>
                <w14:ligatures w14:val="none"/>
              </w:rPr>
              <w:t>.</w:t>
            </w:r>
          </w:p>
          <w:p w14:paraId="11D009C4" w14:textId="3215FB89" w:rsidR="00895EB6" w:rsidRPr="0013484B" w:rsidRDefault="006C35ED" w:rsidP="00B62D63">
            <w:pPr>
              <w:pStyle w:val="ListParagraph"/>
              <w:numPr>
                <w:ilvl w:val="0"/>
                <w:numId w:val="11"/>
              </w:numPr>
              <w:rPr>
                <w:rFonts w:eastAsia="Times New Roman" w:cstheme="minorHAnsi"/>
                <w:kern w:val="0"/>
                <w14:ligatures w14:val="none"/>
              </w:rPr>
            </w:pPr>
            <w:r>
              <w:rPr>
                <w:rFonts w:eastAsia="Times New Roman" w:cstheme="minorHAnsi"/>
                <w:kern w:val="0"/>
                <w14:ligatures w14:val="none"/>
              </w:rPr>
              <w:t>Neighbours help us to understand about the people and places around our school.</w:t>
            </w:r>
          </w:p>
        </w:tc>
      </w:tr>
      <w:tr w:rsidR="00895EB6" w:rsidRPr="005C603B" w14:paraId="514C1440" w14:textId="77777777" w:rsidTr="006C35ED">
        <w:tc>
          <w:tcPr>
            <w:tcW w:w="14033" w:type="dxa"/>
            <w:shd w:val="clear" w:color="auto" w:fill="FFCCFF"/>
          </w:tcPr>
          <w:p w14:paraId="483DF5C1" w14:textId="77777777" w:rsidR="0013484B" w:rsidRDefault="00895EB6" w:rsidP="0013484B">
            <w:pPr>
              <w:pStyle w:val="NoSpacing"/>
              <w:rPr>
                <w:rFonts w:cs="Calibri"/>
                <w:b/>
                <w:bCs/>
                <w:sz w:val="24"/>
                <w:szCs w:val="24"/>
              </w:rPr>
            </w:pPr>
            <w:r w:rsidRPr="00A33253">
              <w:rPr>
                <w:rFonts w:cs="Calibri"/>
                <w:b/>
                <w:bCs/>
                <w:sz w:val="24"/>
                <w:szCs w:val="24"/>
              </w:rPr>
              <w:t>DISCERN How will I discover more?</w:t>
            </w:r>
          </w:p>
          <w:p w14:paraId="1F5314A7" w14:textId="08AF093A" w:rsidR="00895EB6" w:rsidRPr="00E97FE8" w:rsidRDefault="006C35ED" w:rsidP="00B62D63">
            <w:pPr>
              <w:pStyle w:val="NoSpacing"/>
              <w:numPr>
                <w:ilvl w:val="0"/>
                <w:numId w:val="16"/>
              </w:numPr>
              <w:rPr>
                <w:rFonts w:cs="Calibri"/>
                <w:b/>
                <w:bCs/>
                <w:sz w:val="24"/>
                <w:szCs w:val="24"/>
              </w:rPr>
            </w:pPr>
            <w:r w:rsidRPr="001940E3">
              <w:rPr>
                <w:rFonts w:eastAsia="Times New Roman" w:cstheme="minorHAnsi"/>
              </w:rPr>
              <w:t>Discover more about our neighbours who live near our school family.</w:t>
            </w:r>
          </w:p>
        </w:tc>
      </w:tr>
      <w:bookmarkEnd w:id="7"/>
    </w:tbl>
    <w:p w14:paraId="089617D9" w14:textId="77777777" w:rsidR="0027111E" w:rsidRDefault="0027111E" w:rsidP="0027111E">
      <w:pPr>
        <w:pStyle w:val="NoSpacing"/>
        <w:rPr>
          <w:rFonts w:cs="Calibri"/>
          <w:sz w:val="24"/>
          <w:szCs w:val="24"/>
        </w:rPr>
      </w:pPr>
    </w:p>
    <w:p w14:paraId="011D8AEC" w14:textId="77777777" w:rsidR="0027111E" w:rsidRDefault="0027111E" w:rsidP="0027111E">
      <w:pPr>
        <w:pStyle w:val="NoSpacing"/>
        <w:rPr>
          <w:rFonts w:cs="Calibri"/>
          <w:sz w:val="24"/>
          <w:szCs w:val="24"/>
        </w:rPr>
      </w:pPr>
    </w:p>
    <w:p w14:paraId="6AF978AF" w14:textId="77777777" w:rsidR="0027111E" w:rsidRPr="005C603B" w:rsidRDefault="0027111E" w:rsidP="0027111E">
      <w:pPr>
        <w:pStyle w:val="NoSpacing"/>
        <w:rPr>
          <w:rFonts w:cs="Calibri"/>
          <w:sz w:val="24"/>
          <w:szCs w:val="24"/>
        </w:rPr>
      </w:pPr>
    </w:p>
    <w:p w14:paraId="0E908921" w14:textId="77777777" w:rsidR="0027111E" w:rsidRPr="005C603B" w:rsidRDefault="0027111E" w:rsidP="0027111E">
      <w:pPr>
        <w:pStyle w:val="NoSpacing"/>
        <w:rPr>
          <w:rFonts w:cs="Calibri"/>
          <w:sz w:val="24"/>
          <w:szCs w:val="24"/>
        </w:rPr>
      </w:pPr>
    </w:p>
    <w:p w14:paraId="259CB286" w14:textId="77777777" w:rsidR="0027111E" w:rsidRDefault="0027111E" w:rsidP="0027111E">
      <w:pPr>
        <w:pStyle w:val="NoSpacing"/>
        <w:rPr>
          <w:rFonts w:cs="Calibri"/>
          <w:sz w:val="24"/>
          <w:szCs w:val="24"/>
        </w:rPr>
      </w:pPr>
    </w:p>
    <w:p w14:paraId="07798471" w14:textId="77777777" w:rsidR="0027111E" w:rsidRDefault="0027111E" w:rsidP="0027111E">
      <w:pPr>
        <w:pStyle w:val="NoSpacing"/>
        <w:rPr>
          <w:rFonts w:cs="Calibri"/>
          <w:sz w:val="24"/>
          <w:szCs w:val="24"/>
        </w:rPr>
      </w:pPr>
    </w:p>
    <w:p w14:paraId="5BDA9AA5" w14:textId="77777777" w:rsidR="0027111E" w:rsidRDefault="0027111E" w:rsidP="0027111E">
      <w:pPr>
        <w:pStyle w:val="NoSpacing"/>
        <w:rPr>
          <w:rFonts w:cs="Calibri"/>
          <w:sz w:val="24"/>
          <w:szCs w:val="24"/>
        </w:rPr>
      </w:pPr>
    </w:p>
    <w:bookmarkEnd w:id="4"/>
    <w:p w14:paraId="3D95BCBC" w14:textId="77777777" w:rsidR="006F5BE9" w:rsidRDefault="006F5BE9" w:rsidP="00F376E8">
      <w:pPr>
        <w:pStyle w:val="NoSpacing"/>
        <w:rPr>
          <w:rStyle w:val="text"/>
          <w:rFonts w:eastAsiaTheme="majorEastAsia" w:cs="Calibri"/>
          <w:b/>
          <w:bCs/>
          <w:color w:val="000000"/>
        </w:rPr>
        <w:sectPr w:rsidR="006F5BE9" w:rsidSect="00B5103A">
          <w:type w:val="continuous"/>
          <w:pgSz w:w="16838" w:h="11906" w:orient="landscape"/>
          <w:pgMar w:top="567" w:right="1440" w:bottom="851" w:left="1440" w:header="708" w:footer="708" w:gutter="0"/>
          <w:pgNumType w:start="0"/>
          <w:cols w:space="708"/>
          <w:titlePg/>
          <w:docGrid w:linePitch="360"/>
        </w:sectPr>
      </w:pPr>
    </w:p>
    <w:p w14:paraId="115ED7E5" w14:textId="230C0F48" w:rsidR="00B968C6" w:rsidRPr="00BA324F" w:rsidRDefault="00B968C6" w:rsidP="0027111E">
      <w:pPr>
        <w:spacing w:after="129" w:line="259" w:lineRule="auto"/>
      </w:pPr>
    </w:p>
    <w:sectPr w:rsidR="00B968C6" w:rsidRPr="00BA324F" w:rsidSect="006F5BE9">
      <w:type w:val="continuous"/>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6F905" w14:textId="77777777" w:rsidR="00A628D3" w:rsidRDefault="00A628D3" w:rsidP="00781D8E">
      <w:r>
        <w:separator/>
      </w:r>
    </w:p>
  </w:endnote>
  <w:endnote w:type="continuationSeparator" w:id="0">
    <w:p w14:paraId="1334E2FD" w14:textId="77777777" w:rsidR="00A628D3" w:rsidRDefault="00A628D3" w:rsidP="00781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Dreaming Outloud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FA1C1" w14:textId="77777777" w:rsidR="00A628D3" w:rsidRDefault="00A628D3" w:rsidP="00781D8E">
      <w:r>
        <w:separator/>
      </w:r>
    </w:p>
  </w:footnote>
  <w:footnote w:type="continuationSeparator" w:id="0">
    <w:p w14:paraId="64669459" w14:textId="77777777" w:rsidR="00A628D3" w:rsidRDefault="00A628D3" w:rsidP="00781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5AF6"/>
    <w:multiLevelType w:val="hybridMultilevel"/>
    <w:tmpl w:val="B3E4E88C"/>
    <w:lvl w:ilvl="0" w:tplc="08090001">
      <w:start w:val="1"/>
      <w:numFmt w:val="bullet"/>
      <w:lvlText w:val=""/>
      <w:lvlJc w:val="left"/>
      <w:pPr>
        <w:ind w:left="720" w:hanging="360"/>
      </w:pPr>
      <w:rPr>
        <w:rFonts w:ascii="Symbol" w:hAnsi="Symbol" w:hint="default"/>
      </w:rPr>
    </w:lvl>
    <w:lvl w:ilvl="1" w:tplc="6362219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474FC"/>
    <w:multiLevelType w:val="hybridMultilevel"/>
    <w:tmpl w:val="2CDEC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CF5D05"/>
    <w:multiLevelType w:val="hybridMultilevel"/>
    <w:tmpl w:val="B2226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1C25A6"/>
    <w:multiLevelType w:val="hybridMultilevel"/>
    <w:tmpl w:val="F3E06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456462"/>
    <w:multiLevelType w:val="hybridMultilevel"/>
    <w:tmpl w:val="DDBAD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773F1"/>
    <w:multiLevelType w:val="hybridMultilevel"/>
    <w:tmpl w:val="564AD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6E0B62"/>
    <w:multiLevelType w:val="hybridMultilevel"/>
    <w:tmpl w:val="42DA1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F701BB"/>
    <w:multiLevelType w:val="hybridMultilevel"/>
    <w:tmpl w:val="9B36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4B4796"/>
    <w:multiLevelType w:val="hybridMultilevel"/>
    <w:tmpl w:val="3F4EE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733C9D"/>
    <w:multiLevelType w:val="hybridMultilevel"/>
    <w:tmpl w:val="0D7C9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B24BF5"/>
    <w:multiLevelType w:val="hybridMultilevel"/>
    <w:tmpl w:val="CFB2580C"/>
    <w:lvl w:ilvl="0" w:tplc="F5567916">
      <w:numFmt w:val="bullet"/>
      <w:lvlText w:val="-"/>
      <w:lvlJc w:val="left"/>
      <w:pPr>
        <w:ind w:left="1440" w:hanging="360"/>
      </w:pPr>
      <w:rPr>
        <w:rFonts w:ascii="Calibri" w:eastAsiaTheme="minorEastAsia"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ADC291B"/>
    <w:multiLevelType w:val="hybridMultilevel"/>
    <w:tmpl w:val="AE14B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25626E"/>
    <w:multiLevelType w:val="hybridMultilevel"/>
    <w:tmpl w:val="CCA2F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411A40"/>
    <w:multiLevelType w:val="hybridMultilevel"/>
    <w:tmpl w:val="9618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66508D"/>
    <w:multiLevelType w:val="hybridMultilevel"/>
    <w:tmpl w:val="560EE7B4"/>
    <w:lvl w:ilvl="0" w:tplc="F556791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51664F"/>
    <w:multiLevelType w:val="hybridMultilevel"/>
    <w:tmpl w:val="56E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E948CA"/>
    <w:multiLevelType w:val="hybridMultilevel"/>
    <w:tmpl w:val="C8B2DCB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A6B65F0"/>
    <w:multiLevelType w:val="hybridMultilevel"/>
    <w:tmpl w:val="F8E4C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030FE8"/>
    <w:multiLevelType w:val="hybridMultilevel"/>
    <w:tmpl w:val="0B1CA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385EE3"/>
    <w:multiLevelType w:val="hybridMultilevel"/>
    <w:tmpl w:val="DBB0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BF1090"/>
    <w:multiLevelType w:val="hybridMultilevel"/>
    <w:tmpl w:val="286E7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0448D9"/>
    <w:multiLevelType w:val="hybridMultilevel"/>
    <w:tmpl w:val="5D0CF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714914">
    <w:abstractNumId w:val="8"/>
  </w:num>
  <w:num w:numId="2" w16cid:durableId="999429527">
    <w:abstractNumId w:val="18"/>
  </w:num>
  <w:num w:numId="3" w16cid:durableId="1921330539">
    <w:abstractNumId w:val="3"/>
  </w:num>
  <w:num w:numId="4" w16cid:durableId="1078675251">
    <w:abstractNumId w:val="7"/>
  </w:num>
  <w:num w:numId="5" w16cid:durableId="1028872930">
    <w:abstractNumId w:val="15"/>
  </w:num>
  <w:num w:numId="6" w16cid:durableId="505751574">
    <w:abstractNumId w:val="0"/>
  </w:num>
  <w:num w:numId="7" w16cid:durableId="882717277">
    <w:abstractNumId w:val="16"/>
  </w:num>
  <w:num w:numId="8" w16cid:durableId="1115757874">
    <w:abstractNumId w:val="13"/>
  </w:num>
  <w:num w:numId="9" w16cid:durableId="1855917357">
    <w:abstractNumId w:val="9"/>
  </w:num>
  <w:num w:numId="10" w16cid:durableId="1735200334">
    <w:abstractNumId w:val="19"/>
  </w:num>
  <w:num w:numId="11" w16cid:durableId="1220166450">
    <w:abstractNumId w:val="4"/>
  </w:num>
  <w:num w:numId="12" w16cid:durableId="1994334064">
    <w:abstractNumId w:val="11"/>
  </w:num>
  <w:num w:numId="13" w16cid:durableId="865869867">
    <w:abstractNumId w:val="14"/>
  </w:num>
  <w:num w:numId="14" w16cid:durableId="1182236240">
    <w:abstractNumId w:val="1"/>
  </w:num>
  <w:num w:numId="15" w16cid:durableId="1027757093">
    <w:abstractNumId w:val="12"/>
  </w:num>
  <w:num w:numId="16" w16cid:durableId="953823081">
    <w:abstractNumId w:val="2"/>
  </w:num>
  <w:num w:numId="17" w16cid:durableId="129903977">
    <w:abstractNumId w:val="10"/>
  </w:num>
  <w:num w:numId="18" w16cid:durableId="708796628">
    <w:abstractNumId w:val="17"/>
  </w:num>
  <w:num w:numId="19" w16cid:durableId="1484468841">
    <w:abstractNumId w:val="5"/>
  </w:num>
  <w:num w:numId="20" w16cid:durableId="234315960">
    <w:abstractNumId w:val="6"/>
  </w:num>
  <w:num w:numId="21" w16cid:durableId="1552572271">
    <w:abstractNumId w:val="21"/>
  </w:num>
  <w:num w:numId="22" w16cid:durableId="1314145083">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077"/>
    <w:rsid w:val="000009BE"/>
    <w:rsid w:val="00004D9E"/>
    <w:rsid w:val="00005D05"/>
    <w:rsid w:val="00007FE3"/>
    <w:rsid w:val="000111FE"/>
    <w:rsid w:val="00017C34"/>
    <w:rsid w:val="00025FE9"/>
    <w:rsid w:val="0003177B"/>
    <w:rsid w:val="00032454"/>
    <w:rsid w:val="000324B7"/>
    <w:rsid w:val="00033301"/>
    <w:rsid w:val="00035728"/>
    <w:rsid w:val="00037432"/>
    <w:rsid w:val="00041846"/>
    <w:rsid w:val="00046C40"/>
    <w:rsid w:val="00047FCB"/>
    <w:rsid w:val="000529DB"/>
    <w:rsid w:val="000562E6"/>
    <w:rsid w:val="00084BD3"/>
    <w:rsid w:val="000854B0"/>
    <w:rsid w:val="00092B36"/>
    <w:rsid w:val="000A0F96"/>
    <w:rsid w:val="000B2132"/>
    <w:rsid w:val="000B65DA"/>
    <w:rsid w:val="000C19AC"/>
    <w:rsid w:val="000C4775"/>
    <w:rsid w:val="000D7077"/>
    <w:rsid w:val="000E628C"/>
    <w:rsid w:val="000E6943"/>
    <w:rsid w:val="000F394B"/>
    <w:rsid w:val="000F3A5A"/>
    <w:rsid w:val="000F4351"/>
    <w:rsid w:val="00101CD5"/>
    <w:rsid w:val="001023E8"/>
    <w:rsid w:val="00120A74"/>
    <w:rsid w:val="00120D9F"/>
    <w:rsid w:val="00124271"/>
    <w:rsid w:val="00126D4D"/>
    <w:rsid w:val="0013484B"/>
    <w:rsid w:val="00150D89"/>
    <w:rsid w:val="0015102F"/>
    <w:rsid w:val="001663BF"/>
    <w:rsid w:val="001722E1"/>
    <w:rsid w:val="001741B5"/>
    <w:rsid w:val="00176964"/>
    <w:rsid w:val="00182844"/>
    <w:rsid w:val="00185F63"/>
    <w:rsid w:val="0019244F"/>
    <w:rsid w:val="001A38D7"/>
    <w:rsid w:val="001A594D"/>
    <w:rsid w:val="001B1E40"/>
    <w:rsid w:val="001B4565"/>
    <w:rsid w:val="001D1836"/>
    <w:rsid w:val="001D3BDD"/>
    <w:rsid w:val="001E5A81"/>
    <w:rsid w:val="001F3806"/>
    <w:rsid w:val="001F399A"/>
    <w:rsid w:val="001F6172"/>
    <w:rsid w:val="00200371"/>
    <w:rsid w:val="00212423"/>
    <w:rsid w:val="0021547F"/>
    <w:rsid w:val="0021566A"/>
    <w:rsid w:val="00217907"/>
    <w:rsid w:val="00217FA1"/>
    <w:rsid w:val="00221F5A"/>
    <w:rsid w:val="00253FEC"/>
    <w:rsid w:val="002667C8"/>
    <w:rsid w:val="0027111E"/>
    <w:rsid w:val="002759E9"/>
    <w:rsid w:val="00277B08"/>
    <w:rsid w:val="0028228C"/>
    <w:rsid w:val="0028363A"/>
    <w:rsid w:val="002847A3"/>
    <w:rsid w:val="0028671D"/>
    <w:rsid w:val="00293321"/>
    <w:rsid w:val="002A499B"/>
    <w:rsid w:val="002B6C89"/>
    <w:rsid w:val="002C5FD2"/>
    <w:rsid w:val="002C677C"/>
    <w:rsid w:val="002C77E3"/>
    <w:rsid w:val="002D1685"/>
    <w:rsid w:val="002D4382"/>
    <w:rsid w:val="002D4780"/>
    <w:rsid w:val="002E32A0"/>
    <w:rsid w:val="002E451F"/>
    <w:rsid w:val="002E4B3F"/>
    <w:rsid w:val="002F6326"/>
    <w:rsid w:val="0030407D"/>
    <w:rsid w:val="003068F0"/>
    <w:rsid w:val="003123B0"/>
    <w:rsid w:val="00313D91"/>
    <w:rsid w:val="00321414"/>
    <w:rsid w:val="00331E91"/>
    <w:rsid w:val="00342130"/>
    <w:rsid w:val="00342F03"/>
    <w:rsid w:val="00352ED3"/>
    <w:rsid w:val="00360831"/>
    <w:rsid w:val="0036228A"/>
    <w:rsid w:val="00366912"/>
    <w:rsid w:val="00381D64"/>
    <w:rsid w:val="00382319"/>
    <w:rsid w:val="00384268"/>
    <w:rsid w:val="00385AE2"/>
    <w:rsid w:val="0039395A"/>
    <w:rsid w:val="003A5C5C"/>
    <w:rsid w:val="003A6890"/>
    <w:rsid w:val="003B0DDC"/>
    <w:rsid w:val="003B5AAB"/>
    <w:rsid w:val="003C5F82"/>
    <w:rsid w:val="003D3B62"/>
    <w:rsid w:val="003D3E6A"/>
    <w:rsid w:val="003E4E41"/>
    <w:rsid w:val="003E5244"/>
    <w:rsid w:val="003F3A33"/>
    <w:rsid w:val="003F3ED7"/>
    <w:rsid w:val="003F6E9B"/>
    <w:rsid w:val="003F7789"/>
    <w:rsid w:val="004020DF"/>
    <w:rsid w:val="0040226C"/>
    <w:rsid w:val="00427102"/>
    <w:rsid w:val="00430931"/>
    <w:rsid w:val="00432684"/>
    <w:rsid w:val="00433BFC"/>
    <w:rsid w:val="00443DE2"/>
    <w:rsid w:val="00446537"/>
    <w:rsid w:val="0045136A"/>
    <w:rsid w:val="00456C98"/>
    <w:rsid w:val="00463C85"/>
    <w:rsid w:val="0046487B"/>
    <w:rsid w:val="004649A3"/>
    <w:rsid w:val="00471604"/>
    <w:rsid w:val="0048322D"/>
    <w:rsid w:val="00483673"/>
    <w:rsid w:val="00487563"/>
    <w:rsid w:val="00495905"/>
    <w:rsid w:val="004A30D7"/>
    <w:rsid w:val="004A329C"/>
    <w:rsid w:val="004A748E"/>
    <w:rsid w:val="004B03F5"/>
    <w:rsid w:val="004B0D6E"/>
    <w:rsid w:val="004B74C3"/>
    <w:rsid w:val="004D201D"/>
    <w:rsid w:val="004D39F0"/>
    <w:rsid w:val="004E48BB"/>
    <w:rsid w:val="004E4F95"/>
    <w:rsid w:val="004F5577"/>
    <w:rsid w:val="00500DEB"/>
    <w:rsid w:val="00501695"/>
    <w:rsid w:val="00521502"/>
    <w:rsid w:val="005237EC"/>
    <w:rsid w:val="00525A86"/>
    <w:rsid w:val="00533658"/>
    <w:rsid w:val="0053631C"/>
    <w:rsid w:val="00550C83"/>
    <w:rsid w:val="00550E3A"/>
    <w:rsid w:val="0055158B"/>
    <w:rsid w:val="0055621C"/>
    <w:rsid w:val="00574502"/>
    <w:rsid w:val="00575DB4"/>
    <w:rsid w:val="00591BD5"/>
    <w:rsid w:val="00595928"/>
    <w:rsid w:val="00597612"/>
    <w:rsid w:val="005B6D40"/>
    <w:rsid w:val="005C5652"/>
    <w:rsid w:val="005C5CAE"/>
    <w:rsid w:val="005C603B"/>
    <w:rsid w:val="005D3C6A"/>
    <w:rsid w:val="005D6C9C"/>
    <w:rsid w:val="005E2CC5"/>
    <w:rsid w:val="005E3B3F"/>
    <w:rsid w:val="005F5D60"/>
    <w:rsid w:val="005F7586"/>
    <w:rsid w:val="0060251E"/>
    <w:rsid w:val="00604685"/>
    <w:rsid w:val="00607F4B"/>
    <w:rsid w:val="00623633"/>
    <w:rsid w:val="0063568A"/>
    <w:rsid w:val="00654DCD"/>
    <w:rsid w:val="00663CEA"/>
    <w:rsid w:val="006712BD"/>
    <w:rsid w:val="006733E9"/>
    <w:rsid w:val="00674E15"/>
    <w:rsid w:val="00675229"/>
    <w:rsid w:val="0067721B"/>
    <w:rsid w:val="006775C8"/>
    <w:rsid w:val="00680513"/>
    <w:rsid w:val="006837B9"/>
    <w:rsid w:val="00692027"/>
    <w:rsid w:val="006960C6"/>
    <w:rsid w:val="006B14F0"/>
    <w:rsid w:val="006B499B"/>
    <w:rsid w:val="006B7A05"/>
    <w:rsid w:val="006C35ED"/>
    <w:rsid w:val="006E0EC9"/>
    <w:rsid w:val="006E270F"/>
    <w:rsid w:val="006E6BB9"/>
    <w:rsid w:val="006F0581"/>
    <w:rsid w:val="006F5BE9"/>
    <w:rsid w:val="006F6CC1"/>
    <w:rsid w:val="006F7F67"/>
    <w:rsid w:val="007018DC"/>
    <w:rsid w:val="007053AD"/>
    <w:rsid w:val="007109E3"/>
    <w:rsid w:val="0071316B"/>
    <w:rsid w:val="00715F58"/>
    <w:rsid w:val="00723EF2"/>
    <w:rsid w:val="0072517E"/>
    <w:rsid w:val="00725CE6"/>
    <w:rsid w:val="0073019D"/>
    <w:rsid w:val="0074211D"/>
    <w:rsid w:val="0075593F"/>
    <w:rsid w:val="007605ED"/>
    <w:rsid w:val="00761C9F"/>
    <w:rsid w:val="00764C97"/>
    <w:rsid w:val="0077314C"/>
    <w:rsid w:val="00781D8E"/>
    <w:rsid w:val="007926DE"/>
    <w:rsid w:val="007A04BC"/>
    <w:rsid w:val="007A6E16"/>
    <w:rsid w:val="007B4911"/>
    <w:rsid w:val="007B5D5A"/>
    <w:rsid w:val="007B78EE"/>
    <w:rsid w:val="007C1DC2"/>
    <w:rsid w:val="007C2C9E"/>
    <w:rsid w:val="007C7E72"/>
    <w:rsid w:val="007D6F40"/>
    <w:rsid w:val="007D783C"/>
    <w:rsid w:val="007E32B6"/>
    <w:rsid w:val="007F0839"/>
    <w:rsid w:val="0080427B"/>
    <w:rsid w:val="00805AF6"/>
    <w:rsid w:val="00806DD1"/>
    <w:rsid w:val="008130C7"/>
    <w:rsid w:val="008154E2"/>
    <w:rsid w:val="0081725E"/>
    <w:rsid w:val="0083082D"/>
    <w:rsid w:val="00841F72"/>
    <w:rsid w:val="00852EF3"/>
    <w:rsid w:val="0085493E"/>
    <w:rsid w:val="0085748D"/>
    <w:rsid w:val="00860856"/>
    <w:rsid w:val="00861F0A"/>
    <w:rsid w:val="00862787"/>
    <w:rsid w:val="008669C4"/>
    <w:rsid w:val="00881172"/>
    <w:rsid w:val="00884C2A"/>
    <w:rsid w:val="00895EB6"/>
    <w:rsid w:val="00896CCD"/>
    <w:rsid w:val="008B23BD"/>
    <w:rsid w:val="008B2953"/>
    <w:rsid w:val="008B5BCF"/>
    <w:rsid w:val="008C637A"/>
    <w:rsid w:val="008C6663"/>
    <w:rsid w:val="008D4F28"/>
    <w:rsid w:val="008D5546"/>
    <w:rsid w:val="008E3EE5"/>
    <w:rsid w:val="008F464B"/>
    <w:rsid w:val="008F5C32"/>
    <w:rsid w:val="00900889"/>
    <w:rsid w:val="00905E11"/>
    <w:rsid w:val="0091434C"/>
    <w:rsid w:val="00914DF5"/>
    <w:rsid w:val="0092315B"/>
    <w:rsid w:val="00927A6C"/>
    <w:rsid w:val="00933CAA"/>
    <w:rsid w:val="0093616F"/>
    <w:rsid w:val="0094534D"/>
    <w:rsid w:val="009504F8"/>
    <w:rsid w:val="00971507"/>
    <w:rsid w:val="00975283"/>
    <w:rsid w:val="00975EE9"/>
    <w:rsid w:val="00980080"/>
    <w:rsid w:val="00987B2A"/>
    <w:rsid w:val="009A0276"/>
    <w:rsid w:val="009A68DF"/>
    <w:rsid w:val="009B781C"/>
    <w:rsid w:val="009C3928"/>
    <w:rsid w:val="009D586B"/>
    <w:rsid w:val="009E4965"/>
    <w:rsid w:val="009F009E"/>
    <w:rsid w:val="009F5FDC"/>
    <w:rsid w:val="009F7940"/>
    <w:rsid w:val="00A005C6"/>
    <w:rsid w:val="00A00B72"/>
    <w:rsid w:val="00A01DBE"/>
    <w:rsid w:val="00A065D8"/>
    <w:rsid w:val="00A07BE9"/>
    <w:rsid w:val="00A147A0"/>
    <w:rsid w:val="00A179DA"/>
    <w:rsid w:val="00A20369"/>
    <w:rsid w:val="00A2651A"/>
    <w:rsid w:val="00A3128C"/>
    <w:rsid w:val="00A33253"/>
    <w:rsid w:val="00A33584"/>
    <w:rsid w:val="00A43639"/>
    <w:rsid w:val="00A45955"/>
    <w:rsid w:val="00A50C60"/>
    <w:rsid w:val="00A55854"/>
    <w:rsid w:val="00A628D3"/>
    <w:rsid w:val="00A667D8"/>
    <w:rsid w:val="00A70EB7"/>
    <w:rsid w:val="00A70F84"/>
    <w:rsid w:val="00A808EB"/>
    <w:rsid w:val="00A8306E"/>
    <w:rsid w:val="00AB1E66"/>
    <w:rsid w:val="00AC7AC1"/>
    <w:rsid w:val="00AD1603"/>
    <w:rsid w:val="00AE51D5"/>
    <w:rsid w:val="00AE79BD"/>
    <w:rsid w:val="00AF3A16"/>
    <w:rsid w:val="00AF5C0B"/>
    <w:rsid w:val="00AF6FB0"/>
    <w:rsid w:val="00B04888"/>
    <w:rsid w:val="00B07B1E"/>
    <w:rsid w:val="00B11173"/>
    <w:rsid w:val="00B16002"/>
    <w:rsid w:val="00B218E7"/>
    <w:rsid w:val="00B23A9B"/>
    <w:rsid w:val="00B3508F"/>
    <w:rsid w:val="00B36861"/>
    <w:rsid w:val="00B42C01"/>
    <w:rsid w:val="00B46AB2"/>
    <w:rsid w:val="00B5103A"/>
    <w:rsid w:val="00B552CF"/>
    <w:rsid w:val="00B61CF9"/>
    <w:rsid w:val="00B62D63"/>
    <w:rsid w:val="00B64126"/>
    <w:rsid w:val="00B64578"/>
    <w:rsid w:val="00B65A76"/>
    <w:rsid w:val="00B70121"/>
    <w:rsid w:val="00B70ACB"/>
    <w:rsid w:val="00B75581"/>
    <w:rsid w:val="00B80E11"/>
    <w:rsid w:val="00B9062C"/>
    <w:rsid w:val="00B95FE2"/>
    <w:rsid w:val="00B968C6"/>
    <w:rsid w:val="00BA17EA"/>
    <w:rsid w:val="00BA2246"/>
    <w:rsid w:val="00BA324F"/>
    <w:rsid w:val="00BB4E0D"/>
    <w:rsid w:val="00BB78B5"/>
    <w:rsid w:val="00BC3EF0"/>
    <w:rsid w:val="00BC491E"/>
    <w:rsid w:val="00BE0C96"/>
    <w:rsid w:val="00BE22FF"/>
    <w:rsid w:val="00BE3633"/>
    <w:rsid w:val="00BE727F"/>
    <w:rsid w:val="00BE7809"/>
    <w:rsid w:val="00BF1BD6"/>
    <w:rsid w:val="00BF3D5A"/>
    <w:rsid w:val="00C00B65"/>
    <w:rsid w:val="00C01CA3"/>
    <w:rsid w:val="00C041A8"/>
    <w:rsid w:val="00C07DD5"/>
    <w:rsid w:val="00C218A6"/>
    <w:rsid w:val="00C2278E"/>
    <w:rsid w:val="00C22E68"/>
    <w:rsid w:val="00C2602F"/>
    <w:rsid w:val="00C30224"/>
    <w:rsid w:val="00C344D6"/>
    <w:rsid w:val="00C4325C"/>
    <w:rsid w:val="00C452EB"/>
    <w:rsid w:val="00C61487"/>
    <w:rsid w:val="00C63994"/>
    <w:rsid w:val="00C82E71"/>
    <w:rsid w:val="00C876D7"/>
    <w:rsid w:val="00C878BB"/>
    <w:rsid w:val="00C87943"/>
    <w:rsid w:val="00C9598E"/>
    <w:rsid w:val="00CB24F3"/>
    <w:rsid w:val="00CC6961"/>
    <w:rsid w:val="00CE5B23"/>
    <w:rsid w:val="00CE7F3A"/>
    <w:rsid w:val="00CF2177"/>
    <w:rsid w:val="00D01457"/>
    <w:rsid w:val="00D0409F"/>
    <w:rsid w:val="00D07BEC"/>
    <w:rsid w:val="00D20AFD"/>
    <w:rsid w:val="00D3280B"/>
    <w:rsid w:val="00D33A21"/>
    <w:rsid w:val="00D3408C"/>
    <w:rsid w:val="00D3484F"/>
    <w:rsid w:val="00D41006"/>
    <w:rsid w:val="00D4393B"/>
    <w:rsid w:val="00D50BB1"/>
    <w:rsid w:val="00D5106D"/>
    <w:rsid w:val="00D52288"/>
    <w:rsid w:val="00D6298E"/>
    <w:rsid w:val="00D76F57"/>
    <w:rsid w:val="00D84A23"/>
    <w:rsid w:val="00D92D0D"/>
    <w:rsid w:val="00DA5472"/>
    <w:rsid w:val="00DB0E24"/>
    <w:rsid w:val="00DD32F8"/>
    <w:rsid w:val="00DD65C0"/>
    <w:rsid w:val="00DE4EEA"/>
    <w:rsid w:val="00DE6634"/>
    <w:rsid w:val="00E00813"/>
    <w:rsid w:val="00E01546"/>
    <w:rsid w:val="00E03222"/>
    <w:rsid w:val="00E11643"/>
    <w:rsid w:val="00E125B8"/>
    <w:rsid w:val="00E2007E"/>
    <w:rsid w:val="00E25106"/>
    <w:rsid w:val="00E37344"/>
    <w:rsid w:val="00E40560"/>
    <w:rsid w:val="00E447B7"/>
    <w:rsid w:val="00E467A8"/>
    <w:rsid w:val="00E46DDC"/>
    <w:rsid w:val="00E5376F"/>
    <w:rsid w:val="00E55B73"/>
    <w:rsid w:val="00E63EEA"/>
    <w:rsid w:val="00E6560A"/>
    <w:rsid w:val="00E670F2"/>
    <w:rsid w:val="00E674D0"/>
    <w:rsid w:val="00E739F7"/>
    <w:rsid w:val="00E82661"/>
    <w:rsid w:val="00E87CFC"/>
    <w:rsid w:val="00E97FE8"/>
    <w:rsid w:val="00EA4A1B"/>
    <w:rsid w:val="00EA531C"/>
    <w:rsid w:val="00EB1CC4"/>
    <w:rsid w:val="00EC2BFF"/>
    <w:rsid w:val="00ED01B1"/>
    <w:rsid w:val="00EF0A6D"/>
    <w:rsid w:val="00EF1F6D"/>
    <w:rsid w:val="00EF348F"/>
    <w:rsid w:val="00EF3B0D"/>
    <w:rsid w:val="00EF3F13"/>
    <w:rsid w:val="00EF5D0B"/>
    <w:rsid w:val="00F01FD5"/>
    <w:rsid w:val="00F16120"/>
    <w:rsid w:val="00F21C89"/>
    <w:rsid w:val="00F240E6"/>
    <w:rsid w:val="00F25708"/>
    <w:rsid w:val="00F30253"/>
    <w:rsid w:val="00F36AAD"/>
    <w:rsid w:val="00F376E8"/>
    <w:rsid w:val="00F40E80"/>
    <w:rsid w:val="00F418A6"/>
    <w:rsid w:val="00F57A2C"/>
    <w:rsid w:val="00F57CDD"/>
    <w:rsid w:val="00F638ED"/>
    <w:rsid w:val="00F6411F"/>
    <w:rsid w:val="00F7721D"/>
    <w:rsid w:val="00F804AD"/>
    <w:rsid w:val="00F80A66"/>
    <w:rsid w:val="00F82CD1"/>
    <w:rsid w:val="00F87520"/>
    <w:rsid w:val="00F905B7"/>
    <w:rsid w:val="00F92670"/>
    <w:rsid w:val="00FA47DE"/>
    <w:rsid w:val="00FA7B2C"/>
    <w:rsid w:val="00FB4FDE"/>
    <w:rsid w:val="00FC0935"/>
    <w:rsid w:val="00FD4886"/>
    <w:rsid w:val="00FD6D69"/>
    <w:rsid w:val="00FE322F"/>
    <w:rsid w:val="00FF0CF1"/>
    <w:rsid w:val="00FF1472"/>
    <w:rsid w:val="00FF3CD2"/>
    <w:rsid w:val="00FF7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EE2DE"/>
  <w15:chartTrackingRefBased/>
  <w15:docId w15:val="{7F2376BA-67BB-4524-A244-E63D8012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670"/>
  </w:style>
  <w:style w:type="paragraph" w:styleId="Heading1">
    <w:name w:val="heading 1"/>
    <w:basedOn w:val="Normal"/>
    <w:next w:val="Normal"/>
    <w:link w:val="Heading1Char"/>
    <w:uiPriority w:val="9"/>
    <w:qFormat/>
    <w:rsid w:val="000D7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D7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7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0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7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D7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7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77"/>
    <w:rPr>
      <w:rFonts w:eastAsiaTheme="majorEastAsia" w:cstheme="majorBidi"/>
      <w:color w:val="272727" w:themeColor="text1" w:themeTint="D8"/>
    </w:rPr>
  </w:style>
  <w:style w:type="paragraph" w:styleId="Title">
    <w:name w:val="Title"/>
    <w:basedOn w:val="Normal"/>
    <w:next w:val="Normal"/>
    <w:link w:val="TitleChar"/>
    <w:uiPriority w:val="10"/>
    <w:qFormat/>
    <w:rsid w:val="000D70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0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77"/>
    <w:pPr>
      <w:spacing w:before="160"/>
      <w:jc w:val="center"/>
    </w:pPr>
    <w:rPr>
      <w:i/>
      <w:iCs/>
      <w:color w:val="404040" w:themeColor="text1" w:themeTint="BF"/>
    </w:rPr>
  </w:style>
  <w:style w:type="character" w:customStyle="1" w:styleId="QuoteChar">
    <w:name w:val="Quote Char"/>
    <w:basedOn w:val="DefaultParagraphFont"/>
    <w:link w:val="Quote"/>
    <w:uiPriority w:val="29"/>
    <w:rsid w:val="000D7077"/>
    <w:rPr>
      <w:i/>
      <w:iCs/>
      <w:color w:val="404040" w:themeColor="text1" w:themeTint="BF"/>
    </w:rPr>
  </w:style>
  <w:style w:type="paragraph" w:styleId="ListParagraph">
    <w:name w:val="List Paragraph"/>
    <w:basedOn w:val="Normal"/>
    <w:uiPriority w:val="34"/>
    <w:qFormat/>
    <w:rsid w:val="000D7077"/>
    <w:pPr>
      <w:ind w:left="720"/>
      <w:contextualSpacing/>
    </w:pPr>
  </w:style>
  <w:style w:type="character" w:styleId="IntenseEmphasis">
    <w:name w:val="Intense Emphasis"/>
    <w:basedOn w:val="DefaultParagraphFont"/>
    <w:uiPriority w:val="21"/>
    <w:qFormat/>
    <w:rsid w:val="000D7077"/>
    <w:rPr>
      <w:i/>
      <w:iCs/>
      <w:color w:val="0F4761" w:themeColor="accent1" w:themeShade="BF"/>
    </w:rPr>
  </w:style>
  <w:style w:type="paragraph" w:styleId="IntenseQuote">
    <w:name w:val="Intense Quote"/>
    <w:basedOn w:val="Normal"/>
    <w:next w:val="Normal"/>
    <w:link w:val="IntenseQuoteChar"/>
    <w:uiPriority w:val="30"/>
    <w:qFormat/>
    <w:rsid w:val="000D7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077"/>
    <w:rPr>
      <w:i/>
      <w:iCs/>
      <w:color w:val="0F4761" w:themeColor="accent1" w:themeShade="BF"/>
    </w:rPr>
  </w:style>
  <w:style w:type="character" w:styleId="IntenseReference">
    <w:name w:val="Intense Reference"/>
    <w:basedOn w:val="DefaultParagraphFont"/>
    <w:uiPriority w:val="32"/>
    <w:qFormat/>
    <w:rsid w:val="000D7077"/>
    <w:rPr>
      <w:b/>
      <w:bCs/>
      <w:smallCaps/>
      <w:color w:val="0F4761" w:themeColor="accent1" w:themeShade="BF"/>
      <w:spacing w:val="5"/>
    </w:rPr>
  </w:style>
  <w:style w:type="paragraph" w:styleId="NoSpacing">
    <w:name w:val="No Spacing"/>
    <w:link w:val="NoSpacingChar"/>
    <w:uiPriority w:val="1"/>
    <w:qFormat/>
    <w:rsid w:val="000D7077"/>
    <w:rPr>
      <w:rFonts w:eastAsiaTheme="minorEastAsia"/>
      <w:kern w:val="0"/>
      <w:szCs w:val="22"/>
      <w:lang w:val="en-US"/>
      <w14:ligatures w14:val="none"/>
    </w:rPr>
  </w:style>
  <w:style w:type="character" w:customStyle="1" w:styleId="NoSpacingChar">
    <w:name w:val="No Spacing Char"/>
    <w:basedOn w:val="DefaultParagraphFont"/>
    <w:link w:val="NoSpacing"/>
    <w:uiPriority w:val="1"/>
    <w:rsid w:val="000D7077"/>
    <w:rPr>
      <w:rFonts w:eastAsiaTheme="minorEastAsia"/>
      <w:kern w:val="0"/>
      <w:sz w:val="22"/>
      <w:szCs w:val="22"/>
      <w:lang w:val="en-US"/>
      <w14:ligatures w14:val="none"/>
    </w:rPr>
  </w:style>
  <w:style w:type="table" w:styleId="TableGrid">
    <w:name w:val="Table Grid"/>
    <w:basedOn w:val="TableNormal"/>
    <w:uiPriority w:val="39"/>
    <w:rsid w:val="000D7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228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D52288"/>
  </w:style>
  <w:style w:type="paragraph" w:styleId="Header">
    <w:name w:val="header"/>
    <w:basedOn w:val="Normal"/>
    <w:link w:val="HeaderChar"/>
    <w:uiPriority w:val="99"/>
    <w:unhideWhenUsed/>
    <w:rsid w:val="00781D8E"/>
    <w:pPr>
      <w:tabs>
        <w:tab w:val="center" w:pos="4513"/>
        <w:tab w:val="right" w:pos="9026"/>
      </w:tabs>
    </w:pPr>
  </w:style>
  <w:style w:type="character" w:customStyle="1" w:styleId="HeaderChar">
    <w:name w:val="Header Char"/>
    <w:basedOn w:val="DefaultParagraphFont"/>
    <w:link w:val="Header"/>
    <w:uiPriority w:val="99"/>
    <w:rsid w:val="00781D8E"/>
  </w:style>
  <w:style w:type="paragraph" w:styleId="Footer">
    <w:name w:val="footer"/>
    <w:basedOn w:val="Normal"/>
    <w:link w:val="FooterChar"/>
    <w:uiPriority w:val="99"/>
    <w:unhideWhenUsed/>
    <w:rsid w:val="00781D8E"/>
    <w:pPr>
      <w:tabs>
        <w:tab w:val="center" w:pos="4513"/>
        <w:tab w:val="right" w:pos="9026"/>
      </w:tabs>
    </w:pPr>
  </w:style>
  <w:style w:type="character" w:customStyle="1" w:styleId="FooterChar">
    <w:name w:val="Footer Char"/>
    <w:basedOn w:val="DefaultParagraphFont"/>
    <w:link w:val="Footer"/>
    <w:uiPriority w:val="99"/>
    <w:rsid w:val="00781D8E"/>
  </w:style>
  <w:style w:type="paragraph" w:customStyle="1" w:styleId="chapter-1">
    <w:name w:val="chapter-1"/>
    <w:basedOn w:val="Normal"/>
    <w:rsid w:val="004E4F9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B95FE2"/>
    <w:rPr>
      <w:color w:val="467886" w:themeColor="hyperlink"/>
      <w:u w:val="single"/>
    </w:rPr>
  </w:style>
  <w:style w:type="character" w:styleId="UnresolvedMention">
    <w:name w:val="Unresolved Mention"/>
    <w:basedOn w:val="DefaultParagraphFont"/>
    <w:uiPriority w:val="99"/>
    <w:semiHidden/>
    <w:unhideWhenUsed/>
    <w:rsid w:val="00E25106"/>
    <w:rPr>
      <w:color w:val="605E5C"/>
      <w:shd w:val="clear" w:color="auto" w:fill="E1DFDD"/>
    </w:rPr>
  </w:style>
  <w:style w:type="table" w:customStyle="1" w:styleId="TableGrid0">
    <w:name w:val="TableGrid"/>
    <w:rsid w:val="00B968C6"/>
    <w:rPr>
      <w:rFonts w:eastAsiaTheme="minorEastAsia"/>
      <w:lang w:eastAsia="en-GB"/>
    </w:rPr>
    <w:tblPr>
      <w:tblCellMar>
        <w:top w:w="0" w:type="dxa"/>
        <w:left w:w="0" w:type="dxa"/>
        <w:bottom w:w="0" w:type="dxa"/>
        <w:right w:w="0" w:type="dxa"/>
      </w:tblCellMar>
    </w:tblPr>
  </w:style>
  <w:style w:type="table" w:customStyle="1" w:styleId="TableGrid1">
    <w:name w:val="Table Grid1"/>
    <w:basedOn w:val="TableNormal"/>
    <w:next w:val="TableGrid"/>
    <w:uiPriority w:val="39"/>
    <w:rsid w:val="00487563"/>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D586B"/>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07B1E"/>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GjEfuSbCwvg" TargetMode="External"/><Relationship Id="rId18" Type="http://schemas.openxmlformats.org/officeDocument/2006/relationships/image" Target="media/image8.jpeg"/><Relationship Id="rId26" Type="http://schemas.openxmlformats.org/officeDocument/2006/relationships/image" Target="media/image15.png"/><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youtube.com/watch?v=WKk-pMQn6bU" TargetMode="External"/><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kwDzM0cIS3k" TargetMode="External"/><Relationship Id="rId24" Type="http://schemas.openxmlformats.org/officeDocument/2006/relationships/image" Target="media/image13.svg"/><Relationship Id="rId32" Type="http://schemas.openxmlformats.org/officeDocument/2006/relationships/hyperlink" Target="https://www.bbc.co.uk/cbeebies/search?q=celebrating+our+world&amp;d=SEARCH_PS&amp;seqId=51d89bd0-11f3-11ef-9466-31608c545342&amp;page=2" TargetMode="External"/><Relationship Id="rId37"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customXml" Target="../customXml/item2.xml"/><Relationship Id="rId10" Type="http://schemas.openxmlformats.org/officeDocument/2006/relationships/image" Target="media/image4.png"/><Relationship Id="rId19" Type="http://schemas.openxmlformats.org/officeDocument/2006/relationships/image" Target="media/image9.jpeg"/><Relationship Id="rId31" Type="http://schemas.openxmlformats.org/officeDocument/2006/relationships/hyperlink" Target="https://www.youtube.com/watch?v=lldmkrJXQ-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biblesociety.org.uk/resources/bible-trek/" TargetMode="External"/><Relationship Id="rId22" Type="http://schemas.openxmlformats.org/officeDocument/2006/relationships/hyperlink" Target="https://www.youtube.com/watch?v=srRB1ss_SVc" TargetMode="External"/><Relationship Id="rId27" Type="http://schemas.openxmlformats.org/officeDocument/2006/relationships/image" Target="media/image16.svg"/><Relationship Id="rId30" Type="http://schemas.openxmlformats.org/officeDocument/2006/relationships/hyperlink" Target="https://cafod.org.uk/education/primary-teaching-resources/eyfs-re-resources" TargetMode="External"/><Relationship Id="rId35" Type="http://schemas.openxmlformats.org/officeDocument/2006/relationships/customXml" Target="../customXml/item1.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CA3525FA-AA3F-4A4C-835A-3A16CDC99F55}"/>
</file>

<file path=customXml/itemProps2.xml><?xml version="1.0" encoding="utf-8"?>
<ds:datastoreItem xmlns:ds="http://schemas.openxmlformats.org/officeDocument/2006/customXml" ds:itemID="{EDC22F6A-C68F-43DC-9EE6-79A7700C945B}"/>
</file>

<file path=customXml/itemProps3.xml><?xml version="1.0" encoding="utf-8"?>
<ds:datastoreItem xmlns:ds="http://schemas.openxmlformats.org/officeDocument/2006/customXml" ds:itemID="{E7185FCA-B332-4AF2-9797-A54ACE590EF9}"/>
</file>

<file path=docProps/app.xml><?xml version="1.0" encoding="utf-8"?>
<Properties xmlns="http://schemas.openxmlformats.org/officeDocument/2006/extended-properties" xmlns:vt="http://schemas.openxmlformats.org/officeDocument/2006/docPropsVTypes">
  <Template>Normal</Template>
  <TotalTime>659</TotalTime>
  <Pages>14</Pages>
  <Words>3312</Words>
  <Characters>18173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To know you more clearly</vt:lpstr>
    </vt:vector>
  </TitlesOfParts>
  <Company/>
  <LinksUpToDate>false</LinksUpToDate>
  <CharactersWithSpaces>21443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know you more clearly</dc:title>
  <dc:subject>The Religious Education Scheme of Work Year 2</dc:subject>
  <dc:creator>Peel, Patricia</dc:creator>
  <cp:keywords/>
  <dc:description/>
  <cp:lastModifiedBy>Julie Rourke</cp:lastModifiedBy>
  <cp:revision>18</cp:revision>
  <cp:lastPrinted>2025-01-22T16:43:00Z</cp:lastPrinted>
  <dcterms:created xsi:type="dcterms:W3CDTF">2025-05-21T21:24:00Z</dcterms:created>
  <dcterms:modified xsi:type="dcterms:W3CDTF">2025-05-22T08:32:00Z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afa13762-879a-4554-9650-c20957a30021</vt:lpwstr>
  </property>
  <property fmtid="{D5CDD505-2E9C-101B-9397-08002B2CF9AE}" pid="3" name="ContentTypeId">
    <vt:lpwstr>0x010100343CEB8C560E6542BF35FF585A6481A0</vt:lpwstr>
  </property>
  <property fmtid="{D5CDD505-2E9C-101B-9397-08002B2CF9AE}" pid="4" name="MediaServiceImageTags">
    <vt:lpwstr/>
  </property>
</Properties>
</file>