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5A0D4" w14:textId="1724AFAE" w:rsidR="005E5D15" w:rsidRPr="001C2B39" w:rsidRDefault="00E408CA" w:rsidP="00E408CA">
      <w:pPr>
        <w:jc w:val="center"/>
        <w:rPr>
          <w:b/>
          <w:bCs/>
          <w:sz w:val="32"/>
          <w:szCs w:val="32"/>
        </w:rPr>
      </w:pPr>
      <w:r w:rsidRPr="001C2B39">
        <w:rPr>
          <w:b/>
          <w:bCs/>
          <w:sz w:val="32"/>
          <w:szCs w:val="32"/>
        </w:rPr>
        <w:t>The Kingdom of God</w:t>
      </w:r>
    </w:p>
    <w:p w14:paraId="453F3473" w14:textId="77777777" w:rsidR="00E408CA" w:rsidRDefault="00E408CA"/>
    <w:tbl>
      <w:tblPr>
        <w:tblStyle w:val="TableGrid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04"/>
        <w:gridCol w:w="2505"/>
        <w:gridCol w:w="2504"/>
        <w:gridCol w:w="2505"/>
        <w:gridCol w:w="2504"/>
        <w:gridCol w:w="2505"/>
      </w:tblGrid>
      <w:tr w:rsidR="00E408CA" w:rsidRPr="001C2B39" w14:paraId="6EC3BA14" w14:textId="77777777" w:rsidTr="001C2B39">
        <w:trPr>
          <w:trHeight w:val="1590"/>
        </w:trPr>
        <w:tc>
          <w:tcPr>
            <w:tcW w:w="2504" w:type="dxa"/>
          </w:tcPr>
          <w:p w14:paraId="22EF987B" w14:textId="436D0731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God as King: dominant</w:t>
            </w:r>
            <w:r w:rsidR="009D6346">
              <w:rPr>
                <w:b/>
                <w:bCs/>
                <w:sz w:val="28"/>
                <w:szCs w:val="28"/>
              </w:rPr>
              <w:t xml:space="preserve"> </w:t>
            </w:r>
            <w:r w:rsidRPr="001C2B39">
              <w:rPr>
                <w:b/>
                <w:bCs/>
                <w:sz w:val="28"/>
                <w:szCs w:val="28"/>
              </w:rPr>
              <w:t>metaphor of OT</w:t>
            </w:r>
          </w:p>
        </w:tc>
        <w:tc>
          <w:tcPr>
            <w:tcW w:w="2505" w:type="dxa"/>
          </w:tcPr>
          <w:p w14:paraId="0B9D1E74" w14:textId="77777777" w:rsidR="00E75CAE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 xml:space="preserve">Parables: </w:t>
            </w:r>
            <w:r w:rsidR="00E75CAE">
              <w:rPr>
                <w:b/>
                <w:bCs/>
                <w:sz w:val="28"/>
                <w:szCs w:val="28"/>
              </w:rPr>
              <w:t>extended metaphor/simile</w:t>
            </w:r>
          </w:p>
          <w:p w14:paraId="5CB963AC" w14:textId="709E7FE3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 xml:space="preserve">the kingdom of God is like a </w:t>
            </w:r>
            <w:proofErr w:type="gramStart"/>
            <w:r w:rsidRPr="001C2B39">
              <w:rPr>
                <w:b/>
                <w:bCs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2504" w:type="dxa"/>
          </w:tcPr>
          <w:p w14:paraId="4F31B824" w14:textId="049B1311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Being built still today</w:t>
            </w:r>
          </w:p>
        </w:tc>
        <w:tc>
          <w:tcPr>
            <w:tcW w:w="2505" w:type="dxa"/>
          </w:tcPr>
          <w:p w14:paraId="4172242E" w14:textId="24241428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Unified and divided kingdoms</w:t>
            </w:r>
          </w:p>
        </w:tc>
        <w:tc>
          <w:tcPr>
            <w:tcW w:w="2504" w:type="dxa"/>
          </w:tcPr>
          <w:p w14:paraId="52E2D027" w14:textId="4B30C440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The promised Land</w:t>
            </w:r>
          </w:p>
        </w:tc>
        <w:tc>
          <w:tcPr>
            <w:tcW w:w="2505" w:type="dxa"/>
          </w:tcPr>
          <w:p w14:paraId="62584108" w14:textId="3DDF0D26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Invasion and occupation: exile</w:t>
            </w:r>
          </w:p>
        </w:tc>
      </w:tr>
      <w:tr w:rsidR="00E408CA" w:rsidRPr="001C2B39" w14:paraId="33384C50" w14:textId="77777777" w:rsidTr="001C2B39">
        <w:trPr>
          <w:trHeight w:val="1590"/>
        </w:trPr>
        <w:tc>
          <w:tcPr>
            <w:tcW w:w="2504" w:type="dxa"/>
          </w:tcPr>
          <w:p w14:paraId="65C679DD" w14:textId="5496501D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Desire, Dreams, hopes and longings</w:t>
            </w:r>
          </w:p>
        </w:tc>
        <w:tc>
          <w:tcPr>
            <w:tcW w:w="2505" w:type="dxa"/>
          </w:tcPr>
          <w:p w14:paraId="0A3E0302" w14:textId="22FAAC91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Covenants and Commandments</w:t>
            </w:r>
          </w:p>
        </w:tc>
        <w:tc>
          <w:tcPr>
            <w:tcW w:w="2504" w:type="dxa"/>
          </w:tcPr>
          <w:p w14:paraId="0806108A" w14:textId="7A3003FD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Abraham, Isaac, Jacob</w:t>
            </w:r>
            <w:r w:rsidR="00E75CAE">
              <w:rPr>
                <w:b/>
                <w:bCs/>
                <w:sz w:val="28"/>
                <w:szCs w:val="28"/>
              </w:rPr>
              <w:t>/</w:t>
            </w:r>
            <w:r w:rsidRPr="001C2B39">
              <w:rPr>
                <w:b/>
                <w:bCs/>
                <w:sz w:val="28"/>
                <w:szCs w:val="28"/>
              </w:rPr>
              <w:t>Israel and the 12 tribes</w:t>
            </w:r>
          </w:p>
        </w:tc>
        <w:tc>
          <w:tcPr>
            <w:tcW w:w="2505" w:type="dxa"/>
          </w:tcPr>
          <w:p w14:paraId="6BB52312" w14:textId="791302B8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Past, Present and Future – eternal life</w:t>
            </w:r>
          </w:p>
        </w:tc>
        <w:tc>
          <w:tcPr>
            <w:tcW w:w="2504" w:type="dxa"/>
          </w:tcPr>
          <w:p w14:paraId="1F0F586F" w14:textId="694878D6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Physical vs spiritual</w:t>
            </w:r>
          </w:p>
        </w:tc>
        <w:tc>
          <w:tcPr>
            <w:tcW w:w="2505" w:type="dxa"/>
          </w:tcPr>
          <w:p w14:paraId="2AC06D92" w14:textId="00AF7BD6" w:rsidR="00E408CA" w:rsidRPr="001C2B39" w:rsidRDefault="006556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Creation and Covenant</w:t>
            </w:r>
          </w:p>
        </w:tc>
      </w:tr>
      <w:tr w:rsidR="00E408CA" w:rsidRPr="001C2B39" w14:paraId="4BC25BA2" w14:textId="77777777" w:rsidTr="001C2B39">
        <w:trPr>
          <w:trHeight w:val="1590"/>
        </w:trPr>
        <w:tc>
          <w:tcPr>
            <w:tcW w:w="2504" w:type="dxa"/>
          </w:tcPr>
          <w:p w14:paraId="11D45D7A" w14:textId="483EB1A3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‘…Your kingdom come…’</w:t>
            </w:r>
          </w:p>
        </w:tc>
        <w:tc>
          <w:tcPr>
            <w:tcW w:w="2505" w:type="dxa"/>
          </w:tcPr>
          <w:p w14:paraId="1B12BE94" w14:textId="311137B7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 xml:space="preserve">Samuel: Saul David and Solomon </w:t>
            </w:r>
          </w:p>
        </w:tc>
        <w:tc>
          <w:tcPr>
            <w:tcW w:w="2504" w:type="dxa"/>
          </w:tcPr>
          <w:p w14:paraId="39260284" w14:textId="77E749C2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Prophecy and Fulfilment</w:t>
            </w:r>
          </w:p>
        </w:tc>
        <w:tc>
          <w:tcPr>
            <w:tcW w:w="2505" w:type="dxa"/>
          </w:tcPr>
          <w:p w14:paraId="023B5820" w14:textId="794256CC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 xml:space="preserve">Jesus: </w:t>
            </w:r>
            <w:r w:rsidR="001C2B39">
              <w:rPr>
                <w:b/>
                <w:bCs/>
                <w:sz w:val="28"/>
                <w:szCs w:val="28"/>
              </w:rPr>
              <w:t>dominant teaching</w:t>
            </w:r>
          </w:p>
        </w:tc>
        <w:tc>
          <w:tcPr>
            <w:tcW w:w="2504" w:type="dxa"/>
          </w:tcPr>
          <w:p w14:paraId="39B072C1" w14:textId="533880EA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 xml:space="preserve">Jesus’ </w:t>
            </w:r>
            <w:proofErr w:type="gramStart"/>
            <w:r w:rsidRPr="001C2B39">
              <w:rPr>
                <w:b/>
                <w:bCs/>
                <w:sz w:val="28"/>
                <w:szCs w:val="28"/>
              </w:rPr>
              <w:t>baptism</w:t>
            </w:r>
            <w:r w:rsidR="00886DB1">
              <w:rPr>
                <w:b/>
                <w:bCs/>
                <w:sz w:val="28"/>
                <w:szCs w:val="28"/>
              </w:rPr>
              <w:t>;</w:t>
            </w:r>
            <w:proofErr w:type="gramEnd"/>
            <w:r w:rsidRPr="001C2B39">
              <w:rPr>
                <w:b/>
                <w:bCs/>
                <w:sz w:val="28"/>
                <w:szCs w:val="28"/>
              </w:rPr>
              <w:t xml:space="preserve"> wilderness, ‘the kingdom has come near…’</w:t>
            </w:r>
          </w:p>
        </w:tc>
        <w:tc>
          <w:tcPr>
            <w:tcW w:w="2505" w:type="dxa"/>
          </w:tcPr>
          <w:p w14:paraId="412F399F" w14:textId="53D2F1B7" w:rsidR="00E408CA" w:rsidRPr="001C2B39" w:rsidRDefault="009D634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 concept </w:t>
            </w:r>
            <w:r w:rsidR="009B2315">
              <w:rPr>
                <w:b/>
                <w:bCs/>
                <w:sz w:val="28"/>
                <w:szCs w:val="28"/>
              </w:rPr>
              <w:t xml:space="preserve">(dream) </w:t>
            </w:r>
            <w:r>
              <w:rPr>
                <w:b/>
                <w:bCs/>
                <w:sz w:val="28"/>
                <w:szCs w:val="28"/>
              </w:rPr>
              <w:t>reformulated</w:t>
            </w:r>
          </w:p>
        </w:tc>
      </w:tr>
      <w:tr w:rsidR="00E408CA" w:rsidRPr="001C2B39" w14:paraId="31E6FF3D" w14:textId="77777777" w:rsidTr="001C2B39">
        <w:trPr>
          <w:trHeight w:val="1590"/>
        </w:trPr>
        <w:tc>
          <w:tcPr>
            <w:tcW w:w="2504" w:type="dxa"/>
          </w:tcPr>
          <w:p w14:paraId="4AFCA80D" w14:textId="42AC6348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John the Baptist</w:t>
            </w:r>
          </w:p>
          <w:p w14:paraId="282715F4" w14:textId="5093272A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05" w:type="dxa"/>
          </w:tcPr>
          <w:p w14:paraId="7E81FAB1" w14:textId="5ABA3779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Failure</w:t>
            </w:r>
            <w:r w:rsidR="001C2B39">
              <w:rPr>
                <w:b/>
                <w:bCs/>
                <w:sz w:val="28"/>
                <w:szCs w:val="28"/>
              </w:rPr>
              <w:t>? Disappointment? Disobedience?</w:t>
            </w:r>
          </w:p>
        </w:tc>
        <w:tc>
          <w:tcPr>
            <w:tcW w:w="2504" w:type="dxa"/>
          </w:tcPr>
          <w:p w14:paraId="5B7B5C53" w14:textId="1EE5B603" w:rsidR="00E408CA" w:rsidRPr="001C2B39" w:rsidRDefault="00E408CA">
            <w:pPr>
              <w:rPr>
                <w:b/>
                <w:bCs/>
                <w:sz w:val="28"/>
                <w:szCs w:val="28"/>
              </w:rPr>
            </w:pPr>
            <w:r w:rsidRPr="001C2B39">
              <w:rPr>
                <w:b/>
                <w:bCs/>
                <w:sz w:val="28"/>
                <w:szCs w:val="28"/>
              </w:rPr>
              <w:t>Messiah, Christos, ‘anointed one…’</w:t>
            </w:r>
          </w:p>
        </w:tc>
        <w:tc>
          <w:tcPr>
            <w:tcW w:w="2505" w:type="dxa"/>
          </w:tcPr>
          <w:p w14:paraId="2691B817" w14:textId="4818648E" w:rsidR="00E408CA" w:rsidRPr="001C2B39" w:rsidRDefault="009D634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Metaphors: God is King (root) – kingdom of God – (offshoot) </w:t>
            </w:r>
          </w:p>
        </w:tc>
        <w:tc>
          <w:tcPr>
            <w:tcW w:w="2504" w:type="dxa"/>
          </w:tcPr>
          <w:p w14:paraId="3F501F53" w14:textId="7858BD6F" w:rsidR="00E408CA" w:rsidRPr="001C2B39" w:rsidRDefault="00E75C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Enabling women: </w:t>
            </w:r>
            <w:r w:rsidR="00886DB1" w:rsidRPr="00886DB1">
              <w:rPr>
                <w:b/>
                <w:bCs/>
                <w:sz w:val="28"/>
                <w:szCs w:val="28"/>
              </w:rPr>
              <w:t>Shiphrah and Puah</w:t>
            </w:r>
            <w:r>
              <w:rPr>
                <w:b/>
                <w:bCs/>
                <w:sz w:val="28"/>
                <w:szCs w:val="28"/>
              </w:rPr>
              <w:t xml:space="preserve">, </w:t>
            </w:r>
            <w:r w:rsidR="00D94638">
              <w:rPr>
                <w:b/>
                <w:bCs/>
                <w:sz w:val="28"/>
                <w:szCs w:val="28"/>
              </w:rPr>
              <w:t xml:space="preserve">Jochebed, </w:t>
            </w:r>
            <w:r>
              <w:rPr>
                <w:b/>
                <w:bCs/>
                <w:sz w:val="28"/>
                <w:szCs w:val="28"/>
              </w:rPr>
              <w:t xml:space="preserve">Miriam, Sarah, Rebekah, </w:t>
            </w:r>
          </w:p>
        </w:tc>
        <w:tc>
          <w:tcPr>
            <w:tcW w:w="2505" w:type="dxa"/>
          </w:tcPr>
          <w:p w14:paraId="7FCE8C3D" w14:textId="6A57632B" w:rsidR="00E408CA" w:rsidRPr="001C2B39" w:rsidRDefault="0044090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Jesse Tree</w:t>
            </w:r>
          </w:p>
        </w:tc>
      </w:tr>
      <w:tr w:rsidR="009D6346" w:rsidRPr="001C2B39" w14:paraId="77F2E4B4" w14:textId="77777777" w:rsidTr="001C2B39">
        <w:trPr>
          <w:trHeight w:val="1590"/>
        </w:trPr>
        <w:tc>
          <w:tcPr>
            <w:tcW w:w="2504" w:type="dxa"/>
          </w:tcPr>
          <w:p w14:paraId="364CC2A0" w14:textId="2EDE8591" w:rsidR="009D6346" w:rsidRPr="001C2B39" w:rsidRDefault="00EE6E9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Songs</w:t>
            </w:r>
          </w:p>
        </w:tc>
        <w:tc>
          <w:tcPr>
            <w:tcW w:w="2505" w:type="dxa"/>
          </w:tcPr>
          <w:p w14:paraId="39D35442" w14:textId="1106D975" w:rsidR="009D6346" w:rsidRPr="001C2B39" w:rsidRDefault="003A44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CST</w:t>
            </w:r>
          </w:p>
        </w:tc>
        <w:tc>
          <w:tcPr>
            <w:tcW w:w="2504" w:type="dxa"/>
          </w:tcPr>
          <w:p w14:paraId="7B544389" w14:textId="77777777" w:rsidR="009D6346" w:rsidRPr="001C2B39" w:rsidRDefault="009D634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05" w:type="dxa"/>
          </w:tcPr>
          <w:p w14:paraId="6AAFDD9F" w14:textId="77777777" w:rsidR="009D6346" w:rsidRDefault="009D634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04" w:type="dxa"/>
          </w:tcPr>
          <w:p w14:paraId="77D60A87" w14:textId="77777777" w:rsidR="009D6346" w:rsidRPr="001C2B39" w:rsidRDefault="009D634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05" w:type="dxa"/>
          </w:tcPr>
          <w:p w14:paraId="695EE137" w14:textId="77777777" w:rsidR="009D6346" w:rsidRPr="001C2B39" w:rsidRDefault="009D634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DF7EDCE" w14:textId="77777777" w:rsidR="00E408CA" w:rsidRDefault="00E408CA"/>
    <w:sectPr w:rsidR="00E408CA" w:rsidSect="009D6346">
      <w:pgSz w:w="16838" w:h="11906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8CA"/>
    <w:rsid w:val="00114699"/>
    <w:rsid w:val="001C2B39"/>
    <w:rsid w:val="001D435A"/>
    <w:rsid w:val="003A446B"/>
    <w:rsid w:val="003F01CD"/>
    <w:rsid w:val="00440908"/>
    <w:rsid w:val="00583C16"/>
    <w:rsid w:val="005E5D15"/>
    <w:rsid w:val="0065563F"/>
    <w:rsid w:val="00886DB1"/>
    <w:rsid w:val="00930DF1"/>
    <w:rsid w:val="009658BE"/>
    <w:rsid w:val="009B2315"/>
    <w:rsid w:val="009D6346"/>
    <w:rsid w:val="00D94638"/>
    <w:rsid w:val="00E408CA"/>
    <w:rsid w:val="00E75CAE"/>
    <w:rsid w:val="00EE6E9A"/>
    <w:rsid w:val="00F5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6F9CE"/>
  <w15:chartTrackingRefBased/>
  <w15:docId w15:val="{5A84C416-99F3-B041-83F8-A0B08A20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8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8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8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8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8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8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8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8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8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8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8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8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8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8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8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8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8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8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CEB8C560E6542BF35FF585A6481A0" ma:contentTypeVersion="19" ma:contentTypeDescription="Create a new document." ma:contentTypeScope="" ma:versionID="158b15158c74db4dded6bf3840d91962">
  <xsd:schema xmlns:xsd="http://www.w3.org/2001/XMLSchema" xmlns:xs="http://www.w3.org/2001/XMLSchema" xmlns:p="http://schemas.microsoft.com/office/2006/metadata/properties" xmlns:ns2="3b8d6a05-d7f0-4ebb-bcfb-d94ee5f44148" xmlns:ns3="7e796f44-b170-4a35-a1ab-9198968d4f1e" targetNamespace="http://schemas.microsoft.com/office/2006/metadata/properties" ma:root="true" ma:fieldsID="aabc294b12f20f2f8fb93633706b897f" ns2:_="" ns3:_="">
    <xsd:import namespace="3b8d6a05-d7f0-4ebb-bcfb-d94ee5f44148"/>
    <xsd:import namespace="7e796f44-b170-4a35-a1ab-9198968d4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d6a05-d7f0-4ebb-bcfb-d94ee5f44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1c524a-41e7-4087-b5c8-ec8395125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6f44-b170-4a35-a1ab-9198968d4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e4c73-3a88-4b16-9f68-c540e8fe2229}" ma:internalName="TaxCatchAll" ma:showField="CatchAllData" ma:web="7e796f44-b170-4a35-a1ab-9198968d4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d6a05-d7f0-4ebb-bcfb-d94ee5f44148">
      <Terms xmlns="http://schemas.microsoft.com/office/infopath/2007/PartnerControls"/>
    </lcf76f155ced4ddcb4097134ff3c332f>
    <TaxCatchAll xmlns="7e796f44-b170-4a35-a1ab-9198968d4f1e" xsi:nil="true"/>
  </documentManagement>
</p:properties>
</file>

<file path=customXml/itemProps1.xml><?xml version="1.0" encoding="utf-8"?>
<ds:datastoreItem xmlns:ds="http://schemas.openxmlformats.org/officeDocument/2006/customXml" ds:itemID="{8D7D93F7-F017-0A44-BE7C-39BDCD88CA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841BF3-208D-4A8F-A4DD-FD6142B7173D}"/>
</file>

<file path=customXml/itemProps3.xml><?xml version="1.0" encoding="utf-8"?>
<ds:datastoreItem xmlns:ds="http://schemas.openxmlformats.org/officeDocument/2006/customXml" ds:itemID="{D967466C-BE0E-4CF4-AB2B-81F9EEE039E3}"/>
</file>

<file path=customXml/itemProps4.xml><?xml version="1.0" encoding="utf-8"?>
<ds:datastoreItem xmlns:ds="http://schemas.openxmlformats.org/officeDocument/2006/customXml" ds:itemID="{EAC64F7D-2A15-4C1E-98D8-58B79A0F09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Carswell</dc:creator>
  <cp:keywords/>
  <dc:description/>
  <cp:lastModifiedBy>Margaret Carswell</cp:lastModifiedBy>
  <cp:revision>14</cp:revision>
  <dcterms:created xsi:type="dcterms:W3CDTF">2025-11-03T20:16:00Z</dcterms:created>
  <dcterms:modified xsi:type="dcterms:W3CDTF">2025-11-05T08:47:00Z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0x010100343CEB8C560E6542BF35FF585A6481A0</vt:lpwstr>
  </property>
</Properties>
</file>