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4AEE4A" w14:textId="1E43F3EA" w:rsidR="006A23F3" w:rsidRPr="00392B98" w:rsidRDefault="00BB537E" w:rsidP="00392B98">
      <w:pPr>
        <w:spacing w:line="276" w:lineRule="auto"/>
        <w:rPr>
          <w:rFonts w:ascii="Century Gothic" w:hAnsi="Century Gothic"/>
          <w:b/>
          <w:bCs/>
          <w:sz w:val="36"/>
          <w:szCs w:val="36"/>
        </w:rPr>
      </w:pPr>
      <w:r w:rsidRPr="00392B98">
        <w:rPr>
          <w:rFonts w:ascii="Century Gothic" w:hAnsi="Century Gothic"/>
          <w:b/>
          <w:bCs/>
          <w:sz w:val="36"/>
          <w:szCs w:val="36"/>
        </w:rPr>
        <w:t xml:space="preserve">TIAKI episode 1 summary </w:t>
      </w:r>
    </w:p>
    <w:p w14:paraId="51EA10D3" w14:textId="77777777" w:rsidR="00BB537E" w:rsidRPr="00392B98" w:rsidRDefault="00BB537E" w:rsidP="00392B98">
      <w:pPr>
        <w:spacing w:line="276" w:lineRule="auto"/>
        <w:rPr>
          <w:rFonts w:ascii="Century Gothic" w:hAnsi="Century Gothic"/>
        </w:rPr>
      </w:pPr>
    </w:p>
    <w:p w14:paraId="29287AA6" w14:textId="77777777" w:rsidR="00392B98" w:rsidRPr="00392B98" w:rsidRDefault="00BB537E" w:rsidP="00392B98">
      <w:pPr>
        <w:spacing w:line="276" w:lineRule="auto"/>
        <w:rPr>
          <w:rFonts w:ascii="Century Gothic" w:hAnsi="Century Gothic"/>
        </w:rPr>
      </w:pPr>
      <w:r w:rsidRPr="00392B98">
        <w:rPr>
          <w:rFonts w:ascii="Century Gothic" w:hAnsi="Century Gothic"/>
        </w:rPr>
        <w:t xml:space="preserve">Welcome to the TIAKI podcast. </w:t>
      </w:r>
    </w:p>
    <w:p w14:paraId="459C6E65" w14:textId="77777777" w:rsidR="00392B98" w:rsidRPr="00392B98" w:rsidRDefault="00392B98" w:rsidP="00392B98">
      <w:pPr>
        <w:spacing w:line="276" w:lineRule="auto"/>
        <w:rPr>
          <w:rFonts w:ascii="Century Gothic" w:hAnsi="Century Gothic"/>
        </w:rPr>
      </w:pPr>
    </w:p>
    <w:p w14:paraId="22FB77F5" w14:textId="51267174" w:rsidR="00BB537E" w:rsidRPr="00392B98" w:rsidRDefault="00BB537E" w:rsidP="00392B98">
      <w:pPr>
        <w:spacing w:line="276" w:lineRule="auto"/>
        <w:rPr>
          <w:rFonts w:ascii="Century Gothic" w:hAnsi="Century Gothic"/>
        </w:rPr>
      </w:pPr>
      <w:r w:rsidRPr="00392B98">
        <w:rPr>
          <w:rFonts w:ascii="Century Gothic" w:hAnsi="Century Gothic"/>
        </w:rPr>
        <w:t xml:space="preserve">This podcast has six episodes and is </w:t>
      </w:r>
      <w:r w:rsidR="00392B98">
        <w:rPr>
          <w:rFonts w:ascii="Century Gothic" w:hAnsi="Century Gothic"/>
        </w:rPr>
        <w:t>about our</w:t>
      </w:r>
      <w:r w:rsidRPr="00392B98">
        <w:rPr>
          <w:rFonts w:ascii="Century Gothic" w:hAnsi="Century Gothic"/>
        </w:rPr>
        <w:t xml:space="preserve"> Kaupapa Māori Research</w:t>
      </w:r>
      <w:r w:rsidR="00392B98" w:rsidRPr="00392B98">
        <w:rPr>
          <w:rFonts w:ascii="Century Gothic" w:hAnsi="Century Gothic"/>
        </w:rPr>
        <w:t xml:space="preserve"> project</w:t>
      </w:r>
      <w:r w:rsidRPr="00392B98">
        <w:rPr>
          <w:rFonts w:ascii="Century Gothic" w:hAnsi="Century Gothic"/>
        </w:rPr>
        <w:t xml:space="preserve"> </w:t>
      </w:r>
      <w:r w:rsidR="00392B98">
        <w:rPr>
          <w:rFonts w:ascii="Century Gothic" w:hAnsi="Century Gothic"/>
        </w:rPr>
        <w:t>on</w:t>
      </w:r>
      <w:r w:rsidRPr="00392B98">
        <w:rPr>
          <w:rFonts w:ascii="Century Gothic" w:hAnsi="Century Gothic"/>
        </w:rPr>
        <w:t xml:space="preserve"> the health and wellbeing of Māori who have been in prison</w:t>
      </w:r>
      <w:r w:rsidR="00392B98">
        <w:rPr>
          <w:rFonts w:ascii="Century Gothic" w:hAnsi="Century Gothic"/>
        </w:rPr>
        <w:t>.</w:t>
      </w:r>
    </w:p>
    <w:p w14:paraId="39EC3DAE" w14:textId="77777777" w:rsidR="00392B98" w:rsidRPr="00392B98" w:rsidRDefault="00392B98" w:rsidP="00392B98">
      <w:pPr>
        <w:spacing w:line="276" w:lineRule="auto"/>
        <w:rPr>
          <w:rFonts w:ascii="Century Gothic" w:hAnsi="Century Gothic"/>
        </w:rPr>
      </w:pPr>
    </w:p>
    <w:p w14:paraId="245ED3FC" w14:textId="56D3DA0F" w:rsidR="00392B98" w:rsidRPr="00392B98" w:rsidRDefault="00392B98" w:rsidP="00392B98">
      <w:pPr>
        <w:spacing w:line="276" w:lineRule="auto"/>
        <w:rPr>
          <w:rFonts w:ascii="Century Gothic" w:hAnsi="Century Gothic"/>
        </w:rPr>
      </w:pPr>
      <w:r w:rsidRPr="00392B98">
        <w:rPr>
          <w:rFonts w:ascii="Century Gothic" w:hAnsi="Century Gothic"/>
        </w:rPr>
        <w:t xml:space="preserve">The podcast is called TIAKI, and TIAKI means to care. </w:t>
      </w:r>
    </w:p>
    <w:p w14:paraId="40497301" w14:textId="77777777" w:rsidR="00BB537E" w:rsidRPr="00392B98" w:rsidRDefault="00BB537E" w:rsidP="00392B98">
      <w:pPr>
        <w:spacing w:line="276" w:lineRule="auto"/>
        <w:rPr>
          <w:rFonts w:ascii="Century Gothic" w:hAnsi="Century Gothic"/>
        </w:rPr>
      </w:pPr>
    </w:p>
    <w:p w14:paraId="69277551" w14:textId="462E38B4" w:rsidR="00392B98" w:rsidRPr="00392B98" w:rsidRDefault="00BB537E" w:rsidP="00392B98">
      <w:pPr>
        <w:spacing w:line="276" w:lineRule="auto"/>
        <w:rPr>
          <w:rFonts w:ascii="Century Gothic" w:hAnsi="Century Gothic"/>
        </w:rPr>
      </w:pPr>
      <w:r w:rsidRPr="00392B98">
        <w:rPr>
          <w:rFonts w:ascii="Century Gothic" w:hAnsi="Century Gothic"/>
        </w:rPr>
        <w:t xml:space="preserve">This is the first episode. </w:t>
      </w:r>
      <w:r w:rsidR="007C1E6E">
        <w:rPr>
          <w:rFonts w:ascii="Century Gothic" w:hAnsi="Century Gothic"/>
        </w:rPr>
        <w:t>The hosts of the podcast are Gabrielle Baker</w:t>
      </w:r>
      <w:r w:rsidR="00A22F3C">
        <w:rPr>
          <w:rFonts w:ascii="Century Gothic" w:hAnsi="Century Gothic"/>
        </w:rPr>
        <w:t xml:space="preserve"> </w:t>
      </w:r>
      <w:r w:rsidR="007C1E6E">
        <w:rPr>
          <w:rFonts w:ascii="Century Gothic" w:hAnsi="Century Gothic"/>
        </w:rPr>
        <w:t>and Dr Paula Toko King</w:t>
      </w:r>
      <w:r w:rsidR="00A22F3C">
        <w:rPr>
          <w:rFonts w:ascii="Century Gothic" w:hAnsi="Century Gothic"/>
        </w:rPr>
        <w:t>.</w:t>
      </w:r>
    </w:p>
    <w:p w14:paraId="29EBB0A3" w14:textId="77777777" w:rsidR="00392B98" w:rsidRPr="00392B98" w:rsidRDefault="00392B98" w:rsidP="00392B98">
      <w:pPr>
        <w:spacing w:line="276" w:lineRule="auto"/>
        <w:rPr>
          <w:rFonts w:ascii="Century Gothic" w:hAnsi="Century Gothic"/>
        </w:rPr>
      </w:pPr>
    </w:p>
    <w:p w14:paraId="5DFE0073" w14:textId="29CC9E90" w:rsidR="00BB537E" w:rsidRPr="00392B98" w:rsidRDefault="00BB537E" w:rsidP="00392B98">
      <w:pPr>
        <w:spacing w:line="276" w:lineRule="auto"/>
        <w:rPr>
          <w:rFonts w:ascii="Century Gothic" w:hAnsi="Century Gothic"/>
        </w:rPr>
      </w:pPr>
      <w:r w:rsidRPr="00392B98">
        <w:rPr>
          <w:rFonts w:ascii="Century Gothic" w:hAnsi="Century Gothic"/>
        </w:rPr>
        <w:t>The main points from the first episode are:</w:t>
      </w:r>
    </w:p>
    <w:p w14:paraId="3957DA52" w14:textId="77777777" w:rsidR="00392B98" w:rsidRPr="00392B98" w:rsidRDefault="00392B98" w:rsidP="00392B98">
      <w:pPr>
        <w:spacing w:line="276" w:lineRule="auto"/>
        <w:rPr>
          <w:rFonts w:ascii="Century Gothic" w:hAnsi="Century Gothic"/>
        </w:rPr>
      </w:pPr>
    </w:p>
    <w:p w14:paraId="66162C82" w14:textId="055BF371" w:rsidR="00BB537E" w:rsidRPr="00392B98" w:rsidRDefault="00BB537E" w:rsidP="00392B98">
      <w:pPr>
        <w:pStyle w:val="ListParagraph"/>
        <w:numPr>
          <w:ilvl w:val="0"/>
          <w:numId w:val="1"/>
        </w:numPr>
        <w:spacing w:line="276" w:lineRule="auto"/>
        <w:rPr>
          <w:rFonts w:ascii="Century Gothic" w:hAnsi="Century Gothic"/>
        </w:rPr>
      </w:pPr>
      <w:r w:rsidRPr="00392B98">
        <w:rPr>
          <w:rFonts w:ascii="Century Gothic" w:hAnsi="Century Gothic"/>
        </w:rPr>
        <w:t xml:space="preserve">The research project was a collaboration between Associate Professor Dr Paula Toko King and Ruth Cunningham at Otago University and Cheryl Davies at </w:t>
      </w:r>
      <w:proofErr w:type="spellStart"/>
      <w:r w:rsidRPr="00392B98">
        <w:rPr>
          <w:rFonts w:ascii="Century Gothic" w:hAnsi="Century Gothic"/>
        </w:rPr>
        <w:t>Tū</w:t>
      </w:r>
      <w:proofErr w:type="spellEnd"/>
      <w:r w:rsidRPr="00392B98">
        <w:rPr>
          <w:rFonts w:ascii="Century Gothic" w:hAnsi="Century Gothic"/>
        </w:rPr>
        <w:t xml:space="preserve"> Kotahi Māori Asthma and Research Trust. The projec</w:t>
      </w:r>
      <w:r w:rsidR="00392B98" w:rsidRPr="00392B98">
        <w:rPr>
          <w:rFonts w:ascii="Century Gothic" w:hAnsi="Century Gothic"/>
        </w:rPr>
        <w:t>t</w:t>
      </w:r>
      <w:r w:rsidRPr="00392B98">
        <w:rPr>
          <w:rFonts w:ascii="Century Gothic" w:hAnsi="Century Gothic"/>
        </w:rPr>
        <w:t xml:space="preserve"> took 3 years. </w:t>
      </w:r>
    </w:p>
    <w:p w14:paraId="36C96EA2" w14:textId="77777777" w:rsidR="00392B98" w:rsidRPr="00392B98" w:rsidRDefault="00392B98" w:rsidP="00392B98">
      <w:pPr>
        <w:pStyle w:val="ListParagraph"/>
        <w:spacing w:line="276" w:lineRule="auto"/>
        <w:rPr>
          <w:rFonts w:ascii="Century Gothic" w:hAnsi="Century Gothic"/>
        </w:rPr>
      </w:pPr>
    </w:p>
    <w:p w14:paraId="443F4AE2" w14:textId="4A283F9F" w:rsidR="00BB537E" w:rsidRPr="00392B98" w:rsidRDefault="00BB537E" w:rsidP="00392B98">
      <w:pPr>
        <w:pStyle w:val="ListParagraph"/>
        <w:numPr>
          <w:ilvl w:val="0"/>
          <w:numId w:val="1"/>
        </w:numPr>
        <w:spacing w:line="276" w:lineRule="auto"/>
        <w:rPr>
          <w:rFonts w:ascii="Century Gothic" w:hAnsi="Century Gothic"/>
        </w:rPr>
      </w:pPr>
      <w:r w:rsidRPr="00392B98">
        <w:rPr>
          <w:rFonts w:ascii="Century Gothic" w:hAnsi="Century Gothic"/>
        </w:rPr>
        <w:t xml:space="preserve">What makes TIAKI a Kaupapa Māori Research project is the way it is </w:t>
      </w:r>
      <w:r w:rsidR="00A22F3C">
        <w:rPr>
          <w:rFonts w:ascii="Century Gothic" w:hAnsi="Century Gothic"/>
        </w:rPr>
        <w:t xml:space="preserve">led by Māori and </w:t>
      </w:r>
      <w:r w:rsidRPr="00392B98">
        <w:rPr>
          <w:rFonts w:ascii="Century Gothic" w:hAnsi="Century Gothic"/>
        </w:rPr>
        <w:t>based on Māori ways of being and knowing and doing. Like all Kaupapa Māori Research TIAKI aims to be support positive changes for the whānau and communities that are involved in the research.</w:t>
      </w:r>
    </w:p>
    <w:p w14:paraId="481486B6" w14:textId="77777777" w:rsidR="00392B98" w:rsidRPr="00392B98" w:rsidRDefault="00392B98" w:rsidP="00392B98">
      <w:pPr>
        <w:pStyle w:val="ListParagraph"/>
        <w:spacing w:line="276" w:lineRule="auto"/>
        <w:rPr>
          <w:rFonts w:ascii="Century Gothic" w:hAnsi="Century Gothic"/>
        </w:rPr>
      </w:pPr>
    </w:p>
    <w:p w14:paraId="671ECF8C" w14:textId="68A61F88" w:rsidR="00BB537E" w:rsidRPr="00392B98" w:rsidRDefault="00BB537E" w:rsidP="00392B98">
      <w:pPr>
        <w:pStyle w:val="ListParagraph"/>
        <w:numPr>
          <w:ilvl w:val="0"/>
          <w:numId w:val="1"/>
        </w:numPr>
        <w:spacing w:line="276" w:lineRule="auto"/>
        <w:rPr>
          <w:rFonts w:ascii="Century Gothic" w:hAnsi="Century Gothic"/>
        </w:rPr>
      </w:pPr>
      <w:r w:rsidRPr="00392B98">
        <w:rPr>
          <w:rFonts w:ascii="Century Gothic" w:hAnsi="Century Gothic"/>
        </w:rPr>
        <w:t xml:space="preserve">TIAKI involves a large research team. The names of everyone are available on the podcast website. The team involves six </w:t>
      </w:r>
      <w:proofErr w:type="spellStart"/>
      <w:r w:rsidRPr="00392B98">
        <w:rPr>
          <w:rFonts w:ascii="Century Gothic" w:hAnsi="Century Gothic"/>
        </w:rPr>
        <w:t>kairangahau</w:t>
      </w:r>
      <w:proofErr w:type="spellEnd"/>
      <w:r w:rsidRPr="00392B98">
        <w:rPr>
          <w:rFonts w:ascii="Century Gothic" w:hAnsi="Century Gothic"/>
        </w:rPr>
        <w:t xml:space="preserve"> (researchers) with lived experience of imprisonment. </w:t>
      </w:r>
    </w:p>
    <w:p w14:paraId="2835ECFC" w14:textId="77777777" w:rsidR="00392B98" w:rsidRPr="00392B98" w:rsidRDefault="00392B98" w:rsidP="00392B98">
      <w:pPr>
        <w:pStyle w:val="ListParagraph"/>
        <w:spacing w:line="276" w:lineRule="auto"/>
        <w:rPr>
          <w:rFonts w:ascii="Century Gothic" w:hAnsi="Century Gothic"/>
        </w:rPr>
      </w:pPr>
    </w:p>
    <w:p w14:paraId="164DD90B" w14:textId="376EFD28" w:rsidR="00281753" w:rsidRPr="00392B98" w:rsidRDefault="00BB537E" w:rsidP="00392B98">
      <w:pPr>
        <w:pStyle w:val="ListParagraph"/>
        <w:numPr>
          <w:ilvl w:val="0"/>
          <w:numId w:val="1"/>
        </w:numPr>
        <w:spacing w:line="276" w:lineRule="auto"/>
        <w:rPr>
          <w:rFonts w:ascii="Century Gothic" w:hAnsi="Century Gothic"/>
        </w:rPr>
      </w:pPr>
      <w:r w:rsidRPr="00392B98">
        <w:rPr>
          <w:rFonts w:ascii="Century Gothic" w:hAnsi="Century Gothic"/>
        </w:rPr>
        <w:t>In the podcast we talk to three Māori experts about prisons in New Zealand.</w:t>
      </w:r>
      <w:r w:rsidR="00281753" w:rsidRPr="00392B98">
        <w:rPr>
          <w:rFonts w:ascii="Century Gothic" w:hAnsi="Century Gothic"/>
        </w:rPr>
        <w:t xml:space="preserve"> They emphasise that Māori are imprisoned on a mass scale in Aotearoa – more than non-Māori. </w:t>
      </w:r>
    </w:p>
    <w:p w14:paraId="7439C9D3" w14:textId="77777777" w:rsidR="00392B98" w:rsidRPr="00392B98" w:rsidRDefault="00392B98" w:rsidP="00392B98">
      <w:pPr>
        <w:pStyle w:val="ListParagraph"/>
        <w:spacing w:line="276" w:lineRule="auto"/>
        <w:rPr>
          <w:rFonts w:ascii="Century Gothic" w:hAnsi="Century Gothic"/>
        </w:rPr>
      </w:pPr>
    </w:p>
    <w:p w14:paraId="7E23F7F0" w14:textId="42466C57" w:rsidR="00281753" w:rsidRPr="00392B98" w:rsidRDefault="00BB537E" w:rsidP="00392B98">
      <w:pPr>
        <w:pStyle w:val="ListParagraph"/>
        <w:numPr>
          <w:ilvl w:val="0"/>
          <w:numId w:val="1"/>
        </w:numPr>
        <w:spacing w:line="276" w:lineRule="auto"/>
        <w:rPr>
          <w:rFonts w:ascii="Century Gothic" w:hAnsi="Century Gothic"/>
        </w:rPr>
      </w:pPr>
      <w:r w:rsidRPr="00392B98">
        <w:rPr>
          <w:rFonts w:ascii="Century Gothic" w:hAnsi="Century Gothic"/>
        </w:rPr>
        <w:t xml:space="preserve">One of the people we talk to – Carwyn Jones from Te Wānanga o Raukawa – was on the government’s “Safe and Effective Justice” review in </w:t>
      </w:r>
      <w:r w:rsidR="00281753" w:rsidRPr="00392B98">
        <w:rPr>
          <w:rFonts w:ascii="Century Gothic" w:hAnsi="Century Gothic"/>
        </w:rPr>
        <w:t xml:space="preserve">2018 and he told </w:t>
      </w:r>
      <w:proofErr w:type="gramStart"/>
      <w:r w:rsidR="00281753" w:rsidRPr="00392B98">
        <w:rPr>
          <w:rFonts w:ascii="Century Gothic" w:hAnsi="Century Gothic"/>
        </w:rPr>
        <w:t>us</w:t>
      </w:r>
      <w:proofErr w:type="gramEnd"/>
      <w:r w:rsidR="00281753" w:rsidRPr="00392B98">
        <w:rPr>
          <w:rFonts w:ascii="Century Gothic" w:hAnsi="Century Gothic"/>
        </w:rPr>
        <w:t xml:space="preserve"> “everyone we talked to felt that the criminal justice system was actually doing more harm than good.</w:t>
      </w:r>
      <w:r w:rsidR="00A22F3C">
        <w:rPr>
          <w:rFonts w:ascii="Century Gothic" w:hAnsi="Century Gothic"/>
        </w:rPr>
        <w:t>”</w:t>
      </w:r>
    </w:p>
    <w:p w14:paraId="7B4A5DEC" w14:textId="77777777" w:rsidR="00392B98" w:rsidRPr="00392B98" w:rsidRDefault="00392B98" w:rsidP="00392B98">
      <w:pPr>
        <w:pStyle w:val="ListParagraph"/>
        <w:spacing w:line="276" w:lineRule="auto"/>
        <w:rPr>
          <w:rFonts w:ascii="Century Gothic" w:hAnsi="Century Gothic"/>
        </w:rPr>
      </w:pPr>
    </w:p>
    <w:p w14:paraId="5BAEA91C" w14:textId="6800A1C1" w:rsidR="00BB537E" w:rsidRPr="00392B98" w:rsidRDefault="00281753" w:rsidP="00392B98">
      <w:pPr>
        <w:pStyle w:val="ListParagraph"/>
        <w:numPr>
          <w:ilvl w:val="0"/>
          <w:numId w:val="1"/>
        </w:numPr>
        <w:spacing w:line="276" w:lineRule="auto"/>
        <w:rPr>
          <w:rFonts w:ascii="Century Gothic" w:hAnsi="Century Gothic"/>
        </w:rPr>
      </w:pPr>
      <w:r w:rsidRPr="00392B98">
        <w:rPr>
          <w:rFonts w:ascii="Century Gothic" w:hAnsi="Century Gothic"/>
        </w:rPr>
        <w:t xml:space="preserve">We also talked to Indigenous researcher from Australia and an American academic and they told us there were similar problems with </w:t>
      </w:r>
      <w:r w:rsidRPr="00392B98">
        <w:rPr>
          <w:rFonts w:ascii="Century Gothic" w:hAnsi="Century Gothic"/>
        </w:rPr>
        <w:lastRenderedPageBreak/>
        <w:t xml:space="preserve">prisons in their countries.  Kathryn Gilby, who is based in Queensland Australia, told us that in a youth detention centre called Don Dale in the Northern Territory everyone is Aboriginal. “And that’s not because of some innate criminality but that is racism and colonialism at play”. </w:t>
      </w:r>
    </w:p>
    <w:p w14:paraId="41A22B17" w14:textId="77777777" w:rsidR="00392B98" w:rsidRPr="00392B98" w:rsidRDefault="00392B98" w:rsidP="00392B98">
      <w:pPr>
        <w:pStyle w:val="ListParagraph"/>
        <w:spacing w:line="276" w:lineRule="auto"/>
        <w:rPr>
          <w:rFonts w:ascii="Century Gothic" w:hAnsi="Century Gothic"/>
        </w:rPr>
      </w:pPr>
    </w:p>
    <w:p w14:paraId="3F7D7353" w14:textId="22B72511" w:rsidR="00281753" w:rsidRPr="00392B98" w:rsidRDefault="00281753" w:rsidP="00392B98">
      <w:pPr>
        <w:pStyle w:val="ListParagraph"/>
        <w:numPr>
          <w:ilvl w:val="0"/>
          <w:numId w:val="1"/>
        </w:numPr>
        <w:spacing w:line="276" w:lineRule="auto"/>
        <w:rPr>
          <w:rFonts w:ascii="Century Gothic" w:hAnsi="Century Gothic"/>
        </w:rPr>
      </w:pPr>
      <w:r w:rsidRPr="00392B98">
        <w:rPr>
          <w:rFonts w:ascii="Century Gothic" w:hAnsi="Century Gothic"/>
        </w:rPr>
        <w:t>The podcast ends with some discussion on the different terms we use when we talk about prisons. One of those terms is the “criminal justice system”. But we don’t think that</w:t>
      </w:r>
      <w:r w:rsidR="00B10983">
        <w:rPr>
          <w:rFonts w:ascii="Century Gothic" w:hAnsi="Century Gothic"/>
        </w:rPr>
        <w:t xml:space="preserve"> this</w:t>
      </w:r>
      <w:r w:rsidRPr="00392B98">
        <w:rPr>
          <w:rFonts w:ascii="Century Gothic" w:hAnsi="Century Gothic"/>
        </w:rPr>
        <w:t xml:space="preserve"> is</w:t>
      </w:r>
      <w:r w:rsidR="00B10983">
        <w:rPr>
          <w:rFonts w:ascii="Century Gothic" w:hAnsi="Century Gothic"/>
        </w:rPr>
        <w:t xml:space="preserve"> an</w:t>
      </w:r>
      <w:r w:rsidRPr="00392B98">
        <w:rPr>
          <w:rFonts w:ascii="Century Gothic" w:hAnsi="Century Gothic"/>
        </w:rPr>
        <w:t xml:space="preserve"> accurate</w:t>
      </w:r>
      <w:r w:rsidR="00B10983">
        <w:rPr>
          <w:rFonts w:ascii="Century Gothic" w:hAnsi="Century Gothic"/>
        </w:rPr>
        <w:t xml:space="preserve"> term,</w:t>
      </w:r>
      <w:r w:rsidRPr="00392B98">
        <w:rPr>
          <w:rFonts w:ascii="Century Gothic" w:hAnsi="Century Gothic"/>
        </w:rPr>
        <w:t xml:space="preserve"> because </w:t>
      </w:r>
      <w:r w:rsidR="00B10983">
        <w:rPr>
          <w:rFonts w:ascii="Century Gothic" w:hAnsi="Century Gothic"/>
        </w:rPr>
        <w:t xml:space="preserve">the system </w:t>
      </w:r>
      <w:r w:rsidRPr="00392B98">
        <w:rPr>
          <w:rFonts w:ascii="Century Gothic" w:hAnsi="Century Gothic"/>
        </w:rPr>
        <w:t xml:space="preserve">isn’t really about justice. </w:t>
      </w:r>
      <w:r w:rsidR="00B10983" w:rsidRPr="00392B98">
        <w:rPr>
          <w:rFonts w:ascii="Century Gothic" w:hAnsi="Century Gothic"/>
        </w:rPr>
        <w:t>Instead,</w:t>
      </w:r>
      <w:r w:rsidRPr="00392B98">
        <w:rPr>
          <w:rFonts w:ascii="Century Gothic" w:hAnsi="Century Gothic"/>
        </w:rPr>
        <w:t xml:space="preserve"> we use the term “Criminalising Legal System”. And we will use this ter</w:t>
      </w:r>
      <w:r w:rsidR="00A22F3C">
        <w:rPr>
          <w:rFonts w:ascii="Century Gothic" w:hAnsi="Century Gothic"/>
        </w:rPr>
        <w:t>m</w:t>
      </w:r>
      <w:r w:rsidRPr="00392B98">
        <w:rPr>
          <w:rFonts w:ascii="Century Gothic" w:hAnsi="Century Gothic"/>
        </w:rPr>
        <w:t xml:space="preserve"> in the future podcast episodes too.  </w:t>
      </w:r>
    </w:p>
    <w:p w14:paraId="77C20397" w14:textId="77777777" w:rsidR="00281753" w:rsidRPr="00392B98" w:rsidRDefault="00281753" w:rsidP="00392B98">
      <w:pPr>
        <w:spacing w:line="276" w:lineRule="auto"/>
        <w:rPr>
          <w:rFonts w:ascii="Century Gothic" w:hAnsi="Century Gothic"/>
        </w:rPr>
      </w:pPr>
    </w:p>
    <w:p w14:paraId="5448FCB0" w14:textId="1AFAF6AE" w:rsidR="00281753" w:rsidRPr="00392B98" w:rsidRDefault="00B10983" w:rsidP="00392B98">
      <w:pPr>
        <w:spacing w:line="276" w:lineRule="auto"/>
        <w:rPr>
          <w:rFonts w:ascii="Century Gothic" w:hAnsi="Century Gothic"/>
        </w:rPr>
      </w:pPr>
      <w:r>
        <w:rPr>
          <w:rFonts w:ascii="Century Gothic" w:hAnsi="Century Gothic"/>
        </w:rPr>
        <w:t xml:space="preserve">In the next episode our focus will be on the results from our analysis of government data about Māori who have been imprisoned and what that tells us about health and wellbeing. </w:t>
      </w:r>
    </w:p>
    <w:sectPr w:rsidR="00281753" w:rsidRPr="00392B98" w:rsidSect="000E1E9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47154D"/>
    <w:multiLevelType w:val="hybridMultilevel"/>
    <w:tmpl w:val="B6044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4680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mirrorMargins/>
  <w:proofState w:spelling="clean" w:grammar="clean"/>
  <w:defaultTabStop w:val="720"/>
  <w:evenAndOddHeaders/>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7E"/>
    <w:rsid w:val="00005FC7"/>
    <w:rsid w:val="0005167B"/>
    <w:rsid w:val="00072735"/>
    <w:rsid w:val="000A33D4"/>
    <w:rsid w:val="000B09BE"/>
    <w:rsid w:val="000D3F1A"/>
    <w:rsid w:val="000E1E99"/>
    <w:rsid w:val="000F20B8"/>
    <w:rsid w:val="0011091B"/>
    <w:rsid w:val="001241D5"/>
    <w:rsid w:val="00124D2A"/>
    <w:rsid w:val="001501F0"/>
    <w:rsid w:val="001543FF"/>
    <w:rsid w:val="0016438A"/>
    <w:rsid w:val="00175521"/>
    <w:rsid w:val="001A3E88"/>
    <w:rsid w:val="001A64A1"/>
    <w:rsid w:val="001E5091"/>
    <w:rsid w:val="001F214F"/>
    <w:rsid w:val="0020335A"/>
    <w:rsid w:val="00203A87"/>
    <w:rsid w:val="00210D26"/>
    <w:rsid w:val="00254B2D"/>
    <w:rsid w:val="00281753"/>
    <w:rsid w:val="002B3C5C"/>
    <w:rsid w:val="002F4B70"/>
    <w:rsid w:val="002F557B"/>
    <w:rsid w:val="003512AA"/>
    <w:rsid w:val="003546DD"/>
    <w:rsid w:val="00392B98"/>
    <w:rsid w:val="003B3004"/>
    <w:rsid w:val="003C4DD5"/>
    <w:rsid w:val="003C6F43"/>
    <w:rsid w:val="003D3A98"/>
    <w:rsid w:val="00406A51"/>
    <w:rsid w:val="0041410F"/>
    <w:rsid w:val="00450197"/>
    <w:rsid w:val="004D4BDA"/>
    <w:rsid w:val="004D7374"/>
    <w:rsid w:val="0052515F"/>
    <w:rsid w:val="00540E0E"/>
    <w:rsid w:val="00583C4D"/>
    <w:rsid w:val="005915AC"/>
    <w:rsid w:val="005D7B0C"/>
    <w:rsid w:val="005F36B6"/>
    <w:rsid w:val="005F57E5"/>
    <w:rsid w:val="006202FC"/>
    <w:rsid w:val="00623B0E"/>
    <w:rsid w:val="00626980"/>
    <w:rsid w:val="006426E2"/>
    <w:rsid w:val="006A23F3"/>
    <w:rsid w:val="006B278C"/>
    <w:rsid w:val="006E02B5"/>
    <w:rsid w:val="00720EB1"/>
    <w:rsid w:val="007469D1"/>
    <w:rsid w:val="0075415E"/>
    <w:rsid w:val="00755F4F"/>
    <w:rsid w:val="00760B1E"/>
    <w:rsid w:val="007755F8"/>
    <w:rsid w:val="007B0D11"/>
    <w:rsid w:val="007B147A"/>
    <w:rsid w:val="007C1E6E"/>
    <w:rsid w:val="007D5099"/>
    <w:rsid w:val="007D66E1"/>
    <w:rsid w:val="00830214"/>
    <w:rsid w:val="008470F2"/>
    <w:rsid w:val="0085394B"/>
    <w:rsid w:val="00886494"/>
    <w:rsid w:val="008976E7"/>
    <w:rsid w:val="008B30A9"/>
    <w:rsid w:val="00926110"/>
    <w:rsid w:val="009424F2"/>
    <w:rsid w:val="009A70D3"/>
    <w:rsid w:val="009C48C2"/>
    <w:rsid w:val="00A22F3C"/>
    <w:rsid w:val="00A725F6"/>
    <w:rsid w:val="00A97E35"/>
    <w:rsid w:val="00AB754F"/>
    <w:rsid w:val="00AB7C7A"/>
    <w:rsid w:val="00B10983"/>
    <w:rsid w:val="00B54544"/>
    <w:rsid w:val="00B66604"/>
    <w:rsid w:val="00B914AD"/>
    <w:rsid w:val="00BA6EFE"/>
    <w:rsid w:val="00BB537E"/>
    <w:rsid w:val="00C37B80"/>
    <w:rsid w:val="00C73F45"/>
    <w:rsid w:val="00CB1E54"/>
    <w:rsid w:val="00CE53F4"/>
    <w:rsid w:val="00D11180"/>
    <w:rsid w:val="00D21CA8"/>
    <w:rsid w:val="00D812D9"/>
    <w:rsid w:val="00D8256C"/>
    <w:rsid w:val="00DB6F54"/>
    <w:rsid w:val="00E053F9"/>
    <w:rsid w:val="00E10BF3"/>
    <w:rsid w:val="00E13C54"/>
    <w:rsid w:val="00E152F3"/>
    <w:rsid w:val="00E84479"/>
    <w:rsid w:val="00EA4BE4"/>
    <w:rsid w:val="00EE2004"/>
    <w:rsid w:val="00F26AF6"/>
    <w:rsid w:val="00F27873"/>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4A8CBB5"/>
  <w15:chartTrackingRefBased/>
  <w15:docId w15:val="{696216AF-FB22-4849-BA66-9D433B1E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B5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5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5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3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3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3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3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37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BB537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BB537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BB537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BB537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BB537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BB537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BB537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BB537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B53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37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B53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37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B53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537E"/>
    <w:rPr>
      <w:i/>
      <w:iCs/>
      <w:color w:val="404040" w:themeColor="text1" w:themeTint="BF"/>
      <w:lang w:val="en-GB"/>
    </w:rPr>
  </w:style>
  <w:style w:type="paragraph" w:styleId="ListParagraph">
    <w:name w:val="List Paragraph"/>
    <w:basedOn w:val="Normal"/>
    <w:uiPriority w:val="34"/>
    <w:qFormat/>
    <w:rsid w:val="00BB537E"/>
    <w:pPr>
      <w:ind w:left="720"/>
      <w:contextualSpacing/>
    </w:pPr>
  </w:style>
  <w:style w:type="character" w:styleId="IntenseEmphasis">
    <w:name w:val="Intense Emphasis"/>
    <w:basedOn w:val="DefaultParagraphFont"/>
    <w:uiPriority w:val="21"/>
    <w:qFormat/>
    <w:rsid w:val="00BB537E"/>
    <w:rPr>
      <w:i/>
      <w:iCs/>
      <w:color w:val="0F4761" w:themeColor="accent1" w:themeShade="BF"/>
    </w:rPr>
  </w:style>
  <w:style w:type="paragraph" w:styleId="IntenseQuote">
    <w:name w:val="Intense Quote"/>
    <w:basedOn w:val="Normal"/>
    <w:next w:val="Normal"/>
    <w:link w:val="IntenseQuoteChar"/>
    <w:uiPriority w:val="30"/>
    <w:qFormat/>
    <w:rsid w:val="00BB5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37E"/>
    <w:rPr>
      <w:i/>
      <w:iCs/>
      <w:color w:val="0F4761" w:themeColor="accent1" w:themeShade="BF"/>
      <w:lang w:val="en-GB"/>
    </w:rPr>
  </w:style>
  <w:style w:type="character" w:styleId="IntenseReference">
    <w:name w:val="Intense Reference"/>
    <w:basedOn w:val="DefaultParagraphFont"/>
    <w:uiPriority w:val="32"/>
    <w:qFormat/>
    <w:rsid w:val="00BB53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2032</Characters>
  <Application>Microsoft Office Word</Application>
  <DocSecurity>0</DocSecurity>
  <Lines>55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baker</dc:creator>
  <cp:keywords/>
  <dc:description/>
  <cp:lastModifiedBy>Gabrielle Baker</cp:lastModifiedBy>
  <cp:revision>2</cp:revision>
  <dcterms:created xsi:type="dcterms:W3CDTF">2026-08-09T21:37:00Z</dcterms:created>
  <dcterms:modified xsi:type="dcterms:W3CDTF">2026-08-09T21:37:00Z</dcterms:modified>
</cp:coreProperties>
</file>