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80AFF" w14:textId="77777777" w:rsidR="00A97E1A" w:rsidRDefault="00000000">
      <w:pPr>
        <w:spacing w:after="80"/>
        <w:jc w:val="center"/>
      </w:pPr>
      <w:r>
        <w:rPr>
          <w:b/>
          <w:bCs/>
          <w:color w:val="2E7D32"/>
          <w:sz w:val="36"/>
          <w:szCs w:val="36"/>
        </w:rPr>
        <w:t>VERDE MINING</w:t>
      </w:r>
    </w:p>
    <w:p w14:paraId="428E0A75" w14:textId="77777777" w:rsidR="00A97E1A" w:rsidRDefault="00000000">
      <w:pPr>
        <w:spacing w:after="80"/>
        <w:jc w:val="center"/>
      </w:pPr>
      <w:r>
        <w:rPr>
          <w:b/>
          <w:bCs/>
          <w:sz w:val="24"/>
          <w:szCs w:val="24"/>
        </w:rPr>
        <w:t>Verde Mining Website Redesign</w:t>
      </w:r>
    </w:p>
    <w:p w14:paraId="5E341221" w14:textId="77777777" w:rsidR="00A97E1A" w:rsidRDefault="00000000">
      <w:pPr>
        <w:spacing w:after="400"/>
        <w:jc w:val="center"/>
      </w:pPr>
      <w:r>
        <w:rPr>
          <w:i/>
          <w:iCs/>
          <w:color w:val="555555"/>
          <w:sz w:val="22"/>
          <w:szCs w:val="22"/>
        </w:rPr>
        <w:t xml:space="preserve">Squarespace → </w:t>
      </w:r>
      <w:proofErr w:type="spellStart"/>
      <w:r>
        <w:rPr>
          <w:i/>
          <w:iCs/>
          <w:color w:val="555555"/>
          <w:sz w:val="22"/>
          <w:szCs w:val="22"/>
        </w:rPr>
        <w:t>Webflow</w:t>
      </w:r>
      <w:proofErr w:type="spellEnd"/>
      <w:r>
        <w:rPr>
          <w:i/>
          <w:iCs/>
          <w:color w:val="555555"/>
          <w:sz w:val="22"/>
          <w:szCs w:val="22"/>
        </w:rPr>
        <w:t xml:space="preserve"> Migration &amp; Full Redesign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6240"/>
      </w:tblGrid>
      <w:tr w:rsidR="00A97E1A" w14:paraId="7B111142"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260E70" w14:textId="77777777" w:rsidR="00A97E1A" w:rsidRDefault="00000000">
            <w:r>
              <w:rPr>
                <w:b/>
                <w:bCs/>
              </w:rPr>
              <w:t>Client:</w:t>
            </w:r>
          </w:p>
        </w:tc>
        <w:tc>
          <w:tcPr>
            <w:tcW w:w="62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04B143" w14:textId="77777777" w:rsidR="00A97E1A" w:rsidRDefault="00000000">
            <w:r>
              <w:t>Mike Santaniello / Verde Mining</w:t>
            </w:r>
          </w:p>
        </w:tc>
      </w:tr>
      <w:tr w:rsidR="00A97E1A" w14:paraId="5FDBAB1E"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8CFFA79" w14:textId="7F80B9C1" w:rsidR="00A97E1A" w:rsidRDefault="00000000">
            <w:r>
              <w:rPr>
                <w:b/>
                <w:bCs/>
              </w:rPr>
              <w:t>URL:</w:t>
            </w:r>
          </w:p>
        </w:tc>
        <w:tc>
          <w:tcPr>
            <w:tcW w:w="62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C8EA92" w14:textId="77777777" w:rsidR="00A97E1A" w:rsidRDefault="00000000">
            <w:r>
              <w:t>www.verdemining.com</w:t>
            </w:r>
          </w:p>
        </w:tc>
      </w:tr>
    </w:tbl>
    <w:p w14:paraId="4D70A6F0" w14:textId="77777777" w:rsidR="00A97E1A" w:rsidRDefault="00000000">
      <w:pPr>
        <w:pStyle w:val="Heading1"/>
      </w:pPr>
      <w:r>
        <w:t>1. Project Overview</w:t>
      </w:r>
    </w:p>
    <w:p w14:paraId="75C11C7A" w14:textId="77777777" w:rsidR="00A97E1A" w:rsidRDefault="00000000">
      <w:pPr>
        <w:spacing w:after="160"/>
      </w:pPr>
      <w:r>
        <w:t xml:space="preserve">Verde Mining requires a complete website redesign and rebuild — from Figma mock-ups through to a live </w:t>
      </w:r>
      <w:proofErr w:type="spellStart"/>
      <w:r>
        <w:t>Webflow</w:t>
      </w:r>
      <w:proofErr w:type="spellEnd"/>
      <w:r>
        <w:t xml:space="preserve"> implementation. The existing Squarespace website (www.verdemining.com) will be migrated and fully redesigned to reflect the brand as a professional oil &amp; gas services and Bitcoin mining company, with high-converting layouts for training and consulting services.</w:t>
      </w:r>
    </w:p>
    <w:p w14:paraId="0C6E659E" w14:textId="77777777" w:rsidR="00A97E1A" w:rsidRDefault="00000000">
      <w:pPr>
        <w:spacing w:after="160"/>
      </w:pPr>
      <w:r>
        <w:t xml:space="preserve">Based on client discovery calls, the current site is not effectively converting Verde’s strong credibility assets — including press coverage, podcast appearances, </w:t>
      </w:r>
      <w:proofErr w:type="gramStart"/>
      <w:r>
        <w:t>training</w:t>
      </w:r>
      <w:proofErr w:type="gramEnd"/>
      <w:r>
        <w:t xml:space="preserve"> or consulting leads. The redesign will </w:t>
      </w:r>
      <w:proofErr w:type="spellStart"/>
      <w:r>
        <w:t>prioritise</w:t>
      </w:r>
      <w:proofErr w:type="spellEnd"/>
      <w:r>
        <w:t xml:space="preserve"> data-backed credibility, improved conversion architecture, and better visibility for the media/press content.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44"/>
        <w:gridCol w:w="5616"/>
      </w:tblGrid>
      <w:tr w:rsidR="00A97E1A" w14:paraId="217DD9DF" w14:textId="77777777">
        <w:tblPrEx>
          <w:tblCellMar>
            <w:top w:w="0" w:type="dxa"/>
            <w:bottom w:w="0" w:type="dxa"/>
          </w:tblCellMar>
        </w:tblPrEx>
        <w:tc>
          <w:tcPr>
            <w:tcW w:w="3744"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023D0417" w14:textId="77777777" w:rsidR="00A97E1A" w:rsidRDefault="00000000">
            <w:r>
              <w:rPr>
                <w:b/>
                <w:bCs/>
                <w:color w:val="FFFFFF"/>
              </w:rPr>
              <w:t>Project Attribute</w:t>
            </w:r>
          </w:p>
        </w:tc>
        <w:tc>
          <w:tcPr>
            <w:tcW w:w="5616"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79D2A7D7" w14:textId="77777777" w:rsidR="00A97E1A" w:rsidRDefault="00000000">
            <w:r>
              <w:rPr>
                <w:b/>
                <w:bCs/>
                <w:color w:val="FFFFFF"/>
              </w:rPr>
              <w:t>Details</w:t>
            </w:r>
          </w:p>
        </w:tc>
      </w:tr>
      <w:tr w:rsidR="00A97E1A" w14:paraId="0436E72F" w14:textId="77777777">
        <w:tblPrEx>
          <w:tblCellMar>
            <w:top w:w="0" w:type="dxa"/>
            <w:bottom w:w="0" w:type="dxa"/>
          </w:tblCellMar>
        </w:tblPrEx>
        <w:tc>
          <w:tcPr>
            <w:tcW w:w="374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41C06AB" w14:textId="77777777" w:rsidR="00A97E1A" w:rsidRDefault="00000000">
            <w:r>
              <w:rPr>
                <w:b/>
                <w:bCs/>
              </w:rPr>
              <w:t>Client</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238B2F9" w14:textId="77777777" w:rsidR="00A97E1A" w:rsidRDefault="00000000">
            <w:r>
              <w:t>Mike Santaniello / Verde Mining</w:t>
            </w:r>
          </w:p>
        </w:tc>
      </w:tr>
      <w:tr w:rsidR="00A97E1A" w14:paraId="6DFAED92" w14:textId="77777777">
        <w:tblPrEx>
          <w:tblCellMar>
            <w:top w:w="0" w:type="dxa"/>
            <w:bottom w:w="0" w:type="dxa"/>
          </w:tblCellMar>
        </w:tblPrEx>
        <w:tc>
          <w:tcPr>
            <w:tcW w:w="374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9A285EE" w14:textId="77777777" w:rsidR="00A97E1A" w:rsidRDefault="00000000">
            <w:r>
              <w:rPr>
                <w:b/>
                <w:bCs/>
              </w:rPr>
              <w:t>Current Platform</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F90327" w14:textId="77777777" w:rsidR="00A97E1A" w:rsidRDefault="00000000">
            <w:r>
              <w:t>Squarespace</w:t>
            </w:r>
          </w:p>
        </w:tc>
      </w:tr>
      <w:tr w:rsidR="00A97E1A" w14:paraId="6584E559" w14:textId="77777777">
        <w:tblPrEx>
          <w:tblCellMar>
            <w:top w:w="0" w:type="dxa"/>
            <w:bottom w:w="0" w:type="dxa"/>
          </w:tblCellMar>
        </w:tblPrEx>
        <w:tc>
          <w:tcPr>
            <w:tcW w:w="374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78E45D" w14:textId="77777777" w:rsidR="00A97E1A" w:rsidRDefault="00000000">
            <w:r>
              <w:rPr>
                <w:b/>
                <w:bCs/>
              </w:rPr>
              <w:t>Proposed Platform</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DD9409" w14:textId="77777777" w:rsidR="00A97E1A" w:rsidRDefault="00000000">
            <w:proofErr w:type="spellStart"/>
            <w:r>
              <w:t>Webflow</w:t>
            </w:r>
            <w:proofErr w:type="spellEnd"/>
            <w:r>
              <w:t xml:space="preserve"> (Paid CMS Plan)</w:t>
            </w:r>
          </w:p>
        </w:tc>
      </w:tr>
      <w:tr w:rsidR="00A97E1A" w14:paraId="2141AF18" w14:textId="77777777">
        <w:tblPrEx>
          <w:tblCellMar>
            <w:top w:w="0" w:type="dxa"/>
            <w:bottom w:w="0" w:type="dxa"/>
          </w:tblCellMar>
        </w:tblPrEx>
        <w:tc>
          <w:tcPr>
            <w:tcW w:w="374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5F7D7F" w14:textId="77777777" w:rsidR="00A97E1A" w:rsidRDefault="00000000">
            <w:r>
              <w:rPr>
                <w:b/>
                <w:bCs/>
              </w:rPr>
              <w:t>Website URL</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5E35C6" w14:textId="77777777" w:rsidR="00A97E1A" w:rsidRDefault="00000000">
            <w:r>
              <w:t>https://www.verdemining.com/</w:t>
            </w:r>
          </w:p>
        </w:tc>
      </w:tr>
      <w:tr w:rsidR="00A97E1A" w14:paraId="5DEC0572" w14:textId="77777777">
        <w:tblPrEx>
          <w:tblCellMar>
            <w:top w:w="0" w:type="dxa"/>
            <w:bottom w:w="0" w:type="dxa"/>
          </w:tblCellMar>
        </w:tblPrEx>
        <w:tc>
          <w:tcPr>
            <w:tcW w:w="374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E6EE1A" w14:textId="77777777" w:rsidR="00A97E1A" w:rsidRDefault="00000000">
            <w:r>
              <w:rPr>
                <w:b/>
                <w:bCs/>
              </w:rPr>
              <w:t>Total Pages</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949591B" w14:textId="77777777" w:rsidR="00A97E1A" w:rsidRDefault="00000000">
            <w:r>
              <w:t>13 main pages</w:t>
            </w:r>
          </w:p>
        </w:tc>
      </w:tr>
      <w:tr w:rsidR="00A97E1A" w14:paraId="32C7A0E1" w14:textId="77777777">
        <w:tblPrEx>
          <w:tblCellMar>
            <w:top w:w="0" w:type="dxa"/>
            <w:bottom w:w="0" w:type="dxa"/>
          </w:tblCellMar>
        </w:tblPrEx>
        <w:tc>
          <w:tcPr>
            <w:tcW w:w="374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299DFCC" w14:textId="77777777" w:rsidR="00A97E1A" w:rsidRDefault="00000000">
            <w:r>
              <w:rPr>
                <w:b/>
                <w:bCs/>
              </w:rPr>
              <w:t>CMS Pages</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2B78D7" w14:textId="05D50522" w:rsidR="00A97E1A" w:rsidRDefault="00000000">
            <w:r>
              <w:t>5 pages (</w:t>
            </w:r>
            <w:r w:rsidR="00F51F87">
              <w:t xml:space="preserve">Master Resources Page (includes </w:t>
            </w:r>
            <w:r w:rsidR="00F51F87">
              <w:t>Guides &amp; Tools</w:t>
            </w:r>
            <w:r w:rsidR="00F51F87">
              <w:t xml:space="preserve">), </w:t>
            </w:r>
            <w:r>
              <w:t>Articles, Videos, Case Studies, News &amp; Media)</w:t>
            </w:r>
          </w:p>
        </w:tc>
      </w:tr>
    </w:tbl>
    <w:p w14:paraId="1543A35B" w14:textId="77777777" w:rsidR="00A97E1A" w:rsidRDefault="00000000">
      <w:pPr>
        <w:pStyle w:val="Heading1"/>
      </w:pPr>
      <w:r>
        <w:t>2. Scope of Work</w:t>
      </w:r>
    </w:p>
    <w:p w14:paraId="5EDE89F0" w14:textId="77777777" w:rsidR="00A97E1A" w:rsidRDefault="00000000">
      <w:pPr>
        <w:pStyle w:val="Heading2"/>
      </w:pPr>
      <w:r>
        <w:t>2.1 Design (Figma)</w:t>
      </w:r>
    </w:p>
    <w:p w14:paraId="1A5E98A7" w14:textId="77777777" w:rsidR="00A97E1A" w:rsidRDefault="00000000">
      <w:pPr>
        <w:spacing w:after="160"/>
      </w:pPr>
      <w:r>
        <w:t>Full website design will be completed in Figma prior to any development work. No existing Figma files are provided by the client. Design will cover all 13 pages with desktop, tablet, and mobile breakpoints. Design will be informed by the actual client copy documents once received.</w:t>
      </w:r>
    </w:p>
    <w:p w14:paraId="3A12F7B0" w14:textId="77777777" w:rsidR="00A97E1A" w:rsidRDefault="00000000">
      <w:pPr>
        <w:pStyle w:val="Heading2"/>
      </w:pPr>
      <w:r>
        <w:t>2.2 Website Pages</w:t>
      </w:r>
    </w:p>
    <w:p w14:paraId="04B4FD8C" w14:textId="77777777" w:rsidR="00A97E1A" w:rsidRDefault="00000000">
      <w:pPr>
        <w:spacing w:after="160"/>
      </w:pPr>
      <w:r>
        <w:t>The following 13 pages are included in this engagement:</w:t>
      </w:r>
    </w:p>
    <w:tbl>
      <w:tblPr>
        <w:tblW w:w="8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
        <w:gridCol w:w="1404"/>
        <w:gridCol w:w="5616"/>
        <w:gridCol w:w="936"/>
      </w:tblGrid>
      <w:tr w:rsidR="00F51F87" w14:paraId="283F71D4"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2E6F98D6" w14:textId="77777777" w:rsidR="00F51F87" w:rsidRDefault="00F51F87">
            <w:r>
              <w:rPr>
                <w:b/>
                <w:bCs/>
                <w:color w:val="FFFFFF"/>
              </w:rPr>
              <w:t>#</w:t>
            </w:r>
          </w:p>
        </w:tc>
        <w:tc>
          <w:tcPr>
            <w:tcW w:w="1404"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0A470D55" w14:textId="77777777" w:rsidR="00F51F87" w:rsidRDefault="00F51F87">
            <w:r>
              <w:rPr>
                <w:b/>
                <w:bCs/>
                <w:color w:val="FFFFFF"/>
              </w:rPr>
              <w:t>Page</w:t>
            </w:r>
          </w:p>
        </w:tc>
        <w:tc>
          <w:tcPr>
            <w:tcW w:w="5616"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62D72335" w14:textId="77777777" w:rsidR="00F51F87" w:rsidRDefault="00F51F87">
            <w:r>
              <w:rPr>
                <w:b/>
                <w:bCs/>
                <w:color w:val="FFFFFF"/>
              </w:rPr>
              <w:t>Notes</w:t>
            </w:r>
          </w:p>
        </w:tc>
        <w:tc>
          <w:tcPr>
            <w:tcW w:w="936"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726EA455" w14:textId="77777777" w:rsidR="00F51F87" w:rsidRDefault="00F51F87">
            <w:r>
              <w:rPr>
                <w:b/>
                <w:bCs/>
                <w:color w:val="FFFFFF"/>
              </w:rPr>
              <w:t>CMS?</w:t>
            </w:r>
          </w:p>
        </w:tc>
      </w:tr>
      <w:tr w:rsidR="00F51F87" w14:paraId="3E91CF48"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FE929B" w14:textId="77777777" w:rsidR="00F51F87" w:rsidRDefault="00F51F87">
            <w:r>
              <w:t>1</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54B0DD0" w14:textId="77777777" w:rsidR="00F51F87" w:rsidRDefault="00F51F87">
            <w:r>
              <w:t>Homepage</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5DC5AC" w14:textId="01233B2F" w:rsidR="00F51F87" w:rsidRDefault="00F51F87">
            <w:r>
              <w:t>Static hero, heavy imagery, industry signals, data-backed credibility, conversion CTAs, Lead magnet opt-in form (</w:t>
            </w:r>
            <w:proofErr w:type="spellStart"/>
            <w:r>
              <w:t>GoHighLevel</w:t>
            </w:r>
            <w:proofErr w:type="spellEnd"/>
            <w:r>
              <w:t xml:space="preserve"> form)</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751A8C" w14:textId="77777777" w:rsidR="00F51F87" w:rsidRDefault="00F51F87">
            <w:r>
              <w:t>No</w:t>
            </w:r>
          </w:p>
        </w:tc>
      </w:tr>
      <w:tr w:rsidR="00F51F87" w14:paraId="4E61D5C5"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C9CC94" w14:textId="77777777" w:rsidR="00F51F87" w:rsidRDefault="00F51F87">
            <w:r>
              <w:lastRenderedPageBreak/>
              <w:t>2</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BA4F4A" w14:textId="77777777" w:rsidR="00F51F87" w:rsidRDefault="00F51F87">
            <w:r>
              <w:t>Training</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8097BC" w14:textId="3565E162" w:rsidR="00F51F87" w:rsidRDefault="00F51F87">
            <w:r>
              <w:t>Services overview, facts/figures, data-backed content, CTAs, link to registration form (</w:t>
            </w:r>
            <w:proofErr w:type="spellStart"/>
            <w:r>
              <w:t>Typeform</w:t>
            </w:r>
            <w:proofErr w:type="spellEnd"/>
            <w:r>
              <w:t xml:space="preserve"> or </w:t>
            </w:r>
            <w:proofErr w:type="spellStart"/>
            <w:r>
              <w:t>Jotform</w:t>
            </w:r>
            <w:proofErr w:type="spellEnd"/>
            <w:r>
              <w:t>)</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49D693" w14:textId="77777777" w:rsidR="00F51F87" w:rsidRDefault="00F51F87">
            <w:r>
              <w:t>No</w:t>
            </w:r>
          </w:p>
        </w:tc>
      </w:tr>
      <w:tr w:rsidR="00F51F87" w14:paraId="7FBDBBD4"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52CCB2" w14:textId="77777777" w:rsidR="00F51F87" w:rsidRDefault="00F51F87">
            <w:r>
              <w:t>3</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583923E" w14:textId="77777777" w:rsidR="00F51F87" w:rsidRDefault="00F51F87">
            <w:r>
              <w:t>Consulting</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8E3C99" w14:textId="77777777" w:rsidR="00F51F87" w:rsidRDefault="00F51F87">
            <w:r>
              <w:t>Services overview, CTAs, credibility signals</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B79EF7" w14:textId="77777777" w:rsidR="00F51F87" w:rsidRDefault="00F51F87">
            <w:r>
              <w:t>No</w:t>
            </w:r>
          </w:p>
        </w:tc>
      </w:tr>
      <w:tr w:rsidR="00F51F87" w14:paraId="219186F4"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CDBBBF0" w14:textId="77777777" w:rsidR="00F51F87" w:rsidRDefault="00F51F87">
            <w:r>
              <w:t>4</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C5ACD9" w14:textId="77777777" w:rsidR="00F51F87" w:rsidRDefault="00F51F87">
            <w:r>
              <w:t>Free Resources (Master)</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E84BF53" w14:textId="77777777" w:rsidR="00F51F87" w:rsidRDefault="00F51F87">
            <w:r>
              <w:t>Anchored sections: Guides, Articles, Videos</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AC995C" w14:textId="77777777" w:rsidR="00F51F87" w:rsidRDefault="00F51F87">
            <w:r>
              <w:t>Yes</w:t>
            </w:r>
          </w:p>
        </w:tc>
      </w:tr>
      <w:tr w:rsidR="00F51F87" w14:paraId="58D4B122"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6F2F76F" w14:textId="77777777" w:rsidR="00F51F87" w:rsidRDefault="00F51F87">
            <w:r>
              <w:t>5</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0B5164" w14:textId="77777777" w:rsidR="00F51F87" w:rsidRDefault="00F51F87">
            <w:r>
              <w:t>Articles / Blog</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3E2AAA" w14:textId="77777777" w:rsidR="00F51F87" w:rsidRDefault="00F51F87">
            <w:r>
              <w:t>Full listing page, CMS-driven</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F7A496" w14:textId="77777777" w:rsidR="00F51F87" w:rsidRDefault="00F51F87">
            <w:r>
              <w:t>Yes</w:t>
            </w:r>
          </w:p>
        </w:tc>
      </w:tr>
      <w:tr w:rsidR="00F51F87" w14:paraId="3950334F"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29C5824" w14:textId="77777777" w:rsidR="00F51F87" w:rsidRDefault="00F51F87">
            <w:r>
              <w:t>6</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2EE4168" w14:textId="77777777" w:rsidR="00F51F87" w:rsidRDefault="00F51F87">
            <w:r>
              <w:t>Videos</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9501503" w14:textId="77777777" w:rsidR="00F51F87" w:rsidRDefault="00F51F87">
            <w:r>
              <w:t>Full listing page, YouTube embeds + Verde-provided site footage, CMS-driven</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42F306" w14:textId="77777777" w:rsidR="00F51F87" w:rsidRDefault="00F51F87">
            <w:r>
              <w:t>Yes</w:t>
            </w:r>
          </w:p>
        </w:tc>
      </w:tr>
      <w:tr w:rsidR="00F51F87" w14:paraId="634E415B"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CD1F09" w14:textId="77777777" w:rsidR="00F51F87" w:rsidRDefault="00F51F87">
            <w:r>
              <w:t>7</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2C8518" w14:textId="77777777" w:rsidR="00F51F87" w:rsidRDefault="00F51F87">
            <w:r>
              <w:t>About Us</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2FAC7FB" w14:textId="77777777" w:rsidR="00F51F87" w:rsidRDefault="00F51F87">
            <w:r>
              <w:t>Company overview, team bios</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D6AEFD" w14:textId="77777777" w:rsidR="00F51F87" w:rsidRDefault="00F51F87">
            <w:r>
              <w:t>No</w:t>
            </w:r>
          </w:p>
        </w:tc>
      </w:tr>
      <w:tr w:rsidR="00F51F87" w14:paraId="23B9D98D"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C2E2237" w14:textId="77777777" w:rsidR="00F51F87" w:rsidRDefault="00F51F87">
            <w:r>
              <w:t>8</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0E36FE0" w14:textId="77777777" w:rsidR="00F51F87" w:rsidRDefault="00F51F87">
            <w:r>
              <w:t>Case Studies</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479A53" w14:textId="77777777" w:rsidR="00F51F87" w:rsidRDefault="00F51F87">
            <w:r>
              <w:t>Listing + detail pages, CMS-driven</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F83399" w14:textId="77777777" w:rsidR="00F51F87" w:rsidRDefault="00F51F87">
            <w:r>
              <w:t>Yes</w:t>
            </w:r>
          </w:p>
        </w:tc>
      </w:tr>
      <w:tr w:rsidR="00F51F87" w14:paraId="3ED688B7"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DBC0ED" w14:textId="77777777" w:rsidR="00F51F87" w:rsidRDefault="00F51F87">
            <w:r>
              <w:t>9</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885219C" w14:textId="77777777" w:rsidR="00F51F87" w:rsidRDefault="00F51F87">
            <w:r>
              <w:t>News &amp; Media</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6672B86" w14:textId="77777777" w:rsidR="00F51F87" w:rsidRDefault="00F51F87">
            <w:r>
              <w:t>Press listing + detail pages, podcast appearances, video items, CMS-driven. Prioritized for increased traffic.</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FD82F5" w14:textId="77777777" w:rsidR="00F51F87" w:rsidRDefault="00F51F87">
            <w:r>
              <w:t>Yes</w:t>
            </w:r>
          </w:p>
        </w:tc>
      </w:tr>
      <w:tr w:rsidR="00F51F87" w14:paraId="2DFB6B94"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747BA9C" w14:textId="77777777" w:rsidR="00F51F87" w:rsidRDefault="00F51F87">
            <w:r>
              <w:t>10</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CEBC41" w14:textId="77777777" w:rsidR="00F51F87" w:rsidRDefault="00F51F87">
            <w:r>
              <w:t>Reviews</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18CB54" w14:textId="0E6F9150" w:rsidR="00F51F87" w:rsidRDefault="00F51F87">
            <w:r>
              <w:t xml:space="preserve">Video testimonials + written reviews, </w:t>
            </w:r>
            <w:proofErr w:type="spellStart"/>
            <w:r>
              <w:t>Senja</w:t>
            </w:r>
            <w:proofErr w:type="spellEnd"/>
            <w:r>
              <w:t xml:space="preserve"> for collection and displaying widgets (polished, may include review embeds)</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3D1474" w14:textId="77777777" w:rsidR="00F51F87" w:rsidRDefault="00F51F87">
            <w:r>
              <w:t>No</w:t>
            </w:r>
          </w:p>
        </w:tc>
      </w:tr>
      <w:tr w:rsidR="00F51F87" w14:paraId="02D7133D"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15AC796" w14:textId="77777777" w:rsidR="00F51F87" w:rsidRDefault="00F51F87">
            <w:r>
              <w:t>11</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2A78F86" w14:textId="77777777" w:rsidR="00F51F87" w:rsidRDefault="00F51F87">
            <w:r>
              <w:t>FAQs</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39CCD6" w14:textId="77777777" w:rsidR="00F51F87" w:rsidRDefault="00F51F87">
            <w:r>
              <w:t>Two-level accordion, 3 categories, SEO-</w:t>
            </w:r>
            <w:proofErr w:type="spellStart"/>
            <w:r>
              <w:t>optimised</w:t>
            </w:r>
            <w:proofErr w:type="spellEnd"/>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7420B0" w14:textId="77777777" w:rsidR="00F51F87" w:rsidRDefault="00F51F87">
            <w:r>
              <w:t>No</w:t>
            </w:r>
          </w:p>
        </w:tc>
      </w:tr>
      <w:tr w:rsidR="00F51F87" w14:paraId="0C7F5716"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1BFC16" w14:textId="407F58CC" w:rsidR="00F51F87" w:rsidRDefault="00F51F87" w:rsidP="00F51F87">
            <w:r>
              <w:t>12</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EA2AFBC" w14:textId="7C4C310A" w:rsidR="00F51F87" w:rsidRDefault="00F51F87" w:rsidP="00F51F87">
            <w:r>
              <w:t>Contact</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23C8DAC" w14:textId="1202445F" w:rsidR="00F51F87" w:rsidRDefault="00F51F87" w:rsidP="00F51F87">
            <w:r>
              <w:t>General contact form</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813D92C" w14:textId="7C05AE2D" w:rsidR="00F51F87" w:rsidRDefault="00F51F87" w:rsidP="00F51F87">
            <w:r>
              <w:t>No</w:t>
            </w:r>
          </w:p>
        </w:tc>
      </w:tr>
      <w:tr w:rsidR="00F51F87" w14:paraId="07692258" w14:textId="77777777" w:rsidTr="00F51F8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09C8E8" w14:textId="3E0944AE" w:rsidR="00F51F87" w:rsidRDefault="00F51F87" w:rsidP="00F51F87">
            <w:r>
              <w:t>13</w:t>
            </w:r>
          </w:p>
        </w:tc>
        <w:tc>
          <w:tcPr>
            <w:tcW w:w="140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6D132B" w14:textId="77777777" w:rsidR="00F51F87" w:rsidRDefault="00F51F87" w:rsidP="00F51F87">
            <w:r>
              <w:t>Free Consultation</w:t>
            </w:r>
          </w:p>
        </w:tc>
        <w:tc>
          <w:tcPr>
            <w:tcW w:w="561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8553E2" w14:textId="39FA52B9" w:rsidR="00F51F87" w:rsidRDefault="00F51F87" w:rsidP="00F51F87">
            <w:r>
              <w:t>Booking page with Calendly integration</w:t>
            </w:r>
          </w:p>
        </w:tc>
        <w:tc>
          <w:tcPr>
            <w:tcW w:w="93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EFB0DC" w14:textId="77777777" w:rsidR="00F51F87" w:rsidRDefault="00F51F87" w:rsidP="00F51F87">
            <w:r>
              <w:t>No</w:t>
            </w:r>
          </w:p>
        </w:tc>
      </w:tr>
    </w:tbl>
    <w:p w14:paraId="72B2EFD8" w14:textId="77777777" w:rsidR="00A97E1A" w:rsidRDefault="00000000">
      <w:pPr>
        <w:pStyle w:val="Heading2"/>
      </w:pPr>
      <w:r>
        <w:t>2.3 Navigation Structure</w:t>
      </w:r>
    </w:p>
    <w:p w14:paraId="55A815CC" w14:textId="77777777" w:rsidR="00A97E1A" w:rsidRDefault="00000000">
      <w:pPr>
        <w:spacing w:after="160"/>
      </w:pPr>
      <w:r>
        <w:t xml:space="preserve">Sticky floating navigation bar across all pages with hover-triggered dropdowns. Primary CTA button (‘Get </w:t>
      </w:r>
      <w:proofErr w:type="gramStart"/>
      <w:r>
        <w:t>In</w:t>
      </w:r>
      <w:proofErr w:type="gramEnd"/>
      <w:r>
        <w:t xml:space="preserve"> Touch’) fixed to the far right of the nav linking to the Free Consultation/booking page.</w:t>
      </w:r>
    </w:p>
    <w:p w14:paraId="2C591558" w14:textId="77777777" w:rsidR="00A97E1A" w:rsidRDefault="00000000">
      <w:pPr>
        <w:pStyle w:val="Heading2"/>
      </w:pPr>
      <w:r>
        <w:t>2.4 Design Philosophy &amp; Visual Direction</w:t>
      </w:r>
    </w:p>
    <w:p w14:paraId="70948976" w14:textId="77777777" w:rsidR="00A97E1A" w:rsidRDefault="00000000">
      <w:pPr>
        <w:spacing w:after="160"/>
      </w:pPr>
      <w:r>
        <w:t>The website aesthetic will read as a polished oil &amp; gas services company with high conversion rates. Key design principles:</w:t>
      </w:r>
    </w:p>
    <w:p w14:paraId="0D6A726D" w14:textId="77777777" w:rsidR="00A97E1A" w:rsidRDefault="00000000">
      <w:pPr>
        <w:pStyle w:val="ListParagraph"/>
        <w:numPr>
          <w:ilvl w:val="0"/>
          <w:numId w:val="2"/>
        </w:numPr>
        <w:spacing w:after="80"/>
      </w:pPr>
      <w:r>
        <w:t xml:space="preserve">Primary accent </w:t>
      </w:r>
      <w:proofErr w:type="spellStart"/>
      <w:r>
        <w:t>colour</w:t>
      </w:r>
      <w:proofErr w:type="spellEnd"/>
      <w:r>
        <w:t>: Green (tied to ‘Verde’ branding)</w:t>
      </w:r>
    </w:p>
    <w:p w14:paraId="47B46B21" w14:textId="77777777" w:rsidR="00A97E1A" w:rsidRDefault="00000000">
      <w:pPr>
        <w:pStyle w:val="ListParagraph"/>
        <w:numPr>
          <w:ilvl w:val="0"/>
          <w:numId w:val="2"/>
        </w:numPr>
        <w:spacing w:after="80"/>
      </w:pPr>
      <w:r>
        <w:t>Button design modelled on Riot Platforms’ style — visually compelling, built for maximum CTRs</w:t>
      </w:r>
    </w:p>
    <w:p w14:paraId="6F7EBF48" w14:textId="77777777" w:rsidR="00A97E1A" w:rsidRDefault="00000000">
      <w:pPr>
        <w:pStyle w:val="ListParagraph"/>
        <w:numPr>
          <w:ilvl w:val="0"/>
          <w:numId w:val="2"/>
        </w:numPr>
        <w:spacing w:after="80"/>
      </w:pPr>
      <w:r>
        <w:t>Static hero image on homepage — no video, no animation, no carousel</w:t>
      </w:r>
    </w:p>
    <w:p w14:paraId="6C7D1561" w14:textId="77777777" w:rsidR="00A97E1A" w:rsidRDefault="00000000">
      <w:pPr>
        <w:pStyle w:val="ListParagraph"/>
        <w:numPr>
          <w:ilvl w:val="0"/>
          <w:numId w:val="2"/>
        </w:numPr>
        <w:spacing w:after="80"/>
      </w:pPr>
      <w:r>
        <w:t>‘Show, don’t tell’ approach — imagery and video-led layouts over long copy blocks</w:t>
      </w:r>
    </w:p>
    <w:p w14:paraId="15AA1D8E" w14:textId="77777777" w:rsidR="00A97E1A" w:rsidRDefault="00000000">
      <w:pPr>
        <w:pStyle w:val="ListParagraph"/>
        <w:numPr>
          <w:ilvl w:val="0"/>
          <w:numId w:val="2"/>
        </w:numPr>
        <w:spacing w:after="80"/>
      </w:pPr>
      <w:r>
        <w:t>Heavy emphasis on facts, figures, and data-backed credibility — especially on service pages</w:t>
      </w:r>
    </w:p>
    <w:p w14:paraId="3A3C990B" w14:textId="77777777" w:rsidR="00A97E1A" w:rsidRDefault="00000000">
      <w:pPr>
        <w:pStyle w:val="ListParagraph"/>
        <w:numPr>
          <w:ilvl w:val="0"/>
          <w:numId w:val="2"/>
        </w:numPr>
        <w:spacing w:after="80"/>
      </w:pPr>
      <w:r>
        <w:t>Strong trust signals surfaced throughout: press coverage, podcast appearances</w:t>
      </w:r>
    </w:p>
    <w:p w14:paraId="41C80746" w14:textId="77777777" w:rsidR="00A97E1A" w:rsidRDefault="00000000">
      <w:pPr>
        <w:pStyle w:val="ListParagraph"/>
        <w:numPr>
          <w:ilvl w:val="0"/>
          <w:numId w:val="2"/>
        </w:numPr>
        <w:spacing w:after="80"/>
      </w:pPr>
      <w:r>
        <w:t>News &amp; Media / Press page given prominent visibility to drive more traffic to credibility content</w:t>
      </w:r>
    </w:p>
    <w:p w14:paraId="31CBDED3" w14:textId="77777777" w:rsidR="00A97E1A" w:rsidRDefault="00000000">
      <w:pPr>
        <w:pStyle w:val="ListParagraph"/>
        <w:numPr>
          <w:ilvl w:val="0"/>
          <w:numId w:val="2"/>
        </w:numPr>
        <w:spacing w:after="80"/>
      </w:pPr>
      <w:r>
        <w:t>Scannable, compact sections with accordion dropdowns for FAQs</w:t>
      </w:r>
    </w:p>
    <w:p w14:paraId="753008AF" w14:textId="77777777" w:rsidR="00A97E1A" w:rsidRDefault="00000000">
      <w:pPr>
        <w:pStyle w:val="ListParagraph"/>
        <w:numPr>
          <w:ilvl w:val="0"/>
          <w:numId w:val="2"/>
        </w:numPr>
        <w:spacing w:after="80"/>
      </w:pPr>
      <w:r>
        <w:t>Minimal animation — no scroll-triggered reveal effects; all content pre-loaded on page reach</w:t>
      </w:r>
    </w:p>
    <w:p w14:paraId="4ECA1F14" w14:textId="049C8A47" w:rsidR="00A97E1A" w:rsidRDefault="00000000">
      <w:pPr>
        <w:pStyle w:val="ListParagraph"/>
        <w:numPr>
          <w:ilvl w:val="0"/>
          <w:numId w:val="2"/>
        </w:numPr>
        <w:spacing w:after="160"/>
      </w:pPr>
      <w:r>
        <w:t xml:space="preserve">Reusable </w:t>
      </w:r>
      <w:proofErr w:type="spellStart"/>
      <w:r>
        <w:t>Webflow</w:t>
      </w:r>
      <w:proofErr w:type="spellEnd"/>
      <w:r>
        <w:t xml:space="preserve"> components for easy client self-management post-handover</w:t>
      </w:r>
    </w:p>
    <w:p w14:paraId="047168B7" w14:textId="4CC09142" w:rsidR="00F51F87" w:rsidRDefault="00F51F87">
      <w:pPr>
        <w:pStyle w:val="ListParagraph"/>
        <w:numPr>
          <w:ilvl w:val="0"/>
          <w:numId w:val="2"/>
        </w:numPr>
        <w:spacing w:after="160"/>
      </w:pPr>
      <w:r>
        <w:t>See Primary Notes Document for design references</w:t>
      </w:r>
    </w:p>
    <w:p w14:paraId="3B1725B2" w14:textId="77777777" w:rsidR="00A97E1A" w:rsidRDefault="00000000">
      <w:pPr>
        <w:pStyle w:val="Heading2"/>
      </w:pPr>
      <w:r>
        <w:lastRenderedPageBreak/>
        <w:t>2.5 Integrations</w:t>
      </w:r>
    </w:p>
    <w:p w14:paraId="020DF8EE" w14:textId="77777777" w:rsidR="00A97E1A" w:rsidRDefault="00000000">
      <w:pPr>
        <w:pStyle w:val="ListParagraph"/>
        <w:numPr>
          <w:ilvl w:val="0"/>
          <w:numId w:val="2"/>
        </w:numPr>
        <w:spacing w:after="80"/>
      </w:pPr>
      <w:proofErr w:type="spellStart"/>
      <w:r>
        <w:t>GoHighLevel</w:t>
      </w:r>
      <w:proofErr w:type="spellEnd"/>
      <w:r>
        <w:t xml:space="preserve"> (GHL) — CRM and opt-in form integration (replacing </w:t>
      </w:r>
      <w:proofErr w:type="spellStart"/>
      <w:r>
        <w:t>ConvertKit</w:t>
      </w:r>
      <w:proofErr w:type="spellEnd"/>
      <w:r>
        <w:t>). Homepage lead magnet rebuilt as a polished multi-step opt-in form.</w:t>
      </w:r>
    </w:p>
    <w:p w14:paraId="6D137F13" w14:textId="77777777" w:rsidR="00A97E1A" w:rsidRDefault="00000000">
      <w:pPr>
        <w:pStyle w:val="ListParagraph"/>
        <w:numPr>
          <w:ilvl w:val="0"/>
          <w:numId w:val="2"/>
        </w:numPr>
        <w:spacing w:after="80"/>
      </w:pPr>
      <w:r>
        <w:t xml:space="preserve">Training reservation form: Current Google Form replaced with </w:t>
      </w:r>
      <w:proofErr w:type="spellStart"/>
      <w:r>
        <w:t>Typeform</w:t>
      </w:r>
      <w:proofErr w:type="spellEnd"/>
      <w:r>
        <w:t xml:space="preserve"> or </w:t>
      </w:r>
      <w:proofErr w:type="spellStart"/>
      <w:r>
        <w:t>Jotform</w:t>
      </w:r>
      <w:proofErr w:type="spellEnd"/>
      <w:r>
        <w:t xml:space="preserve"> — more polished UX, may include review elements.</w:t>
      </w:r>
    </w:p>
    <w:p w14:paraId="1FFEFA16" w14:textId="77777777" w:rsidR="00A97E1A" w:rsidRDefault="00000000">
      <w:pPr>
        <w:pStyle w:val="ListParagraph"/>
        <w:numPr>
          <w:ilvl w:val="0"/>
          <w:numId w:val="2"/>
        </w:numPr>
        <w:spacing w:after="80"/>
      </w:pPr>
      <w:r>
        <w:t>YouTube video embeds + Verde-provided site footage embedded across relevant pages.</w:t>
      </w:r>
    </w:p>
    <w:p w14:paraId="13CCE40E" w14:textId="07C5D96C" w:rsidR="00A97E1A" w:rsidRDefault="00000000">
      <w:pPr>
        <w:pStyle w:val="ListParagraph"/>
        <w:numPr>
          <w:ilvl w:val="0"/>
          <w:numId w:val="2"/>
        </w:numPr>
        <w:spacing w:after="80"/>
      </w:pPr>
      <w:r>
        <w:t>Google Tag Manager (GTM) — Analytics and tracking setup.</w:t>
      </w:r>
    </w:p>
    <w:p w14:paraId="4C32A760" w14:textId="0078FD48" w:rsidR="00F51F87" w:rsidRDefault="00F51F87">
      <w:pPr>
        <w:pStyle w:val="ListParagraph"/>
        <w:numPr>
          <w:ilvl w:val="0"/>
          <w:numId w:val="2"/>
        </w:numPr>
        <w:spacing w:after="80"/>
      </w:pPr>
      <w:proofErr w:type="spellStart"/>
      <w:r>
        <w:t>Senja</w:t>
      </w:r>
      <w:proofErr w:type="spellEnd"/>
      <w:r>
        <w:t xml:space="preserve"> widgets on reviews page and other pages</w:t>
      </w:r>
    </w:p>
    <w:p w14:paraId="3C995241" w14:textId="196496A4" w:rsidR="00F51F87" w:rsidRDefault="00F51F87">
      <w:pPr>
        <w:pStyle w:val="ListParagraph"/>
        <w:numPr>
          <w:ilvl w:val="0"/>
          <w:numId w:val="2"/>
        </w:numPr>
        <w:spacing w:after="80"/>
      </w:pPr>
      <w:r>
        <w:t>Calendly link embedded on the Free Consultation booking page</w:t>
      </w:r>
    </w:p>
    <w:p w14:paraId="36559A32" w14:textId="77777777" w:rsidR="00A97E1A" w:rsidRDefault="00000000">
      <w:pPr>
        <w:pStyle w:val="ListParagraph"/>
        <w:numPr>
          <w:ilvl w:val="0"/>
          <w:numId w:val="2"/>
        </w:numPr>
        <w:spacing w:after="80"/>
      </w:pPr>
      <w:r>
        <w:t>Kajabi (online training) — Out of scope for this engagement; may be added in a future phase.</w:t>
      </w:r>
    </w:p>
    <w:p w14:paraId="0D0930FB" w14:textId="65E7C6E3" w:rsidR="00A97E1A" w:rsidRDefault="00000000">
      <w:pPr>
        <w:pStyle w:val="ListParagraph"/>
        <w:numPr>
          <w:ilvl w:val="0"/>
          <w:numId w:val="2"/>
        </w:numPr>
        <w:spacing w:after="160"/>
      </w:pPr>
      <w:r>
        <w:t>No payment processing required on the website.</w:t>
      </w:r>
      <w:r w:rsidR="00F51F87">
        <w:br/>
      </w:r>
      <w:r w:rsidR="00F51F87">
        <w:br/>
      </w:r>
      <w:r w:rsidR="00F51F87" w:rsidRPr="00F51F87">
        <w:rPr>
          <w:b/>
          <w:bCs/>
        </w:rPr>
        <w:t>*Note – For all integrations, we can discuss if this should be included in the scope or if the client should add this in later.</w:t>
      </w:r>
    </w:p>
    <w:p w14:paraId="22D7A902" w14:textId="20CF4E3D" w:rsidR="00A97E1A" w:rsidRDefault="00F51F87">
      <w:pPr>
        <w:pStyle w:val="Heading1"/>
      </w:pPr>
      <w:r>
        <w:t>3</w:t>
      </w:r>
      <w:r w:rsidR="00000000">
        <w:t>. Deliverables &amp; Assumptions</w:t>
      </w:r>
    </w:p>
    <w:p w14:paraId="467B771C" w14:textId="325B4C40" w:rsidR="00A97E1A" w:rsidRDefault="00F51F87">
      <w:pPr>
        <w:pStyle w:val="Heading2"/>
      </w:pPr>
      <w:r>
        <w:t>3</w:t>
      </w:r>
      <w:r w:rsidR="00000000">
        <w:t>.1 Deliverables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8"/>
        <w:gridCol w:w="6552"/>
      </w:tblGrid>
      <w:tr w:rsidR="00A97E1A" w14:paraId="0BC1B615"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09954EA8" w14:textId="77777777" w:rsidR="00A97E1A" w:rsidRDefault="00000000">
            <w:r>
              <w:rPr>
                <w:b/>
                <w:bCs/>
                <w:color w:val="FFFFFF"/>
              </w:rPr>
              <w:t>Deliverable</w:t>
            </w:r>
          </w:p>
        </w:tc>
        <w:tc>
          <w:tcPr>
            <w:tcW w:w="6552"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3FF74292" w14:textId="77777777" w:rsidR="00A97E1A" w:rsidRDefault="00000000">
            <w:r>
              <w:rPr>
                <w:b/>
                <w:bCs/>
                <w:color w:val="FFFFFF"/>
              </w:rPr>
              <w:t>Details</w:t>
            </w:r>
          </w:p>
        </w:tc>
      </w:tr>
      <w:tr w:rsidR="00A97E1A" w14:paraId="3C7D8F3D"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172EB58" w14:textId="77777777" w:rsidR="00A97E1A" w:rsidRDefault="00000000">
            <w:r>
              <w:rPr>
                <w:b/>
                <w:bCs/>
              </w:rPr>
              <w:t>Figma Design Files</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BB4CC9" w14:textId="77777777" w:rsidR="00A97E1A" w:rsidRDefault="00000000">
            <w:r>
              <w:t>Full website design across all 13 pages — desktop, tablet &amp; mobile breakpoints</w:t>
            </w:r>
          </w:p>
        </w:tc>
      </w:tr>
      <w:tr w:rsidR="00A97E1A" w14:paraId="2AE584B1"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ECF74B" w14:textId="77777777" w:rsidR="00A97E1A" w:rsidRDefault="00000000">
            <w:proofErr w:type="spellStart"/>
            <w:r>
              <w:rPr>
                <w:b/>
                <w:bCs/>
              </w:rPr>
              <w:t>Webflow</w:t>
            </w:r>
            <w:proofErr w:type="spellEnd"/>
            <w:r>
              <w:rPr>
                <w:b/>
                <w:bCs/>
              </w:rPr>
              <w:t xml:space="preserve"> Development</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D7D3D0" w14:textId="77777777" w:rsidR="00A97E1A" w:rsidRDefault="00000000">
            <w:r>
              <w:t xml:space="preserve">Pixel-perfect build on </w:t>
            </w:r>
            <w:proofErr w:type="spellStart"/>
            <w:r>
              <w:t>Webflow</w:t>
            </w:r>
            <w:proofErr w:type="spellEnd"/>
            <w:r>
              <w:t xml:space="preserve"> from approved Figma designs</w:t>
            </w:r>
          </w:p>
        </w:tc>
      </w:tr>
      <w:tr w:rsidR="00A97E1A" w14:paraId="34410626"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22041A2" w14:textId="77777777" w:rsidR="00A97E1A" w:rsidRDefault="00000000">
            <w:r>
              <w:rPr>
                <w:b/>
                <w:bCs/>
              </w:rPr>
              <w:t>Staging Link</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82BAB1" w14:textId="77777777" w:rsidR="00A97E1A" w:rsidRDefault="00000000">
            <w:r>
              <w:t xml:space="preserve">Development updates provided via </w:t>
            </w:r>
            <w:proofErr w:type="spellStart"/>
            <w:r>
              <w:t>Webflow</w:t>
            </w:r>
            <w:proofErr w:type="spellEnd"/>
            <w:r>
              <w:t xml:space="preserve"> staging link for client review</w:t>
            </w:r>
          </w:p>
        </w:tc>
      </w:tr>
      <w:tr w:rsidR="00A97E1A" w14:paraId="4CE1BC71"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959E38" w14:textId="77777777" w:rsidR="00A97E1A" w:rsidRDefault="00000000">
            <w:r>
              <w:rPr>
                <w:b/>
                <w:bCs/>
              </w:rPr>
              <w:t>Responsive Development</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FE3AFF3" w14:textId="77777777" w:rsidR="00A97E1A" w:rsidRDefault="00000000">
            <w:r>
              <w:t>Fully responsive across desktop, tablet, and mobile</w:t>
            </w:r>
          </w:p>
        </w:tc>
      </w:tr>
      <w:tr w:rsidR="00A97E1A" w14:paraId="66405700"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07199D" w14:textId="77777777" w:rsidR="00A97E1A" w:rsidRDefault="00000000">
            <w:r>
              <w:rPr>
                <w:b/>
                <w:bCs/>
              </w:rPr>
              <w:t>CMS Setup</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6E585B" w14:textId="77777777" w:rsidR="00A97E1A" w:rsidRDefault="00000000">
            <w:r>
              <w:t>5 CMS collections configured and populated with initial content</w:t>
            </w:r>
          </w:p>
        </w:tc>
      </w:tr>
      <w:tr w:rsidR="00A97E1A" w14:paraId="2E643331"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D5680D4" w14:textId="77777777" w:rsidR="00A97E1A" w:rsidRDefault="00000000">
            <w:proofErr w:type="spellStart"/>
            <w:r>
              <w:rPr>
                <w:b/>
                <w:bCs/>
              </w:rPr>
              <w:t>GoHighLevel</w:t>
            </w:r>
            <w:proofErr w:type="spellEnd"/>
            <w:r>
              <w:rPr>
                <w:b/>
                <w:bCs/>
              </w:rPr>
              <w:t xml:space="preserve"> Integration</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991917" w14:textId="77777777" w:rsidR="00A97E1A" w:rsidRDefault="00000000">
            <w:r>
              <w:t xml:space="preserve">Multi-step opt-in form replacing </w:t>
            </w:r>
            <w:proofErr w:type="spellStart"/>
            <w:r>
              <w:t>ConvertKit</w:t>
            </w:r>
            <w:proofErr w:type="spellEnd"/>
            <w:r>
              <w:t>; CRM integration on relevant pages</w:t>
            </w:r>
          </w:p>
        </w:tc>
      </w:tr>
      <w:tr w:rsidR="00A97E1A" w14:paraId="353FD514"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50C9C3E" w14:textId="77777777" w:rsidR="00A97E1A" w:rsidRDefault="00000000">
            <w:r>
              <w:rPr>
                <w:b/>
                <w:bCs/>
              </w:rPr>
              <w:t>Form Integration</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FD2CE43" w14:textId="77777777" w:rsidR="00A97E1A" w:rsidRDefault="00000000">
            <w:proofErr w:type="spellStart"/>
            <w:r>
              <w:t>Typeform</w:t>
            </w:r>
            <w:proofErr w:type="spellEnd"/>
            <w:r>
              <w:t xml:space="preserve"> or </w:t>
            </w:r>
            <w:proofErr w:type="spellStart"/>
            <w:r>
              <w:t>Jotform</w:t>
            </w:r>
            <w:proofErr w:type="spellEnd"/>
            <w:r>
              <w:t xml:space="preserve"> replacing Google Form for training reservations; polished UX with review elements</w:t>
            </w:r>
          </w:p>
        </w:tc>
      </w:tr>
      <w:tr w:rsidR="00A97E1A" w14:paraId="65CE474A"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CDE39F4" w14:textId="77777777" w:rsidR="00A97E1A" w:rsidRDefault="00000000">
            <w:r>
              <w:rPr>
                <w:b/>
                <w:bCs/>
              </w:rPr>
              <w:t>GTM Integration</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622FBE" w14:textId="77777777" w:rsidR="00A97E1A" w:rsidRDefault="00000000">
            <w:r>
              <w:t>Google Tag Manager container installed and configured</w:t>
            </w:r>
          </w:p>
        </w:tc>
      </w:tr>
      <w:tr w:rsidR="00A97E1A" w14:paraId="22510E31"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91D5B9" w14:textId="77777777" w:rsidR="00A97E1A" w:rsidRDefault="00000000">
            <w:r>
              <w:rPr>
                <w:b/>
                <w:bCs/>
              </w:rPr>
              <w:t>Final Handoff &amp; Deployment</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C0ED01" w14:textId="77777777" w:rsidR="00A97E1A" w:rsidRDefault="00000000">
            <w:r>
              <w:t>Live site deployment, domain connection, end-to-end testing, and client walkthrough</w:t>
            </w:r>
          </w:p>
        </w:tc>
      </w:tr>
      <w:tr w:rsidR="00A97E1A" w14:paraId="2E7D4BCF"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9A2493" w14:textId="77777777" w:rsidR="00A97E1A" w:rsidRDefault="00000000">
            <w:r>
              <w:rPr>
                <w:b/>
                <w:bCs/>
              </w:rPr>
              <w:t>Handoff Documentation</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79ECC7" w14:textId="77777777" w:rsidR="00A97E1A" w:rsidRDefault="00000000">
            <w:r>
              <w:t xml:space="preserve">Written documentation + walkthrough so client can manage CMS pages independently in </w:t>
            </w:r>
            <w:proofErr w:type="spellStart"/>
            <w:r>
              <w:t>Webflow</w:t>
            </w:r>
            <w:proofErr w:type="spellEnd"/>
          </w:p>
        </w:tc>
      </w:tr>
      <w:tr w:rsidR="00A97E1A" w14:paraId="4552679E" w14:textId="77777777">
        <w:tblPrEx>
          <w:tblCellMar>
            <w:top w:w="0" w:type="dxa"/>
            <w:bottom w:w="0" w:type="dxa"/>
          </w:tblCellMar>
        </w:tblPrEx>
        <w:tc>
          <w:tcPr>
            <w:tcW w:w="280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D222E9" w14:textId="77777777" w:rsidR="00A97E1A" w:rsidRDefault="00000000">
            <w:r>
              <w:rPr>
                <w:b/>
                <w:bCs/>
              </w:rPr>
              <w:t>Reusable Components</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3920EE5" w14:textId="77777777" w:rsidR="00A97E1A" w:rsidRDefault="00000000">
            <w:proofErr w:type="spellStart"/>
            <w:r>
              <w:t>Webflow</w:t>
            </w:r>
            <w:proofErr w:type="spellEnd"/>
            <w:r>
              <w:t xml:space="preserve"> components built for client self-editing via drag-and-drop interface</w:t>
            </w:r>
          </w:p>
        </w:tc>
      </w:tr>
    </w:tbl>
    <w:p w14:paraId="055DFF21" w14:textId="67DFAA08" w:rsidR="00A97E1A" w:rsidRDefault="00F51F87">
      <w:pPr>
        <w:pStyle w:val="Heading2"/>
      </w:pPr>
      <w:r>
        <w:t>3</w:t>
      </w:r>
      <w:r w:rsidR="00000000">
        <w:t>.2 Assumptions</w:t>
      </w:r>
    </w:p>
    <w:p w14:paraId="02114998" w14:textId="77777777" w:rsidR="00A97E1A" w:rsidRDefault="00000000">
      <w:pPr>
        <w:pStyle w:val="ListParagraph"/>
        <w:numPr>
          <w:ilvl w:val="0"/>
          <w:numId w:val="2"/>
        </w:numPr>
        <w:spacing w:after="80"/>
      </w:pPr>
      <w:r>
        <w:t>All content (copy, images, videos, brand assets) will be supplied by the client.</w:t>
      </w:r>
    </w:p>
    <w:p w14:paraId="6C40ECF6" w14:textId="77777777" w:rsidR="00A97E1A" w:rsidRDefault="00000000">
      <w:pPr>
        <w:pStyle w:val="ListParagraph"/>
        <w:numPr>
          <w:ilvl w:val="0"/>
          <w:numId w:val="2"/>
        </w:numPr>
        <w:spacing w:after="80"/>
      </w:pPr>
      <w:r>
        <w:lastRenderedPageBreak/>
        <w:t>Approximately 90% of copy is expected to be delivered by the client by end of the current week. Copy documents will be reviewed before design commences to ensure layouts reflect actual messaging.</w:t>
      </w:r>
    </w:p>
    <w:p w14:paraId="11CF81AC" w14:textId="77777777" w:rsidR="00A97E1A" w:rsidRDefault="00000000">
      <w:pPr>
        <w:pStyle w:val="ListParagraph"/>
        <w:numPr>
          <w:ilvl w:val="0"/>
          <w:numId w:val="2"/>
        </w:numPr>
        <w:spacing w:after="80"/>
      </w:pPr>
      <w:r>
        <w:t>Design will be completed and approved in Figma before development begins.</w:t>
      </w:r>
    </w:p>
    <w:p w14:paraId="60AE680B" w14:textId="77777777" w:rsidR="00A97E1A" w:rsidRDefault="00000000">
      <w:pPr>
        <w:pStyle w:val="ListParagraph"/>
        <w:numPr>
          <w:ilvl w:val="0"/>
          <w:numId w:val="2"/>
        </w:numPr>
        <w:spacing w:after="80"/>
      </w:pPr>
      <w:r>
        <w:t>Each milestone is subject to client review and approval before proceeding to the next phase.</w:t>
      </w:r>
    </w:p>
    <w:p w14:paraId="5B2AC118" w14:textId="77777777" w:rsidR="00A97E1A" w:rsidRDefault="00000000">
      <w:pPr>
        <w:pStyle w:val="ListParagraph"/>
        <w:numPr>
          <w:ilvl w:val="0"/>
          <w:numId w:val="2"/>
        </w:numPr>
        <w:spacing w:after="80"/>
      </w:pPr>
      <w:proofErr w:type="spellStart"/>
      <w:r>
        <w:t>GoHighLevel</w:t>
      </w:r>
      <w:proofErr w:type="spellEnd"/>
      <w:r>
        <w:t xml:space="preserve"> account will be accessible and configured by the client prior to integration.</w:t>
      </w:r>
    </w:p>
    <w:p w14:paraId="123E8CA4" w14:textId="77777777" w:rsidR="00A97E1A" w:rsidRDefault="00000000">
      <w:pPr>
        <w:pStyle w:val="ListParagraph"/>
        <w:numPr>
          <w:ilvl w:val="0"/>
          <w:numId w:val="2"/>
        </w:numPr>
        <w:spacing w:after="80"/>
      </w:pPr>
      <w:proofErr w:type="spellStart"/>
      <w:r>
        <w:t>Typeform</w:t>
      </w:r>
      <w:proofErr w:type="spellEnd"/>
      <w:r>
        <w:t xml:space="preserve"> or </w:t>
      </w:r>
      <w:proofErr w:type="spellStart"/>
      <w:r>
        <w:t>Jotform</w:t>
      </w:r>
      <w:proofErr w:type="spellEnd"/>
      <w:r>
        <w:t xml:space="preserve"> account will be set up by the client; embedding and styling is included in scope.</w:t>
      </w:r>
    </w:p>
    <w:p w14:paraId="04A617AB" w14:textId="77777777" w:rsidR="00A97E1A" w:rsidRDefault="00000000">
      <w:pPr>
        <w:pStyle w:val="ListParagraph"/>
        <w:numPr>
          <w:ilvl w:val="0"/>
          <w:numId w:val="2"/>
        </w:numPr>
        <w:spacing w:after="160"/>
      </w:pPr>
      <w:r>
        <w:t>30-day post launch maintenance on post-handoff</w:t>
      </w:r>
    </w:p>
    <w:p w14:paraId="72E6B56A" w14:textId="53722252" w:rsidR="00A97E1A" w:rsidRDefault="00687DB7">
      <w:pPr>
        <w:pStyle w:val="Heading1"/>
      </w:pPr>
      <w:r>
        <w:t>4</w:t>
      </w:r>
      <w:r w:rsidR="00000000">
        <w:t>. Client Requirements</w:t>
      </w:r>
    </w:p>
    <w:p w14:paraId="17CA897D" w14:textId="77777777" w:rsidR="00A97E1A" w:rsidRDefault="00000000">
      <w:pPr>
        <w:spacing w:after="160"/>
      </w:pPr>
      <w:r>
        <w:t>The following must be provided by the client prior to or during the project to ensure timely delivery: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
        <w:gridCol w:w="2340"/>
        <w:gridCol w:w="6552"/>
      </w:tblGrid>
      <w:tr w:rsidR="00A97E1A" w14:paraId="69C80D56" w14:textId="7777777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50093C21" w14:textId="77777777" w:rsidR="00A97E1A" w:rsidRDefault="00000000">
            <w:r>
              <w:rPr>
                <w:b/>
                <w:bCs/>
                <w:color w:val="FFFFFF"/>
              </w:rPr>
              <w:t>#</w:t>
            </w:r>
          </w:p>
        </w:tc>
        <w:tc>
          <w:tcPr>
            <w:tcW w:w="2340"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0D548EEA" w14:textId="77777777" w:rsidR="00A97E1A" w:rsidRDefault="00000000">
            <w:r>
              <w:rPr>
                <w:b/>
                <w:bCs/>
                <w:color w:val="FFFFFF"/>
              </w:rPr>
              <w:t>Requirement</w:t>
            </w:r>
          </w:p>
        </w:tc>
        <w:tc>
          <w:tcPr>
            <w:tcW w:w="6552" w:type="dxa"/>
            <w:tcBorders>
              <w:top w:val="single" w:sz="1" w:space="0" w:color="CCCCCC"/>
              <w:left w:val="single" w:sz="1" w:space="0" w:color="CCCCCC"/>
              <w:bottom w:val="single" w:sz="1" w:space="0" w:color="CCCCCC"/>
              <w:right w:val="single" w:sz="1" w:space="0" w:color="CCCCCC"/>
            </w:tcBorders>
            <w:shd w:val="clear" w:color="auto" w:fill="2E7D32"/>
            <w:tcMar>
              <w:top w:w="80" w:type="dxa"/>
              <w:left w:w="120" w:type="dxa"/>
              <w:bottom w:w="80" w:type="dxa"/>
              <w:right w:w="120" w:type="dxa"/>
            </w:tcMar>
          </w:tcPr>
          <w:p w14:paraId="7FFB6113" w14:textId="77777777" w:rsidR="00A97E1A" w:rsidRDefault="00000000">
            <w:r>
              <w:rPr>
                <w:b/>
                <w:bCs/>
                <w:color w:val="FFFFFF"/>
              </w:rPr>
              <w:t>Notes</w:t>
            </w:r>
          </w:p>
        </w:tc>
      </w:tr>
      <w:tr w:rsidR="00A97E1A" w14:paraId="558969F9" w14:textId="7777777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B48AC3" w14:textId="77777777" w:rsidR="00A97E1A" w:rsidRDefault="00000000">
            <w:r>
              <w:t>1</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3C319C" w14:textId="77777777" w:rsidR="00A97E1A" w:rsidRDefault="00000000">
            <w:proofErr w:type="spellStart"/>
            <w:r>
              <w:rPr>
                <w:b/>
                <w:bCs/>
              </w:rPr>
              <w:t>Webflow</w:t>
            </w:r>
            <w:proofErr w:type="spellEnd"/>
            <w:r>
              <w:rPr>
                <w:b/>
                <w:bCs/>
              </w:rPr>
              <w:t xml:space="preserve"> Account</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47EE30" w14:textId="77777777" w:rsidR="00A97E1A" w:rsidRDefault="00000000">
            <w:r>
              <w:t xml:space="preserve">Active </w:t>
            </w:r>
            <w:proofErr w:type="spellStart"/>
            <w:r>
              <w:t>Webflow</w:t>
            </w:r>
            <w:proofErr w:type="spellEnd"/>
            <w:r>
              <w:t xml:space="preserve"> account with a paid CMS Plan — required for development handoff</w:t>
            </w:r>
          </w:p>
        </w:tc>
      </w:tr>
      <w:tr w:rsidR="00A97E1A" w14:paraId="2F94C6E8" w14:textId="7777777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3B35AB0" w14:textId="77777777" w:rsidR="00A97E1A" w:rsidRDefault="00000000">
            <w:r>
              <w:t>2</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AAD49F" w14:textId="77777777" w:rsidR="00A97E1A" w:rsidRDefault="00000000">
            <w:r>
              <w:rPr>
                <w:b/>
                <w:bCs/>
              </w:rPr>
              <w:t>Domain &amp; Hosting</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ABCAED" w14:textId="77777777" w:rsidR="00A97E1A" w:rsidRDefault="00000000">
            <w:r>
              <w:t>Client to provide and manage domain connection and hosting</w:t>
            </w:r>
          </w:p>
        </w:tc>
      </w:tr>
      <w:tr w:rsidR="00A97E1A" w14:paraId="30728EC5" w14:textId="7777777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99F7FD4" w14:textId="77777777" w:rsidR="00A97E1A" w:rsidRDefault="00000000">
            <w:r>
              <w:t>3</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F7E824" w14:textId="77777777" w:rsidR="00A97E1A" w:rsidRDefault="00000000">
            <w:r>
              <w:rPr>
                <w:b/>
                <w:bCs/>
              </w:rPr>
              <w:t>Live Website Access</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F919E4C" w14:textId="77777777" w:rsidR="00A97E1A" w:rsidRDefault="00000000">
            <w:r>
              <w:t>Access to the existing Squarespace site for reference and migration purposes</w:t>
            </w:r>
          </w:p>
        </w:tc>
      </w:tr>
      <w:tr w:rsidR="00A97E1A" w14:paraId="1826D2BF" w14:textId="7777777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DBE825" w14:textId="77777777" w:rsidR="00A97E1A" w:rsidRDefault="00000000">
            <w:r>
              <w:t>4</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659F58" w14:textId="77777777" w:rsidR="00A97E1A" w:rsidRDefault="00000000">
            <w:r>
              <w:rPr>
                <w:b/>
                <w:bCs/>
              </w:rPr>
              <w:t>Brand &amp; Assets</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9ECCE1" w14:textId="77777777" w:rsidR="00A97E1A" w:rsidRDefault="00000000">
            <w:r>
              <w:t>Logo, favicon, photos, and videos — all raw/high-resolution files; site footage for embeds</w:t>
            </w:r>
          </w:p>
        </w:tc>
      </w:tr>
      <w:tr w:rsidR="00A97E1A" w14:paraId="1BDFD78D" w14:textId="7777777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6F984B" w14:textId="77777777" w:rsidR="00A97E1A" w:rsidRDefault="00000000">
            <w:r>
              <w:t>5</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3243D8" w14:textId="77777777" w:rsidR="00A97E1A" w:rsidRDefault="00000000">
            <w:r>
              <w:rPr>
                <w:b/>
                <w:bCs/>
              </w:rPr>
              <w:t>Website Copy</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61A410" w14:textId="77777777" w:rsidR="00A97E1A" w:rsidRDefault="00000000">
            <w:r>
              <w:t>Full folder of copy documents for all 13 pages (~90% expected by end of week). Accurate page lengths required for design estimation.</w:t>
            </w:r>
          </w:p>
        </w:tc>
      </w:tr>
      <w:tr w:rsidR="00A97E1A" w14:paraId="3C961A2C" w14:textId="7777777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55CF8B0" w14:textId="77777777" w:rsidR="00A97E1A" w:rsidRDefault="00000000">
            <w:r>
              <w:t>6</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BD682F" w14:textId="77777777" w:rsidR="00A97E1A" w:rsidRDefault="00000000">
            <w:proofErr w:type="spellStart"/>
            <w:r>
              <w:rPr>
                <w:b/>
                <w:bCs/>
              </w:rPr>
              <w:t>GoHighLevel</w:t>
            </w:r>
            <w:proofErr w:type="spellEnd"/>
            <w:r>
              <w:rPr>
                <w:b/>
                <w:bCs/>
              </w:rPr>
              <w:t xml:space="preserve"> Access</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F528A73" w14:textId="77777777" w:rsidR="00A97E1A" w:rsidRDefault="00000000">
            <w:r>
              <w:t>GHL account credentials or relevant API access for form/CRM integration</w:t>
            </w:r>
          </w:p>
        </w:tc>
      </w:tr>
      <w:tr w:rsidR="00A97E1A" w14:paraId="6D2DA8AC" w14:textId="7777777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76CCE5" w14:textId="77777777" w:rsidR="00A97E1A" w:rsidRDefault="00000000">
            <w:r>
              <w:t>7</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9F4EE7" w14:textId="77777777" w:rsidR="00A97E1A" w:rsidRDefault="00000000">
            <w:r>
              <w:rPr>
                <w:b/>
                <w:bCs/>
              </w:rPr>
              <w:t>Form Platform</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A2A201" w14:textId="77777777" w:rsidR="00A97E1A" w:rsidRDefault="00000000">
            <w:proofErr w:type="spellStart"/>
            <w:r>
              <w:t>Typeform</w:t>
            </w:r>
            <w:proofErr w:type="spellEnd"/>
            <w:r>
              <w:t xml:space="preserve"> or </w:t>
            </w:r>
            <w:proofErr w:type="spellStart"/>
            <w:r>
              <w:t>Jotform</w:t>
            </w:r>
            <w:proofErr w:type="spellEnd"/>
            <w:r>
              <w:t xml:space="preserve"> account set up for training reservation form replacement</w:t>
            </w:r>
          </w:p>
        </w:tc>
      </w:tr>
      <w:tr w:rsidR="00A97E1A" w14:paraId="4708B223" w14:textId="77777777">
        <w:tblPrEx>
          <w:tblCellMar>
            <w:top w:w="0" w:type="dxa"/>
            <w:bottom w:w="0" w:type="dxa"/>
          </w:tblCellMar>
        </w:tblPrEx>
        <w:tc>
          <w:tcPr>
            <w:tcW w:w="4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ACC40D" w14:textId="77777777" w:rsidR="00A97E1A" w:rsidRDefault="00000000">
            <w:r>
              <w:t>8</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E9DA0C" w14:textId="77777777" w:rsidR="00A97E1A" w:rsidRDefault="00000000">
            <w:r>
              <w:rPr>
                <w:b/>
                <w:bCs/>
              </w:rPr>
              <w:t>Timely Feedback</w:t>
            </w:r>
          </w:p>
        </w:tc>
        <w:tc>
          <w:tcPr>
            <w:tcW w:w="655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5EE876" w14:textId="0FB91A9A" w:rsidR="00A97E1A" w:rsidRDefault="00000000">
            <w:r>
              <w:t>Milestone approvals within 2 business days to maintain the timeline</w:t>
            </w:r>
          </w:p>
        </w:tc>
      </w:tr>
    </w:tbl>
    <w:p w14:paraId="29117858" w14:textId="4B3E4D20" w:rsidR="00A97E1A" w:rsidRDefault="00A97E1A" w:rsidP="00687DB7">
      <w:pPr>
        <w:spacing w:before="400"/>
      </w:pPr>
    </w:p>
    <w:sectPr w:rsidR="00A97E1A">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63BD8" w14:textId="77777777" w:rsidR="000D49D0" w:rsidRDefault="000D49D0">
      <w:r>
        <w:separator/>
      </w:r>
    </w:p>
  </w:endnote>
  <w:endnote w:type="continuationSeparator" w:id="0">
    <w:p w14:paraId="459092A7" w14:textId="77777777" w:rsidR="000D49D0" w:rsidRDefault="000D4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FBCD9" w14:textId="77777777" w:rsidR="00A97E1A" w:rsidRDefault="00000000">
    <w:pPr>
      <w:jc w:val="center"/>
    </w:pPr>
    <w:r>
      <w:rPr>
        <w:color w:val="888888"/>
        <w:sz w:val="16"/>
        <w:szCs w:val="16"/>
      </w:rPr>
      <w:t xml:space="preserve">Verde Mining Website Redesign • SOW prepared by Mustafa </w:t>
    </w:r>
    <w:proofErr w:type="spellStart"/>
    <w:r>
      <w:rPr>
        <w:color w:val="888888"/>
        <w:sz w:val="16"/>
        <w:szCs w:val="16"/>
      </w:rPr>
      <w:t>Arif</w:t>
    </w:r>
    <w:proofErr w:type="spellEnd"/>
    <w:r>
      <w:rPr>
        <w:color w:val="888888"/>
        <w:sz w:val="16"/>
        <w:szCs w:val="16"/>
      </w:rPr>
      <w:t xml:space="preserve"> •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9FE9A" w14:textId="77777777" w:rsidR="000D49D0" w:rsidRDefault="000D49D0">
      <w:r>
        <w:separator/>
      </w:r>
    </w:p>
  </w:footnote>
  <w:footnote w:type="continuationSeparator" w:id="0">
    <w:p w14:paraId="3E11C7A8" w14:textId="77777777" w:rsidR="000D49D0" w:rsidRDefault="000D4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1F8C8" w14:textId="77777777" w:rsidR="00A97E1A" w:rsidRDefault="00000000">
    <w:r>
      <w:rPr>
        <w:b/>
        <w:bCs/>
        <w:color w:val="2E7D32"/>
      </w:rPr>
      <w:t>VERDE MINING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A2F2A"/>
    <w:multiLevelType w:val="hybridMultilevel"/>
    <w:tmpl w:val="418ADC3E"/>
    <w:lvl w:ilvl="0" w:tplc="C798A424">
      <w:start w:val="1"/>
      <w:numFmt w:val="bullet"/>
      <w:lvlText w:val="●"/>
      <w:lvlJc w:val="left"/>
      <w:pPr>
        <w:ind w:left="720" w:hanging="360"/>
      </w:pPr>
    </w:lvl>
    <w:lvl w:ilvl="1" w:tplc="9D1825DC">
      <w:start w:val="1"/>
      <w:numFmt w:val="bullet"/>
      <w:lvlText w:val="○"/>
      <w:lvlJc w:val="left"/>
      <w:pPr>
        <w:ind w:left="1440" w:hanging="360"/>
      </w:pPr>
    </w:lvl>
    <w:lvl w:ilvl="2" w:tplc="E8384244">
      <w:start w:val="1"/>
      <w:numFmt w:val="bullet"/>
      <w:lvlText w:val="■"/>
      <w:lvlJc w:val="left"/>
      <w:pPr>
        <w:ind w:left="2160" w:hanging="360"/>
      </w:pPr>
    </w:lvl>
    <w:lvl w:ilvl="3" w:tplc="85CA3B9C">
      <w:start w:val="1"/>
      <w:numFmt w:val="bullet"/>
      <w:lvlText w:val="●"/>
      <w:lvlJc w:val="left"/>
      <w:pPr>
        <w:ind w:left="2880" w:hanging="360"/>
      </w:pPr>
    </w:lvl>
    <w:lvl w:ilvl="4" w:tplc="3F66A5FA">
      <w:start w:val="1"/>
      <w:numFmt w:val="bullet"/>
      <w:lvlText w:val="○"/>
      <w:lvlJc w:val="left"/>
      <w:pPr>
        <w:ind w:left="3600" w:hanging="360"/>
      </w:pPr>
    </w:lvl>
    <w:lvl w:ilvl="5" w:tplc="08FE6524">
      <w:start w:val="1"/>
      <w:numFmt w:val="bullet"/>
      <w:lvlText w:val="■"/>
      <w:lvlJc w:val="left"/>
      <w:pPr>
        <w:ind w:left="4320" w:hanging="360"/>
      </w:pPr>
    </w:lvl>
    <w:lvl w:ilvl="6" w:tplc="7B5CF758">
      <w:start w:val="1"/>
      <w:numFmt w:val="bullet"/>
      <w:lvlText w:val="●"/>
      <w:lvlJc w:val="left"/>
      <w:pPr>
        <w:ind w:left="5040" w:hanging="360"/>
      </w:pPr>
    </w:lvl>
    <w:lvl w:ilvl="7" w:tplc="8F74FE7C">
      <w:start w:val="1"/>
      <w:numFmt w:val="bullet"/>
      <w:lvlText w:val="●"/>
      <w:lvlJc w:val="left"/>
      <w:pPr>
        <w:ind w:left="5760" w:hanging="360"/>
      </w:pPr>
    </w:lvl>
    <w:lvl w:ilvl="8" w:tplc="A56CAC48">
      <w:start w:val="1"/>
      <w:numFmt w:val="bullet"/>
      <w:lvlText w:val="●"/>
      <w:lvlJc w:val="left"/>
      <w:pPr>
        <w:ind w:left="6480" w:hanging="360"/>
      </w:pPr>
    </w:lvl>
  </w:abstractNum>
  <w:abstractNum w:abstractNumId="1" w15:restartNumberingAfterBreak="0">
    <w:nsid w:val="2DBC3EBE"/>
    <w:multiLevelType w:val="hybridMultilevel"/>
    <w:tmpl w:val="5D784E38"/>
    <w:lvl w:ilvl="0" w:tplc="12906F9A">
      <w:start w:val="1"/>
      <w:numFmt w:val="bullet"/>
      <w:lvlText w:val="•"/>
      <w:lvlJc w:val="left"/>
      <w:pPr>
        <w:ind w:left="720" w:hanging="360"/>
      </w:pPr>
    </w:lvl>
    <w:lvl w:ilvl="1" w:tplc="DCB0FC32">
      <w:numFmt w:val="decimal"/>
      <w:lvlText w:val=""/>
      <w:lvlJc w:val="left"/>
    </w:lvl>
    <w:lvl w:ilvl="2" w:tplc="D28E2A40">
      <w:numFmt w:val="decimal"/>
      <w:lvlText w:val=""/>
      <w:lvlJc w:val="left"/>
    </w:lvl>
    <w:lvl w:ilvl="3" w:tplc="3FF61246">
      <w:numFmt w:val="decimal"/>
      <w:lvlText w:val=""/>
      <w:lvlJc w:val="left"/>
    </w:lvl>
    <w:lvl w:ilvl="4" w:tplc="618CA65E">
      <w:numFmt w:val="decimal"/>
      <w:lvlText w:val=""/>
      <w:lvlJc w:val="left"/>
    </w:lvl>
    <w:lvl w:ilvl="5" w:tplc="DDCC56CC">
      <w:numFmt w:val="decimal"/>
      <w:lvlText w:val=""/>
      <w:lvlJc w:val="left"/>
    </w:lvl>
    <w:lvl w:ilvl="6" w:tplc="639026E6">
      <w:numFmt w:val="decimal"/>
      <w:lvlText w:val=""/>
      <w:lvlJc w:val="left"/>
    </w:lvl>
    <w:lvl w:ilvl="7" w:tplc="88129F9C">
      <w:numFmt w:val="decimal"/>
      <w:lvlText w:val=""/>
      <w:lvlJc w:val="left"/>
    </w:lvl>
    <w:lvl w:ilvl="8" w:tplc="91C24B54">
      <w:numFmt w:val="decimal"/>
      <w:lvlText w:val=""/>
      <w:lvlJc w:val="left"/>
    </w:lvl>
  </w:abstractNum>
  <w:abstractNum w:abstractNumId="2" w15:restartNumberingAfterBreak="0">
    <w:nsid w:val="3A730EA0"/>
    <w:multiLevelType w:val="hybridMultilevel"/>
    <w:tmpl w:val="8A3CA984"/>
    <w:lvl w:ilvl="0" w:tplc="A7DC1B2A">
      <w:start w:val="1"/>
      <w:numFmt w:val="decimal"/>
      <w:lvlText w:val="%1."/>
      <w:lvlJc w:val="left"/>
      <w:pPr>
        <w:ind w:left="720" w:hanging="360"/>
      </w:pPr>
    </w:lvl>
    <w:lvl w:ilvl="1" w:tplc="79567148">
      <w:numFmt w:val="decimal"/>
      <w:lvlText w:val=""/>
      <w:lvlJc w:val="left"/>
    </w:lvl>
    <w:lvl w:ilvl="2" w:tplc="36D26344">
      <w:numFmt w:val="decimal"/>
      <w:lvlText w:val=""/>
      <w:lvlJc w:val="left"/>
    </w:lvl>
    <w:lvl w:ilvl="3" w:tplc="883C0116">
      <w:numFmt w:val="decimal"/>
      <w:lvlText w:val=""/>
      <w:lvlJc w:val="left"/>
    </w:lvl>
    <w:lvl w:ilvl="4" w:tplc="286E8686">
      <w:numFmt w:val="decimal"/>
      <w:lvlText w:val=""/>
      <w:lvlJc w:val="left"/>
    </w:lvl>
    <w:lvl w:ilvl="5" w:tplc="56BCF504">
      <w:numFmt w:val="decimal"/>
      <w:lvlText w:val=""/>
      <w:lvlJc w:val="left"/>
    </w:lvl>
    <w:lvl w:ilvl="6" w:tplc="2CCA96C2">
      <w:numFmt w:val="decimal"/>
      <w:lvlText w:val=""/>
      <w:lvlJc w:val="left"/>
    </w:lvl>
    <w:lvl w:ilvl="7" w:tplc="17D0D984">
      <w:numFmt w:val="decimal"/>
      <w:lvlText w:val=""/>
      <w:lvlJc w:val="left"/>
    </w:lvl>
    <w:lvl w:ilvl="8" w:tplc="417C90A6">
      <w:numFmt w:val="decimal"/>
      <w:lvlText w:val=""/>
      <w:lvlJc w:val="left"/>
    </w:lvl>
  </w:abstractNum>
  <w:num w:numId="1" w16cid:durableId="1878656670">
    <w:abstractNumId w:val="0"/>
    <w:lvlOverride w:ilvl="0">
      <w:startOverride w:val="1"/>
    </w:lvlOverride>
  </w:num>
  <w:num w:numId="2" w16cid:durableId="133845738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E1A"/>
    <w:rsid w:val="000D49D0"/>
    <w:rsid w:val="00687DB7"/>
    <w:rsid w:val="00A97E1A"/>
    <w:rsid w:val="00F51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A8ECF4"/>
  <w15:docId w15:val="{AD06AF42-AF5A-7641-AC94-03D816FDA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2E7D32"/>
      <w:sz w:val="28"/>
      <w:szCs w:val="28"/>
    </w:rPr>
  </w:style>
  <w:style w:type="paragraph" w:styleId="Heading2">
    <w:name w:val="heading 2"/>
    <w:uiPriority w:val="9"/>
    <w:unhideWhenUsed/>
    <w:qFormat/>
    <w:pPr>
      <w:spacing w:before="280" w:after="160"/>
      <w:outlineLvl w:val="1"/>
    </w:pPr>
    <w:rPr>
      <w:b/>
      <w:bCs/>
      <w:color w:val="333333"/>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Santaniello</cp:lastModifiedBy>
  <cp:revision>2</cp:revision>
  <dcterms:created xsi:type="dcterms:W3CDTF">2026-05-01T17:15:00Z</dcterms:created>
  <dcterms:modified xsi:type="dcterms:W3CDTF">2026-05-01T18:14:00Z</dcterms:modified>
</cp:coreProperties>
</file>