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StratDaily Privacy Policy</w:t>
      </w:r>
    </w:p>
    <w:p>
      <w:r>
        <w:t>Last Updated: June 2026</w:t>
        <w:br/>
        <w:br/>
        <w:t>StratDaily ("StratDaily," "we," "our," or "us") respects your privacy and is committed to protecting your personal information. This Privacy Policy explains how we collect, use, disclose, and safeguard your information when you visit our website, create an account, subscribe to our services, or otherwise interact with StratDaily.</w:t>
        <w:br/>
        <w:br/>
        <w:t>Information We Collect</w:t>
        <w:br/>
        <w:br/>
        <w:t>Information You Provide</w:t>
        <w:br/>
        <w:t>• Name</w:t>
        <w:br/>
        <w:t>• Email address</w:t>
        <w:br/>
        <w:t>• Phone number</w:t>
        <w:br/>
        <w:t>• Business name</w:t>
        <w:br/>
        <w:t>• Account credentials</w:t>
        <w:br/>
        <w:t>• Billing information</w:t>
        <w:br/>
        <w:t>• Communications you send to us</w:t>
        <w:br/>
        <w:br/>
        <w:t>Information Collected Automatically</w:t>
        <w:br/>
        <w:t>• IP address</w:t>
        <w:br/>
        <w:t>• Browser type</w:t>
        <w:br/>
        <w:t>• Device information</w:t>
        <w:br/>
        <w:t>• Usage data</w:t>
        <w:br/>
        <w:t>• Pages visited</w:t>
        <w:br/>
        <w:t>• Referral sources</w:t>
        <w:br/>
        <w:t>• Cookies and similar technologies</w:t>
        <w:br/>
        <w:br/>
        <w:t>Payment Information</w:t>
        <w:br/>
        <w:t>Payments are processed through third-party payment providers, including Stripe. We do not store complete payment card information on our servers.</w:t>
        <w:br/>
        <w:br/>
        <w:t>How We Use Information</w:t>
        <w:br/>
        <w:t>• Provide and operate StratDaily services</w:t>
        <w:br/>
        <w:t>• Create and manage user accounts</w:t>
        <w:br/>
        <w:t>• Deliver alerts, recommendations, and content</w:t>
        <w:br/>
        <w:t>• Send SMS messages and email notifications</w:t>
        <w:br/>
        <w:t>• Process subscriptions and payments</w:t>
        <w:br/>
        <w:t>• Improve our platform and services</w:t>
        <w:br/>
        <w:t>• Prevent fraud and misuse</w:t>
        <w:br/>
        <w:t>• Comply with legal obligations</w:t>
        <w:br/>
        <w:t>• Communicate product updates and support information</w:t>
        <w:br/>
        <w:br/>
        <w:t>SMS Communications</w:t>
        <w:br/>
        <w:t>By providing your phone number and opting in, you consent to receive SMS messages from StratDaily.</w:t>
        <w:br/>
        <w:br/>
        <w:t>Message frequency may vary.</w:t>
        <w:br/>
        <w:t>Message and data rates may apply.</w:t>
        <w:br/>
        <w:t>You may opt out at any time by replying STOP.</w:t>
        <w:br/>
        <w:t>For assistance, reply HELP or contact hello@launchlasso.com.</w:t>
        <w:br/>
        <w:t>Consent to receive SMS messages is not a condition of purchase.</w:t>
        <w:br/>
        <w:br/>
        <w:t>Sharing Information</w:t>
        <w:br/>
        <w:t>We may share information with service providers, payment processors, analytics providers, communication providers, and legal authorities when required by law.</w:t>
        <w:br/>
        <w:br/>
        <w:t>We do not sell personal information.</w:t>
        <w:br/>
        <w:br/>
        <w:t>Contact</w:t>
        <w:br/>
        <w:t>321 Whitman Ct</w:t>
        <w:br/>
        <w:t>Nolensville, TN 37135</w:t>
        <w:br/>
        <w:t>hello@launchlasso.com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