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930B2" w14:textId="77777777" w:rsidR="006121B2" w:rsidRPr="006121B2" w:rsidRDefault="000B7BBF" w:rsidP="006121B2">
      <w:pPr>
        <w:ind w:left="0" w:firstLine="0"/>
        <w:jc w:val="center"/>
        <w:rPr>
          <w:b/>
        </w:rPr>
      </w:pPr>
      <w:r w:rsidRPr="005D13A2">
        <w:rPr>
          <w:b/>
        </w:rPr>
        <w:t>Grading Policy for Spring 2020, COVID-19</w:t>
      </w:r>
    </w:p>
    <w:p w14:paraId="514E148C" w14:textId="77777777" w:rsidR="006121B2" w:rsidRDefault="006121B2" w:rsidP="005D13A2">
      <w:pPr>
        <w:ind w:left="0" w:firstLine="0"/>
      </w:pPr>
    </w:p>
    <w:p w14:paraId="3B7730AD" w14:textId="5971391D" w:rsidR="005D13A2" w:rsidRDefault="00176F13" w:rsidP="005D13A2">
      <w:pPr>
        <w:ind w:left="0" w:firstLine="0"/>
      </w:pPr>
      <w:r>
        <w:t>The University of New Orleans is</w:t>
      </w:r>
      <w:r w:rsidR="005D13A2">
        <w:t xml:space="preserve"> extending the course withdrawal/university resignation</w:t>
      </w:r>
      <w:bookmarkStart w:id="0" w:name="_GoBack"/>
      <w:bookmarkEnd w:id="0"/>
      <w:r w:rsidR="005D13A2">
        <w:t xml:space="preserve"> deadline through April 10, 2020.  All fees associated with dropping a class or resigning from the University during the window of March 13 (the original deadline) – April </w:t>
      </w:r>
      <w:r w:rsidR="008509B9">
        <w:t>10</w:t>
      </w:r>
      <w:r w:rsidR="005D13A2">
        <w:t xml:space="preserve"> will be waived.  </w:t>
      </w:r>
    </w:p>
    <w:p w14:paraId="66933350" w14:textId="77777777" w:rsidR="005D13A2" w:rsidRDefault="005D13A2" w:rsidP="005D13A2"/>
    <w:p w14:paraId="3824756E" w14:textId="57044618" w:rsidR="005D13A2" w:rsidRDefault="005D13A2" w:rsidP="005D13A2">
      <w:pPr>
        <w:ind w:left="0" w:firstLine="0"/>
      </w:pPr>
      <w:r>
        <w:t xml:space="preserve">Students withdrawing from </w:t>
      </w:r>
      <w:r w:rsidR="009F40D8">
        <w:t xml:space="preserve">any class/classes </w:t>
      </w:r>
      <w:r>
        <w:t>or resigning from the university</w:t>
      </w:r>
      <w:r w:rsidR="009F40D8">
        <w:t xml:space="preserve"> (withdrawing from all classes)</w:t>
      </w:r>
      <w:r>
        <w:t xml:space="preserve"> </w:t>
      </w:r>
      <w:r w:rsidR="009F40D8">
        <w:t>between March 14</w:t>
      </w:r>
      <w:r w:rsidR="009F40D8" w:rsidRPr="009F40D8">
        <w:rPr>
          <w:vertAlign w:val="superscript"/>
        </w:rPr>
        <w:t>th</w:t>
      </w:r>
      <w:r w:rsidR="009F40D8">
        <w:t xml:space="preserve"> and April 10th</w:t>
      </w:r>
      <w:r>
        <w:t xml:space="preserve"> will have W-grades on their transcript denoted with an asterisk indicating that this action was a result of COVID 19 pandemic.</w:t>
      </w:r>
    </w:p>
    <w:p w14:paraId="5A01E5A7" w14:textId="39C8A42F" w:rsidR="0024305A" w:rsidRDefault="0024305A" w:rsidP="005D13A2">
      <w:pPr>
        <w:ind w:left="0" w:firstLine="0"/>
      </w:pPr>
    </w:p>
    <w:p w14:paraId="614F6189" w14:textId="4978F684" w:rsidR="0024305A" w:rsidRDefault="0024305A" w:rsidP="005D13A2">
      <w:pPr>
        <w:ind w:left="0" w:firstLine="0"/>
      </w:pPr>
      <w:r>
        <w:t>For all students receiving an Incomplete-grade</w:t>
      </w:r>
      <w:r w:rsidR="00936E38">
        <w:t xml:space="preserve"> (“I”)</w:t>
      </w:r>
      <w:r>
        <w:t xml:space="preserve">, the deadline for turning in outstanding work will be extended </w:t>
      </w:r>
      <w:r w:rsidR="00936E38">
        <w:t>through</w:t>
      </w:r>
      <w:r>
        <w:t xml:space="preserve"> the last day of the Fall semester.</w:t>
      </w:r>
      <w:r w:rsidR="00936E38">
        <w:t xml:space="preserve">  Eligibility requirements for an Incomplete-grade must still be met.</w:t>
      </w:r>
    </w:p>
    <w:p w14:paraId="3E2898EE" w14:textId="4C7A0DDC" w:rsidR="00936E38" w:rsidRDefault="00936E38" w:rsidP="005D13A2">
      <w:pPr>
        <w:ind w:left="0" w:firstLine="0"/>
      </w:pPr>
    </w:p>
    <w:p w14:paraId="1B0ABE66" w14:textId="72AE9DCE" w:rsidR="00936E38" w:rsidRDefault="00936E38" w:rsidP="00936E38">
      <w:pPr>
        <w:pStyle w:val="ListParagraph"/>
        <w:numPr>
          <w:ilvl w:val="0"/>
          <w:numId w:val="4"/>
        </w:numPr>
      </w:pPr>
      <w:r>
        <w:t xml:space="preserve">A grade of “I” is assigned, when, due to extenuating circumstances beyond their control, students </w:t>
      </w:r>
      <w:r w:rsidRPr="00936E38">
        <w:rPr>
          <w:b/>
        </w:rPr>
        <w:t>engaged in passing course work</w:t>
      </w:r>
      <w:r>
        <w:t xml:space="preserve"> are unable to complete class assignments within the time frame of the course’s session.</w:t>
      </w:r>
    </w:p>
    <w:p w14:paraId="01728EA9" w14:textId="15774124" w:rsidR="00936E38" w:rsidRDefault="00936E38" w:rsidP="00936E38">
      <w:pPr>
        <w:pStyle w:val="ListParagraph"/>
        <w:numPr>
          <w:ilvl w:val="0"/>
          <w:numId w:val="4"/>
        </w:numPr>
      </w:pPr>
      <w:r>
        <w:t>Failure to complete the coursework within the designated time period will result in the conversion of an “I” to an “F”</w:t>
      </w:r>
    </w:p>
    <w:p w14:paraId="1DFEBF3A" w14:textId="39E62016" w:rsidR="00936E38" w:rsidRDefault="00936E38" w:rsidP="00936E38">
      <w:pPr>
        <w:pStyle w:val="ListParagraph"/>
        <w:numPr>
          <w:ilvl w:val="0"/>
          <w:numId w:val="4"/>
        </w:numPr>
      </w:pPr>
      <w:r>
        <w:t>Students may not re-register for a course in which a grade of “I” has been assigned to them</w:t>
      </w:r>
    </w:p>
    <w:p w14:paraId="4C69CC6D" w14:textId="7BD42AB4" w:rsidR="00936E38" w:rsidRDefault="00936E38" w:rsidP="00936E38">
      <w:pPr>
        <w:pStyle w:val="ListParagraph"/>
        <w:numPr>
          <w:ilvl w:val="0"/>
          <w:numId w:val="4"/>
        </w:numPr>
      </w:pPr>
      <w:r>
        <w:t>Students may not register in any course that requires a course for which a grade of “I” has been assigned to them.</w:t>
      </w:r>
    </w:p>
    <w:p w14:paraId="69B9CFFB" w14:textId="77777777" w:rsidR="005D13A2" w:rsidRDefault="005D13A2" w:rsidP="005D13A2">
      <w:pPr>
        <w:ind w:left="0" w:firstLine="0"/>
      </w:pPr>
    </w:p>
    <w:p w14:paraId="186CB3EA" w14:textId="77777777" w:rsidR="00800A1F" w:rsidRDefault="00F63D33" w:rsidP="00800A1F">
      <w:pPr>
        <w:ind w:left="0" w:firstLine="0"/>
      </w:pPr>
      <w:r>
        <w:t>Undergraduate s</w:t>
      </w:r>
      <w:r w:rsidR="00800A1F">
        <w:t xml:space="preserve">tudents who do not withdraw from courses </w:t>
      </w:r>
      <w:r>
        <w:t>may request that</w:t>
      </w:r>
      <w:r w:rsidR="00800A1F">
        <w:t xml:space="preserve"> </w:t>
      </w:r>
      <w:r>
        <w:t xml:space="preserve">any course enrolled in during the Spring 2020 semester </w:t>
      </w:r>
      <w:r w:rsidR="00800A1F">
        <w:t xml:space="preserve">in which they earn a D or F </w:t>
      </w:r>
      <w:r>
        <w:t xml:space="preserve">be </w:t>
      </w:r>
      <w:r w:rsidR="00800A1F">
        <w:t xml:space="preserve">suspended and have the subsequent grade used in calculating the grade </w:t>
      </w:r>
      <w:r>
        <w:t>point averages.  These suspensions will not count against the 9-credit suspension limit.  The following limitations still apply:</w:t>
      </w:r>
    </w:p>
    <w:p w14:paraId="1D3EE8C8" w14:textId="77777777" w:rsidR="00F63D33" w:rsidRDefault="00F63D33" w:rsidP="00800A1F">
      <w:pPr>
        <w:ind w:left="0" w:firstLine="0"/>
      </w:pPr>
    </w:p>
    <w:p w14:paraId="11751328" w14:textId="77777777" w:rsidR="00F63D33" w:rsidRDefault="00800A1F" w:rsidP="00F63D33">
      <w:pPr>
        <w:pStyle w:val="ListParagraph"/>
        <w:numPr>
          <w:ilvl w:val="0"/>
          <w:numId w:val="3"/>
        </w:numPr>
      </w:pPr>
      <w:r>
        <w:t>The student does not complete, prior to repeating the course, two or more higher-numbered courses for which the course is a prerequisite;</w:t>
      </w:r>
    </w:p>
    <w:p w14:paraId="536C987B" w14:textId="77777777" w:rsidR="00F63D33" w:rsidRDefault="00800A1F" w:rsidP="00F63D33">
      <w:pPr>
        <w:pStyle w:val="ListParagraph"/>
        <w:numPr>
          <w:ilvl w:val="0"/>
          <w:numId w:val="3"/>
        </w:numPr>
      </w:pPr>
      <w:r>
        <w:t>The student is eligible to enroll at UNO; and,</w:t>
      </w:r>
    </w:p>
    <w:p w14:paraId="0822944F" w14:textId="0C85F523" w:rsidR="00800A1F" w:rsidRDefault="00800A1F" w:rsidP="00F63D33">
      <w:pPr>
        <w:pStyle w:val="ListParagraph"/>
        <w:numPr>
          <w:ilvl w:val="0"/>
          <w:numId w:val="3"/>
        </w:numPr>
      </w:pPr>
      <w:r>
        <w:t>Both enrollments in the course are at UNO.</w:t>
      </w:r>
    </w:p>
    <w:p w14:paraId="0A19F837" w14:textId="08E732B3" w:rsidR="00CB5ED2" w:rsidRDefault="00CB5ED2" w:rsidP="00CB5ED2"/>
    <w:p w14:paraId="62922BF4" w14:textId="77777777" w:rsidR="00CB5ED2" w:rsidRDefault="00CB5ED2" w:rsidP="00CB5ED2">
      <w:pPr>
        <w:ind w:left="0" w:firstLine="0"/>
      </w:pPr>
      <w:r>
        <w:t>Graduate students who do not withdraw from courses may request that any course enrolled in during Spring 2020 semester in which they earn a C, D, or F be suspended and have the subsequent grade used in calculating the grade point averages.</w:t>
      </w:r>
    </w:p>
    <w:p w14:paraId="1CAD22E2" w14:textId="77777777" w:rsidR="00CB5ED2" w:rsidRDefault="00CB5ED2" w:rsidP="00CB5ED2">
      <w:pPr>
        <w:ind w:left="0" w:firstLine="0"/>
      </w:pPr>
    </w:p>
    <w:p w14:paraId="6C659738" w14:textId="53A0CBFB" w:rsidR="005D13A2" w:rsidRDefault="00800A1F" w:rsidP="00800A1F">
      <w:pPr>
        <w:ind w:left="0" w:firstLine="0"/>
      </w:pPr>
      <w:r>
        <w:t>The official academic record (transcript) will indicate this suspension and will show in the academic summary a grade-point average calculated on the basis of the total number of hours attempted.</w:t>
      </w:r>
      <w:r w:rsidR="006121B2">
        <w:t xml:space="preserve">  </w:t>
      </w:r>
      <w:r>
        <w:t>Class rankings, graduation honors, and eligibility for UNO academic honors programs are determined on the basis of the grade-point average for all credits attempted</w:t>
      </w:r>
      <w:r w:rsidR="00176F13">
        <w:t>,</w:t>
      </w:r>
      <w:r>
        <w:t xml:space="preserve"> including those suspended.</w:t>
      </w:r>
      <w:r w:rsidR="006121B2">
        <w:t xml:space="preserve">  </w:t>
      </w:r>
    </w:p>
    <w:p w14:paraId="106723C0" w14:textId="4ABC124C" w:rsidR="005D13A2" w:rsidRDefault="005D13A2" w:rsidP="00936E38">
      <w:pPr>
        <w:ind w:left="0" w:firstLine="0"/>
      </w:pPr>
    </w:p>
    <w:p w14:paraId="04420692" w14:textId="60E95F96" w:rsidR="00936E38" w:rsidRDefault="00936E38" w:rsidP="00936E38">
      <w:pPr>
        <w:ind w:left="0" w:firstLine="0"/>
      </w:pPr>
    </w:p>
    <w:sectPr w:rsidR="00936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608C"/>
    <w:multiLevelType w:val="hybridMultilevel"/>
    <w:tmpl w:val="3434F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222E"/>
    <w:multiLevelType w:val="hybridMultilevel"/>
    <w:tmpl w:val="D3760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2FD2"/>
    <w:multiLevelType w:val="hybridMultilevel"/>
    <w:tmpl w:val="D366A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BF"/>
    <w:rsid w:val="000B7BBF"/>
    <w:rsid w:val="00152E84"/>
    <w:rsid w:val="00176F13"/>
    <w:rsid w:val="001F52F3"/>
    <w:rsid w:val="0024305A"/>
    <w:rsid w:val="00257C11"/>
    <w:rsid w:val="0030672F"/>
    <w:rsid w:val="005D13A2"/>
    <w:rsid w:val="006121B2"/>
    <w:rsid w:val="00633733"/>
    <w:rsid w:val="0066442C"/>
    <w:rsid w:val="0075701F"/>
    <w:rsid w:val="007836BD"/>
    <w:rsid w:val="00800A1F"/>
    <w:rsid w:val="008509B9"/>
    <w:rsid w:val="008B6F65"/>
    <w:rsid w:val="00936E38"/>
    <w:rsid w:val="009F40D8"/>
    <w:rsid w:val="00B01585"/>
    <w:rsid w:val="00CB5ED2"/>
    <w:rsid w:val="00D17198"/>
    <w:rsid w:val="00F105AA"/>
    <w:rsid w:val="00F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AB53"/>
  <w15:chartTrackingRefBased/>
  <w15:docId w15:val="{BAB7BA8D-DA2D-49A7-972B-0AAB958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92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bcdda2c-6d3c-4776-82c8-4bb0f8966d63" xsi:nil="true"/>
    <Math_Settings xmlns="0bcdda2c-6d3c-4776-82c8-4bb0f8966d63" xsi:nil="true"/>
    <Distribution_Groups xmlns="0bcdda2c-6d3c-4776-82c8-4bb0f8966d63" xsi:nil="true"/>
    <Self_Registration_Enabled xmlns="0bcdda2c-6d3c-4776-82c8-4bb0f8966d63" xsi:nil="true"/>
    <FolderType xmlns="0bcdda2c-6d3c-4776-82c8-4bb0f8966d63" xsi:nil="true"/>
    <Teachers xmlns="0bcdda2c-6d3c-4776-82c8-4bb0f8966d63">
      <UserInfo>
        <DisplayName/>
        <AccountId xsi:nil="true"/>
        <AccountType/>
      </UserInfo>
    </Teachers>
    <Student_Groups xmlns="0bcdda2c-6d3c-4776-82c8-4bb0f8966d63">
      <UserInfo>
        <DisplayName/>
        <AccountId xsi:nil="true"/>
        <AccountType/>
      </UserInfo>
    </Student_Groups>
    <CultureName xmlns="0bcdda2c-6d3c-4776-82c8-4bb0f8966d63" xsi:nil="true"/>
    <Students xmlns="0bcdda2c-6d3c-4776-82c8-4bb0f8966d63">
      <UserInfo>
        <DisplayName/>
        <AccountId xsi:nil="true"/>
        <AccountType/>
      </UserInfo>
    </Students>
    <LMS_Mappings xmlns="0bcdda2c-6d3c-4776-82c8-4bb0f8966d63" xsi:nil="true"/>
    <IsNotebookLocked xmlns="0bcdda2c-6d3c-4776-82c8-4bb0f8966d63" xsi:nil="true"/>
    <Is_Collaboration_Space_Locked xmlns="0bcdda2c-6d3c-4776-82c8-4bb0f8966d63" xsi:nil="true"/>
    <Has_Teacher_Only_SectionGroup xmlns="0bcdda2c-6d3c-4776-82c8-4bb0f8966d63" xsi:nil="true"/>
    <Owner xmlns="0bcdda2c-6d3c-4776-82c8-4bb0f8966d63">
      <UserInfo>
        <DisplayName/>
        <AccountId xsi:nil="true"/>
        <AccountType/>
      </UserInfo>
    </Owner>
    <AppVersion xmlns="0bcdda2c-6d3c-4776-82c8-4bb0f8966d63" xsi:nil="true"/>
    <Invited_Teachers xmlns="0bcdda2c-6d3c-4776-82c8-4bb0f8966d63" xsi:nil="true"/>
    <TeamsChannelId xmlns="0bcdda2c-6d3c-4776-82c8-4bb0f8966d63" xsi:nil="true"/>
    <DefaultSectionNames xmlns="0bcdda2c-6d3c-4776-82c8-4bb0f8966d63" xsi:nil="true"/>
    <Templates xmlns="0bcdda2c-6d3c-4776-82c8-4bb0f8966d63" xsi:nil="true"/>
    <NotebookType xmlns="0bcdda2c-6d3c-4776-82c8-4bb0f8966d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33" ma:contentTypeDescription="Create a new document." ma:contentTypeScope="" ma:versionID="460df67bc52dd5a550eda73fd70e5e82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09bc7ed5b5bc86d96a9a8cde16fbaa9a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7B28-74FA-47B2-A479-16749D66D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C0433-6F03-49B1-86EE-AB41DEEF3AC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343538c-31b6-4258-a292-d1c6a9e7dbdb"/>
    <ds:schemaRef ds:uri="http://purl.org/dc/terms/"/>
    <ds:schemaRef ds:uri="0bcdda2c-6d3c-4776-82c8-4bb0f8966d6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62BBBE-1D6C-4EB0-B415-342522F6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E3B17-7CB9-4CC1-A705-15BF54C9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Noyes</dc:creator>
  <cp:keywords/>
  <dc:description/>
  <cp:lastModifiedBy>Caroline Noyes</cp:lastModifiedBy>
  <cp:revision>3</cp:revision>
  <dcterms:created xsi:type="dcterms:W3CDTF">2020-03-26T19:50:00Z</dcterms:created>
  <dcterms:modified xsi:type="dcterms:W3CDTF">2020-03-26T20:32:00Z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