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D109" w14:textId="6952860E" w:rsidR="00052E67" w:rsidRPr="00F01F2C" w:rsidRDefault="00052E67" w:rsidP="00052E67">
      <w:pPr>
        <w:pStyle w:val="Heading1"/>
        <w:rPr>
          <w:rFonts w:ascii="Times New Roman" w:hAnsi="Times New Roman"/>
        </w:rPr>
      </w:pPr>
      <w:bookmarkStart w:id="0" w:name="_Toc163038924"/>
      <w:bookmarkStart w:id="1" w:name="_Toc214873458"/>
      <w:bookmarkStart w:id="2" w:name="_Toc214873739"/>
      <w:r w:rsidRPr="00F01F2C">
        <w:rPr>
          <w:rFonts w:ascii="Times New Roman" w:hAnsi="Times New Roman"/>
        </w:rPr>
        <w:t>[Course Title and Number]</w:t>
      </w:r>
    </w:p>
    <w:p w14:paraId="7AC39BEC" w14:textId="2662F5D5" w:rsidR="00052E67" w:rsidRPr="00F01F2C" w:rsidRDefault="00052E67" w:rsidP="00052E67">
      <w:pPr>
        <w:jc w:val="center"/>
        <w:rPr>
          <w:sz w:val="40"/>
          <w:szCs w:val="40"/>
        </w:rPr>
      </w:pPr>
      <w:r w:rsidRPr="00F01F2C">
        <w:rPr>
          <w:sz w:val="40"/>
          <w:szCs w:val="40"/>
        </w:rPr>
        <w:t>[Semester/Year]</w:t>
      </w:r>
    </w:p>
    <w:p w14:paraId="2E404CCA" w14:textId="454F9F4F" w:rsidR="001F2C8C" w:rsidRPr="00F01F2C" w:rsidRDefault="001F2C8C" w:rsidP="00052E67">
      <w:pPr>
        <w:jc w:val="center"/>
        <w:rPr>
          <w:sz w:val="40"/>
          <w:szCs w:val="40"/>
        </w:rPr>
      </w:pPr>
      <w:r w:rsidRPr="00F01F2C">
        <w:rPr>
          <w:rFonts w:eastAsia="Times New Roman"/>
          <w:i/>
        </w:rPr>
        <w:t>[Interesting quote, motivating information]</w:t>
      </w:r>
      <w:r w:rsidRPr="00F01F2C">
        <w:rPr>
          <w:rFonts w:eastAsia="Times New Roman"/>
        </w:rPr>
        <w:t>.</w:t>
      </w:r>
    </w:p>
    <w:p w14:paraId="0374EFD0" w14:textId="6E6A217E" w:rsidR="00770EF4" w:rsidRPr="00F01F2C" w:rsidRDefault="00770EF4" w:rsidP="00E24387">
      <w:pPr>
        <w:pStyle w:val="Heading2"/>
      </w:pPr>
      <w:r w:rsidRPr="00F01F2C">
        <w:t>Course Information</w:t>
      </w:r>
    </w:p>
    <w:p w14:paraId="5486336D" w14:textId="611499D3" w:rsidR="00770EF4" w:rsidRPr="00F01F2C" w:rsidRDefault="00770EF4" w:rsidP="00770EF4">
      <w:r w:rsidRPr="00F01F2C">
        <w:rPr>
          <w:rStyle w:val="Strong"/>
        </w:rPr>
        <w:t>Location:</w:t>
      </w:r>
      <w:r w:rsidRPr="00F01F2C">
        <w:t xml:space="preserve"> [Class location]</w:t>
      </w:r>
      <w:r w:rsidRPr="00F01F2C">
        <w:br/>
      </w:r>
      <w:r w:rsidRPr="00F01F2C">
        <w:rPr>
          <w:rStyle w:val="Strong"/>
        </w:rPr>
        <w:t>Meeting Time:</w:t>
      </w:r>
      <w:r w:rsidRPr="00F01F2C">
        <w:t xml:space="preserve"> [</w:t>
      </w:r>
      <w:r w:rsidR="00E907FF" w:rsidRPr="00F01F2C">
        <w:t>Class m</w:t>
      </w:r>
      <w:r w:rsidRPr="00F01F2C">
        <w:t>eeting days and times]</w:t>
      </w:r>
    </w:p>
    <w:p w14:paraId="17CB0BF6" w14:textId="62CA0416" w:rsidR="00770EF4" w:rsidRPr="00F01F2C" w:rsidRDefault="00770EF4" w:rsidP="00770EF4">
      <w:r w:rsidRPr="00F01F2C">
        <w:rPr>
          <w:b/>
          <w:bCs/>
        </w:rPr>
        <w:t xml:space="preserve">Prerequisites: </w:t>
      </w:r>
      <w:r w:rsidRPr="00F01F2C">
        <w:t>[Required course prerequisites, if applicable]</w:t>
      </w:r>
    </w:p>
    <w:p w14:paraId="0CD378BD" w14:textId="1DE8B503" w:rsidR="00770EF4" w:rsidRPr="00E24387" w:rsidRDefault="00770EF4" w:rsidP="00E24387">
      <w:pPr>
        <w:pStyle w:val="Heading2"/>
      </w:pPr>
      <w:r w:rsidRPr="00E24387">
        <w:t>Instructor Information</w:t>
      </w:r>
      <w:bookmarkEnd w:id="0"/>
      <w:bookmarkEnd w:id="1"/>
      <w:bookmarkEnd w:id="2"/>
    </w:p>
    <w:p w14:paraId="77F37D63" w14:textId="6E5E0ED6" w:rsidR="009E693C" w:rsidRPr="00F01F2C" w:rsidRDefault="00770EF4" w:rsidP="00770EF4">
      <w:r w:rsidRPr="00F01F2C">
        <w:rPr>
          <w:rStyle w:val="Strong"/>
        </w:rPr>
        <w:t>Instructor:</w:t>
      </w:r>
      <w:r w:rsidRPr="00F01F2C">
        <w:t xml:space="preserve"> [Name]</w:t>
      </w:r>
    </w:p>
    <w:p w14:paraId="4C6CB4A2" w14:textId="08B4157D" w:rsidR="00770EF4" w:rsidRPr="00F01F2C" w:rsidRDefault="009E693C" w:rsidP="00770EF4">
      <w:r w:rsidRPr="00F01F2C">
        <w:rPr>
          <w:b/>
          <w:bCs/>
        </w:rPr>
        <w:t>Office:</w:t>
      </w:r>
      <w:r w:rsidRPr="00F01F2C">
        <w:t xml:space="preserve"> [Location]</w:t>
      </w:r>
      <w:r w:rsidR="00770EF4" w:rsidRPr="00F01F2C">
        <w:br/>
      </w:r>
      <w:r w:rsidR="00770EF4" w:rsidRPr="00F01F2C">
        <w:rPr>
          <w:rStyle w:val="Strong"/>
        </w:rPr>
        <w:t>Email:</w:t>
      </w:r>
      <w:r w:rsidR="00770EF4" w:rsidRPr="00F01F2C">
        <w:t xml:space="preserve"> [Email here] </w:t>
      </w:r>
      <w:r w:rsidR="00770EF4" w:rsidRPr="00F01F2C">
        <w:br/>
      </w:r>
      <w:r w:rsidR="00770EF4" w:rsidRPr="00F01F2C">
        <w:rPr>
          <w:rStyle w:val="Strong"/>
        </w:rPr>
        <w:t>Phone:</w:t>
      </w:r>
      <w:r w:rsidR="00770EF4" w:rsidRPr="00F01F2C">
        <w:t xml:space="preserve"> [Phone here]</w:t>
      </w:r>
      <w:r w:rsidR="00770EF4" w:rsidRPr="00F01F2C">
        <w:br/>
      </w:r>
      <w:r w:rsidR="00770EF4" w:rsidRPr="00F01F2C">
        <w:rPr>
          <w:rStyle w:val="Strong"/>
        </w:rPr>
        <w:t>Office Hours:</w:t>
      </w:r>
      <w:r w:rsidR="00770EF4" w:rsidRPr="00F01F2C">
        <w:t xml:space="preserve"> [</w:t>
      </w:r>
      <w:r w:rsidR="00034D38" w:rsidRPr="00F01F2C">
        <w:t>scheduled + by appointment? Virtual Office Hours?</w:t>
      </w:r>
      <w:r w:rsidR="00770EF4" w:rsidRPr="00F01F2C">
        <w:t>]</w:t>
      </w:r>
    </w:p>
    <w:p w14:paraId="6A0C1194" w14:textId="0014BC11" w:rsidR="00770EF4" w:rsidRPr="00F01F2C" w:rsidRDefault="00770EF4" w:rsidP="00E24387">
      <w:pPr>
        <w:pStyle w:val="Heading2"/>
        <w:numPr>
          <w:ilvl w:val="0"/>
          <w:numId w:val="8"/>
        </w:numPr>
      </w:pPr>
      <w:bookmarkStart w:id="3" w:name="_Toc163038925"/>
      <w:bookmarkStart w:id="4" w:name="_Toc214873459"/>
      <w:bookmarkStart w:id="5" w:name="_Toc214873740"/>
      <w:r w:rsidRPr="00F01F2C">
        <w:t>Course Description</w:t>
      </w:r>
      <w:bookmarkEnd w:id="3"/>
      <w:bookmarkEnd w:id="4"/>
      <w:bookmarkEnd w:id="5"/>
      <w:r w:rsidRPr="00F01F2C">
        <w:t xml:space="preserve"> and Rationale (Recommended)</w:t>
      </w:r>
      <w:bookmarkStart w:id="6" w:name="_Toc163038926"/>
    </w:p>
    <w:p w14:paraId="6C0B517D" w14:textId="4543939A" w:rsidR="00770EF4" w:rsidRPr="00F01F2C" w:rsidRDefault="00770EF4" w:rsidP="00770EF4">
      <w:r w:rsidRPr="00F01F2C">
        <w:t xml:space="preserve">Why does this course exist? How does it fit in with the rest of the field/area’s curriculum? Describe how it will be taught and why. </w:t>
      </w:r>
    </w:p>
    <w:p w14:paraId="41D3157B" w14:textId="65A7C24A" w:rsidR="00770EF4" w:rsidRPr="00F01F2C" w:rsidRDefault="00770EF4" w:rsidP="00E24387">
      <w:pPr>
        <w:pStyle w:val="Heading2"/>
        <w:numPr>
          <w:ilvl w:val="0"/>
          <w:numId w:val="8"/>
        </w:numPr>
      </w:pPr>
      <w:bookmarkStart w:id="7" w:name="_Toc214873460"/>
      <w:bookmarkStart w:id="8" w:name="_Toc214873741"/>
      <w:r w:rsidRPr="00F01F2C">
        <w:t>Goals and Outcomes</w:t>
      </w:r>
      <w:bookmarkEnd w:id="6"/>
      <w:bookmarkEnd w:id="7"/>
      <w:bookmarkEnd w:id="8"/>
    </w:p>
    <w:p w14:paraId="59EBEADF" w14:textId="77777777" w:rsidR="00770EF4" w:rsidRPr="00A91D14" w:rsidRDefault="00770EF4" w:rsidP="00A43EFA">
      <w:pPr>
        <w:pStyle w:val="Heading3"/>
        <w:rPr>
          <w:b/>
          <w:bCs/>
        </w:rPr>
      </w:pPr>
      <w:bookmarkStart w:id="9" w:name="_Toc214873461"/>
      <w:bookmarkStart w:id="10" w:name="_Toc214873742"/>
      <w:r w:rsidRPr="00A91D14">
        <w:rPr>
          <w:b/>
          <w:bCs/>
        </w:rPr>
        <w:t>Goals</w:t>
      </w:r>
      <w:bookmarkEnd w:id="9"/>
      <w:bookmarkEnd w:id="10"/>
    </w:p>
    <w:p w14:paraId="4A9E4906" w14:textId="4C825EC0" w:rsidR="00770EF4" w:rsidRPr="00F01F2C" w:rsidRDefault="00770EF4" w:rsidP="00770EF4">
      <w:pPr>
        <w:pStyle w:val="NormalWeb"/>
        <w:spacing w:before="0" w:beforeAutospacing="0"/>
      </w:pPr>
      <w:r w:rsidRPr="00F01F2C">
        <w:t>Thinking from the prospective students’ point of view, what general outcomes is the course designed to achieve? How will it contribute to them professionally and intellectually?</w:t>
      </w:r>
    </w:p>
    <w:p w14:paraId="63AD391C" w14:textId="19AC0F34" w:rsidR="00770EF4" w:rsidRPr="00A91D14" w:rsidRDefault="006901CB" w:rsidP="00A43EFA">
      <w:pPr>
        <w:pStyle w:val="Heading3"/>
        <w:rPr>
          <w:b/>
          <w:bCs/>
        </w:rPr>
      </w:pPr>
      <w:bookmarkStart w:id="11" w:name="_Toc214873462"/>
      <w:bookmarkStart w:id="12" w:name="_Toc214873743"/>
      <w:r w:rsidRPr="00A91D14">
        <w:rPr>
          <w:b/>
          <w:bCs/>
        </w:rPr>
        <w:t xml:space="preserve">Specific </w:t>
      </w:r>
      <w:r w:rsidR="00770EF4" w:rsidRPr="00A91D14">
        <w:rPr>
          <w:b/>
          <w:bCs/>
        </w:rPr>
        <w:t>Learning Outcomes</w:t>
      </w:r>
      <w:bookmarkEnd w:id="11"/>
      <w:bookmarkEnd w:id="12"/>
    </w:p>
    <w:p w14:paraId="0774D805" w14:textId="650F7BBD" w:rsidR="00770EF4" w:rsidRPr="00F01F2C" w:rsidRDefault="00770EF4" w:rsidP="00770EF4">
      <w:pPr>
        <w:pStyle w:val="NormalWeb"/>
        <w:spacing w:before="0" w:beforeAutospacing="0"/>
      </w:pPr>
      <w:bookmarkStart w:id="13" w:name="_Toc163038927"/>
      <w:r w:rsidRPr="00F01F2C">
        <w:t xml:space="preserve">By the end of this course, students </w:t>
      </w:r>
      <w:r w:rsidR="000D5A58" w:rsidRPr="00F01F2C">
        <w:t>will:</w:t>
      </w:r>
    </w:p>
    <w:p w14:paraId="4C1589B5" w14:textId="6F982A73" w:rsidR="00770EF4" w:rsidRPr="00F01F2C" w:rsidRDefault="00770EF4" w:rsidP="00770EF4">
      <w:pPr>
        <w:pStyle w:val="NormalWeb"/>
        <w:spacing w:after="0" w:afterAutospacing="0"/>
        <w:rPr>
          <w:rStyle w:val="Strong"/>
        </w:rPr>
      </w:pPr>
      <w:r w:rsidRPr="00F01F2C">
        <w:rPr>
          <w:rStyle w:val="Strong"/>
          <w:b w:val="0"/>
          <w:bCs w:val="0"/>
        </w:rPr>
        <w:t>List as specifically as possible the learning outcomes the course is intended to produce. A well-stated outcome has two components: substance (content/subject matter like osmosis or absorption) and form: what action must the student perform with regards to the substance (</w:t>
      </w:r>
      <w:proofErr w:type="gramStart"/>
      <w:r w:rsidRPr="00F01F2C">
        <w:rPr>
          <w:rStyle w:val="Strong"/>
          <w:b w:val="0"/>
          <w:bCs w:val="0"/>
        </w:rPr>
        <w:t>compare and contrast</w:t>
      </w:r>
      <w:proofErr w:type="gramEnd"/>
      <w:r w:rsidRPr="00F01F2C">
        <w:rPr>
          <w:rStyle w:val="Strong"/>
          <w:b w:val="0"/>
          <w:bCs w:val="0"/>
        </w:rPr>
        <w:t>, evaluate, analyze, apply, etc.) It is helpful here to think about the kinds of evidence you will need to assess the students’ learning as your outcomes should drive your assessment and grading schema.</w:t>
      </w:r>
    </w:p>
    <w:p w14:paraId="288FDA0F" w14:textId="54BC04EB" w:rsidR="00770EF4" w:rsidRPr="00F01F2C" w:rsidRDefault="00770EF4" w:rsidP="00770EF4">
      <w:pPr>
        <w:pStyle w:val="NormalWeb"/>
        <w:spacing w:after="0" w:afterAutospacing="0"/>
      </w:pPr>
      <w:r w:rsidRPr="00F01F2C">
        <w:rPr>
          <w:b/>
          <w:bCs/>
        </w:rPr>
        <w:t>Action Verbs for Bloom’s Taxonomy</w:t>
      </w:r>
    </w:p>
    <w:p w14:paraId="31AD4BAA" w14:textId="3FDDD3B6" w:rsidR="00770EF4" w:rsidRPr="00F01F2C" w:rsidRDefault="00770EF4" w:rsidP="00CF4FF1">
      <w:pPr>
        <w:pStyle w:val="NormalWeb"/>
        <w:spacing w:before="0" w:beforeAutospacing="0" w:after="0" w:afterAutospacing="0"/>
      </w:pPr>
      <w:r w:rsidRPr="00F01F2C">
        <w:t xml:space="preserve">Bloom's taxonomy lists verbs that concretely describe student learning in measurable terms: </w:t>
      </w:r>
    </w:p>
    <w:p w14:paraId="603C86E8" w14:textId="77777777" w:rsidR="00770EF4" w:rsidRPr="00F01F2C" w:rsidRDefault="00770EF4" w:rsidP="00770EF4">
      <w:pPr>
        <w:pStyle w:val="NormalWeb"/>
        <w:numPr>
          <w:ilvl w:val="0"/>
          <w:numId w:val="6"/>
        </w:numPr>
      </w:pPr>
      <w:r w:rsidRPr="00F01F2C">
        <w:t>Knowledge: define, identify, recall, recognize</w:t>
      </w:r>
    </w:p>
    <w:p w14:paraId="0D105D6F" w14:textId="77777777" w:rsidR="00770EF4" w:rsidRPr="00F01F2C" w:rsidRDefault="00770EF4" w:rsidP="00770EF4">
      <w:pPr>
        <w:pStyle w:val="NormalWeb"/>
        <w:numPr>
          <w:ilvl w:val="0"/>
          <w:numId w:val="6"/>
        </w:numPr>
      </w:pPr>
      <w:r w:rsidRPr="00F01F2C">
        <w:t>Understand: summarize, describe, compare, explain, demonstrate</w:t>
      </w:r>
    </w:p>
    <w:p w14:paraId="47DD150F" w14:textId="77777777" w:rsidR="00770EF4" w:rsidRPr="00F01F2C" w:rsidRDefault="00770EF4" w:rsidP="00770EF4">
      <w:pPr>
        <w:pStyle w:val="NormalWeb"/>
        <w:numPr>
          <w:ilvl w:val="0"/>
          <w:numId w:val="6"/>
        </w:numPr>
      </w:pPr>
      <w:r w:rsidRPr="00F01F2C">
        <w:t>Apply: modify, illustrate, discover, produce</w:t>
      </w:r>
    </w:p>
    <w:p w14:paraId="077DC0F6" w14:textId="77777777" w:rsidR="00770EF4" w:rsidRPr="00F01F2C" w:rsidRDefault="00770EF4" w:rsidP="00770EF4">
      <w:pPr>
        <w:pStyle w:val="NormalWeb"/>
        <w:numPr>
          <w:ilvl w:val="0"/>
          <w:numId w:val="6"/>
        </w:numPr>
      </w:pPr>
      <w:r w:rsidRPr="00F01F2C">
        <w:t>Analyze: analyze, classify, compare, differentiate</w:t>
      </w:r>
    </w:p>
    <w:p w14:paraId="497EE20A" w14:textId="77777777" w:rsidR="000922CB" w:rsidRPr="00F01F2C" w:rsidRDefault="00770EF4" w:rsidP="000922CB">
      <w:pPr>
        <w:pStyle w:val="NormalWeb"/>
        <w:numPr>
          <w:ilvl w:val="0"/>
          <w:numId w:val="6"/>
        </w:numPr>
      </w:pPr>
      <w:r w:rsidRPr="00F01F2C">
        <w:t>Evaluate: assess, critique, evaluate, predict, rank, rate</w:t>
      </w:r>
    </w:p>
    <w:p w14:paraId="4FC5433E" w14:textId="5D27589A" w:rsidR="00770EF4" w:rsidRPr="00F01F2C" w:rsidRDefault="00770EF4" w:rsidP="000922CB">
      <w:pPr>
        <w:pStyle w:val="NormalWeb"/>
        <w:numPr>
          <w:ilvl w:val="0"/>
          <w:numId w:val="6"/>
        </w:numPr>
      </w:pPr>
      <w:r w:rsidRPr="00F01F2C">
        <w:t>Create: construct, design, formulate, organize, synthesize</w:t>
      </w:r>
    </w:p>
    <w:p w14:paraId="5DB1913D" w14:textId="77777777" w:rsidR="00770EF4" w:rsidRPr="00F01F2C" w:rsidRDefault="00770EF4" w:rsidP="00CF4FF1">
      <w:pPr>
        <w:pStyle w:val="NormalWeb"/>
        <w:spacing w:before="0" w:beforeAutospacing="0" w:after="0" w:afterAutospacing="0"/>
        <w:rPr>
          <w:b/>
          <w:bCs/>
        </w:rPr>
      </w:pPr>
      <w:r w:rsidRPr="00F01F2C">
        <w:rPr>
          <w:b/>
          <w:bCs/>
        </w:rPr>
        <w:t>Avoid verbs are vague and difficult to observe or measure:</w:t>
      </w:r>
    </w:p>
    <w:p w14:paraId="001DCAB3" w14:textId="77777777" w:rsidR="00770EF4" w:rsidRPr="00F01F2C" w:rsidRDefault="00770EF4" w:rsidP="00CF4FF1">
      <w:pPr>
        <w:pStyle w:val="NormalWeb"/>
        <w:numPr>
          <w:ilvl w:val="0"/>
          <w:numId w:val="7"/>
        </w:numPr>
        <w:spacing w:before="0" w:beforeAutospacing="0"/>
      </w:pPr>
      <w:r w:rsidRPr="00F01F2C">
        <w:lastRenderedPageBreak/>
        <w:t>Understand</w:t>
      </w:r>
    </w:p>
    <w:p w14:paraId="11F5D9F8" w14:textId="77777777" w:rsidR="00770EF4" w:rsidRPr="00F01F2C" w:rsidRDefault="00770EF4" w:rsidP="00770EF4">
      <w:pPr>
        <w:pStyle w:val="NormalWeb"/>
        <w:numPr>
          <w:ilvl w:val="0"/>
          <w:numId w:val="7"/>
        </w:numPr>
      </w:pPr>
      <w:r w:rsidRPr="00F01F2C">
        <w:t>Appreciate</w:t>
      </w:r>
    </w:p>
    <w:p w14:paraId="1FB7C7A1" w14:textId="77777777" w:rsidR="00770EF4" w:rsidRPr="00F01F2C" w:rsidRDefault="00770EF4" w:rsidP="00770EF4">
      <w:pPr>
        <w:pStyle w:val="NormalWeb"/>
        <w:numPr>
          <w:ilvl w:val="0"/>
          <w:numId w:val="7"/>
        </w:numPr>
      </w:pPr>
      <w:r w:rsidRPr="00F01F2C">
        <w:t>Know about</w:t>
      </w:r>
    </w:p>
    <w:p w14:paraId="687226BC" w14:textId="77777777" w:rsidR="00770EF4" w:rsidRPr="00F01F2C" w:rsidRDefault="00770EF4" w:rsidP="00770EF4">
      <w:pPr>
        <w:pStyle w:val="NormalWeb"/>
        <w:numPr>
          <w:ilvl w:val="0"/>
          <w:numId w:val="7"/>
        </w:numPr>
      </w:pPr>
      <w:r w:rsidRPr="00F01F2C">
        <w:t>Become familiar with</w:t>
      </w:r>
    </w:p>
    <w:p w14:paraId="7E44F600" w14:textId="77777777" w:rsidR="00770EF4" w:rsidRPr="00F01F2C" w:rsidRDefault="00770EF4" w:rsidP="00770EF4">
      <w:pPr>
        <w:pStyle w:val="NormalWeb"/>
        <w:numPr>
          <w:ilvl w:val="0"/>
          <w:numId w:val="7"/>
        </w:numPr>
      </w:pPr>
      <w:r w:rsidRPr="00F01F2C">
        <w:t>Learn about</w:t>
      </w:r>
    </w:p>
    <w:p w14:paraId="369E59EF" w14:textId="3BA16F38" w:rsidR="00770EF4" w:rsidRPr="00F01F2C" w:rsidRDefault="00770EF4" w:rsidP="00770EF4">
      <w:pPr>
        <w:pStyle w:val="NormalWeb"/>
        <w:numPr>
          <w:ilvl w:val="0"/>
          <w:numId w:val="7"/>
        </w:numPr>
      </w:pPr>
      <w:r w:rsidRPr="00F01F2C">
        <w:t>Become aware of</w:t>
      </w:r>
    </w:p>
    <w:bookmarkEnd w:id="13"/>
    <w:p w14:paraId="05800200" w14:textId="77777777" w:rsidR="00C97A8F" w:rsidRPr="00F01F2C" w:rsidRDefault="00C97A8F" w:rsidP="00E24387">
      <w:pPr>
        <w:pStyle w:val="Heading2"/>
        <w:numPr>
          <w:ilvl w:val="0"/>
          <w:numId w:val="8"/>
        </w:numPr>
      </w:pPr>
      <w:r w:rsidRPr="00F01F2C">
        <w:t>Textbooks</w:t>
      </w:r>
    </w:p>
    <w:p w14:paraId="49C89662" w14:textId="77777777" w:rsidR="00C97A8F" w:rsidRPr="008755B7" w:rsidRDefault="00770EF4" w:rsidP="008755B7">
      <w:pPr>
        <w:pStyle w:val="Heading3"/>
        <w:rPr>
          <w:rFonts w:eastAsia="Times New Roman"/>
          <w:b/>
          <w:bCs/>
        </w:rPr>
      </w:pPr>
      <w:r w:rsidRPr="008755B7">
        <w:rPr>
          <w:rStyle w:val="Heading3Char"/>
          <w:b/>
          <w:bCs/>
        </w:rPr>
        <w:t>Required Texts:</w:t>
      </w:r>
      <w:r w:rsidRPr="008755B7">
        <w:rPr>
          <w:rFonts w:eastAsia="Times New Roman"/>
          <w:b/>
          <w:bCs/>
        </w:rPr>
        <w:t xml:space="preserve"> </w:t>
      </w:r>
    </w:p>
    <w:p w14:paraId="14D31A70" w14:textId="1E8D9632" w:rsidR="00C97A8F" w:rsidRPr="00F01F2C" w:rsidRDefault="00770EF4" w:rsidP="008755B7">
      <w:pPr>
        <w:spacing w:after="240"/>
        <w:rPr>
          <w:rFonts w:eastAsia="Times New Roman"/>
        </w:rPr>
      </w:pPr>
      <w:r w:rsidRPr="00F01F2C">
        <w:rPr>
          <w:rFonts w:eastAsia="Times New Roman"/>
        </w:rPr>
        <w:t>List required texts</w:t>
      </w:r>
      <w:bookmarkStart w:id="14" w:name="_Hlk214871900"/>
      <w:r w:rsidRPr="00F01F2C">
        <w:rPr>
          <w:rFonts w:eastAsia="Times New Roman"/>
        </w:rPr>
        <w:t xml:space="preserve"> including ISBNs</w:t>
      </w:r>
      <w:bookmarkEnd w:id="14"/>
      <w:r w:rsidR="00C97A8F" w:rsidRPr="00F01F2C">
        <w:rPr>
          <w:rFonts w:eastAsia="Times New Roman"/>
        </w:rPr>
        <w:t>.</w:t>
      </w:r>
    </w:p>
    <w:p w14:paraId="049FF43C" w14:textId="71E0255F" w:rsidR="00C97A8F" w:rsidRPr="008755B7" w:rsidRDefault="00C97A8F" w:rsidP="008755B7">
      <w:pPr>
        <w:pStyle w:val="Heading3"/>
        <w:rPr>
          <w:rFonts w:eastAsia="Times New Roman"/>
          <w:b/>
          <w:bCs/>
        </w:rPr>
      </w:pPr>
      <w:r w:rsidRPr="008755B7">
        <w:rPr>
          <w:rStyle w:val="Heading3Char"/>
          <w:b/>
          <w:bCs/>
        </w:rPr>
        <w:t>Recommended Texts:</w:t>
      </w:r>
      <w:r w:rsidRPr="008755B7">
        <w:rPr>
          <w:rFonts w:eastAsia="Times New Roman"/>
          <w:b/>
          <w:bCs/>
        </w:rPr>
        <w:t xml:space="preserve"> </w:t>
      </w:r>
    </w:p>
    <w:p w14:paraId="701F878C" w14:textId="43809B06" w:rsidR="00C97A8F" w:rsidRPr="00F01F2C" w:rsidRDefault="00C97A8F" w:rsidP="00C97A8F">
      <w:pPr>
        <w:rPr>
          <w:rFonts w:eastAsia="Times New Roman"/>
        </w:rPr>
      </w:pPr>
      <w:r w:rsidRPr="00F01F2C">
        <w:rPr>
          <w:rFonts w:eastAsia="Times New Roman"/>
        </w:rPr>
        <w:t>List required text</w:t>
      </w:r>
      <w:r w:rsidR="00E45E03" w:rsidRPr="00F01F2C">
        <w:rPr>
          <w:rFonts w:eastAsia="Times New Roman"/>
        </w:rPr>
        <w:t>books and materials</w:t>
      </w:r>
      <w:r w:rsidRPr="00F01F2C">
        <w:rPr>
          <w:rFonts w:eastAsia="Times New Roman"/>
        </w:rPr>
        <w:t xml:space="preserve"> if applicable, including ISBNs.</w:t>
      </w:r>
    </w:p>
    <w:p w14:paraId="538FF906" w14:textId="12C2AA98" w:rsidR="00770EF4" w:rsidRPr="00F01F2C" w:rsidRDefault="00770EF4" w:rsidP="00E24387">
      <w:pPr>
        <w:pStyle w:val="Heading2"/>
        <w:numPr>
          <w:ilvl w:val="0"/>
          <w:numId w:val="8"/>
        </w:numPr>
      </w:pPr>
      <w:bookmarkStart w:id="15" w:name="_Toc163038928"/>
      <w:bookmarkStart w:id="16" w:name="_Toc214873464"/>
      <w:bookmarkStart w:id="17" w:name="_Toc214873745"/>
      <w:r w:rsidRPr="00F01F2C">
        <w:t>Format and Procedures</w:t>
      </w:r>
      <w:bookmarkEnd w:id="15"/>
      <w:bookmarkEnd w:id="16"/>
      <w:bookmarkEnd w:id="17"/>
    </w:p>
    <w:p w14:paraId="55512B5A" w14:textId="77777777" w:rsidR="00770EF4" w:rsidRPr="00A43EFA" w:rsidRDefault="00770EF4" w:rsidP="00A43EFA">
      <w:pPr>
        <w:pStyle w:val="Heading3"/>
      </w:pPr>
      <w:bookmarkStart w:id="18" w:name="_Toc214873465"/>
      <w:bookmarkStart w:id="19" w:name="_Toc214873746"/>
      <w:r w:rsidRPr="00A43EFA">
        <w:rPr>
          <w:rStyle w:val="Strong"/>
        </w:rPr>
        <w:t>Format</w:t>
      </w:r>
      <w:r w:rsidRPr="00A43EFA">
        <w:t>:</w:t>
      </w:r>
      <w:bookmarkEnd w:id="18"/>
      <w:bookmarkEnd w:id="19"/>
    </w:p>
    <w:p w14:paraId="25F9032C" w14:textId="3A268BF1" w:rsidR="00770EF4" w:rsidRPr="00F01F2C" w:rsidRDefault="00770EF4" w:rsidP="00080791">
      <w:pPr>
        <w:spacing w:after="100" w:afterAutospacing="1"/>
        <w:rPr>
          <w:rFonts w:eastAsia="Times New Roman"/>
        </w:rPr>
      </w:pPr>
      <w:r w:rsidRPr="00F01F2C">
        <w:rPr>
          <w:rFonts w:eastAsia="Times New Roman"/>
        </w:rPr>
        <w:t>If the course has multiple formats (like lecture &amp; recitation, lab and discussion, group learning projects and/or presentations) these should be explained clearly.</w:t>
      </w:r>
    </w:p>
    <w:p w14:paraId="658FEEBC" w14:textId="77777777" w:rsidR="00770EF4" w:rsidRPr="00F01F2C" w:rsidRDefault="00770EF4" w:rsidP="00A43EFA">
      <w:pPr>
        <w:pStyle w:val="Heading3"/>
      </w:pPr>
      <w:bookmarkStart w:id="20" w:name="_Toc214873466"/>
      <w:bookmarkStart w:id="21" w:name="_Toc214873747"/>
      <w:r w:rsidRPr="00F01F2C">
        <w:rPr>
          <w:rStyle w:val="Strong"/>
        </w:rPr>
        <w:t>Conduct</w:t>
      </w:r>
      <w:r w:rsidRPr="00F01F2C">
        <w:t>:</w:t>
      </w:r>
      <w:bookmarkEnd w:id="20"/>
      <w:bookmarkEnd w:id="21"/>
    </w:p>
    <w:p w14:paraId="5DC688B9" w14:textId="10C55F46" w:rsidR="00770EF4" w:rsidRPr="00F01F2C" w:rsidRDefault="00770EF4" w:rsidP="00CF4FF1">
      <w:pPr>
        <w:pStyle w:val="NormalWeb"/>
        <w:spacing w:before="0" w:beforeAutospacing="0"/>
      </w:pPr>
      <w:r w:rsidRPr="00F01F2C">
        <w:t xml:space="preserve">How is the course structured and how will classes be carried out? This is where expectations about classroom conduct including class participation, respect for others, use of laptops and cell phones and other devices should be spelled out to act as a behavioral guide. Explain here whether </w:t>
      </w:r>
      <w:proofErr w:type="gramStart"/>
      <w:r w:rsidRPr="00F01F2C">
        <w:t>readings</w:t>
      </w:r>
      <w:proofErr w:type="gramEnd"/>
      <w:r w:rsidRPr="00F01F2C">
        <w:t xml:space="preserve"> should be done prior to class, whether discussion participation is required, and so on.</w:t>
      </w:r>
    </w:p>
    <w:p w14:paraId="5AF6A259" w14:textId="6487DD53" w:rsidR="00770EF4" w:rsidRPr="00F01F2C" w:rsidRDefault="00770EF4" w:rsidP="00A43EFA">
      <w:pPr>
        <w:pStyle w:val="Heading3"/>
      </w:pPr>
      <w:bookmarkStart w:id="22" w:name="_Toc214873467"/>
      <w:bookmarkStart w:id="23" w:name="_Toc214873748"/>
      <w:r w:rsidRPr="00F01F2C">
        <w:rPr>
          <w:rStyle w:val="Strong"/>
        </w:rPr>
        <w:t>Attendance</w:t>
      </w:r>
      <w:r w:rsidRPr="00F01F2C">
        <w:t>:</w:t>
      </w:r>
      <w:bookmarkEnd w:id="22"/>
      <w:bookmarkEnd w:id="23"/>
      <w:r w:rsidRPr="00F01F2C">
        <w:t xml:space="preserve"> </w:t>
      </w:r>
    </w:p>
    <w:p w14:paraId="42BF1243" w14:textId="190AFCB6" w:rsidR="00770EF4" w:rsidRPr="00F01F2C" w:rsidRDefault="00770EF4" w:rsidP="00CF4FF1">
      <w:pPr>
        <w:pStyle w:val="NormalWeb"/>
        <w:spacing w:before="0" w:beforeAutospacing="0"/>
      </w:pPr>
      <w:r w:rsidRPr="00F01F2C">
        <w:t>Class attendance and participation policy: explain your attendance policy, including any details on lateness, leaving class early, or making up missed work</w:t>
      </w:r>
      <w:r w:rsidR="009359FB" w:rsidRPr="00F01F2C">
        <w:t>.</w:t>
      </w:r>
    </w:p>
    <w:p w14:paraId="2E7C37AC" w14:textId="2F76D5A8" w:rsidR="00FE1E8B" w:rsidRPr="00F01F2C" w:rsidRDefault="00FE1E8B" w:rsidP="00A43EFA">
      <w:pPr>
        <w:pStyle w:val="Heading3"/>
      </w:pPr>
      <w:r w:rsidRPr="00F01F2C">
        <w:rPr>
          <w:rStyle w:val="Strong"/>
        </w:rPr>
        <w:t>Special Procedures (recommended)</w:t>
      </w:r>
      <w:r w:rsidRPr="00F01F2C">
        <w:t xml:space="preserve">: </w:t>
      </w:r>
    </w:p>
    <w:p w14:paraId="6AF0AF26" w14:textId="3D3C4AD4" w:rsidR="00FE1E8B" w:rsidRPr="00F01F2C" w:rsidRDefault="00F127D5" w:rsidP="0041266B">
      <w:r w:rsidRPr="00F01F2C">
        <w:t>Explain any special rules for conduct in a computer classroom or laboratory, for example.</w:t>
      </w:r>
    </w:p>
    <w:p w14:paraId="1B6FC78D" w14:textId="0A452E63" w:rsidR="00770EF4" w:rsidRPr="00F01F2C" w:rsidRDefault="00770EF4" w:rsidP="00E24387">
      <w:pPr>
        <w:pStyle w:val="Heading2"/>
        <w:numPr>
          <w:ilvl w:val="0"/>
          <w:numId w:val="8"/>
        </w:numPr>
      </w:pPr>
      <w:bookmarkStart w:id="24" w:name="_Toc163038929"/>
      <w:bookmarkStart w:id="25" w:name="_Toc214873469"/>
      <w:bookmarkStart w:id="26" w:name="_Toc214873750"/>
      <w:r w:rsidRPr="00F01F2C">
        <w:t>Course Assessments</w:t>
      </w:r>
      <w:bookmarkEnd w:id="24"/>
      <w:bookmarkEnd w:id="25"/>
      <w:bookmarkEnd w:id="26"/>
    </w:p>
    <w:p w14:paraId="2A471DFA" w14:textId="15606C63" w:rsidR="00770EF4" w:rsidRPr="00F01F2C" w:rsidRDefault="00770EF4" w:rsidP="00770EF4">
      <w:pPr>
        <w:spacing w:before="100" w:beforeAutospacing="1" w:after="100" w:afterAutospacing="1"/>
        <w:rPr>
          <w:rStyle w:val="Strong"/>
          <w:rFonts w:eastAsia="Times New Roman"/>
          <w:b w:val="0"/>
          <w:bCs w:val="0"/>
        </w:rPr>
      </w:pPr>
      <w:r w:rsidRPr="00F01F2C">
        <w:rPr>
          <w:rStyle w:val="Strong"/>
          <w:rFonts w:eastAsia="Times New Roman"/>
          <w:b w:val="0"/>
          <w:bCs w:val="0"/>
        </w:rPr>
        <w:t>What assignments (papers, case studies, problem sets, presentations, exams) and learning experiences (discussions, labs, field trips, collaborative activities) will give students the opportunity to grasp the information and ideas of the course and to demonstrate their mastery of the course learning outcomes?</w:t>
      </w:r>
    </w:p>
    <w:p w14:paraId="1943D670" w14:textId="4B472C1E" w:rsidR="009359FB" w:rsidRPr="00F01F2C" w:rsidRDefault="009359FB" w:rsidP="00770EF4">
      <w:pPr>
        <w:spacing w:before="100" w:beforeAutospacing="1" w:after="100" w:afterAutospacing="1"/>
        <w:rPr>
          <w:rStyle w:val="Strong"/>
          <w:rFonts w:eastAsia="Times New Roman"/>
          <w:b w:val="0"/>
          <w:bCs w:val="0"/>
          <w:i/>
          <w:iCs/>
        </w:rPr>
      </w:pPr>
      <w:r w:rsidRPr="00F01F2C">
        <w:rPr>
          <w:rStyle w:val="Strong"/>
          <w:rFonts w:eastAsia="Times New Roman"/>
          <w:i/>
          <w:iCs/>
        </w:rPr>
        <w:t>Note on co-teaching undergraduate and graduate sections</w:t>
      </w:r>
      <w:r w:rsidRPr="00F01F2C">
        <w:rPr>
          <w:rStyle w:val="Strong"/>
          <w:rFonts w:eastAsia="Times New Roman"/>
          <w:b w:val="0"/>
          <w:bCs w:val="0"/>
          <w:i/>
          <w:iCs/>
        </w:rPr>
        <w:t xml:space="preserve">: if you co-teach an undergraduate and graduation section of the same course, provide a separate section for each </w:t>
      </w:r>
      <w:proofErr w:type="gramStart"/>
      <w:r w:rsidRPr="00F01F2C">
        <w:rPr>
          <w:rStyle w:val="Strong"/>
          <w:rFonts w:eastAsia="Times New Roman"/>
          <w:b w:val="0"/>
          <w:bCs w:val="0"/>
          <w:i/>
          <w:iCs/>
        </w:rPr>
        <w:t>on</w:t>
      </w:r>
      <w:proofErr w:type="gramEnd"/>
      <w:r w:rsidRPr="00F01F2C">
        <w:rPr>
          <w:rStyle w:val="Strong"/>
          <w:rFonts w:eastAsia="Times New Roman"/>
          <w:b w:val="0"/>
          <w:bCs w:val="0"/>
          <w:i/>
          <w:iCs/>
        </w:rPr>
        <w:t xml:space="preserve"> their specific assessments.</w:t>
      </w:r>
    </w:p>
    <w:p w14:paraId="73027D6E" w14:textId="1EE897B0" w:rsidR="00770EF4" w:rsidRPr="00F01F2C" w:rsidRDefault="00770EF4" w:rsidP="00E24387">
      <w:pPr>
        <w:pStyle w:val="Heading2"/>
        <w:numPr>
          <w:ilvl w:val="0"/>
          <w:numId w:val="8"/>
        </w:numPr>
      </w:pPr>
      <w:bookmarkStart w:id="27" w:name="_Toc163038930"/>
      <w:bookmarkStart w:id="28" w:name="_Toc214873470"/>
      <w:bookmarkStart w:id="29" w:name="_Toc214873751"/>
      <w:r w:rsidRPr="00F01F2C">
        <w:lastRenderedPageBreak/>
        <w:t>Grading Procedures</w:t>
      </w:r>
      <w:bookmarkEnd w:id="27"/>
      <w:bookmarkEnd w:id="28"/>
      <w:bookmarkEnd w:id="29"/>
    </w:p>
    <w:p w14:paraId="4192DB59" w14:textId="04744E39" w:rsidR="00770EF4" w:rsidRPr="00F01F2C" w:rsidRDefault="00770EF4" w:rsidP="00770EF4">
      <w:pPr>
        <w:pStyle w:val="NormalWeb"/>
      </w:pPr>
      <w:r w:rsidRPr="00F01F2C">
        <w:t>What will the final grade be based on? Provide a breakdown of components and their overall percentage towards the final grade and an explanation of your grading policies (e.g., weighting of grades, curves, extra-credit options, the possibility of dropping the lowest grade).</w:t>
      </w:r>
    </w:p>
    <w:p w14:paraId="39F5BEDF" w14:textId="637E49CD" w:rsidR="00770EF4" w:rsidRPr="00F01F2C" w:rsidRDefault="00770EF4" w:rsidP="00770EF4">
      <w:pPr>
        <w:pStyle w:val="NormalWeb"/>
      </w:pPr>
      <w:r w:rsidRPr="00F01F2C">
        <w:t xml:space="preserve">Recommended: </w:t>
      </w:r>
      <w:r w:rsidR="009359FB" w:rsidRPr="00F01F2C">
        <w:t>P</w:t>
      </w:r>
      <w:r w:rsidRPr="00F01F2C">
        <w:t>rovide the specific criteria for each major assignment, and a description of its purpose.</w:t>
      </w:r>
    </w:p>
    <w:p w14:paraId="189C03C6" w14:textId="64FCA6A6" w:rsidR="003F1482" w:rsidRPr="00F01F2C" w:rsidRDefault="003F1482" w:rsidP="00770EF4">
      <w:pPr>
        <w:pStyle w:val="NormalWeb"/>
        <w:rPr>
          <w:i/>
          <w:iCs/>
        </w:rPr>
      </w:pPr>
      <w:r w:rsidRPr="00F01F2C">
        <w:rPr>
          <w:b/>
          <w:bCs/>
          <w:i/>
          <w:iCs/>
        </w:rPr>
        <w:t>Note on co-teaching undergraduate and graduate sections:</w:t>
      </w:r>
      <w:r w:rsidRPr="00F01F2C">
        <w:rPr>
          <w:i/>
          <w:iCs/>
        </w:rPr>
        <w:t xml:space="preserve"> if you co-teach an undergraduate and graduation section of the same course, provide a separate section for each on their specific grading procedures.</w:t>
      </w:r>
    </w:p>
    <w:p w14:paraId="7B611AE7" w14:textId="22E8BCE9" w:rsidR="003F1482" w:rsidRPr="008755B7" w:rsidRDefault="003F1482" w:rsidP="008755B7">
      <w:pPr>
        <w:pStyle w:val="Heading3"/>
        <w:jc w:val="center"/>
        <w:rPr>
          <w:b/>
          <w:bCs/>
        </w:rPr>
      </w:pPr>
      <w:r w:rsidRPr="008755B7">
        <w:rPr>
          <w:b/>
          <w:bCs/>
        </w:rPr>
        <w:t>Sample Grading Scheme</w:t>
      </w:r>
    </w:p>
    <w:p w14:paraId="0AA57ADD" w14:textId="690CDE23" w:rsidR="00770EF4" w:rsidRPr="00F01F2C" w:rsidRDefault="00770EF4" w:rsidP="00CF4FF1">
      <w:pPr>
        <w:pStyle w:val="NormalWeb"/>
        <w:spacing w:before="0" w:beforeAutospacing="0"/>
      </w:pPr>
      <w:r w:rsidRPr="00F01F2C">
        <w:t xml:space="preserve">Your final grade will be calculated according to the following </w:t>
      </w:r>
      <w:r w:rsidR="003F1482" w:rsidRPr="00F01F2C">
        <w:t>process</w:t>
      </w:r>
      <w:r w:rsidRPr="00F01F2C">
        <w:t>:</w:t>
      </w:r>
    </w:p>
    <w:p w14:paraId="196EA9ED" w14:textId="77777777" w:rsidR="007204CB" w:rsidRPr="00F01F2C" w:rsidRDefault="007204CB" w:rsidP="007204CB">
      <w:pPr>
        <w:numPr>
          <w:ilvl w:val="0"/>
          <w:numId w:val="17"/>
        </w:numPr>
      </w:pPr>
      <w:r w:rsidRPr="00F01F2C">
        <w:t>I will rescale all the scores on each assignment to a number on the 0-100 scale</w:t>
      </w:r>
    </w:p>
    <w:p w14:paraId="6C360CD4" w14:textId="3C66F3F4" w:rsidR="003D533C" w:rsidRPr="00F01F2C" w:rsidRDefault="008E464E" w:rsidP="003D533C">
      <w:pPr>
        <w:pStyle w:val="NormalWeb"/>
        <w:numPr>
          <w:ilvl w:val="0"/>
          <w:numId w:val="17"/>
        </w:numPr>
      </w:pPr>
      <w:r w:rsidRPr="00F01F2C">
        <w:t>I will drop the lowest homework score and the lowest paper analysis score</w:t>
      </w:r>
    </w:p>
    <w:p w14:paraId="3350542F" w14:textId="77777777" w:rsidR="00A8074B" w:rsidRPr="00F01F2C" w:rsidRDefault="00A57419" w:rsidP="00A8074B">
      <w:pPr>
        <w:numPr>
          <w:ilvl w:val="0"/>
          <w:numId w:val="17"/>
        </w:numPr>
      </w:pPr>
      <w:r w:rsidRPr="00F01F2C">
        <w:t>I will calculate the average of the remaining assignments according to the following weights:</w:t>
      </w:r>
    </w:p>
    <w:p w14:paraId="17F4D4DA" w14:textId="77777777" w:rsidR="00A8074B" w:rsidRPr="00F01F2C" w:rsidRDefault="000954FB" w:rsidP="00A8074B">
      <w:pPr>
        <w:numPr>
          <w:ilvl w:val="1"/>
          <w:numId w:val="17"/>
        </w:numPr>
      </w:pPr>
      <w:r w:rsidRPr="00F01F2C">
        <w:t xml:space="preserve">Journal entries: 15% </w:t>
      </w:r>
    </w:p>
    <w:p w14:paraId="455E8683" w14:textId="77777777" w:rsidR="00A8074B" w:rsidRPr="00F01F2C" w:rsidRDefault="000954FB" w:rsidP="00A8074B">
      <w:pPr>
        <w:numPr>
          <w:ilvl w:val="1"/>
          <w:numId w:val="17"/>
        </w:numPr>
      </w:pPr>
      <w:r w:rsidRPr="00F01F2C">
        <w:t>Statistical HW: 20%</w:t>
      </w:r>
    </w:p>
    <w:p w14:paraId="710987CF" w14:textId="77777777" w:rsidR="00A8074B" w:rsidRPr="00F01F2C" w:rsidRDefault="000954FB" w:rsidP="00A8074B">
      <w:pPr>
        <w:numPr>
          <w:ilvl w:val="1"/>
          <w:numId w:val="17"/>
        </w:numPr>
      </w:pPr>
      <w:r w:rsidRPr="00F01F2C">
        <w:t>Paper analysis: 20%</w:t>
      </w:r>
    </w:p>
    <w:p w14:paraId="57F7D0FC" w14:textId="77777777" w:rsidR="00612DFD" w:rsidRPr="00F01F2C" w:rsidRDefault="000954FB" w:rsidP="00612DFD">
      <w:pPr>
        <w:numPr>
          <w:ilvl w:val="1"/>
          <w:numId w:val="17"/>
        </w:numPr>
      </w:pPr>
      <w:r w:rsidRPr="00F01F2C">
        <w:t>Class participation (discussions +news): 15%</w:t>
      </w:r>
    </w:p>
    <w:p w14:paraId="343A49A9" w14:textId="767DECF1" w:rsidR="000954FB" w:rsidRPr="00F01F2C" w:rsidRDefault="000954FB" w:rsidP="00612DFD">
      <w:pPr>
        <w:numPr>
          <w:ilvl w:val="1"/>
          <w:numId w:val="17"/>
        </w:numPr>
      </w:pPr>
      <w:r w:rsidRPr="00F01F2C">
        <w:t>Presentation + paper: 30%</w:t>
      </w:r>
    </w:p>
    <w:p w14:paraId="0F8E737E" w14:textId="77777777" w:rsidR="00675F20" w:rsidRPr="00F01F2C" w:rsidRDefault="00675F20" w:rsidP="00675F20">
      <w:pPr>
        <w:numPr>
          <w:ilvl w:val="0"/>
          <w:numId w:val="17"/>
        </w:numPr>
      </w:pPr>
      <w:r w:rsidRPr="00F01F2C">
        <w:t>I will convert the final average to a letter grade according to the following scheme:</w:t>
      </w:r>
    </w:p>
    <w:p w14:paraId="67929A32" w14:textId="07E98681" w:rsidR="00A8074B" w:rsidRPr="00F01F2C" w:rsidRDefault="00A8074B" w:rsidP="00A8074B">
      <w:pPr>
        <w:numPr>
          <w:ilvl w:val="1"/>
          <w:numId w:val="17"/>
        </w:numPr>
      </w:pPr>
      <w:r w:rsidRPr="00F01F2C">
        <w:t xml:space="preserve">90-100 </w:t>
      </w:r>
      <w:r w:rsidRPr="00F01F2C">
        <w:tab/>
        <w:t>A</w:t>
      </w:r>
    </w:p>
    <w:p w14:paraId="7E32559D" w14:textId="6F0F5AD8" w:rsidR="00A8074B" w:rsidRPr="00F01F2C" w:rsidRDefault="00A8074B" w:rsidP="00A8074B">
      <w:pPr>
        <w:numPr>
          <w:ilvl w:val="1"/>
          <w:numId w:val="17"/>
        </w:numPr>
      </w:pPr>
      <w:r w:rsidRPr="00F01F2C">
        <w:t>80-89</w:t>
      </w:r>
      <w:r w:rsidR="00C751C7">
        <w:tab/>
      </w:r>
      <w:r w:rsidRPr="00F01F2C">
        <w:tab/>
        <w:t>B</w:t>
      </w:r>
    </w:p>
    <w:p w14:paraId="6C0B65FD" w14:textId="65E17F1F" w:rsidR="00A8074B" w:rsidRPr="00F01F2C" w:rsidRDefault="00A8074B" w:rsidP="00A8074B">
      <w:pPr>
        <w:numPr>
          <w:ilvl w:val="1"/>
          <w:numId w:val="17"/>
        </w:numPr>
      </w:pPr>
      <w:r w:rsidRPr="00F01F2C">
        <w:t xml:space="preserve">70-79 </w:t>
      </w:r>
      <w:r w:rsidR="00C751C7">
        <w:rPr>
          <w:rFonts w:eastAsia="Symbol"/>
        </w:rPr>
        <w:tab/>
      </w:r>
      <w:r w:rsidRPr="00F01F2C">
        <w:tab/>
        <w:t>C</w:t>
      </w:r>
    </w:p>
    <w:p w14:paraId="0C5481CA" w14:textId="47400123" w:rsidR="00A8074B" w:rsidRPr="00F01F2C" w:rsidRDefault="00A8074B" w:rsidP="00A8074B">
      <w:pPr>
        <w:numPr>
          <w:ilvl w:val="1"/>
          <w:numId w:val="17"/>
        </w:numPr>
      </w:pPr>
      <w:r w:rsidRPr="00F01F2C">
        <w:t xml:space="preserve">60-69 </w:t>
      </w:r>
      <w:r w:rsidR="00C751C7">
        <w:rPr>
          <w:rFonts w:eastAsia="Symbol"/>
        </w:rPr>
        <w:tab/>
      </w:r>
      <w:r w:rsidRPr="00F01F2C">
        <w:tab/>
        <w:t>D</w:t>
      </w:r>
    </w:p>
    <w:p w14:paraId="2BF0AFFE" w14:textId="42CB8A5E" w:rsidR="008E464E" w:rsidRPr="00F01F2C" w:rsidRDefault="00A8074B" w:rsidP="00612DFD">
      <w:pPr>
        <w:numPr>
          <w:ilvl w:val="1"/>
          <w:numId w:val="17"/>
        </w:numPr>
      </w:pPr>
      <w:r w:rsidRPr="00F01F2C">
        <w:t>0-59</w:t>
      </w:r>
      <w:r w:rsidRPr="00F01F2C">
        <w:tab/>
      </w:r>
      <w:r w:rsidR="006B0EF1">
        <w:tab/>
        <w:t>F</w:t>
      </w:r>
      <w:r w:rsidRPr="00F01F2C">
        <w:t xml:space="preserve"> (failing grade)</w:t>
      </w:r>
    </w:p>
    <w:p w14:paraId="75AF72EC" w14:textId="0274E22A" w:rsidR="00770EF4" w:rsidRPr="00F01F2C" w:rsidRDefault="00770EF4" w:rsidP="00E24387">
      <w:pPr>
        <w:pStyle w:val="Heading2"/>
        <w:numPr>
          <w:ilvl w:val="0"/>
          <w:numId w:val="8"/>
        </w:numPr>
      </w:pPr>
      <w:bookmarkStart w:id="30" w:name="_Toc163038931"/>
      <w:bookmarkStart w:id="31" w:name="_Toc214873471"/>
      <w:bookmarkStart w:id="32" w:name="_Toc214873752"/>
      <w:r w:rsidRPr="00F01F2C">
        <w:t>Academic Success</w:t>
      </w:r>
      <w:bookmarkEnd w:id="30"/>
      <w:r w:rsidRPr="00F01F2C">
        <w:t xml:space="preserve"> [Recommended Section]</w:t>
      </w:r>
      <w:bookmarkEnd w:id="31"/>
      <w:bookmarkEnd w:id="32"/>
    </w:p>
    <w:p w14:paraId="23C067DA" w14:textId="74C531BE" w:rsidR="00770EF4" w:rsidRPr="00F01F2C" w:rsidRDefault="00770EF4" w:rsidP="00770EF4">
      <w:r w:rsidRPr="00F01F2C">
        <w:t xml:space="preserve">What skills, preparation, and practices should a student understand? Provide instruction on such things as </w:t>
      </w:r>
      <w:proofErr w:type="gramStart"/>
      <w:r w:rsidRPr="00F01F2C">
        <w:t>note-taking</w:t>
      </w:r>
      <w:proofErr w:type="gramEnd"/>
      <w:r w:rsidRPr="00F01F2C">
        <w:t>, reading critically, study habits, exam preparation to offer students a framework for doing their best in this course.</w:t>
      </w:r>
    </w:p>
    <w:p w14:paraId="6B125E16" w14:textId="7B6C0B7E" w:rsidR="00770EF4" w:rsidRPr="00F01F2C" w:rsidRDefault="00770EF4" w:rsidP="00E24387">
      <w:pPr>
        <w:pStyle w:val="Heading2"/>
        <w:numPr>
          <w:ilvl w:val="0"/>
          <w:numId w:val="8"/>
        </w:numPr>
      </w:pPr>
      <w:bookmarkStart w:id="33" w:name="_Toc163038932"/>
      <w:bookmarkStart w:id="34" w:name="_Toc214873472"/>
      <w:bookmarkStart w:id="35" w:name="_Toc214873753"/>
      <w:r w:rsidRPr="00F01F2C">
        <w:t>Academic Integrity</w:t>
      </w:r>
      <w:bookmarkEnd w:id="33"/>
      <w:bookmarkEnd w:id="34"/>
      <w:bookmarkEnd w:id="35"/>
    </w:p>
    <w:p w14:paraId="3AB0726C" w14:textId="77777777" w:rsidR="00770EF4" w:rsidRPr="00F01F2C" w:rsidRDefault="00770EF4" w:rsidP="00770EF4">
      <w:pPr>
        <w:pStyle w:val="NormalWeb"/>
        <w:spacing w:after="240" w:afterAutospacing="0"/>
      </w:pPr>
      <w:r w:rsidRPr="00F01F2C">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Using any AI generated content (such as that generated by language models like ChatGPT) must be authorized specifically and correctly attributed. Refer to the </w:t>
      </w:r>
      <w:hyperlink r:id="rId11" w:history="1">
        <w:r w:rsidRPr="00F01F2C">
          <w:rPr>
            <w:rStyle w:val="Hyperlink"/>
          </w:rPr>
          <w:t>Student Code of Conduct</w:t>
        </w:r>
      </w:hyperlink>
      <w:r w:rsidRPr="00F01F2C">
        <w:t>.</w:t>
      </w:r>
    </w:p>
    <w:p w14:paraId="1109DB22" w14:textId="77777777" w:rsidR="008B3F19" w:rsidRPr="008B3F19" w:rsidRDefault="008B3F19" w:rsidP="008B3F19">
      <w:bookmarkStart w:id="36" w:name="_Toc163038933"/>
      <w:bookmarkStart w:id="37" w:name="_Toc214873474"/>
      <w:bookmarkStart w:id="38" w:name="_Toc214873755"/>
    </w:p>
    <w:p w14:paraId="7DADE8D6" w14:textId="7B334889" w:rsidR="00115632" w:rsidRPr="00115632" w:rsidRDefault="00B434EC" w:rsidP="00B468ED">
      <w:pPr>
        <w:pStyle w:val="Heading2"/>
        <w:numPr>
          <w:ilvl w:val="0"/>
          <w:numId w:val="8"/>
        </w:numPr>
        <w:spacing w:after="0"/>
      </w:pPr>
      <w:r>
        <w:lastRenderedPageBreak/>
        <w:t>Generative Artificial Intelligence (GAI) Course Policy</w:t>
      </w:r>
    </w:p>
    <w:p w14:paraId="2D1F78FC" w14:textId="77777777" w:rsidR="008755B7" w:rsidRPr="008755B7" w:rsidRDefault="00B434EC" w:rsidP="00B468ED">
      <w:pPr>
        <w:pStyle w:val="Heading3"/>
        <w:spacing w:before="240"/>
        <w:rPr>
          <w:b/>
          <w:bCs/>
        </w:rPr>
      </w:pPr>
      <w:r w:rsidRPr="008755B7">
        <w:rPr>
          <w:b/>
          <w:bCs/>
        </w:rPr>
        <w:t>About Generative Artificial Intelligence (GAI)</w:t>
      </w:r>
    </w:p>
    <w:p w14:paraId="7D7238A4" w14:textId="55DD7D5F" w:rsidR="00B876F0" w:rsidRDefault="00B434EC" w:rsidP="008755B7">
      <w:r>
        <w:t xml:space="preserve">Generative Artificial Intelligence (GAI) tools are technologies you may encounter in school, work, and everyday life. These tools can generate text, images, code, audio, or other content in response to prompts. While they can sometimes be helpful, they do not think or make judgments the way humans do, and their </w:t>
      </w:r>
      <w:proofErr w:type="gramStart"/>
      <w:r>
        <w:t>outputs</w:t>
      </w:r>
      <w:proofErr w:type="gramEnd"/>
      <w:r>
        <w:t xml:space="preserve"> may be inaccurate, biased, incomplete, or misleading. You are responsible for demonstrating your own learning, and for following university policies related to academic integrity, privacy, and accessibility.</w:t>
      </w:r>
    </w:p>
    <w:p w14:paraId="103A96BA" w14:textId="77777777" w:rsidR="00B7140A" w:rsidRDefault="00B7140A" w:rsidP="008755B7"/>
    <w:p w14:paraId="544DE534" w14:textId="43522FD9" w:rsidR="00150507" w:rsidRDefault="00150507" w:rsidP="008755B7">
      <w:r>
        <w:t>[Choose which option from 1-3 fits your course</w:t>
      </w:r>
      <w:r w:rsidR="0013712F">
        <w:t>. You may update and change specifics as needed.]</w:t>
      </w:r>
    </w:p>
    <w:p w14:paraId="51483437" w14:textId="77777777" w:rsidR="0013712F" w:rsidRDefault="0013712F" w:rsidP="008755B7"/>
    <w:p w14:paraId="70534C62" w14:textId="77777777" w:rsidR="00B7140A" w:rsidRPr="00150507" w:rsidRDefault="00B7140A" w:rsidP="00C27EE5">
      <w:pPr>
        <w:pStyle w:val="Heading3"/>
        <w:rPr>
          <w:b/>
          <w:bCs/>
        </w:rPr>
      </w:pPr>
      <w:r w:rsidRPr="00150507">
        <w:rPr>
          <w:b/>
          <w:bCs/>
        </w:rPr>
        <w:t>Option 1: Generative AI Not Permitted</w:t>
      </w:r>
    </w:p>
    <w:p w14:paraId="46A63DDE" w14:textId="77777777" w:rsidR="00B7140A" w:rsidRDefault="00B7140A" w:rsidP="00B7140A">
      <w:r>
        <w:t>In this course, you may not use generative artificial intelligence tools. All submitted work must be created by you, without assistance from AI tools for writing, analysis, problem-solving, or content generation.</w:t>
      </w:r>
      <w:r>
        <w:br/>
      </w:r>
      <w:r>
        <w:br/>
        <w:t xml:space="preserve">This includes submitting AI-generated content created by someone else (such as a friend, tutor, online service, or shared AI output), even if you did not personally use the tool. </w:t>
      </w:r>
      <w:r>
        <w:br/>
      </w:r>
      <w:r>
        <w:br/>
        <w:t>This policy supports the learning goals of the course, which focus on developing independent thinking, foundational skills, and original intellectual work. These skills take time and practice to build, and this course is designed to support you in that process.</w:t>
      </w:r>
      <w:r>
        <w:br/>
      </w:r>
      <w:r>
        <w:br/>
        <w:t xml:space="preserve">Using generative AI in ways that are not permitted is an academic integrity concern and will be addressed in accordance with university procedures. </w:t>
      </w:r>
      <w:bookmarkStart w:id="39" w:name="_Hlk220057903"/>
      <w:r>
        <w:t>Approved accommodations that involve assistive technologies are not restricted by this policy.</w:t>
      </w:r>
      <w:bookmarkEnd w:id="39"/>
    </w:p>
    <w:p w14:paraId="1E901128" w14:textId="77777777" w:rsidR="009606EC" w:rsidRDefault="009606EC" w:rsidP="009606EC"/>
    <w:p w14:paraId="72A047A2" w14:textId="12CEB204" w:rsidR="00B7140A" w:rsidRPr="009606EC" w:rsidRDefault="0014722E" w:rsidP="009606EC">
      <w:pPr>
        <w:rPr>
          <w:b/>
          <w:bCs/>
          <w:sz w:val="28"/>
          <w:szCs w:val="28"/>
        </w:rPr>
      </w:pPr>
      <w:r w:rsidRPr="009606EC">
        <w:rPr>
          <w:b/>
          <w:bCs/>
          <w:sz w:val="28"/>
          <w:szCs w:val="28"/>
        </w:rPr>
        <w:t>[</w:t>
      </w:r>
      <w:r w:rsidR="00B7140A" w:rsidRPr="009606EC">
        <w:rPr>
          <w:b/>
          <w:bCs/>
          <w:sz w:val="28"/>
          <w:szCs w:val="28"/>
        </w:rPr>
        <w:t>Options 2 and 3 Additional Text</w:t>
      </w:r>
      <w:r w:rsidRPr="009606EC">
        <w:rPr>
          <w:b/>
          <w:bCs/>
          <w:sz w:val="28"/>
          <w:szCs w:val="28"/>
        </w:rPr>
        <w:t xml:space="preserve">. </w:t>
      </w:r>
      <w:r w:rsidR="0013712F" w:rsidRPr="009606EC">
        <w:rPr>
          <w:b/>
          <w:bCs/>
          <w:sz w:val="28"/>
          <w:szCs w:val="28"/>
        </w:rPr>
        <w:t>Not recommended for Option 1]</w:t>
      </w:r>
    </w:p>
    <w:p w14:paraId="4401E979" w14:textId="77777777" w:rsidR="009606EC" w:rsidRPr="00015036" w:rsidRDefault="009606EC" w:rsidP="009606EC"/>
    <w:p w14:paraId="09E917D4" w14:textId="77777777" w:rsidR="00B7140A" w:rsidRPr="003F6A20" w:rsidRDefault="00B7140A" w:rsidP="003F6A20">
      <w:pPr>
        <w:pStyle w:val="Heading3"/>
        <w:rPr>
          <w:b/>
          <w:bCs/>
        </w:rPr>
      </w:pPr>
      <w:r w:rsidRPr="003F6A20">
        <w:rPr>
          <w:b/>
          <w:bCs/>
        </w:rPr>
        <w:t>Shared Responsibilities When Using Generative AI</w:t>
      </w:r>
    </w:p>
    <w:p w14:paraId="4E43CACD" w14:textId="181D21B5" w:rsidR="00B7140A" w:rsidRPr="003F6A20" w:rsidRDefault="00B7140A" w:rsidP="00CA7B70">
      <w:pPr>
        <w:pStyle w:val="Heading4"/>
        <w:spacing w:before="240"/>
      </w:pPr>
      <w:r w:rsidRPr="003F6A20">
        <w:t>Your Responsibilities</w:t>
      </w:r>
    </w:p>
    <w:p w14:paraId="19C7E973" w14:textId="77777777" w:rsidR="00B7140A" w:rsidRDefault="00B7140A" w:rsidP="00B7140A">
      <w:r>
        <w:t>You are responsible for submitting work that reflects your own thinking, learning, and effort. When AI tools are permitted, I expect you to use them thoughtfully and ethically.</w:t>
      </w:r>
      <w:r>
        <w:br/>
      </w:r>
      <w:r>
        <w:br/>
        <w:t>This means you should:</w:t>
      </w:r>
    </w:p>
    <w:p w14:paraId="2553A57D" w14:textId="77777777" w:rsidR="00B7140A" w:rsidRDefault="00B7140A" w:rsidP="00B7140A">
      <w:pPr>
        <w:pStyle w:val="ListParagraph"/>
        <w:numPr>
          <w:ilvl w:val="0"/>
          <w:numId w:val="24"/>
        </w:numPr>
        <w:spacing w:after="200" w:line="276" w:lineRule="auto"/>
      </w:pPr>
      <w:r>
        <w:t>Follow the AI guidelines for this course and each assignment</w:t>
      </w:r>
    </w:p>
    <w:p w14:paraId="1500758B" w14:textId="77777777" w:rsidR="00B7140A" w:rsidRDefault="00B7140A" w:rsidP="00B7140A">
      <w:pPr>
        <w:pStyle w:val="ListParagraph"/>
        <w:numPr>
          <w:ilvl w:val="0"/>
          <w:numId w:val="24"/>
        </w:numPr>
        <w:spacing w:after="200" w:line="276" w:lineRule="auto"/>
      </w:pPr>
      <w:r>
        <w:t>Disclose any permitted use of generative AI</w:t>
      </w:r>
    </w:p>
    <w:p w14:paraId="4DAA13C3" w14:textId="77777777" w:rsidR="00B7140A" w:rsidRDefault="00B7140A" w:rsidP="00B7140A">
      <w:pPr>
        <w:pStyle w:val="ListParagraph"/>
        <w:numPr>
          <w:ilvl w:val="0"/>
          <w:numId w:val="24"/>
        </w:numPr>
        <w:spacing w:after="200" w:line="276" w:lineRule="auto"/>
      </w:pPr>
      <w:r>
        <w:t>Check the accuracy of any AI-influenced content</w:t>
      </w:r>
    </w:p>
    <w:p w14:paraId="10C4F782" w14:textId="77777777" w:rsidR="00B7140A" w:rsidRDefault="00B7140A" w:rsidP="00B7140A">
      <w:pPr>
        <w:pStyle w:val="ListParagraph"/>
        <w:numPr>
          <w:ilvl w:val="0"/>
          <w:numId w:val="24"/>
        </w:numPr>
        <w:spacing w:after="200" w:line="276" w:lineRule="auto"/>
      </w:pPr>
      <w:r>
        <w:t>Make sure your work reflects your understanding</w:t>
      </w:r>
    </w:p>
    <w:p w14:paraId="6F57FDA1" w14:textId="77777777" w:rsidR="00B7140A" w:rsidRDefault="00B7140A" w:rsidP="00B7140A">
      <w:pPr>
        <w:pStyle w:val="ListParagraph"/>
        <w:numPr>
          <w:ilvl w:val="0"/>
          <w:numId w:val="24"/>
        </w:numPr>
        <w:spacing w:after="200" w:line="276" w:lineRule="auto"/>
      </w:pPr>
      <w:r>
        <w:t xml:space="preserve">Not </w:t>
      </w:r>
      <w:proofErr w:type="gramStart"/>
      <w:r>
        <w:t>submit</w:t>
      </w:r>
      <w:proofErr w:type="gramEnd"/>
      <w:r>
        <w:t xml:space="preserve"> AI-generated content created by someone else</w:t>
      </w:r>
    </w:p>
    <w:p w14:paraId="1DAA0DAA" w14:textId="747F690D" w:rsidR="00B7140A" w:rsidRDefault="00B7140A" w:rsidP="003F6A20">
      <w:pPr>
        <w:pStyle w:val="Heading4"/>
      </w:pPr>
      <w:r>
        <w:lastRenderedPageBreak/>
        <w:t>My Responsibilities</w:t>
      </w:r>
    </w:p>
    <w:p w14:paraId="1FDAF61F" w14:textId="77777777" w:rsidR="00B7140A" w:rsidRDefault="00B7140A" w:rsidP="00B7140A">
      <w:r>
        <w:t>I am responsible for clearly explaining how generative AI may or may not be used in this course and for designing assignments that support learning.</w:t>
      </w:r>
      <w:r>
        <w:br/>
      </w:r>
      <w:r>
        <w:br/>
        <w:t>This includes:</w:t>
      </w:r>
    </w:p>
    <w:p w14:paraId="2E20C20E" w14:textId="77777777" w:rsidR="00B7140A" w:rsidRDefault="00B7140A" w:rsidP="00B7140A">
      <w:pPr>
        <w:pStyle w:val="ListParagraph"/>
        <w:numPr>
          <w:ilvl w:val="0"/>
          <w:numId w:val="23"/>
        </w:numPr>
        <w:spacing w:after="200" w:line="276" w:lineRule="auto"/>
      </w:pPr>
      <w:r>
        <w:t>Explaining AI expectations in the syllabus and assignments</w:t>
      </w:r>
    </w:p>
    <w:p w14:paraId="39C14ECE" w14:textId="77777777" w:rsidR="00B7140A" w:rsidRDefault="00B7140A" w:rsidP="00B7140A">
      <w:pPr>
        <w:pStyle w:val="ListParagraph"/>
        <w:numPr>
          <w:ilvl w:val="0"/>
          <w:numId w:val="23"/>
        </w:numPr>
        <w:spacing w:after="200" w:line="276" w:lineRule="auto"/>
      </w:pPr>
      <w:r>
        <w:t>Using tools like Turnitin responsibly</w:t>
      </w:r>
    </w:p>
    <w:p w14:paraId="47F905C2" w14:textId="77777777" w:rsidR="00B7140A" w:rsidRDefault="00B7140A" w:rsidP="00B7140A">
      <w:pPr>
        <w:pStyle w:val="ListParagraph"/>
        <w:numPr>
          <w:ilvl w:val="0"/>
          <w:numId w:val="23"/>
        </w:numPr>
        <w:spacing w:after="200" w:line="276" w:lineRule="auto"/>
      </w:pPr>
      <w:r>
        <w:t>Looking at context and your explanation if questions arise</w:t>
      </w:r>
    </w:p>
    <w:p w14:paraId="375EC3E9" w14:textId="77777777" w:rsidR="00B7140A" w:rsidRPr="008F13E2" w:rsidRDefault="00B7140A" w:rsidP="008F13E2">
      <w:pPr>
        <w:pStyle w:val="Heading3"/>
        <w:rPr>
          <w:b/>
          <w:bCs/>
        </w:rPr>
      </w:pPr>
      <w:r w:rsidRPr="008F13E2">
        <w:rPr>
          <w:b/>
          <w:bCs/>
        </w:rPr>
        <w:t>Use of Turnitin and Writing Process Evidence</w:t>
      </w:r>
    </w:p>
    <w:p w14:paraId="498E92B7" w14:textId="77777777" w:rsidR="00B7140A" w:rsidRDefault="00B7140A" w:rsidP="008F13E2">
      <w:pPr>
        <w:spacing w:after="240"/>
      </w:pPr>
      <w:r>
        <w:t>Some assignments may be submitted through Turnitin. By enrolling in the course and submitting work, you agree to its use under the university’s agreement, including text-matching and AI-related analysis features.</w:t>
      </w:r>
      <w:r>
        <w:br/>
      </w:r>
      <w:r>
        <w:br/>
        <w:t>I may use Turnitin as one way to review submissions. If questions come up, I may ask to see drafts, revision histories, or notes that help show how your work developed.</w:t>
      </w:r>
    </w:p>
    <w:p w14:paraId="7D9F64D9" w14:textId="77777777" w:rsidR="00B7140A" w:rsidRPr="008F13E2" w:rsidRDefault="00B7140A" w:rsidP="008F13E2">
      <w:pPr>
        <w:pStyle w:val="Heading3"/>
        <w:rPr>
          <w:b/>
          <w:bCs/>
        </w:rPr>
      </w:pPr>
      <w:r w:rsidRPr="008F13E2">
        <w:rPr>
          <w:b/>
          <w:bCs/>
        </w:rPr>
        <w:t>Option 2: Generative AI Permitted with Specific Limits</w:t>
      </w:r>
    </w:p>
    <w:p w14:paraId="66ECC806" w14:textId="6AFAE70B" w:rsidR="00B7140A" w:rsidRDefault="00B7140A" w:rsidP="00B7140A">
      <w:r>
        <w:t xml:space="preserve">You may use generative artificial intelligence tools in this course, but only for specific purposes and/or on specific assignments, as outlined by your instructor. When used thoughtfully, these tools can support parts of your </w:t>
      </w:r>
      <w:r w:rsidR="00115043">
        <w:t>process,</w:t>
      </w:r>
      <w:r>
        <w:t xml:space="preserve"> but they should not replace your own thinking, problem-solving, or writing.</w:t>
      </w:r>
    </w:p>
    <w:p w14:paraId="24C27D4D" w14:textId="77777777" w:rsidR="00B7140A" w:rsidRDefault="00B7140A" w:rsidP="00B7140A">
      <w:r w:rsidRPr="0041251C">
        <w:t>Permitted uses:</w:t>
      </w:r>
    </w:p>
    <w:p w14:paraId="544DB4C2" w14:textId="77777777" w:rsidR="00B7140A" w:rsidRDefault="00B7140A" w:rsidP="00B7140A">
      <w:pPr>
        <w:pStyle w:val="ListParagraph"/>
      </w:pPr>
      <w:r>
        <w:t>[List permitted uses/assignments. Suggestions include:</w:t>
      </w:r>
    </w:p>
    <w:p w14:paraId="441C62BF" w14:textId="77777777" w:rsidR="00B7140A" w:rsidRDefault="00B7140A" w:rsidP="00B7140A">
      <w:pPr>
        <w:pStyle w:val="ListParagraph"/>
        <w:numPr>
          <w:ilvl w:val="0"/>
          <w:numId w:val="26"/>
        </w:numPr>
        <w:spacing w:after="200" w:line="276" w:lineRule="auto"/>
      </w:pPr>
      <w:r>
        <w:t>Brainstorming ideas or exploring possible approaches</w:t>
      </w:r>
    </w:p>
    <w:p w14:paraId="10052549" w14:textId="77777777" w:rsidR="00B7140A" w:rsidRDefault="00B7140A" w:rsidP="00B7140A">
      <w:pPr>
        <w:pStyle w:val="ListParagraph"/>
        <w:numPr>
          <w:ilvl w:val="0"/>
          <w:numId w:val="26"/>
        </w:numPr>
        <w:spacing w:after="200" w:line="276" w:lineRule="auto"/>
      </w:pPr>
      <w:r>
        <w:t>Grammar, clarity, or style suggestions</w:t>
      </w:r>
    </w:p>
    <w:p w14:paraId="30742A93" w14:textId="77777777" w:rsidR="00B7140A" w:rsidRDefault="00B7140A" w:rsidP="00B7140A">
      <w:pPr>
        <w:pStyle w:val="ListParagraph"/>
        <w:numPr>
          <w:ilvl w:val="0"/>
          <w:numId w:val="26"/>
        </w:numPr>
        <w:spacing w:after="200" w:line="276" w:lineRule="auto"/>
      </w:pPr>
      <w:r>
        <w:t>Outline development or early planning]</w:t>
      </w:r>
    </w:p>
    <w:p w14:paraId="7392270F" w14:textId="77777777" w:rsidR="00B7140A" w:rsidRDefault="00B7140A" w:rsidP="00B7140A">
      <w:r w:rsidRPr="0041251C">
        <w:t>Prohibited uses include:</w:t>
      </w:r>
    </w:p>
    <w:p w14:paraId="48F16C99" w14:textId="77777777" w:rsidR="00B7140A" w:rsidRDefault="00B7140A" w:rsidP="00B7140A">
      <w:pPr>
        <w:pStyle w:val="ListParagraph"/>
      </w:pPr>
      <w:r>
        <w:t>[List prohibited uses/assignments. Suggestions include:</w:t>
      </w:r>
    </w:p>
    <w:p w14:paraId="70E0170D" w14:textId="77777777" w:rsidR="00B7140A" w:rsidRDefault="00B7140A" w:rsidP="00B7140A">
      <w:pPr>
        <w:pStyle w:val="ListParagraph"/>
        <w:numPr>
          <w:ilvl w:val="0"/>
          <w:numId w:val="26"/>
        </w:numPr>
        <w:spacing w:after="200" w:line="276" w:lineRule="auto"/>
      </w:pPr>
      <w:r w:rsidRPr="0041251C">
        <w:t xml:space="preserve">Having AI write full assignments or responses for </w:t>
      </w:r>
      <w:r>
        <w:t>you</w:t>
      </w:r>
    </w:p>
    <w:p w14:paraId="5FE13605" w14:textId="77777777" w:rsidR="00B7140A" w:rsidRDefault="00B7140A" w:rsidP="00B7140A">
      <w:pPr>
        <w:pStyle w:val="ListParagraph"/>
        <w:numPr>
          <w:ilvl w:val="0"/>
          <w:numId w:val="26"/>
        </w:numPr>
        <w:spacing w:after="200" w:line="276" w:lineRule="auto"/>
      </w:pPr>
      <w:r w:rsidRPr="0041251C">
        <w:t>Submitting AI-generated content created by someone else</w:t>
      </w:r>
    </w:p>
    <w:p w14:paraId="5DE25806" w14:textId="77777777" w:rsidR="00B7140A" w:rsidRDefault="00B7140A" w:rsidP="00B7140A">
      <w:pPr>
        <w:pStyle w:val="ListParagraph"/>
        <w:numPr>
          <w:ilvl w:val="0"/>
          <w:numId w:val="26"/>
        </w:numPr>
        <w:spacing w:after="200" w:line="276" w:lineRule="auto"/>
      </w:pPr>
      <w:r w:rsidRPr="0041251C">
        <w:t>Completing graded problem-solving tasks using AI</w:t>
      </w:r>
    </w:p>
    <w:p w14:paraId="4F57C1D5" w14:textId="77777777" w:rsidR="00B7140A" w:rsidRDefault="00B7140A" w:rsidP="00B7140A">
      <w:pPr>
        <w:pStyle w:val="ListParagraph"/>
        <w:numPr>
          <w:ilvl w:val="0"/>
          <w:numId w:val="26"/>
        </w:numPr>
        <w:spacing w:after="200" w:line="276" w:lineRule="auto"/>
      </w:pPr>
      <w:r w:rsidRPr="0041251C">
        <w:t>Summarizing assigned course readings unless explicitly permitted</w:t>
      </w:r>
    </w:p>
    <w:p w14:paraId="74B3F88B" w14:textId="77777777" w:rsidR="00B7140A" w:rsidRDefault="00B7140A" w:rsidP="00B7140A">
      <w:pPr>
        <w:pStyle w:val="ListParagraph"/>
        <w:numPr>
          <w:ilvl w:val="0"/>
          <w:numId w:val="26"/>
        </w:numPr>
        <w:spacing w:after="200" w:line="276" w:lineRule="auto"/>
      </w:pPr>
      <w:r>
        <w:t>All other uses of GAI not specified as permitted or previously discussed with me]</w:t>
      </w:r>
    </w:p>
    <w:p w14:paraId="3752E97A" w14:textId="77777777" w:rsidR="00B7140A" w:rsidRDefault="00B7140A" w:rsidP="00B7140A">
      <w:bookmarkStart w:id="40" w:name="_Hlk220058817"/>
      <w:r>
        <w:t xml:space="preserve">Submitting work created by someone else or by an AI system as if it </w:t>
      </w:r>
      <w:proofErr w:type="gramStart"/>
      <w:r>
        <w:t>were</w:t>
      </w:r>
      <w:proofErr w:type="gramEnd"/>
      <w:r>
        <w:t xml:space="preserve"> your own work is not allowed. Using generative AI does not shift responsibility away from you. You remain the author of your work. Any time you use generative AI, you must include a brief disclosure statement with your assignment. Failure to disclose permitted GAI is an academic integrity violation. You are responsible for ensuring that the final work reflects your own understanding, effort, and learning. </w:t>
      </w:r>
      <w:r w:rsidRPr="00CD18D3">
        <w:t>Approved accommodations that involve assistive technologies are not restricted by this policy.</w:t>
      </w:r>
    </w:p>
    <w:bookmarkEnd w:id="40"/>
    <w:p w14:paraId="02D3C644" w14:textId="77777777" w:rsidR="00B7140A" w:rsidRPr="008F13E2" w:rsidRDefault="00B7140A" w:rsidP="008F13E2">
      <w:pPr>
        <w:pStyle w:val="Heading3"/>
        <w:spacing w:before="240"/>
        <w:rPr>
          <w:b/>
          <w:bCs/>
        </w:rPr>
      </w:pPr>
      <w:r w:rsidRPr="008F13E2">
        <w:rPr>
          <w:b/>
          <w:bCs/>
        </w:rPr>
        <w:lastRenderedPageBreak/>
        <w:t>Option 3: Generative AI Permitted with Disclosure and Reflection</w:t>
      </w:r>
    </w:p>
    <w:p w14:paraId="1169C31F" w14:textId="77777777" w:rsidR="00B7140A" w:rsidRDefault="00B7140A" w:rsidP="00B7140A">
      <w:r>
        <w:t xml:space="preserve">You may use generative artificial intelligence tools in this course, </w:t>
      </w:r>
      <w:proofErr w:type="gramStart"/>
      <w:r>
        <w:t>as long as</w:t>
      </w:r>
      <w:proofErr w:type="gramEnd"/>
      <w:r>
        <w:t xml:space="preserve"> you are open and transparent about how you use them. If you use GAI at any stage of your work, you must include a short disclosure that explains:</w:t>
      </w:r>
    </w:p>
    <w:p w14:paraId="216F3A62" w14:textId="77777777" w:rsidR="00B7140A" w:rsidRDefault="00B7140A" w:rsidP="00B7140A">
      <w:pPr>
        <w:pStyle w:val="ListParagraph"/>
        <w:numPr>
          <w:ilvl w:val="0"/>
          <w:numId w:val="25"/>
        </w:numPr>
        <w:spacing w:after="200" w:line="276" w:lineRule="auto"/>
      </w:pPr>
      <w:r>
        <w:t>Which tool(s) you used</w:t>
      </w:r>
    </w:p>
    <w:p w14:paraId="431F7BF9" w14:textId="77777777" w:rsidR="00B7140A" w:rsidRDefault="00B7140A" w:rsidP="00B7140A">
      <w:pPr>
        <w:pStyle w:val="ListParagraph"/>
        <w:numPr>
          <w:ilvl w:val="0"/>
          <w:numId w:val="25"/>
        </w:numPr>
        <w:spacing w:after="200" w:line="276" w:lineRule="auto"/>
      </w:pPr>
      <w:r>
        <w:t xml:space="preserve"> How you used the tool</w:t>
      </w:r>
    </w:p>
    <w:p w14:paraId="29E3C60B" w14:textId="77777777" w:rsidR="00B7140A" w:rsidRDefault="00B7140A" w:rsidP="00B7140A">
      <w:pPr>
        <w:pStyle w:val="ListParagraph"/>
        <w:numPr>
          <w:ilvl w:val="0"/>
          <w:numId w:val="25"/>
        </w:numPr>
        <w:spacing w:after="200" w:line="276" w:lineRule="auto"/>
      </w:pPr>
      <w:r>
        <w:t>Why you chose to use it</w:t>
      </w:r>
    </w:p>
    <w:p w14:paraId="22314B85" w14:textId="77777777" w:rsidR="00B7140A" w:rsidRDefault="00B7140A" w:rsidP="00B7140A">
      <w:pPr>
        <w:pStyle w:val="ListParagraph"/>
        <w:numPr>
          <w:ilvl w:val="0"/>
          <w:numId w:val="25"/>
        </w:numPr>
        <w:spacing w:after="200" w:line="276" w:lineRule="auto"/>
      </w:pPr>
      <w:r>
        <w:t>Any limitations, inaccuracies, or concerns you noticed in the output</w:t>
      </w:r>
    </w:p>
    <w:p w14:paraId="582AF7A5" w14:textId="77777777" w:rsidR="00B7140A" w:rsidRDefault="00B7140A" w:rsidP="00B7140A">
      <w:r>
        <w:t>This disclosure should appear as a clearly labeled section or appendix with your submission.</w:t>
      </w:r>
      <w:r>
        <w:br/>
      </w:r>
      <w:r>
        <w:br/>
        <w:t>You must submit work that reflects your own thinking and learning. Submitting AI-generated content created by someone else or presenting AI-generated content as if it were entirely your own, is not permitted even when AI use is allowed.</w:t>
      </w:r>
      <w:r>
        <w:br/>
      </w:r>
      <w:r>
        <w:br/>
        <w:t xml:space="preserve">Failure to disclose permitted GAI is an academic integrity violation. </w:t>
      </w:r>
      <w:r w:rsidRPr="00CD18D3">
        <w:t>Approved accommodations that involve assistive technologies are not restricted by this policy.</w:t>
      </w:r>
    </w:p>
    <w:p w14:paraId="6ABD041A" w14:textId="77777777" w:rsidR="00B7140A" w:rsidRDefault="00B7140A" w:rsidP="008755B7"/>
    <w:p w14:paraId="26D41D8C" w14:textId="4252CC3E" w:rsidR="00770EF4" w:rsidRPr="00F01F2C" w:rsidRDefault="00770EF4" w:rsidP="00E24387">
      <w:pPr>
        <w:pStyle w:val="Heading2"/>
        <w:numPr>
          <w:ilvl w:val="0"/>
          <w:numId w:val="8"/>
        </w:numPr>
      </w:pPr>
      <w:proofErr w:type="gramStart"/>
      <w:r w:rsidRPr="00F01F2C">
        <w:t>Accommodations</w:t>
      </w:r>
      <w:proofErr w:type="gramEnd"/>
      <w:r w:rsidRPr="00F01F2C">
        <w:t xml:space="preserve"> for students with disabilities</w:t>
      </w:r>
      <w:bookmarkEnd w:id="36"/>
      <w:bookmarkEnd w:id="37"/>
      <w:bookmarkEnd w:id="38"/>
    </w:p>
    <w:p w14:paraId="327E4AF8" w14:textId="77777777" w:rsidR="00770EF4" w:rsidRPr="00F01F2C" w:rsidRDefault="00770EF4" w:rsidP="00770EF4">
      <w:pPr>
        <w:pStyle w:val="NormalWeb"/>
        <w:spacing w:after="240" w:afterAutospacing="0"/>
      </w:pPr>
      <w:r w:rsidRPr="00F01F2C">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Accessibility Services as well as their instructors to discuss their individual needs for </w:t>
      </w:r>
      <w:proofErr w:type="gramStart"/>
      <w:r w:rsidRPr="00F01F2C">
        <w:t>accommodations</w:t>
      </w:r>
      <w:proofErr w:type="gramEnd"/>
      <w:r w:rsidRPr="00F01F2C">
        <w:t xml:space="preserve">. For more information, please go to the </w:t>
      </w:r>
      <w:hyperlink r:id="rId12" w:history="1">
        <w:r w:rsidRPr="00F01F2C">
          <w:rPr>
            <w:rStyle w:val="Hyperlink"/>
          </w:rPr>
          <w:t>Accessibility Services website</w:t>
        </w:r>
      </w:hyperlink>
      <w:r w:rsidRPr="00F01F2C">
        <w:t>.</w:t>
      </w:r>
    </w:p>
    <w:p w14:paraId="320ECE08" w14:textId="59F0390B" w:rsidR="00770EF4" w:rsidRPr="00F01F2C" w:rsidRDefault="00770EF4" w:rsidP="00E24387">
      <w:pPr>
        <w:pStyle w:val="Heading2"/>
        <w:numPr>
          <w:ilvl w:val="0"/>
          <w:numId w:val="8"/>
        </w:numPr>
      </w:pPr>
      <w:bookmarkStart w:id="41" w:name="_Toc163038934"/>
      <w:bookmarkStart w:id="42" w:name="_Toc214873475"/>
      <w:bookmarkStart w:id="43" w:name="_Toc214873756"/>
      <w:r w:rsidRPr="00F01F2C">
        <w:t>Online Student Verification Procedures</w:t>
      </w:r>
      <w:bookmarkEnd w:id="41"/>
      <w:bookmarkEnd w:id="42"/>
      <w:bookmarkEnd w:id="43"/>
    </w:p>
    <w:p w14:paraId="7D02DCBF" w14:textId="75175BFB" w:rsidR="00770EF4" w:rsidRPr="00F01F2C" w:rsidRDefault="00770EF4" w:rsidP="00770EF4">
      <w:pPr>
        <w:pStyle w:val="NormalWeb"/>
      </w:pPr>
      <w:r w:rsidRPr="00F01F2C">
        <w:t xml:space="preserve">To ensure academic integrity, all students enrolled in distance learning courses at </w:t>
      </w:r>
      <w:r w:rsidR="004B056F">
        <w:t>LSU New Orleans</w:t>
      </w:r>
      <w:r w:rsidRPr="00F01F2C">
        <w:t xml:space="preserve"> may be required to participate in additional student identification procedures. At the discretion of the faculty member teaching the course, these measures may include online proctored examinations, or other reasonable measures to ensure student identity. Authentication measures for this course are identified below and any fees associated are the responsibility of the student.</w:t>
      </w:r>
    </w:p>
    <w:p w14:paraId="71DB9567" w14:textId="77777777" w:rsidR="00770EF4" w:rsidRPr="00F01F2C" w:rsidRDefault="00770EF4" w:rsidP="00770EF4">
      <w:pPr>
        <w:pStyle w:val="NormalWeb"/>
      </w:pPr>
      <w:r w:rsidRPr="00F01F2C">
        <w:t xml:space="preserve">[Insert your text here to inform your students which authentication measures, and </w:t>
      </w:r>
      <w:proofErr w:type="gramStart"/>
      <w:r w:rsidRPr="00F01F2C">
        <w:t>fees</w:t>
      </w:r>
      <w:proofErr w:type="gramEnd"/>
      <w:r w:rsidRPr="00F01F2C">
        <w:t xml:space="preserve"> if applicable, you have elected to use to verify that the person completing work in your online course is the person registered for that course. You might elect to use </w:t>
      </w:r>
      <w:proofErr w:type="spellStart"/>
      <w:r w:rsidRPr="00F01F2C">
        <w:t>Respondus</w:t>
      </w:r>
      <w:proofErr w:type="spellEnd"/>
      <w:r w:rsidRPr="00F01F2C">
        <w:t xml:space="preserve"> Lockdown Browser and Monitor, which is integrated into our Canvas site, or for high-stakes exams, you might elect to use Proctor U, a fee-based, online proctoring system using live proctors. If you use </w:t>
      </w:r>
      <w:proofErr w:type="spellStart"/>
      <w:r w:rsidRPr="00F01F2C">
        <w:t>Respondus</w:t>
      </w:r>
      <w:proofErr w:type="spellEnd"/>
      <w:r w:rsidRPr="00F01F2C">
        <w:t xml:space="preserve">, include a statement like the one below to explain equipment requirements. If you use Proctor U, because there are additional costs </w:t>
      </w:r>
      <w:proofErr w:type="gramStart"/>
      <w:r w:rsidRPr="00F01F2C">
        <w:t>to</w:t>
      </w:r>
      <w:proofErr w:type="gramEnd"/>
      <w:r w:rsidRPr="00F01F2C">
        <w:t xml:space="preserve"> the student, you must include the Proctor U statement below.</w:t>
      </w:r>
    </w:p>
    <w:p w14:paraId="0FFF80BD" w14:textId="77777777" w:rsidR="00770EF4" w:rsidRPr="00F01F2C" w:rsidRDefault="00770EF4" w:rsidP="00A43EFA">
      <w:pPr>
        <w:pStyle w:val="Heading3"/>
      </w:pPr>
      <w:bookmarkStart w:id="44" w:name="_Toc214873476"/>
      <w:bookmarkStart w:id="45" w:name="_Toc214873757"/>
      <w:proofErr w:type="spellStart"/>
      <w:r w:rsidRPr="00F01F2C">
        <w:t>Respondus</w:t>
      </w:r>
      <w:proofErr w:type="spellEnd"/>
      <w:r w:rsidRPr="00F01F2C">
        <w:t xml:space="preserve"> – Online Proctoring in the LMS</w:t>
      </w:r>
      <w:bookmarkEnd w:id="44"/>
      <w:bookmarkEnd w:id="45"/>
    </w:p>
    <w:p w14:paraId="57FA90ED" w14:textId="4647DC45" w:rsidR="00770EF4" w:rsidRPr="00F01F2C" w:rsidRDefault="004B056F" w:rsidP="00770EF4">
      <w:pPr>
        <w:spacing w:after="240" w:line="259" w:lineRule="auto"/>
      </w:pPr>
      <w:r>
        <w:t>LSU New Orleans</w:t>
      </w:r>
      <w:r w:rsidR="00770EF4" w:rsidRPr="00F01F2C">
        <w:t xml:space="preserve"> provides free online proctoring in the Learning Management System through </w:t>
      </w:r>
      <w:proofErr w:type="spellStart"/>
      <w:r w:rsidR="00770EF4" w:rsidRPr="00F01F2C">
        <w:t>Respondus</w:t>
      </w:r>
      <w:proofErr w:type="spellEnd"/>
      <w:r w:rsidR="00770EF4" w:rsidRPr="00F01F2C">
        <w:t xml:space="preserve">. You will need access to a computer with a webcam </w:t>
      </w:r>
      <w:proofErr w:type="gramStart"/>
      <w:r w:rsidR="00770EF4" w:rsidRPr="00F01F2C">
        <w:t>in order to</w:t>
      </w:r>
      <w:proofErr w:type="gramEnd"/>
      <w:r w:rsidR="00770EF4" w:rsidRPr="00F01F2C">
        <w:t xml:space="preserve"> take tests using </w:t>
      </w:r>
      <w:proofErr w:type="spellStart"/>
      <w:r w:rsidR="00770EF4" w:rsidRPr="00F01F2C">
        <w:lastRenderedPageBreak/>
        <w:t>Respondus</w:t>
      </w:r>
      <w:proofErr w:type="spellEnd"/>
      <w:r w:rsidR="00770EF4" w:rsidRPr="00F01F2C">
        <w:t xml:space="preserve">. If you do not have one, you may set up an appointment to check one out </w:t>
      </w:r>
      <w:hyperlink r:id="rId13" w:history="1">
        <w:r w:rsidR="00770EF4" w:rsidRPr="00F01F2C">
          <w:rPr>
            <w:rStyle w:val="Hyperlink"/>
          </w:rPr>
          <w:t>from the Library here</w:t>
        </w:r>
      </w:hyperlink>
      <w:r w:rsidR="00770EF4" w:rsidRPr="00F01F2C">
        <w:t xml:space="preserve"> on its website, or by inquiring at the Circulation Desk. Plan to reserve one a day or two ahead of time.  For more </w:t>
      </w:r>
      <w:proofErr w:type="gramStart"/>
      <w:r w:rsidR="00770EF4" w:rsidRPr="00F01F2C">
        <w:t>detail</w:t>
      </w:r>
      <w:proofErr w:type="gramEnd"/>
      <w:r w:rsidR="00770EF4" w:rsidRPr="00F01F2C">
        <w:t xml:space="preserve"> on </w:t>
      </w:r>
      <w:proofErr w:type="spellStart"/>
      <w:r w:rsidR="00770EF4" w:rsidRPr="00F01F2C">
        <w:t>Respondus</w:t>
      </w:r>
      <w:proofErr w:type="spellEnd"/>
      <w:r w:rsidR="00770EF4" w:rsidRPr="00F01F2C">
        <w:t xml:space="preserve"> and online proctoring, see this student </w:t>
      </w:r>
      <w:hyperlink r:id="rId14">
        <w:r w:rsidR="00770EF4" w:rsidRPr="00F01F2C">
          <w:rPr>
            <w:rStyle w:val="Hyperlink"/>
          </w:rPr>
          <w:t xml:space="preserve">Online Learning at </w:t>
        </w:r>
        <w:r w:rsidR="001564E6">
          <w:rPr>
            <w:rStyle w:val="Hyperlink"/>
          </w:rPr>
          <w:t>LSU New Orleans</w:t>
        </w:r>
      </w:hyperlink>
      <w:r w:rsidR="00770EF4" w:rsidRPr="00F01F2C">
        <w:rPr>
          <w:color w:val="000000" w:themeColor="text1"/>
          <w:shd w:val="clear" w:color="auto" w:fill="FFFFFF"/>
        </w:rPr>
        <w:t> support site</w:t>
      </w:r>
      <w:r w:rsidR="00770EF4" w:rsidRPr="00F01F2C">
        <w:rPr>
          <w:color w:val="000000"/>
          <w:shd w:val="clear" w:color="auto" w:fill="FFFFFF"/>
        </w:rPr>
        <w:t>.</w:t>
      </w:r>
      <w:r w:rsidR="00770EF4" w:rsidRPr="00F01F2C">
        <w:t xml:space="preserve"> </w:t>
      </w:r>
    </w:p>
    <w:p w14:paraId="4296ABC4" w14:textId="77777777" w:rsidR="00770EF4" w:rsidRPr="00F01F2C" w:rsidRDefault="00770EF4" w:rsidP="00A43EFA">
      <w:pPr>
        <w:pStyle w:val="Heading3"/>
      </w:pPr>
      <w:bookmarkStart w:id="46" w:name="_Toc214873477"/>
      <w:bookmarkStart w:id="47" w:name="_Toc214873758"/>
      <w:r w:rsidRPr="00F01F2C">
        <w:t>Proctor U – Live Online Proctoring</w:t>
      </w:r>
      <w:bookmarkEnd w:id="46"/>
      <w:bookmarkEnd w:id="47"/>
    </w:p>
    <w:p w14:paraId="2948459D" w14:textId="4DDA1AE2" w:rsidR="00770EF4" w:rsidRPr="00F01F2C" w:rsidRDefault="004B056F" w:rsidP="00770EF4">
      <w:pPr>
        <w:spacing w:after="240"/>
      </w:pPr>
      <w:r>
        <w:t>LSU New Orleans</w:t>
      </w:r>
      <w:r w:rsidR="00770EF4" w:rsidRPr="00F01F2C">
        <w:t xml:space="preserve"> partners with Proctor U, a live, online proctoring service that allows students to complete exams from any location using a computer, webcam and reliable internet connection. For information on fees </w:t>
      </w:r>
      <w:r w:rsidR="00770EF4" w:rsidRPr="00F01F2C">
        <w:rPr>
          <w:color w:val="000000"/>
          <w:shd w:val="clear" w:color="auto" w:fill="FFFFFF"/>
        </w:rPr>
        <w:t>see the student </w:t>
      </w:r>
      <w:hyperlink r:id="rId15">
        <w:r w:rsidR="001564E6" w:rsidRPr="00F01F2C">
          <w:rPr>
            <w:rStyle w:val="Hyperlink"/>
          </w:rPr>
          <w:t xml:space="preserve">Online Learning at </w:t>
        </w:r>
        <w:r w:rsidR="001564E6">
          <w:rPr>
            <w:rStyle w:val="Hyperlink"/>
          </w:rPr>
          <w:t>LSU New Orleans</w:t>
        </w:r>
      </w:hyperlink>
      <w:r w:rsidR="00770EF4" w:rsidRPr="00F01F2C">
        <w:rPr>
          <w:color w:val="000000"/>
          <w:shd w:val="clear" w:color="auto" w:fill="FFFFFF"/>
        </w:rPr>
        <w:t xml:space="preserve"> support site, and for</w:t>
      </w:r>
      <w:r w:rsidR="00770EF4" w:rsidRPr="00F01F2C">
        <w:t xml:space="preserve"> technology requirements and how to use the proctoring service, refer to </w:t>
      </w:r>
      <w:hyperlink r:id="rId16" w:history="1">
        <w:r w:rsidR="001564E6">
          <w:rPr>
            <w:rStyle w:val="Hyperlink"/>
          </w:rPr>
          <w:t xml:space="preserve">LSU New Orleans’ </w:t>
        </w:r>
        <w:r w:rsidR="00770EF4" w:rsidRPr="00F01F2C">
          <w:rPr>
            <w:rStyle w:val="Hyperlink"/>
          </w:rPr>
          <w:t>Proctor U</w:t>
        </w:r>
      </w:hyperlink>
      <w:r w:rsidR="00770EF4" w:rsidRPr="00F01F2C">
        <w:t xml:space="preserve"> portal. ]</w:t>
      </w:r>
    </w:p>
    <w:p w14:paraId="54A34F7B" w14:textId="410B9418" w:rsidR="00770EF4" w:rsidRPr="00F01F2C" w:rsidRDefault="00770EF4" w:rsidP="00E24387">
      <w:pPr>
        <w:pStyle w:val="Heading2"/>
        <w:numPr>
          <w:ilvl w:val="0"/>
          <w:numId w:val="8"/>
        </w:numPr>
      </w:pPr>
      <w:bookmarkStart w:id="48" w:name="_Toc163038935"/>
      <w:bookmarkStart w:id="49" w:name="_Toc214873478"/>
      <w:bookmarkStart w:id="50" w:name="_Toc214873759"/>
      <w:r w:rsidRPr="00F01F2C">
        <w:t>Course Schedule</w:t>
      </w:r>
      <w:bookmarkEnd w:id="48"/>
      <w:bookmarkEnd w:id="49"/>
      <w:bookmarkEnd w:id="50"/>
    </w:p>
    <w:p w14:paraId="79641DCB" w14:textId="5B4FF496" w:rsidR="00250003" w:rsidRPr="00F01F2C" w:rsidRDefault="009359FB">
      <w:r w:rsidRPr="00F01F2C">
        <w:t>Tentative Course Schedule including due dates for assignments, projects, tests, final exam.</w:t>
      </w:r>
    </w:p>
    <w:p w14:paraId="412ED0FC" w14:textId="77777777" w:rsidR="00CF4FF1" w:rsidRPr="00F01F2C" w:rsidRDefault="00CF4FF1"/>
    <w:p w14:paraId="7553D391" w14:textId="28F2D430" w:rsidR="00C42FA7" w:rsidRPr="00F01F2C" w:rsidRDefault="00C42FA7" w:rsidP="00CF4FF1">
      <w:pPr>
        <w:pStyle w:val="WPNormal"/>
        <w:rPr>
          <w:rFonts w:ascii="Times New Roman" w:hAnsi="Times New Roman"/>
          <w:b/>
        </w:rPr>
      </w:pPr>
      <w:r w:rsidRPr="00F01F2C">
        <w:rPr>
          <w:rFonts w:ascii="Times New Roman" w:hAnsi="Times New Roman"/>
          <w:b/>
        </w:rPr>
        <w:t>[The truncated sample below is based on a graduate level course on college teaching that meets once a week for two hours and requires students to keep a journal]:</w:t>
      </w:r>
    </w:p>
    <w:p w14:paraId="7FCCDAE6" w14:textId="77777777" w:rsidR="00CF4FF1" w:rsidRPr="00F01F2C" w:rsidRDefault="00CF4FF1" w:rsidP="00CF4FF1">
      <w:pPr>
        <w:pStyle w:val="WPNormal"/>
        <w:rPr>
          <w:rFonts w:ascii="Times New Roman" w:hAnsi="Times New Roman"/>
          <w:b/>
        </w:rPr>
      </w:pPr>
    </w:p>
    <w:p w14:paraId="752EF2AC" w14:textId="77FAAD0F" w:rsidR="00250003" w:rsidRPr="00F01F2C" w:rsidRDefault="00250003" w:rsidP="008D3B35">
      <w:r w:rsidRPr="00F01F2C">
        <w:t>This schedule is tentative and may change over the course of the semester. Students are responsible for keeping up with any announced changes.</w:t>
      </w:r>
    </w:p>
    <w:p w14:paraId="3C0A94EB" w14:textId="5D9D839D" w:rsidR="00F56A2D" w:rsidRPr="00D342E0" w:rsidRDefault="00F56A2D" w:rsidP="00061751">
      <w:pPr>
        <w:pStyle w:val="Heading3"/>
        <w:rPr>
          <w:b/>
          <w:bCs/>
        </w:rPr>
      </w:pPr>
    </w:p>
    <w:p w14:paraId="1E7964A2" w14:textId="22DF0806" w:rsidR="00061751" w:rsidRPr="009126D3" w:rsidRDefault="00061751" w:rsidP="00061751">
      <w:pPr>
        <w:pStyle w:val="Caption"/>
        <w:keepNext/>
        <w:rPr>
          <w:b/>
          <w:bCs/>
          <w:i w:val="0"/>
          <w:iCs w:val="0"/>
          <w:color w:val="auto"/>
          <w:sz w:val="28"/>
          <w:szCs w:val="28"/>
        </w:rPr>
      </w:pPr>
      <w:r w:rsidRPr="009126D3">
        <w:rPr>
          <w:b/>
          <w:bCs/>
          <w:i w:val="0"/>
          <w:iCs w:val="0"/>
          <w:color w:val="auto"/>
          <w:sz w:val="28"/>
          <w:szCs w:val="28"/>
        </w:rPr>
        <w:t xml:space="preserve">Table </w:t>
      </w:r>
      <w:r w:rsidRPr="009126D3">
        <w:rPr>
          <w:b/>
          <w:bCs/>
          <w:i w:val="0"/>
          <w:iCs w:val="0"/>
          <w:color w:val="auto"/>
          <w:sz w:val="28"/>
          <w:szCs w:val="28"/>
        </w:rPr>
        <w:fldChar w:fldCharType="begin"/>
      </w:r>
      <w:r w:rsidRPr="009126D3">
        <w:rPr>
          <w:b/>
          <w:bCs/>
          <w:i w:val="0"/>
          <w:iCs w:val="0"/>
          <w:color w:val="auto"/>
          <w:sz w:val="28"/>
          <w:szCs w:val="28"/>
        </w:rPr>
        <w:instrText xml:space="preserve"> SEQ Table \* ARABIC </w:instrText>
      </w:r>
      <w:r w:rsidRPr="009126D3">
        <w:rPr>
          <w:b/>
          <w:bCs/>
          <w:i w:val="0"/>
          <w:iCs w:val="0"/>
          <w:color w:val="auto"/>
          <w:sz w:val="28"/>
          <w:szCs w:val="28"/>
        </w:rPr>
        <w:fldChar w:fldCharType="separate"/>
      </w:r>
      <w:r w:rsidRPr="009126D3">
        <w:rPr>
          <w:b/>
          <w:bCs/>
          <w:i w:val="0"/>
          <w:iCs w:val="0"/>
          <w:noProof/>
          <w:color w:val="auto"/>
          <w:sz w:val="28"/>
          <w:szCs w:val="28"/>
        </w:rPr>
        <w:t>1</w:t>
      </w:r>
      <w:r w:rsidRPr="009126D3">
        <w:rPr>
          <w:b/>
          <w:bCs/>
          <w:i w:val="0"/>
          <w:iCs w:val="0"/>
          <w:color w:val="auto"/>
          <w:sz w:val="28"/>
          <w:szCs w:val="28"/>
        </w:rPr>
        <w:fldChar w:fldCharType="end"/>
      </w:r>
      <w:r w:rsidRPr="009126D3">
        <w:rPr>
          <w:b/>
          <w:bCs/>
          <w:i w:val="0"/>
          <w:iCs w:val="0"/>
          <w:color w:val="auto"/>
          <w:sz w:val="28"/>
          <w:szCs w:val="28"/>
        </w:rPr>
        <w:t>: Tentative Schedule</w:t>
      </w:r>
    </w:p>
    <w:tbl>
      <w:tblPr>
        <w:tblW w:w="10167" w:type="dxa"/>
        <w:tblLayout w:type="fixed"/>
        <w:tblLook w:val="0020" w:firstRow="1" w:lastRow="0" w:firstColumn="0" w:lastColumn="0" w:noHBand="0" w:noVBand="0"/>
      </w:tblPr>
      <w:tblGrid>
        <w:gridCol w:w="2988"/>
        <w:gridCol w:w="2520"/>
        <w:gridCol w:w="2679"/>
        <w:gridCol w:w="1980"/>
      </w:tblGrid>
      <w:tr w:rsidR="00A51ACE" w:rsidRPr="00F01F2C" w14:paraId="7384E612" w14:textId="77777777" w:rsidTr="001564E6">
        <w:tc>
          <w:tcPr>
            <w:tcW w:w="2988" w:type="dxa"/>
            <w:tcBorders>
              <w:top w:val="single" w:sz="2" w:space="0" w:color="auto"/>
              <w:left w:val="single" w:sz="2" w:space="0" w:color="auto"/>
              <w:bottom w:val="single" w:sz="2" w:space="0" w:color="auto"/>
              <w:right w:val="single" w:sz="2" w:space="0" w:color="auto"/>
            </w:tcBorders>
          </w:tcPr>
          <w:p w14:paraId="4A9E2E8A" w14:textId="01BBFF39" w:rsidR="00A51ACE" w:rsidRPr="00F01F2C" w:rsidRDefault="00A51ACE" w:rsidP="00255D1B">
            <w:pPr>
              <w:pStyle w:val="WPNormal"/>
              <w:rPr>
                <w:rFonts w:ascii="Times New Roman" w:hAnsi="Times New Roman"/>
                <w:b/>
              </w:rPr>
            </w:pPr>
            <w:r w:rsidRPr="00F01F2C">
              <w:rPr>
                <w:rFonts w:ascii="Times New Roman" w:hAnsi="Times New Roman"/>
                <w:b/>
              </w:rPr>
              <w:t>Topics</w:t>
            </w:r>
          </w:p>
        </w:tc>
        <w:tc>
          <w:tcPr>
            <w:tcW w:w="2520" w:type="dxa"/>
            <w:tcBorders>
              <w:top w:val="single" w:sz="2" w:space="0" w:color="auto"/>
              <w:left w:val="single" w:sz="2" w:space="0" w:color="auto"/>
              <w:bottom w:val="single" w:sz="2" w:space="0" w:color="auto"/>
              <w:right w:val="single" w:sz="2" w:space="0" w:color="auto"/>
            </w:tcBorders>
          </w:tcPr>
          <w:p w14:paraId="316C4E75" w14:textId="46692FD7" w:rsidR="00A51ACE" w:rsidRPr="00F01F2C" w:rsidRDefault="00A51ACE" w:rsidP="00255D1B">
            <w:pPr>
              <w:pStyle w:val="WPNormal"/>
              <w:rPr>
                <w:rFonts w:ascii="Times New Roman" w:hAnsi="Times New Roman"/>
                <w:b/>
              </w:rPr>
            </w:pPr>
            <w:r w:rsidRPr="00F01F2C">
              <w:rPr>
                <w:rFonts w:ascii="Times New Roman" w:hAnsi="Times New Roman"/>
                <w:b/>
              </w:rPr>
              <w:t>Readings</w:t>
            </w:r>
          </w:p>
        </w:tc>
        <w:tc>
          <w:tcPr>
            <w:tcW w:w="2679" w:type="dxa"/>
            <w:tcBorders>
              <w:top w:val="single" w:sz="2" w:space="0" w:color="auto"/>
              <w:left w:val="single" w:sz="2" w:space="0" w:color="auto"/>
              <w:bottom w:val="single" w:sz="2" w:space="0" w:color="auto"/>
              <w:right w:val="single" w:sz="2" w:space="0" w:color="auto"/>
            </w:tcBorders>
          </w:tcPr>
          <w:p w14:paraId="230AAEAE" w14:textId="091A5079" w:rsidR="00A51ACE" w:rsidRPr="00F01F2C" w:rsidRDefault="00A51ACE" w:rsidP="00255D1B">
            <w:pPr>
              <w:pStyle w:val="WPNormal"/>
              <w:ind w:right="252"/>
              <w:rPr>
                <w:rFonts w:ascii="Times New Roman" w:hAnsi="Times New Roman"/>
                <w:b/>
              </w:rPr>
            </w:pPr>
            <w:r w:rsidRPr="00F01F2C">
              <w:rPr>
                <w:rFonts w:ascii="Times New Roman" w:hAnsi="Times New Roman"/>
                <w:b/>
              </w:rPr>
              <w:t>One Journal Entry</w:t>
            </w:r>
          </w:p>
        </w:tc>
        <w:tc>
          <w:tcPr>
            <w:tcW w:w="1980" w:type="dxa"/>
            <w:tcBorders>
              <w:top w:val="single" w:sz="2" w:space="0" w:color="auto"/>
              <w:left w:val="single" w:sz="2" w:space="0" w:color="auto"/>
              <w:bottom w:val="single" w:sz="2" w:space="0" w:color="auto"/>
              <w:right w:val="single" w:sz="2" w:space="0" w:color="auto"/>
            </w:tcBorders>
          </w:tcPr>
          <w:p w14:paraId="6BDC0A52" w14:textId="70495B66" w:rsidR="00A51ACE" w:rsidRPr="00F01F2C" w:rsidRDefault="00A51ACE" w:rsidP="00255D1B">
            <w:pPr>
              <w:pStyle w:val="WPNormal"/>
              <w:ind w:right="252"/>
              <w:rPr>
                <w:rFonts w:ascii="Times New Roman" w:hAnsi="Times New Roman"/>
                <w:b/>
              </w:rPr>
            </w:pPr>
            <w:r w:rsidRPr="00F01F2C">
              <w:rPr>
                <w:rFonts w:ascii="Times New Roman" w:hAnsi="Times New Roman"/>
                <w:b/>
              </w:rPr>
              <w:t>Assignment</w:t>
            </w:r>
          </w:p>
        </w:tc>
      </w:tr>
      <w:tr w:rsidR="00A51ACE" w:rsidRPr="00F01F2C" w14:paraId="7EF20F0A" w14:textId="77777777" w:rsidTr="001564E6">
        <w:tc>
          <w:tcPr>
            <w:tcW w:w="2988" w:type="dxa"/>
            <w:tcBorders>
              <w:top w:val="single" w:sz="2" w:space="0" w:color="auto"/>
              <w:left w:val="single" w:sz="2" w:space="0" w:color="auto"/>
              <w:bottom w:val="single" w:sz="2" w:space="0" w:color="auto"/>
              <w:right w:val="single" w:sz="2" w:space="0" w:color="auto"/>
            </w:tcBorders>
          </w:tcPr>
          <w:p w14:paraId="2B4BECDD" w14:textId="77777777" w:rsidR="00A51ACE" w:rsidRPr="00F01F2C" w:rsidRDefault="00A51ACE" w:rsidP="00255D1B">
            <w:pPr>
              <w:pStyle w:val="WPNormal"/>
              <w:rPr>
                <w:rFonts w:ascii="Times New Roman" w:hAnsi="Times New Roman"/>
                <w:b/>
              </w:rPr>
            </w:pPr>
            <w:r w:rsidRPr="00F01F2C">
              <w:rPr>
                <w:rFonts w:ascii="Times New Roman" w:hAnsi="Times New Roman"/>
                <w:b/>
              </w:rPr>
              <w:t>January 22</w:t>
            </w:r>
          </w:p>
          <w:p w14:paraId="1ACA9E06" w14:textId="77777777" w:rsidR="00A51ACE" w:rsidRPr="00F01F2C" w:rsidRDefault="00A51ACE" w:rsidP="00255D1B">
            <w:pPr>
              <w:pStyle w:val="WPNormal"/>
              <w:rPr>
                <w:rFonts w:ascii="Times New Roman" w:hAnsi="Times New Roman"/>
              </w:rPr>
            </w:pPr>
            <w:r w:rsidRPr="00F01F2C">
              <w:rPr>
                <w:rFonts w:ascii="Times New Roman" w:hAnsi="Times New Roman"/>
              </w:rPr>
              <w:t>Topics/Major Concepts covered</w:t>
            </w:r>
          </w:p>
        </w:tc>
        <w:tc>
          <w:tcPr>
            <w:tcW w:w="2520" w:type="dxa"/>
            <w:tcBorders>
              <w:top w:val="single" w:sz="2" w:space="0" w:color="auto"/>
              <w:left w:val="single" w:sz="2" w:space="0" w:color="auto"/>
              <w:bottom w:val="single" w:sz="2" w:space="0" w:color="auto"/>
              <w:right w:val="single" w:sz="2" w:space="0" w:color="auto"/>
            </w:tcBorders>
          </w:tcPr>
          <w:p w14:paraId="6A1D0772" w14:textId="77777777" w:rsidR="00A51ACE" w:rsidRPr="00F01F2C" w:rsidRDefault="00A51ACE" w:rsidP="00255D1B">
            <w:pPr>
              <w:pStyle w:val="WPNormal"/>
              <w:rPr>
                <w:rFonts w:ascii="Times New Roman" w:hAnsi="Times New Roman"/>
              </w:rPr>
            </w:pPr>
            <w:r w:rsidRPr="00F01F2C">
              <w:rPr>
                <w:rFonts w:ascii="Times New Roman" w:hAnsi="Times New Roman"/>
              </w:rPr>
              <w:t>[</w:t>
            </w:r>
            <w:proofErr w:type="gramStart"/>
            <w:r w:rsidRPr="00F01F2C">
              <w:rPr>
                <w:rFonts w:ascii="Times New Roman" w:hAnsi="Times New Roman"/>
              </w:rPr>
              <w:t>Text]  Chapter</w:t>
            </w:r>
            <w:proofErr w:type="gramEnd"/>
            <w:r w:rsidRPr="00F01F2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76B39440" w14:textId="77777777" w:rsidR="00A51ACE" w:rsidRPr="00F01F2C" w:rsidRDefault="00A51ACE" w:rsidP="00255D1B">
            <w:pPr>
              <w:pStyle w:val="WPNormal"/>
              <w:ind w:right="252"/>
              <w:rPr>
                <w:rFonts w:ascii="Times New Roman" w:hAnsi="Times New Roman"/>
              </w:rPr>
            </w:pPr>
            <w:r w:rsidRPr="00F01F2C">
              <w:rPr>
                <w:rFonts w:ascii="Times New Roman" w:hAnsi="Times New Roman"/>
              </w:rPr>
              <w:t>Weekly electronic journals are a way to get student reactions and questions on course readings</w:t>
            </w:r>
          </w:p>
        </w:tc>
        <w:tc>
          <w:tcPr>
            <w:tcW w:w="1980" w:type="dxa"/>
            <w:tcBorders>
              <w:top w:val="single" w:sz="2" w:space="0" w:color="auto"/>
              <w:left w:val="single" w:sz="2" w:space="0" w:color="auto"/>
              <w:bottom w:val="single" w:sz="2" w:space="0" w:color="auto"/>
              <w:right w:val="single" w:sz="2" w:space="0" w:color="auto"/>
            </w:tcBorders>
          </w:tcPr>
          <w:p w14:paraId="624B5468" w14:textId="77777777" w:rsidR="00A51ACE" w:rsidRPr="00F01F2C" w:rsidRDefault="00A51ACE" w:rsidP="00255D1B">
            <w:pPr>
              <w:pStyle w:val="WPNormal"/>
              <w:ind w:right="252"/>
              <w:rPr>
                <w:rFonts w:ascii="Times New Roman" w:hAnsi="Times New Roman"/>
              </w:rPr>
            </w:pPr>
          </w:p>
        </w:tc>
      </w:tr>
      <w:tr w:rsidR="00A51ACE" w:rsidRPr="00F01F2C" w14:paraId="04E0744F" w14:textId="77777777" w:rsidTr="001564E6">
        <w:tc>
          <w:tcPr>
            <w:tcW w:w="2988" w:type="dxa"/>
            <w:tcBorders>
              <w:top w:val="single" w:sz="2" w:space="0" w:color="auto"/>
              <w:left w:val="single" w:sz="2" w:space="0" w:color="auto"/>
              <w:bottom w:val="single" w:sz="2" w:space="0" w:color="auto"/>
              <w:right w:val="single" w:sz="2" w:space="0" w:color="auto"/>
            </w:tcBorders>
          </w:tcPr>
          <w:p w14:paraId="2737FD1A" w14:textId="77777777" w:rsidR="00A51ACE" w:rsidRPr="00F01F2C" w:rsidRDefault="00A51ACE" w:rsidP="00255D1B">
            <w:pPr>
              <w:pStyle w:val="WPNormal"/>
              <w:rPr>
                <w:rFonts w:ascii="Times New Roman" w:hAnsi="Times New Roman"/>
                <w:b/>
              </w:rPr>
            </w:pPr>
            <w:r w:rsidRPr="00F01F2C">
              <w:rPr>
                <w:rFonts w:ascii="Times New Roman" w:hAnsi="Times New Roman"/>
                <w:b/>
              </w:rPr>
              <w:t>January 29</w:t>
            </w:r>
          </w:p>
          <w:p w14:paraId="29F59BB3" w14:textId="77777777" w:rsidR="00A51ACE" w:rsidRPr="00F01F2C" w:rsidRDefault="00A51ACE" w:rsidP="00255D1B">
            <w:pPr>
              <w:pStyle w:val="WPNormal"/>
              <w:rPr>
                <w:rFonts w:ascii="Times New Roman" w:hAnsi="Times New Roman"/>
              </w:rPr>
            </w:pPr>
            <w:r w:rsidRPr="00F01F2C">
              <w:rPr>
                <w:rFonts w:ascii="Times New Roman" w:hAnsi="Times New Roman"/>
              </w:rPr>
              <w:t>What is learning?</w:t>
            </w:r>
          </w:p>
          <w:p w14:paraId="4E62DFEB" w14:textId="77777777" w:rsidR="00A51ACE" w:rsidRPr="00F01F2C" w:rsidRDefault="00A51ACE" w:rsidP="00255D1B">
            <w:pPr>
              <w:pStyle w:val="WPNormal"/>
              <w:rPr>
                <w:rFonts w:ascii="Times New Roman" w:hAnsi="Times New Roman"/>
              </w:rPr>
            </w:pPr>
            <w:r w:rsidRPr="00F01F2C">
              <w:rPr>
                <w:rFonts w:ascii="Times New Roman" w:hAnsi="Times New Roman"/>
              </w:rPr>
              <w:t xml:space="preserve">What are learning outcomes? </w:t>
            </w:r>
          </w:p>
        </w:tc>
        <w:tc>
          <w:tcPr>
            <w:tcW w:w="2520" w:type="dxa"/>
            <w:tcBorders>
              <w:top w:val="single" w:sz="2" w:space="0" w:color="auto"/>
              <w:left w:val="single" w:sz="2" w:space="0" w:color="auto"/>
              <w:bottom w:val="single" w:sz="2" w:space="0" w:color="auto"/>
              <w:right w:val="single" w:sz="2" w:space="0" w:color="auto"/>
            </w:tcBorders>
          </w:tcPr>
          <w:p w14:paraId="4235158F" w14:textId="77777777" w:rsidR="00A51ACE" w:rsidRPr="00F01F2C" w:rsidRDefault="00A51ACE" w:rsidP="00255D1B">
            <w:pPr>
              <w:pStyle w:val="WPNormal"/>
              <w:rPr>
                <w:rFonts w:ascii="Times New Roman" w:hAnsi="Times New Roman"/>
              </w:rPr>
            </w:pPr>
            <w:r w:rsidRPr="00F01F2C">
              <w:rPr>
                <w:rFonts w:ascii="Times New Roman" w:hAnsi="Times New Roman"/>
              </w:rPr>
              <w:t>[</w:t>
            </w:r>
            <w:proofErr w:type="gramStart"/>
            <w:r w:rsidRPr="00F01F2C">
              <w:rPr>
                <w:rFonts w:ascii="Times New Roman" w:hAnsi="Times New Roman"/>
              </w:rPr>
              <w:t>Text]  Chapter</w:t>
            </w:r>
            <w:proofErr w:type="gramEnd"/>
            <w:r w:rsidRPr="00F01F2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0988EAF7" w14:textId="77777777" w:rsidR="00A51ACE" w:rsidRPr="00F01F2C" w:rsidRDefault="00A51ACE" w:rsidP="00255D1B">
            <w:pPr>
              <w:pStyle w:val="WPNormal"/>
              <w:ind w:right="252"/>
              <w:rPr>
                <w:rFonts w:ascii="Times New Roman" w:hAnsi="Times New Roman"/>
              </w:rPr>
            </w:pPr>
            <w:r w:rsidRPr="00F01F2C">
              <w:rPr>
                <w:rFonts w:ascii="Times New Roman" w:hAnsi="Times New Roman"/>
              </w:rPr>
              <w:t>Weekly electronic journals are a way to get student reactions and questions on course readings</w:t>
            </w:r>
          </w:p>
        </w:tc>
        <w:tc>
          <w:tcPr>
            <w:tcW w:w="1980" w:type="dxa"/>
            <w:tcBorders>
              <w:top w:val="single" w:sz="2" w:space="0" w:color="auto"/>
              <w:left w:val="single" w:sz="2" w:space="0" w:color="auto"/>
              <w:bottom w:val="single" w:sz="2" w:space="0" w:color="auto"/>
              <w:right w:val="single" w:sz="2" w:space="0" w:color="auto"/>
            </w:tcBorders>
          </w:tcPr>
          <w:p w14:paraId="64AABB4D" w14:textId="77777777" w:rsidR="00A51ACE" w:rsidRPr="00F01F2C" w:rsidRDefault="00A51ACE" w:rsidP="00255D1B">
            <w:pPr>
              <w:pStyle w:val="WPNormal"/>
              <w:rPr>
                <w:rFonts w:ascii="Times New Roman" w:hAnsi="Times New Roman"/>
              </w:rPr>
            </w:pPr>
            <w:r w:rsidRPr="00F01F2C">
              <w:rPr>
                <w:rFonts w:ascii="Times New Roman" w:hAnsi="Times New Roman"/>
              </w:rPr>
              <w:t>Journal entry electronically submitted</w:t>
            </w:r>
          </w:p>
        </w:tc>
      </w:tr>
      <w:tr w:rsidR="00A51ACE" w:rsidRPr="00F01F2C" w14:paraId="18556358" w14:textId="77777777" w:rsidTr="001564E6">
        <w:tc>
          <w:tcPr>
            <w:tcW w:w="2988" w:type="dxa"/>
            <w:tcBorders>
              <w:top w:val="single" w:sz="2" w:space="0" w:color="auto"/>
              <w:left w:val="single" w:sz="2" w:space="0" w:color="auto"/>
              <w:bottom w:val="single" w:sz="2" w:space="0" w:color="auto"/>
              <w:right w:val="single" w:sz="2" w:space="0" w:color="auto"/>
            </w:tcBorders>
          </w:tcPr>
          <w:p w14:paraId="31DAAD6D" w14:textId="77777777" w:rsidR="00A51ACE" w:rsidRPr="00F01F2C" w:rsidRDefault="00A51ACE" w:rsidP="00255D1B">
            <w:pPr>
              <w:pStyle w:val="WPNormal"/>
              <w:rPr>
                <w:rFonts w:ascii="Times New Roman" w:hAnsi="Times New Roman"/>
                <w:b/>
              </w:rPr>
            </w:pPr>
            <w:r w:rsidRPr="00F01F2C">
              <w:rPr>
                <w:rFonts w:ascii="Times New Roman" w:hAnsi="Times New Roman"/>
                <w:b/>
              </w:rPr>
              <w:t>February 5</w:t>
            </w:r>
          </w:p>
          <w:p w14:paraId="2D3C0750" w14:textId="77777777" w:rsidR="00A51ACE" w:rsidRPr="00F01F2C" w:rsidRDefault="00A51ACE" w:rsidP="00255D1B">
            <w:pPr>
              <w:pStyle w:val="WPNormal"/>
              <w:rPr>
                <w:rFonts w:ascii="Times New Roman" w:hAnsi="Times New Roman"/>
              </w:rPr>
            </w:pPr>
            <w:r w:rsidRPr="00F01F2C">
              <w:rPr>
                <w:rFonts w:ascii="Times New Roman" w:hAnsi="Times New Roman"/>
              </w:rPr>
              <w:t>Motivating Students</w:t>
            </w:r>
          </w:p>
        </w:tc>
        <w:tc>
          <w:tcPr>
            <w:tcW w:w="2520" w:type="dxa"/>
            <w:tcBorders>
              <w:top w:val="single" w:sz="2" w:space="0" w:color="auto"/>
              <w:left w:val="single" w:sz="2" w:space="0" w:color="auto"/>
              <w:bottom w:val="single" w:sz="2" w:space="0" w:color="auto"/>
              <w:right w:val="single" w:sz="2" w:space="0" w:color="auto"/>
            </w:tcBorders>
          </w:tcPr>
          <w:p w14:paraId="72F1644C" w14:textId="77777777" w:rsidR="00A51ACE" w:rsidRPr="00F01F2C" w:rsidRDefault="00A51ACE" w:rsidP="00255D1B">
            <w:pPr>
              <w:pStyle w:val="WPNormal"/>
              <w:rPr>
                <w:rFonts w:ascii="Times New Roman" w:hAnsi="Times New Roman"/>
              </w:rPr>
            </w:pPr>
            <w:r w:rsidRPr="00F01F2C">
              <w:rPr>
                <w:rFonts w:ascii="Times New Roman" w:hAnsi="Times New Roman"/>
              </w:rPr>
              <w:t>[</w:t>
            </w:r>
            <w:proofErr w:type="gramStart"/>
            <w:r w:rsidRPr="00F01F2C">
              <w:rPr>
                <w:rFonts w:ascii="Times New Roman" w:hAnsi="Times New Roman"/>
              </w:rPr>
              <w:t>Text]  Chapter</w:t>
            </w:r>
            <w:proofErr w:type="gramEnd"/>
            <w:r w:rsidRPr="00F01F2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31A1A874" w14:textId="77777777" w:rsidR="00A51ACE" w:rsidRPr="00F01F2C" w:rsidRDefault="00A51ACE" w:rsidP="00255D1B">
            <w:pPr>
              <w:pStyle w:val="WPNormal"/>
              <w:ind w:right="252"/>
              <w:rPr>
                <w:rFonts w:ascii="Times New Roman" w:hAnsi="Times New Roman"/>
              </w:rPr>
            </w:pPr>
            <w:r w:rsidRPr="00F01F2C">
              <w:rPr>
                <w:rFonts w:ascii="Times New Roman" w:hAnsi="Times New Roman"/>
              </w:rPr>
              <w:t>Weekly electronic journals are a way to get student reactions and questions on course readings</w:t>
            </w:r>
          </w:p>
        </w:tc>
        <w:tc>
          <w:tcPr>
            <w:tcW w:w="1980" w:type="dxa"/>
            <w:tcBorders>
              <w:top w:val="single" w:sz="2" w:space="0" w:color="auto"/>
              <w:left w:val="single" w:sz="2" w:space="0" w:color="auto"/>
              <w:bottom w:val="single" w:sz="2" w:space="0" w:color="auto"/>
              <w:right w:val="single" w:sz="2" w:space="0" w:color="auto"/>
            </w:tcBorders>
          </w:tcPr>
          <w:p w14:paraId="21C832E6" w14:textId="77777777" w:rsidR="00A51ACE" w:rsidRPr="00F01F2C" w:rsidRDefault="00A51ACE" w:rsidP="00255D1B">
            <w:pPr>
              <w:pStyle w:val="WPNormal"/>
              <w:rPr>
                <w:rFonts w:ascii="Times New Roman" w:hAnsi="Times New Roman"/>
              </w:rPr>
            </w:pPr>
            <w:r w:rsidRPr="00F01F2C">
              <w:rPr>
                <w:rFonts w:ascii="Times New Roman" w:hAnsi="Times New Roman"/>
              </w:rPr>
              <w:t>Journal entry electronically submitted</w:t>
            </w:r>
          </w:p>
        </w:tc>
      </w:tr>
      <w:tr w:rsidR="00A51ACE" w:rsidRPr="00F01F2C" w14:paraId="42E23387" w14:textId="77777777" w:rsidTr="001564E6">
        <w:tc>
          <w:tcPr>
            <w:tcW w:w="2988" w:type="dxa"/>
            <w:tcBorders>
              <w:top w:val="single" w:sz="2" w:space="0" w:color="auto"/>
              <w:left w:val="single" w:sz="2" w:space="0" w:color="auto"/>
              <w:bottom w:val="single" w:sz="2" w:space="0" w:color="auto"/>
              <w:right w:val="single" w:sz="2" w:space="0" w:color="auto"/>
            </w:tcBorders>
          </w:tcPr>
          <w:p w14:paraId="1ED0ECE1" w14:textId="77777777" w:rsidR="00A51ACE" w:rsidRPr="00F01F2C" w:rsidRDefault="00A51ACE" w:rsidP="00255D1B">
            <w:pPr>
              <w:pStyle w:val="WPNormal"/>
              <w:rPr>
                <w:rFonts w:ascii="Times New Roman" w:hAnsi="Times New Roman"/>
                <w:b/>
              </w:rPr>
            </w:pPr>
            <w:r w:rsidRPr="00F01F2C">
              <w:rPr>
                <w:rFonts w:ascii="Times New Roman" w:hAnsi="Times New Roman"/>
                <w:b/>
              </w:rPr>
              <w:t>February 12</w:t>
            </w:r>
          </w:p>
          <w:p w14:paraId="501C3945" w14:textId="77777777" w:rsidR="00A51ACE" w:rsidRPr="00F01F2C" w:rsidRDefault="00A51ACE" w:rsidP="00255D1B">
            <w:pPr>
              <w:pStyle w:val="WPNormal"/>
              <w:rPr>
                <w:rFonts w:ascii="Times New Roman" w:hAnsi="Times New Roman"/>
              </w:rPr>
            </w:pPr>
            <w:r w:rsidRPr="00F01F2C">
              <w:rPr>
                <w:rFonts w:ascii="Times New Roman" w:hAnsi="Times New Roman"/>
              </w:rPr>
              <w:t>Effective Teaching Strategies</w:t>
            </w:r>
          </w:p>
        </w:tc>
        <w:tc>
          <w:tcPr>
            <w:tcW w:w="2520" w:type="dxa"/>
            <w:tcBorders>
              <w:top w:val="single" w:sz="2" w:space="0" w:color="auto"/>
              <w:left w:val="single" w:sz="2" w:space="0" w:color="auto"/>
              <w:bottom w:val="single" w:sz="2" w:space="0" w:color="auto"/>
              <w:right w:val="single" w:sz="2" w:space="0" w:color="auto"/>
            </w:tcBorders>
          </w:tcPr>
          <w:p w14:paraId="65CDFB7C" w14:textId="77777777" w:rsidR="00A51ACE" w:rsidRPr="00F01F2C" w:rsidRDefault="00A51ACE" w:rsidP="00255D1B">
            <w:pPr>
              <w:pStyle w:val="WPNormal"/>
              <w:rPr>
                <w:rFonts w:ascii="Times New Roman" w:hAnsi="Times New Roman"/>
              </w:rPr>
            </w:pPr>
            <w:r w:rsidRPr="00F01F2C">
              <w:rPr>
                <w:rFonts w:ascii="Times New Roman" w:hAnsi="Times New Roman"/>
              </w:rPr>
              <w:t>[</w:t>
            </w:r>
            <w:proofErr w:type="gramStart"/>
            <w:r w:rsidRPr="00F01F2C">
              <w:rPr>
                <w:rFonts w:ascii="Times New Roman" w:hAnsi="Times New Roman"/>
              </w:rPr>
              <w:t>Text]  Chapter</w:t>
            </w:r>
            <w:proofErr w:type="gramEnd"/>
            <w:r w:rsidRPr="00F01F2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2A35A1B5" w14:textId="77777777" w:rsidR="00A51ACE" w:rsidRPr="00F01F2C" w:rsidRDefault="00A51ACE" w:rsidP="00255D1B">
            <w:pPr>
              <w:pStyle w:val="WPNormal"/>
              <w:ind w:right="252"/>
              <w:rPr>
                <w:rFonts w:ascii="Times New Roman" w:hAnsi="Times New Roman"/>
              </w:rPr>
            </w:pPr>
            <w:r w:rsidRPr="00F01F2C">
              <w:rPr>
                <w:rFonts w:ascii="Times New Roman" w:hAnsi="Times New Roman"/>
              </w:rPr>
              <w:t>Weekly electronic journals are a way to get student reactions and questions on course readings</w:t>
            </w:r>
          </w:p>
        </w:tc>
        <w:tc>
          <w:tcPr>
            <w:tcW w:w="1980" w:type="dxa"/>
            <w:tcBorders>
              <w:top w:val="single" w:sz="2" w:space="0" w:color="auto"/>
              <w:left w:val="single" w:sz="2" w:space="0" w:color="auto"/>
              <w:bottom w:val="single" w:sz="2" w:space="0" w:color="auto"/>
              <w:right w:val="single" w:sz="2" w:space="0" w:color="auto"/>
            </w:tcBorders>
          </w:tcPr>
          <w:p w14:paraId="6689788A" w14:textId="77777777" w:rsidR="00A51ACE" w:rsidRPr="00F01F2C" w:rsidRDefault="00A51ACE" w:rsidP="00255D1B">
            <w:pPr>
              <w:pStyle w:val="WPNormal"/>
              <w:rPr>
                <w:rFonts w:ascii="Times New Roman" w:hAnsi="Times New Roman"/>
              </w:rPr>
            </w:pPr>
            <w:r w:rsidRPr="00F01F2C">
              <w:rPr>
                <w:rFonts w:ascii="Times New Roman" w:hAnsi="Times New Roman"/>
              </w:rPr>
              <w:t>Journal entry electronically submitted</w:t>
            </w:r>
          </w:p>
        </w:tc>
      </w:tr>
    </w:tbl>
    <w:p w14:paraId="44114BBD" w14:textId="77777777" w:rsidR="00250003" w:rsidRPr="00F01F2C" w:rsidRDefault="00250003" w:rsidP="008D3B35"/>
    <w:sectPr w:rsidR="00250003" w:rsidRPr="00F01F2C" w:rsidSect="00723296">
      <w:footerReference w:type="default" r:id="rId17"/>
      <w:footerReference w:type="first" r:id="rId18"/>
      <w:pgSz w:w="12240" w:h="15840"/>
      <w:pgMar w:top="990" w:right="1440" w:bottom="450" w:left="1440"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5D4E" w14:textId="77777777" w:rsidR="00643FDB" w:rsidRDefault="00643FDB" w:rsidP="00770EF4">
      <w:r>
        <w:separator/>
      </w:r>
    </w:p>
  </w:endnote>
  <w:endnote w:type="continuationSeparator" w:id="0">
    <w:p w14:paraId="64477FF5" w14:textId="77777777" w:rsidR="00643FDB" w:rsidRDefault="00643FDB" w:rsidP="0077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aco">
    <w:altName w:val="Calibri"/>
    <w:charset w:val="4D"/>
    <w:family w:val="auto"/>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91694"/>
      <w:docPartObj>
        <w:docPartGallery w:val="Page Numbers (Bottom of Page)"/>
        <w:docPartUnique/>
      </w:docPartObj>
    </w:sdtPr>
    <w:sdtEndPr>
      <w:rPr>
        <w:noProof/>
      </w:rPr>
    </w:sdtEndPr>
    <w:sdtContent>
      <w:p w14:paraId="131B79F0" w14:textId="77777777" w:rsidR="00770EF4" w:rsidRDefault="00770E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1A7E8" w14:textId="77777777" w:rsidR="00770EF4" w:rsidRDefault="0077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84474"/>
      <w:docPartObj>
        <w:docPartGallery w:val="Page Numbers (Bottom of Page)"/>
        <w:docPartUnique/>
      </w:docPartObj>
    </w:sdtPr>
    <w:sdtEndPr>
      <w:rPr>
        <w:noProof/>
      </w:rPr>
    </w:sdtEndPr>
    <w:sdtContent>
      <w:p w14:paraId="76619913" w14:textId="77777777" w:rsidR="00770EF4" w:rsidRDefault="00770E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A5D19" w14:textId="77777777" w:rsidR="00770EF4" w:rsidRDefault="0077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3CC5" w14:textId="77777777" w:rsidR="00643FDB" w:rsidRDefault="00643FDB" w:rsidP="00770EF4">
      <w:r>
        <w:separator/>
      </w:r>
    </w:p>
  </w:footnote>
  <w:footnote w:type="continuationSeparator" w:id="0">
    <w:p w14:paraId="6FA37AC2" w14:textId="77777777" w:rsidR="00643FDB" w:rsidRDefault="00643FDB" w:rsidP="00770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E4F"/>
    <w:multiLevelType w:val="hybridMultilevel"/>
    <w:tmpl w:val="456CD7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A0C70"/>
    <w:multiLevelType w:val="multilevel"/>
    <w:tmpl w:val="A8B4ADB6"/>
    <w:lvl w:ilvl="0">
      <w:start w:val="1"/>
      <w:numFmt w:val="bullet"/>
      <w:lvlText w:val=""/>
      <w:lvlJc w:val="left"/>
      <w:pPr>
        <w:tabs>
          <w:tab w:val="num" w:pos="1080"/>
        </w:tabs>
        <w:ind w:left="1080" w:hanging="360"/>
      </w:pPr>
      <w:rPr>
        <w:rFonts w:ascii="Symbol" w:hAnsi="Symbol" w:hint="default"/>
      </w:rPr>
    </w:lvl>
    <w:lvl w:ilvl="1">
      <w:start w:val="149"/>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2" w15:restartNumberingAfterBreak="0">
    <w:nsid w:val="07796745"/>
    <w:multiLevelType w:val="hybridMultilevel"/>
    <w:tmpl w:val="FAA2B0A8"/>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C7DA6"/>
    <w:multiLevelType w:val="hybridMultilevel"/>
    <w:tmpl w:val="24AC5632"/>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16AFE"/>
    <w:multiLevelType w:val="hybridMultilevel"/>
    <w:tmpl w:val="B09CF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C33D0"/>
    <w:multiLevelType w:val="multilevel"/>
    <w:tmpl w:val="EA3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269C9"/>
    <w:multiLevelType w:val="hybridMultilevel"/>
    <w:tmpl w:val="247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F4F2E"/>
    <w:multiLevelType w:val="hybridMultilevel"/>
    <w:tmpl w:val="0B120398"/>
    <w:lvl w:ilvl="0" w:tplc="4B849934">
      <w:start w:val="1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D2F56"/>
    <w:multiLevelType w:val="hybridMultilevel"/>
    <w:tmpl w:val="7A6A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E23C9"/>
    <w:multiLevelType w:val="hybridMultilevel"/>
    <w:tmpl w:val="ECD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176C"/>
    <w:multiLevelType w:val="multilevel"/>
    <w:tmpl w:val="6046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80D0F"/>
    <w:multiLevelType w:val="multilevel"/>
    <w:tmpl w:val="512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652D1"/>
    <w:multiLevelType w:val="multilevel"/>
    <w:tmpl w:val="05E0C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imes New Roman" w:hAnsi="Apto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35B86"/>
    <w:multiLevelType w:val="hybridMultilevel"/>
    <w:tmpl w:val="0B700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34F39"/>
    <w:multiLevelType w:val="hybridMultilevel"/>
    <w:tmpl w:val="A8C2AF12"/>
    <w:lvl w:ilvl="0" w:tplc="682CFE42">
      <w:start w:val="1"/>
      <w:numFmt w:val="upperRoman"/>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94429"/>
    <w:multiLevelType w:val="hybridMultilevel"/>
    <w:tmpl w:val="183032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A5D6811"/>
    <w:multiLevelType w:val="hybridMultilevel"/>
    <w:tmpl w:val="6A4668C4"/>
    <w:lvl w:ilvl="0" w:tplc="20583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97C05"/>
    <w:multiLevelType w:val="multilevel"/>
    <w:tmpl w:val="A8B4ADB6"/>
    <w:lvl w:ilvl="0">
      <w:start w:val="1"/>
      <w:numFmt w:val="none"/>
      <w:lvlText w:val="4."/>
      <w:lvlJc w:val="left"/>
      <w:pPr>
        <w:tabs>
          <w:tab w:val="num" w:pos="360"/>
        </w:tabs>
        <w:ind w:left="360" w:hanging="360"/>
      </w:pPr>
      <w:rPr>
        <w:rFonts w:hint="default"/>
      </w:r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8845BE0"/>
    <w:multiLevelType w:val="hybridMultilevel"/>
    <w:tmpl w:val="EAE4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E7958"/>
    <w:multiLevelType w:val="hybridMultilevel"/>
    <w:tmpl w:val="FEE67342"/>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02BB1"/>
    <w:multiLevelType w:val="hybridMultilevel"/>
    <w:tmpl w:val="D660E2FE"/>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25614"/>
    <w:multiLevelType w:val="hybridMultilevel"/>
    <w:tmpl w:val="F7B22C46"/>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A6A46"/>
    <w:multiLevelType w:val="multilevel"/>
    <w:tmpl w:val="A8B4ADB6"/>
    <w:lvl w:ilvl="0">
      <w:start w:val="1"/>
      <w:numFmt w:val="decimal"/>
      <w:lvlText w:val="%1."/>
      <w:lvlJc w:val="left"/>
      <w:pPr>
        <w:tabs>
          <w:tab w:val="num" w:pos="360"/>
        </w:tabs>
        <w:ind w:left="360" w:hanging="360"/>
      </w:p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4EB355E"/>
    <w:multiLevelType w:val="hybridMultilevel"/>
    <w:tmpl w:val="3B965650"/>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A85B3D"/>
    <w:multiLevelType w:val="hybridMultilevel"/>
    <w:tmpl w:val="1BDE5568"/>
    <w:lvl w:ilvl="0" w:tplc="C2B0621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A570E"/>
    <w:multiLevelType w:val="multilevel"/>
    <w:tmpl w:val="6BC270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50781">
    <w:abstractNumId w:val="12"/>
  </w:num>
  <w:num w:numId="2" w16cid:durableId="1796362023">
    <w:abstractNumId w:val="11"/>
  </w:num>
  <w:num w:numId="3" w16cid:durableId="687946583">
    <w:abstractNumId w:val="10"/>
  </w:num>
  <w:num w:numId="4" w16cid:durableId="1306272828">
    <w:abstractNumId w:val="5"/>
  </w:num>
  <w:num w:numId="5" w16cid:durableId="1155801594">
    <w:abstractNumId w:val="6"/>
  </w:num>
  <w:num w:numId="6" w16cid:durableId="116223615">
    <w:abstractNumId w:val="13"/>
  </w:num>
  <w:num w:numId="7" w16cid:durableId="196627925">
    <w:abstractNumId w:val="25"/>
  </w:num>
  <w:num w:numId="8" w16cid:durableId="933317555">
    <w:abstractNumId w:val="14"/>
  </w:num>
  <w:num w:numId="9" w16cid:durableId="535654704">
    <w:abstractNumId w:val="16"/>
  </w:num>
  <w:num w:numId="10" w16cid:durableId="1188761813">
    <w:abstractNumId w:val="21"/>
  </w:num>
  <w:num w:numId="11" w16cid:durableId="1245139392">
    <w:abstractNumId w:val="24"/>
  </w:num>
  <w:num w:numId="12" w16cid:durableId="37361481">
    <w:abstractNumId w:val="20"/>
  </w:num>
  <w:num w:numId="13" w16cid:durableId="2026975440">
    <w:abstractNumId w:val="19"/>
  </w:num>
  <w:num w:numId="14" w16cid:durableId="238027509">
    <w:abstractNumId w:val="3"/>
  </w:num>
  <w:num w:numId="15" w16cid:durableId="576206857">
    <w:abstractNumId w:val="23"/>
  </w:num>
  <w:num w:numId="16" w16cid:durableId="1132360191">
    <w:abstractNumId w:val="2"/>
  </w:num>
  <w:num w:numId="17" w16cid:durableId="290287275">
    <w:abstractNumId w:val="18"/>
  </w:num>
  <w:num w:numId="18" w16cid:durableId="1469517021">
    <w:abstractNumId w:val="22"/>
  </w:num>
  <w:num w:numId="19" w16cid:durableId="1983926137">
    <w:abstractNumId w:val="15"/>
  </w:num>
  <w:num w:numId="20" w16cid:durableId="910430865">
    <w:abstractNumId w:val="17"/>
  </w:num>
  <w:num w:numId="21" w16cid:durableId="506868738">
    <w:abstractNumId w:val="1"/>
  </w:num>
  <w:num w:numId="22" w16cid:durableId="1008604237">
    <w:abstractNumId w:val="4"/>
  </w:num>
  <w:num w:numId="23" w16cid:durableId="603996738">
    <w:abstractNumId w:val="0"/>
  </w:num>
  <w:num w:numId="24" w16cid:durableId="1699158692">
    <w:abstractNumId w:val="8"/>
  </w:num>
  <w:num w:numId="25" w16cid:durableId="1288851021">
    <w:abstractNumId w:val="7"/>
  </w:num>
  <w:num w:numId="26" w16cid:durableId="732698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F4"/>
    <w:rsid w:val="00034D38"/>
    <w:rsid w:val="00052E67"/>
    <w:rsid w:val="00061751"/>
    <w:rsid w:val="00080791"/>
    <w:rsid w:val="00085589"/>
    <w:rsid w:val="000922CB"/>
    <w:rsid w:val="000954FB"/>
    <w:rsid w:val="000D5A58"/>
    <w:rsid w:val="00115043"/>
    <w:rsid w:val="00115632"/>
    <w:rsid w:val="0013712F"/>
    <w:rsid w:val="0014722E"/>
    <w:rsid w:val="00150507"/>
    <w:rsid w:val="001564E6"/>
    <w:rsid w:val="00163323"/>
    <w:rsid w:val="00180EC3"/>
    <w:rsid w:val="0019189C"/>
    <w:rsid w:val="001D64B1"/>
    <w:rsid w:val="001F2C8C"/>
    <w:rsid w:val="00205A22"/>
    <w:rsid w:val="00250003"/>
    <w:rsid w:val="00267762"/>
    <w:rsid w:val="002A3578"/>
    <w:rsid w:val="002A5BD9"/>
    <w:rsid w:val="002C4F81"/>
    <w:rsid w:val="002C69BC"/>
    <w:rsid w:val="002D779F"/>
    <w:rsid w:val="003207F3"/>
    <w:rsid w:val="00344CAB"/>
    <w:rsid w:val="003537BD"/>
    <w:rsid w:val="003A7F4D"/>
    <w:rsid w:val="003B5DFE"/>
    <w:rsid w:val="003D533C"/>
    <w:rsid w:val="003F1482"/>
    <w:rsid w:val="003F6A20"/>
    <w:rsid w:val="004063BB"/>
    <w:rsid w:val="0041266B"/>
    <w:rsid w:val="00460DB0"/>
    <w:rsid w:val="00464FC7"/>
    <w:rsid w:val="00475C06"/>
    <w:rsid w:val="00483130"/>
    <w:rsid w:val="004B056F"/>
    <w:rsid w:val="00551A72"/>
    <w:rsid w:val="00552372"/>
    <w:rsid w:val="00562380"/>
    <w:rsid w:val="00571296"/>
    <w:rsid w:val="005854F6"/>
    <w:rsid w:val="00612DFD"/>
    <w:rsid w:val="00643FDB"/>
    <w:rsid w:val="006572CB"/>
    <w:rsid w:val="00657E38"/>
    <w:rsid w:val="00675F20"/>
    <w:rsid w:val="006901CB"/>
    <w:rsid w:val="006A0900"/>
    <w:rsid w:val="006A6434"/>
    <w:rsid w:val="006B0EF1"/>
    <w:rsid w:val="006B29E5"/>
    <w:rsid w:val="006B56C6"/>
    <w:rsid w:val="006D0C29"/>
    <w:rsid w:val="006D3E98"/>
    <w:rsid w:val="007204CB"/>
    <w:rsid w:val="00723296"/>
    <w:rsid w:val="00752DE5"/>
    <w:rsid w:val="00770EF4"/>
    <w:rsid w:val="007A5B0B"/>
    <w:rsid w:val="007F21B0"/>
    <w:rsid w:val="008755B7"/>
    <w:rsid w:val="00885A07"/>
    <w:rsid w:val="00891ABB"/>
    <w:rsid w:val="008B3F19"/>
    <w:rsid w:val="008B47C4"/>
    <w:rsid w:val="008D1DB3"/>
    <w:rsid w:val="008D3B35"/>
    <w:rsid w:val="008E464E"/>
    <w:rsid w:val="008F13E2"/>
    <w:rsid w:val="00910A40"/>
    <w:rsid w:val="009126D3"/>
    <w:rsid w:val="00933B74"/>
    <w:rsid w:val="009359FB"/>
    <w:rsid w:val="009606EC"/>
    <w:rsid w:val="00971763"/>
    <w:rsid w:val="009B12D6"/>
    <w:rsid w:val="009D7434"/>
    <w:rsid w:val="009D77C0"/>
    <w:rsid w:val="009E693C"/>
    <w:rsid w:val="00A43EFA"/>
    <w:rsid w:val="00A51ACE"/>
    <w:rsid w:val="00A57419"/>
    <w:rsid w:val="00A64009"/>
    <w:rsid w:val="00A64DE0"/>
    <w:rsid w:val="00A8074B"/>
    <w:rsid w:val="00A91D14"/>
    <w:rsid w:val="00AC0966"/>
    <w:rsid w:val="00B434EC"/>
    <w:rsid w:val="00B468ED"/>
    <w:rsid w:val="00B7140A"/>
    <w:rsid w:val="00B876F0"/>
    <w:rsid w:val="00BF3FEC"/>
    <w:rsid w:val="00C27EE5"/>
    <w:rsid w:val="00C42FA7"/>
    <w:rsid w:val="00C54B04"/>
    <w:rsid w:val="00C751C7"/>
    <w:rsid w:val="00C97A8F"/>
    <w:rsid w:val="00CA7B70"/>
    <w:rsid w:val="00CF4FF1"/>
    <w:rsid w:val="00D11FDD"/>
    <w:rsid w:val="00D342E0"/>
    <w:rsid w:val="00DF10D2"/>
    <w:rsid w:val="00E24387"/>
    <w:rsid w:val="00E45E03"/>
    <w:rsid w:val="00E4668D"/>
    <w:rsid w:val="00E907FF"/>
    <w:rsid w:val="00EE2E9F"/>
    <w:rsid w:val="00F01F2C"/>
    <w:rsid w:val="00F127D5"/>
    <w:rsid w:val="00F56A2D"/>
    <w:rsid w:val="00F84936"/>
    <w:rsid w:val="00FB5D52"/>
    <w:rsid w:val="00FE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2FC9"/>
  <w15:chartTrackingRefBased/>
  <w15:docId w15:val="{E37EE1FC-B770-415D-A14E-6230E61A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F4"/>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770EF4"/>
    <w:pPr>
      <w:jc w:val="center"/>
      <w:outlineLvl w:val="0"/>
    </w:pPr>
    <w:rPr>
      <w:rFonts w:asciiTheme="majorHAnsi" w:hAnsiTheme="majorHAnsi"/>
      <w:sz w:val="48"/>
    </w:rPr>
  </w:style>
  <w:style w:type="paragraph" w:styleId="Heading2">
    <w:name w:val="heading 2"/>
    <w:basedOn w:val="Normal"/>
    <w:next w:val="Normal"/>
    <w:link w:val="Heading2Char"/>
    <w:uiPriority w:val="9"/>
    <w:unhideWhenUsed/>
    <w:qFormat/>
    <w:rsid w:val="00E24387"/>
    <w:pPr>
      <w:keepNext/>
      <w:keepLines/>
      <w:spacing w:before="160" w:after="8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A43EFA"/>
    <w:pPr>
      <w:keepNext/>
      <w:keepLines/>
      <w:spacing w:after="80"/>
      <w:outlineLvl w:val="2"/>
    </w:pPr>
    <w:rPr>
      <w:rFonts w:eastAsiaTheme="majorEastAsia"/>
      <w:sz w:val="28"/>
      <w:szCs w:val="28"/>
    </w:rPr>
  </w:style>
  <w:style w:type="paragraph" w:styleId="Heading4">
    <w:name w:val="heading 4"/>
    <w:basedOn w:val="Heading3"/>
    <w:next w:val="Normal"/>
    <w:link w:val="Heading4Char"/>
    <w:uiPriority w:val="9"/>
    <w:unhideWhenUsed/>
    <w:qFormat/>
    <w:rsid w:val="003F6A20"/>
    <w:pPr>
      <w:outlineLvl w:val="3"/>
    </w:pPr>
  </w:style>
  <w:style w:type="paragraph" w:styleId="Heading5">
    <w:name w:val="heading 5"/>
    <w:basedOn w:val="Normal"/>
    <w:next w:val="Normal"/>
    <w:link w:val="Heading5Char"/>
    <w:uiPriority w:val="9"/>
    <w:semiHidden/>
    <w:unhideWhenUsed/>
    <w:qFormat/>
    <w:rsid w:val="00770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F4"/>
    <w:rPr>
      <w:rFonts w:asciiTheme="majorHAnsi" w:eastAsiaTheme="minorEastAsia" w:hAnsiTheme="majorHAnsi" w:cs="Times New Roman"/>
      <w:kern w:val="0"/>
      <w:sz w:val="48"/>
      <w14:ligatures w14:val="none"/>
    </w:rPr>
  </w:style>
  <w:style w:type="character" w:customStyle="1" w:styleId="Heading2Char">
    <w:name w:val="Heading 2 Char"/>
    <w:basedOn w:val="DefaultParagraphFont"/>
    <w:link w:val="Heading2"/>
    <w:uiPriority w:val="9"/>
    <w:rsid w:val="00E24387"/>
    <w:rPr>
      <w:rFonts w:ascii="Times New Roman" w:eastAsiaTheme="majorEastAsia"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A43EFA"/>
    <w:rPr>
      <w:rFonts w:ascii="Times New Roman" w:eastAsiaTheme="majorEastAsia" w:hAnsi="Times New Roman" w:cs="Times New Roman"/>
      <w:kern w:val="0"/>
      <w:sz w:val="28"/>
      <w:szCs w:val="28"/>
      <w14:ligatures w14:val="none"/>
    </w:rPr>
  </w:style>
  <w:style w:type="character" w:customStyle="1" w:styleId="Heading4Char">
    <w:name w:val="Heading 4 Char"/>
    <w:basedOn w:val="DefaultParagraphFont"/>
    <w:link w:val="Heading4"/>
    <w:uiPriority w:val="9"/>
    <w:rsid w:val="003F6A20"/>
    <w:rPr>
      <w:rFonts w:ascii="Times New Roman" w:eastAsiaTheme="majorEastAsia" w:hAnsi="Times New Roman" w:cs="Times New Roman"/>
      <w:kern w:val="0"/>
      <w:sz w:val="28"/>
      <w:szCs w:val="28"/>
      <w14:ligatures w14:val="none"/>
    </w:rPr>
  </w:style>
  <w:style w:type="character" w:customStyle="1" w:styleId="Heading5Char">
    <w:name w:val="Heading 5 Char"/>
    <w:basedOn w:val="DefaultParagraphFont"/>
    <w:link w:val="Heading5"/>
    <w:uiPriority w:val="9"/>
    <w:semiHidden/>
    <w:rsid w:val="00770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F4"/>
    <w:rPr>
      <w:rFonts w:eastAsiaTheme="majorEastAsia" w:cstheme="majorBidi"/>
      <w:color w:val="272727" w:themeColor="text1" w:themeTint="D8"/>
    </w:rPr>
  </w:style>
  <w:style w:type="paragraph" w:styleId="Title">
    <w:name w:val="Title"/>
    <w:basedOn w:val="Normal"/>
    <w:next w:val="Normal"/>
    <w:link w:val="TitleChar"/>
    <w:uiPriority w:val="10"/>
    <w:qFormat/>
    <w:rsid w:val="00770E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F4"/>
    <w:pPr>
      <w:spacing w:before="160"/>
      <w:jc w:val="center"/>
    </w:pPr>
    <w:rPr>
      <w:i/>
      <w:iCs/>
      <w:color w:val="404040" w:themeColor="text1" w:themeTint="BF"/>
    </w:rPr>
  </w:style>
  <w:style w:type="character" w:customStyle="1" w:styleId="QuoteChar">
    <w:name w:val="Quote Char"/>
    <w:basedOn w:val="DefaultParagraphFont"/>
    <w:link w:val="Quote"/>
    <w:uiPriority w:val="29"/>
    <w:rsid w:val="00770EF4"/>
    <w:rPr>
      <w:i/>
      <w:iCs/>
      <w:color w:val="404040" w:themeColor="text1" w:themeTint="BF"/>
    </w:rPr>
  </w:style>
  <w:style w:type="paragraph" w:styleId="ListParagraph">
    <w:name w:val="List Paragraph"/>
    <w:basedOn w:val="Normal"/>
    <w:uiPriority w:val="34"/>
    <w:qFormat/>
    <w:rsid w:val="00770EF4"/>
    <w:pPr>
      <w:ind w:left="720"/>
      <w:contextualSpacing/>
    </w:pPr>
  </w:style>
  <w:style w:type="character" w:styleId="IntenseEmphasis">
    <w:name w:val="Intense Emphasis"/>
    <w:basedOn w:val="DefaultParagraphFont"/>
    <w:uiPriority w:val="21"/>
    <w:qFormat/>
    <w:rsid w:val="00770EF4"/>
    <w:rPr>
      <w:i/>
      <w:iCs/>
      <w:color w:val="0F4761" w:themeColor="accent1" w:themeShade="BF"/>
    </w:rPr>
  </w:style>
  <w:style w:type="paragraph" w:styleId="IntenseQuote">
    <w:name w:val="Intense Quote"/>
    <w:basedOn w:val="Normal"/>
    <w:next w:val="Normal"/>
    <w:link w:val="IntenseQuoteChar"/>
    <w:uiPriority w:val="30"/>
    <w:qFormat/>
    <w:rsid w:val="0077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F4"/>
    <w:rPr>
      <w:i/>
      <w:iCs/>
      <w:color w:val="0F4761" w:themeColor="accent1" w:themeShade="BF"/>
    </w:rPr>
  </w:style>
  <w:style w:type="character" w:styleId="IntenseReference">
    <w:name w:val="Intense Reference"/>
    <w:basedOn w:val="DefaultParagraphFont"/>
    <w:uiPriority w:val="32"/>
    <w:qFormat/>
    <w:rsid w:val="00770EF4"/>
    <w:rPr>
      <w:b/>
      <w:bCs/>
      <w:smallCaps/>
      <w:color w:val="0F4761" w:themeColor="accent1" w:themeShade="BF"/>
      <w:spacing w:val="5"/>
    </w:rPr>
  </w:style>
  <w:style w:type="paragraph" w:styleId="NormalWeb">
    <w:name w:val="Normal (Web)"/>
    <w:basedOn w:val="Normal"/>
    <w:uiPriority w:val="99"/>
    <w:unhideWhenUsed/>
    <w:rsid w:val="00770EF4"/>
    <w:pPr>
      <w:spacing w:before="100" w:beforeAutospacing="1" w:after="100" w:afterAutospacing="1"/>
    </w:pPr>
  </w:style>
  <w:style w:type="character" w:styleId="Strong">
    <w:name w:val="Strong"/>
    <w:basedOn w:val="DefaultParagraphFont"/>
    <w:uiPriority w:val="22"/>
    <w:qFormat/>
    <w:rsid w:val="00770EF4"/>
    <w:rPr>
      <w:b/>
      <w:bCs/>
    </w:rPr>
  </w:style>
  <w:style w:type="character" w:styleId="Hyperlink">
    <w:name w:val="Hyperlink"/>
    <w:basedOn w:val="DefaultParagraphFont"/>
    <w:uiPriority w:val="99"/>
    <w:unhideWhenUsed/>
    <w:rsid w:val="00770EF4"/>
    <w:rPr>
      <w:color w:val="0000FF"/>
      <w:u w:val="single"/>
    </w:rPr>
  </w:style>
  <w:style w:type="paragraph" w:styleId="Footer">
    <w:name w:val="footer"/>
    <w:basedOn w:val="Normal"/>
    <w:link w:val="FooterChar"/>
    <w:uiPriority w:val="99"/>
    <w:unhideWhenUsed/>
    <w:rsid w:val="00770EF4"/>
    <w:pPr>
      <w:tabs>
        <w:tab w:val="center" w:pos="4680"/>
        <w:tab w:val="right" w:pos="9360"/>
      </w:tabs>
    </w:pPr>
  </w:style>
  <w:style w:type="character" w:customStyle="1" w:styleId="FooterChar">
    <w:name w:val="Footer Char"/>
    <w:basedOn w:val="DefaultParagraphFont"/>
    <w:link w:val="Footer"/>
    <w:uiPriority w:val="99"/>
    <w:rsid w:val="00770EF4"/>
    <w:rPr>
      <w:rFonts w:ascii="Times New Roman" w:eastAsiaTheme="minorEastAsia" w:hAnsi="Times New Roman" w:cs="Times New Roman"/>
      <w:kern w:val="0"/>
      <w14:ligatures w14:val="none"/>
    </w:rPr>
  </w:style>
  <w:style w:type="paragraph" w:styleId="Header">
    <w:name w:val="header"/>
    <w:basedOn w:val="Normal"/>
    <w:link w:val="HeaderChar"/>
    <w:uiPriority w:val="99"/>
    <w:unhideWhenUsed/>
    <w:rsid w:val="00770EF4"/>
    <w:pPr>
      <w:tabs>
        <w:tab w:val="center" w:pos="4680"/>
        <w:tab w:val="right" w:pos="9360"/>
      </w:tabs>
    </w:pPr>
  </w:style>
  <w:style w:type="character" w:customStyle="1" w:styleId="HeaderChar">
    <w:name w:val="Header Char"/>
    <w:basedOn w:val="DefaultParagraphFont"/>
    <w:link w:val="Header"/>
    <w:uiPriority w:val="99"/>
    <w:rsid w:val="00770EF4"/>
    <w:rPr>
      <w:rFonts w:ascii="Times New Roman" w:eastAsiaTheme="minorEastAsia" w:hAnsi="Times New Roman" w:cs="Times New Roman"/>
      <w:kern w:val="0"/>
      <w14:ligatures w14:val="none"/>
    </w:rPr>
  </w:style>
  <w:style w:type="paragraph" w:customStyle="1" w:styleId="WPNormal">
    <w:name w:val="WP_Normal"/>
    <w:basedOn w:val="Normal"/>
    <w:rsid w:val="00770EF4"/>
    <w:rPr>
      <w:rFonts w:ascii="Monaco" w:eastAsia="Times New Roman" w:hAnsi="Monaco"/>
      <w:szCs w:val="20"/>
    </w:rPr>
  </w:style>
  <w:style w:type="paragraph" w:styleId="Caption">
    <w:name w:val="caption"/>
    <w:basedOn w:val="Normal"/>
    <w:next w:val="Normal"/>
    <w:uiPriority w:val="35"/>
    <w:unhideWhenUsed/>
    <w:qFormat/>
    <w:rsid w:val="00C54B0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guides.uno.edu/te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ds.uno.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octoru.com/portal/u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edu/media/17427" TargetMode="External"/><Relationship Id="rId5" Type="http://schemas.openxmlformats.org/officeDocument/2006/relationships/numbering" Target="numbering.xml"/><Relationship Id="rId15" Type="http://schemas.openxmlformats.org/officeDocument/2006/relationships/hyperlink" Target="https://www.uno.edu/online-learn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edu/onli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a9a054-95b1-47df-8793-18ed1ddcd613" xsi:nil="true"/>
    <lcf76f155ced4ddcb4097134ff3c332f xmlns="4dbb8a31-e3b4-454d-81a1-40ae9a7df2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ffa864cb10343632b031c9af3ce2d38b">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0a9b41e8babf44b0d7ef1b1448552b7f"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35757-3969-4C8D-8A64-069936D1D4F9}">
  <ds:schemaRefs>
    <ds:schemaRef ds:uri="http://schemas.openxmlformats.org/officeDocument/2006/bibliography"/>
  </ds:schemaRefs>
</ds:datastoreItem>
</file>

<file path=customXml/itemProps2.xml><?xml version="1.0" encoding="utf-8"?>
<ds:datastoreItem xmlns:ds="http://schemas.openxmlformats.org/officeDocument/2006/customXml" ds:itemID="{31E4A838-EB92-4DB6-8EE7-FB115CF7754F}">
  <ds:schemaRefs>
    <ds:schemaRef ds:uri="http://schemas.microsoft.com/office/2006/metadata/properties"/>
    <ds:schemaRef ds:uri="http://schemas.microsoft.com/office/infopath/2007/PartnerControls"/>
    <ds:schemaRef ds:uri="bca9a054-95b1-47df-8793-18ed1ddcd613"/>
    <ds:schemaRef ds:uri="4dbb8a31-e3b4-454d-81a1-40ae9a7df2df"/>
  </ds:schemaRefs>
</ds:datastoreItem>
</file>

<file path=customXml/itemProps3.xml><?xml version="1.0" encoding="utf-8"?>
<ds:datastoreItem xmlns:ds="http://schemas.openxmlformats.org/officeDocument/2006/customXml" ds:itemID="{D73BCF2A-382C-4206-8F69-BAB85CFF0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BB18D-5C03-4FF3-B53D-0254AC687415}">
  <ds:schemaRefs>
    <ds:schemaRef ds:uri="http://schemas.microsoft.com/sharepoint/v3/contenttype/forms"/>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Syllabus Template</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Meredith King</dc:creator>
  <cp:lastModifiedBy>Meredith King</cp:lastModifiedBy>
  <cp:revision>4</cp:revision>
  <dcterms:created xsi:type="dcterms:W3CDTF">2026-04-08T14:58:00Z</dcterms:created>
  <dcterms:modified xsi:type="dcterms:W3CDTF">2026-04-08T15:13:00Z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0x010100EF63D33D628A7E44B2E87ADFB5FE5232</vt:lpwstr>
  </property>
  <property fmtid="{D5CDD505-2E9C-101B-9397-08002B2CF9AE}" pid="3" name="MediaServiceImageTags">
    <vt:lpwstr/>
  </property>
</Properties>
</file>