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181"/>
        <w:gridCol w:w="1985"/>
        <w:gridCol w:w="3184"/>
      </w:tblGrid>
      <w:tr w:rsidR="00A53DD9" w14:paraId="6DBDEFE6" w14:textId="77777777" w:rsidTr="001F4B19">
        <w:tc>
          <w:tcPr>
            <w:tcW w:w="4181" w:type="dxa"/>
          </w:tcPr>
          <w:p w14:paraId="35DA1DB4" w14:textId="77777777" w:rsidR="00A53DD9" w:rsidRDefault="00A53DD9">
            <w:r w:rsidRPr="00872C6F">
              <w:rPr>
                <w:rFonts w:ascii="PMingLiU" w:hAnsi="PMingLiU" w:cs="PMingLiU"/>
                <w:noProof/>
                <w:color w:val="333333"/>
              </w:rPr>
              <w:drawing>
                <wp:inline distT="0" distB="0" distL="0" distR="0" wp14:anchorId="357FA660" wp14:editId="7D1E85C5">
                  <wp:extent cx="2279650" cy="673100"/>
                  <wp:effectExtent l="0" t="0" r="6350" b="0"/>
                  <wp:docPr id="1" name="Picture 1" descr="newuno_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uno_3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9650" cy="673100"/>
                          </a:xfrm>
                          <a:prstGeom prst="rect">
                            <a:avLst/>
                          </a:prstGeom>
                          <a:noFill/>
                          <a:ln>
                            <a:noFill/>
                          </a:ln>
                        </pic:spPr>
                      </pic:pic>
                    </a:graphicData>
                  </a:graphic>
                </wp:inline>
              </w:drawing>
            </w:r>
          </w:p>
          <w:p w14:paraId="0BB24023" w14:textId="77777777" w:rsidR="00A53DD9" w:rsidRDefault="00A53DD9"/>
          <w:p w14:paraId="5053259A" w14:textId="77777777" w:rsidR="00A53DD9" w:rsidRDefault="00A53DD9"/>
          <w:p w14:paraId="20D66934" w14:textId="77777777" w:rsidR="00A53DD9" w:rsidRDefault="00A53DD9"/>
          <w:p w14:paraId="5C8EA4B7" w14:textId="77777777" w:rsidR="003F79FD" w:rsidRDefault="003F79FD">
            <w:pPr>
              <w:rPr>
                <w:b/>
              </w:rPr>
            </w:pPr>
          </w:p>
          <w:p w14:paraId="6751DC7E" w14:textId="77777777" w:rsidR="003F79FD" w:rsidRDefault="003F79FD">
            <w:pPr>
              <w:rPr>
                <w:b/>
              </w:rPr>
            </w:pPr>
          </w:p>
          <w:p w14:paraId="4A84A9B6" w14:textId="77777777" w:rsidR="003F79FD" w:rsidRDefault="003F79FD">
            <w:pPr>
              <w:rPr>
                <w:b/>
              </w:rPr>
            </w:pPr>
          </w:p>
          <w:p w14:paraId="5E6F8016" w14:textId="667A2CF7" w:rsidR="00A53DD9" w:rsidRPr="002E526A" w:rsidRDefault="00A53DD9">
            <w:pPr>
              <w:rPr>
                <w:b/>
              </w:rPr>
            </w:pPr>
            <w:r w:rsidRPr="002E526A">
              <w:rPr>
                <w:b/>
              </w:rPr>
              <w:t>ADMINISTERED BY:</w:t>
            </w:r>
            <w:r w:rsidR="003F79FD">
              <w:rPr>
                <w:b/>
              </w:rPr>
              <w:t xml:space="preserve">  Office of </w:t>
            </w:r>
            <w:r w:rsidR="00CF0931">
              <w:rPr>
                <w:b/>
              </w:rPr>
              <w:t xml:space="preserve">Vice </w:t>
            </w:r>
            <w:r w:rsidR="00687B6C">
              <w:rPr>
                <w:b/>
              </w:rPr>
              <w:t>President</w:t>
            </w:r>
            <w:r w:rsidR="00CF0931">
              <w:rPr>
                <w:b/>
              </w:rPr>
              <w:t xml:space="preserve"> for </w:t>
            </w:r>
            <w:r w:rsidR="00AB6828">
              <w:rPr>
                <w:b/>
              </w:rPr>
              <w:t xml:space="preserve">Student </w:t>
            </w:r>
            <w:r w:rsidR="00CF0931">
              <w:rPr>
                <w:b/>
              </w:rPr>
              <w:t xml:space="preserve">Affairs </w:t>
            </w:r>
          </w:p>
          <w:p w14:paraId="7691A514" w14:textId="77777777" w:rsidR="00A53DD9" w:rsidRDefault="00A53DD9"/>
        </w:tc>
        <w:tc>
          <w:tcPr>
            <w:tcW w:w="1985" w:type="dxa"/>
            <w:tcBorders>
              <w:right w:val="nil"/>
            </w:tcBorders>
            <w:shd w:val="clear" w:color="auto" w:fill="D9E2F3" w:themeFill="accent5" w:themeFillTint="33"/>
          </w:tcPr>
          <w:p w14:paraId="4C76EF58" w14:textId="77777777" w:rsidR="00A53DD9" w:rsidRPr="002E526A" w:rsidRDefault="00A53DD9">
            <w:pPr>
              <w:rPr>
                <w:b/>
              </w:rPr>
            </w:pPr>
            <w:r w:rsidRPr="002E526A">
              <w:rPr>
                <w:b/>
              </w:rPr>
              <w:t>Policy No:</w:t>
            </w:r>
            <w:r>
              <w:rPr>
                <w:b/>
              </w:rPr>
              <w:t xml:space="preserve"> </w:t>
            </w:r>
          </w:p>
          <w:p w14:paraId="09C8DF36" w14:textId="77777777" w:rsidR="00A53DD9" w:rsidRDefault="00A53DD9"/>
          <w:p w14:paraId="7A27BEBB" w14:textId="77777777" w:rsidR="00A53DD9" w:rsidRPr="002E526A" w:rsidRDefault="00A53DD9">
            <w:pPr>
              <w:rPr>
                <w:b/>
              </w:rPr>
            </w:pPr>
            <w:r w:rsidRPr="002E526A">
              <w:rPr>
                <w:b/>
              </w:rPr>
              <w:t>TITLE:</w:t>
            </w:r>
          </w:p>
          <w:p w14:paraId="61CCFAE7" w14:textId="77777777" w:rsidR="00A53DD9" w:rsidRPr="002E526A" w:rsidRDefault="00A53DD9">
            <w:pPr>
              <w:rPr>
                <w:b/>
              </w:rPr>
            </w:pPr>
          </w:p>
          <w:p w14:paraId="0FC24A36" w14:textId="77777777" w:rsidR="00A53DD9" w:rsidRPr="002E526A" w:rsidRDefault="00A53DD9">
            <w:pPr>
              <w:rPr>
                <w:b/>
              </w:rPr>
            </w:pPr>
          </w:p>
          <w:p w14:paraId="2BA5A860" w14:textId="77777777" w:rsidR="003F79FD" w:rsidRDefault="003F79FD">
            <w:pPr>
              <w:rPr>
                <w:b/>
              </w:rPr>
            </w:pPr>
          </w:p>
          <w:p w14:paraId="0D392B8B" w14:textId="77777777" w:rsidR="00A53DD9" w:rsidRPr="002E526A" w:rsidRDefault="00A53DD9">
            <w:pPr>
              <w:rPr>
                <w:b/>
              </w:rPr>
            </w:pPr>
            <w:r w:rsidRPr="002E526A">
              <w:rPr>
                <w:b/>
              </w:rPr>
              <w:t>EFFECTIVE DATE:</w:t>
            </w:r>
          </w:p>
          <w:p w14:paraId="65481D9B" w14:textId="77777777" w:rsidR="00A53DD9" w:rsidRPr="002E526A" w:rsidRDefault="00A53DD9">
            <w:pPr>
              <w:rPr>
                <w:b/>
              </w:rPr>
            </w:pPr>
          </w:p>
          <w:p w14:paraId="1AA4A04C" w14:textId="77777777" w:rsidR="00045710" w:rsidRDefault="00045710">
            <w:pPr>
              <w:rPr>
                <w:b/>
              </w:rPr>
            </w:pPr>
          </w:p>
          <w:p w14:paraId="38A6470C" w14:textId="77777777" w:rsidR="00A53DD9" w:rsidRPr="002E526A" w:rsidRDefault="00A53DD9">
            <w:pPr>
              <w:rPr>
                <w:b/>
              </w:rPr>
            </w:pPr>
            <w:r w:rsidRPr="002E526A">
              <w:rPr>
                <w:b/>
              </w:rPr>
              <w:t>CANCELLATION:</w:t>
            </w:r>
          </w:p>
          <w:p w14:paraId="5E005D1E" w14:textId="77777777" w:rsidR="00A53DD9" w:rsidRPr="002E526A" w:rsidRDefault="00A53DD9">
            <w:pPr>
              <w:rPr>
                <w:b/>
              </w:rPr>
            </w:pPr>
          </w:p>
          <w:p w14:paraId="4F0125DC" w14:textId="77777777" w:rsidR="00A53DD9" w:rsidRPr="002E526A" w:rsidRDefault="00A53DD9">
            <w:pPr>
              <w:rPr>
                <w:b/>
              </w:rPr>
            </w:pPr>
            <w:r w:rsidRPr="002E526A">
              <w:rPr>
                <w:b/>
              </w:rPr>
              <w:t>REVIEW DATE:</w:t>
            </w:r>
          </w:p>
          <w:p w14:paraId="7A163A37" w14:textId="77777777" w:rsidR="00A53DD9" w:rsidRDefault="00A53DD9"/>
          <w:p w14:paraId="41C45341" w14:textId="77777777" w:rsidR="00A53DD9" w:rsidRDefault="00A53DD9"/>
        </w:tc>
        <w:tc>
          <w:tcPr>
            <w:tcW w:w="3184" w:type="dxa"/>
            <w:tcBorders>
              <w:left w:val="nil"/>
              <w:bottom w:val="nil"/>
            </w:tcBorders>
            <w:shd w:val="clear" w:color="auto" w:fill="D9E2F3" w:themeFill="accent5" w:themeFillTint="33"/>
          </w:tcPr>
          <w:p w14:paraId="23BAC772" w14:textId="75E4FB50" w:rsidR="00A53DD9" w:rsidRDefault="003F79FD">
            <w:pPr>
              <w:rPr>
                <w:b/>
              </w:rPr>
            </w:pPr>
            <w:r>
              <w:rPr>
                <w:b/>
              </w:rPr>
              <w:t>AP</w:t>
            </w:r>
            <w:r w:rsidR="00C078B5">
              <w:rPr>
                <w:b/>
              </w:rPr>
              <w:t>-</w:t>
            </w:r>
            <w:r w:rsidR="00365990">
              <w:rPr>
                <w:b/>
              </w:rPr>
              <w:t>S</w:t>
            </w:r>
            <w:r w:rsidR="00C078B5">
              <w:rPr>
                <w:b/>
              </w:rPr>
              <w:t>A-</w:t>
            </w:r>
            <w:r w:rsidR="00365990">
              <w:rPr>
                <w:b/>
              </w:rPr>
              <w:t>01</w:t>
            </w:r>
            <w:bookmarkStart w:id="0" w:name="_GoBack"/>
            <w:bookmarkEnd w:id="0"/>
            <w:r w:rsidR="00BC5432">
              <w:rPr>
                <w:b/>
              </w:rPr>
              <w:t>.</w:t>
            </w:r>
            <w:r w:rsidR="000E667E">
              <w:rPr>
                <w:b/>
              </w:rPr>
              <w:t>4</w:t>
            </w:r>
          </w:p>
          <w:p w14:paraId="4F822A4B" w14:textId="77777777" w:rsidR="00B805E4" w:rsidRDefault="00B805E4">
            <w:pPr>
              <w:rPr>
                <w:b/>
              </w:rPr>
            </w:pPr>
          </w:p>
          <w:p w14:paraId="4F9D5CD5" w14:textId="4B639BE5" w:rsidR="00C12B7E" w:rsidRDefault="00107DF4">
            <w:pPr>
              <w:rPr>
                <w:b/>
              </w:rPr>
            </w:pPr>
            <w:r>
              <w:rPr>
                <w:b/>
              </w:rPr>
              <w:t xml:space="preserve">Alcohol </w:t>
            </w:r>
            <w:r w:rsidR="00917F25">
              <w:rPr>
                <w:b/>
              </w:rPr>
              <w:t>and Events</w:t>
            </w:r>
          </w:p>
          <w:p w14:paraId="62FF2C32" w14:textId="77777777" w:rsidR="00C12B7E" w:rsidRDefault="00C12B7E">
            <w:pPr>
              <w:rPr>
                <w:b/>
              </w:rPr>
            </w:pPr>
          </w:p>
          <w:p w14:paraId="724F6BAD" w14:textId="77777777" w:rsidR="003F79FD" w:rsidRDefault="003F79FD">
            <w:pPr>
              <w:rPr>
                <w:b/>
              </w:rPr>
            </w:pPr>
          </w:p>
          <w:p w14:paraId="6BE2D32A" w14:textId="77777777" w:rsidR="003F79FD" w:rsidRDefault="003F79FD" w:rsidP="002B1A5A">
            <w:pPr>
              <w:rPr>
                <w:b/>
              </w:rPr>
            </w:pPr>
          </w:p>
          <w:p w14:paraId="77CBF441" w14:textId="77777777" w:rsidR="00C078B5" w:rsidRDefault="00C078B5" w:rsidP="002B1A5A">
            <w:pPr>
              <w:rPr>
                <w:b/>
              </w:rPr>
            </w:pPr>
            <w:r>
              <w:rPr>
                <w:b/>
              </w:rPr>
              <w:t xml:space="preserve">April </w:t>
            </w:r>
            <w:r w:rsidR="00123688">
              <w:rPr>
                <w:b/>
              </w:rPr>
              <w:t>25</w:t>
            </w:r>
            <w:r>
              <w:rPr>
                <w:b/>
              </w:rPr>
              <w:t>, 2014</w:t>
            </w:r>
            <w:r w:rsidR="00045710">
              <w:rPr>
                <w:b/>
              </w:rPr>
              <w:t>*</w:t>
            </w:r>
          </w:p>
          <w:p w14:paraId="66666782" w14:textId="77777777" w:rsidR="00045710" w:rsidRDefault="00045710" w:rsidP="002B1A5A">
            <w:pPr>
              <w:rPr>
                <w:b/>
              </w:rPr>
            </w:pPr>
            <w:r>
              <w:rPr>
                <w:b/>
              </w:rPr>
              <w:t>(*Policy Revised, see below)</w:t>
            </w:r>
          </w:p>
          <w:p w14:paraId="019DD6D9" w14:textId="77777777" w:rsidR="00C078B5" w:rsidRDefault="00C078B5" w:rsidP="002B1A5A">
            <w:pPr>
              <w:rPr>
                <w:b/>
              </w:rPr>
            </w:pPr>
          </w:p>
          <w:p w14:paraId="1F47F689" w14:textId="77777777" w:rsidR="00C078B5" w:rsidRDefault="00C078B5" w:rsidP="002B1A5A">
            <w:pPr>
              <w:rPr>
                <w:b/>
              </w:rPr>
            </w:pPr>
          </w:p>
          <w:p w14:paraId="26C9A5FC" w14:textId="77777777" w:rsidR="00C078B5" w:rsidRDefault="00C078B5" w:rsidP="002B1A5A">
            <w:pPr>
              <w:rPr>
                <w:b/>
              </w:rPr>
            </w:pPr>
          </w:p>
          <w:p w14:paraId="20F18D14" w14:textId="14F104DA" w:rsidR="00C078B5" w:rsidRPr="002E526A" w:rsidRDefault="000E667E" w:rsidP="000E667E">
            <w:pPr>
              <w:rPr>
                <w:b/>
              </w:rPr>
            </w:pPr>
            <w:r>
              <w:rPr>
                <w:b/>
              </w:rPr>
              <w:t>Fall 2024</w:t>
            </w:r>
            <w:r w:rsidR="00C078B5">
              <w:rPr>
                <w:b/>
              </w:rPr>
              <w:t xml:space="preserve"> </w:t>
            </w:r>
          </w:p>
        </w:tc>
      </w:tr>
      <w:tr w:rsidR="00A53DD9" w14:paraId="04FD3B9C" w14:textId="77777777" w:rsidTr="001F4B19">
        <w:tc>
          <w:tcPr>
            <w:tcW w:w="9350" w:type="dxa"/>
            <w:gridSpan w:val="3"/>
          </w:tcPr>
          <w:p w14:paraId="2AA93285" w14:textId="77777777" w:rsidR="002A235E" w:rsidRDefault="001F4B19">
            <w:pPr>
              <w:rPr>
                <w:b/>
              </w:rPr>
            </w:pPr>
            <w:r w:rsidRPr="00CF0931">
              <w:rPr>
                <w:b/>
              </w:rPr>
              <w:t>PURPOSE</w:t>
            </w:r>
          </w:p>
          <w:p w14:paraId="3803E006" w14:textId="77777777" w:rsidR="005A2A85" w:rsidRPr="005A2A85" w:rsidRDefault="005A2A85"/>
          <w:p w14:paraId="26D0A9B4" w14:textId="77777777" w:rsidR="00892F13" w:rsidRDefault="00892F13" w:rsidP="00892F13">
            <w:r>
              <w:t>The University of New Orleans is committed to the health, safety, and well-being of each member of the University community. In order to further student learning and promote the University’s academic mission, UNO fosters an environment of personal responsibility and respectful citizenship. This means that all members of the University community – students, faculty, and staff - in addition to visitors – have a shared responsibility in safeguarding a healthy learning environment in which         inappropriate behaviors and the associated negative consequences of alcohol misuse are addressed in a manner appropriate to the circumstance. The University, as outlined in the following policy, strives to create a culture that supports UNO community members who have made the decision to not use alcohol, as well as encourage, through education, those who choose to drink alcohol to do so in a safe, legal, and responsible manner.</w:t>
            </w:r>
          </w:p>
          <w:p w14:paraId="2E0B16F7" w14:textId="77777777" w:rsidR="00892F13" w:rsidRDefault="00892F13" w:rsidP="00892F13"/>
          <w:p w14:paraId="6D63046B" w14:textId="754E912E" w:rsidR="005A2A85" w:rsidRDefault="00892F13">
            <w:r>
              <w:t>The possession, use, sale, distribution, or manufacture of alcohol may be done only in accordance with the provisions of federal and state laws, local laws ordinances, and University regulations, including this policy. Louisiana state law prohibits the purchase, public possession or consumption of any alcoholic beverage by persons under the age of 21.</w:t>
            </w:r>
            <w:r w:rsidR="00917F25">
              <w:t xml:space="preserve"> This policy outlines the specific expectations for serving of alcohol at university events or events that take place on campus. </w:t>
            </w:r>
          </w:p>
          <w:p w14:paraId="2BC9BD04" w14:textId="7564FB9F" w:rsidR="00917F25" w:rsidRDefault="00917F25">
            <w:pPr>
              <w:rPr>
                <w:b/>
              </w:rPr>
            </w:pPr>
          </w:p>
          <w:p w14:paraId="6B23CA94" w14:textId="2C77F85D" w:rsidR="00917F25" w:rsidRDefault="00917F25" w:rsidP="00917F25">
            <w:r>
              <w:t>A</w:t>
            </w:r>
            <w:r w:rsidR="00FD7C38">
              <w:t>PPLICBILITY</w:t>
            </w:r>
          </w:p>
          <w:p w14:paraId="571F8866" w14:textId="478D58A8" w:rsidR="00917F25" w:rsidRDefault="00917F25" w:rsidP="00917F25">
            <w:r>
              <w:t>This policy applies to all UNO students, faculty, staff, and visitors.</w:t>
            </w:r>
            <w:r w:rsidR="00A76D14">
              <w:t xml:space="preserve"> The following related policies also apply to employees: </w:t>
            </w:r>
          </w:p>
          <w:p w14:paraId="068297C5" w14:textId="5B050ECC" w:rsidR="00A76D14" w:rsidRPr="00A76D14" w:rsidRDefault="00A76D14" w:rsidP="00917F25">
            <w:pPr>
              <w:rPr>
                <w:rFonts w:cstheme="minorHAnsi"/>
              </w:rPr>
            </w:pPr>
          </w:p>
          <w:p w14:paraId="28337CED" w14:textId="117FDDCE" w:rsidR="00A76D14" w:rsidRPr="000E667E" w:rsidRDefault="00590B96" w:rsidP="000E667E">
            <w:pPr>
              <w:pStyle w:val="NormalWeb"/>
              <w:numPr>
                <w:ilvl w:val="0"/>
                <w:numId w:val="45"/>
              </w:numPr>
              <w:shd w:val="clear" w:color="auto" w:fill="FFFFFF"/>
              <w:spacing w:before="0" w:beforeAutospacing="0" w:after="0" w:afterAutospacing="0"/>
              <w:rPr>
                <w:rFonts w:asciiTheme="minorHAnsi" w:hAnsiTheme="minorHAnsi" w:cstheme="minorHAnsi"/>
                <w:color w:val="201F1E"/>
              </w:rPr>
            </w:pPr>
            <w:hyperlink r:id="rId8" w:history="1">
              <w:r w:rsidR="00A76D14" w:rsidRPr="000E667E">
                <w:rPr>
                  <w:rStyle w:val="Hyperlink"/>
                  <w:rFonts w:asciiTheme="minorHAnsi" w:hAnsiTheme="minorHAnsi" w:cstheme="minorHAnsi"/>
                </w:rPr>
                <w:t>AP-BA 09 Substance and Alcohol Abuse</w:t>
              </w:r>
            </w:hyperlink>
            <w:r w:rsidR="00A76D14">
              <w:rPr>
                <w:rFonts w:asciiTheme="minorHAnsi" w:hAnsiTheme="minorHAnsi" w:cstheme="minorHAnsi"/>
                <w:color w:val="201F1E"/>
                <w:sz w:val="22"/>
                <w:szCs w:val="22"/>
                <w:bdr w:val="none" w:sz="0" w:space="0" w:color="auto" w:frame="1"/>
              </w:rPr>
              <w:t>;</w:t>
            </w:r>
            <w:r w:rsidR="00A76D14" w:rsidRPr="00A76D14">
              <w:rPr>
                <w:rFonts w:asciiTheme="minorHAnsi" w:hAnsiTheme="minorHAnsi" w:cstheme="minorHAnsi"/>
                <w:color w:val="201F1E"/>
              </w:rPr>
              <w:t xml:space="preserve"> </w:t>
            </w:r>
          </w:p>
          <w:p w14:paraId="5A4C4AD7" w14:textId="7B28BB12" w:rsidR="00A76D14" w:rsidRPr="000E667E" w:rsidRDefault="00590B96" w:rsidP="000E667E">
            <w:pPr>
              <w:pStyle w:val="NormalWeb"/>
              <w:numPr>
                <w:ilvl w:val="0"/>
                <w:numId w:val="45"/>
              </w:numPr>
              <w:shd w:val="clear" w:color="auto" w:fill="FFFFFF"/>
              <w:spacing w:before="0" w:beforeAutospacing="0" w:after="0" w:afterAutospacing="0"/>
              <w:rPr>
                <w:rFonts w:asciiTheme="minorHAnsi" w:hAnsiTheme="minorHAnsi" w:cstheme="minorHAnsi"/>
                <w:color w:val="201F1E"/>
              </w:rPr>
            </w:pPr>
            <w:hyperlink r:id="rId9" w:history="1">
              <w:r w:rsidR="00A76D14" w:rsidRPr="000E667E">
                <w:rPr>
                  <w:rStyle w:val="Hyperlink"/>
                  <w:rFonts w:asciiTheme="minorHAnsi" w:hAnsiTheme="minorHAnsi" w:cstheme="minorHAnsi"/>
                </w:rPr>
                <w:t>AP-BA 36 Drug and Alcohol Testing</w:t>
              </w:r>
            </w:hyperlink>
            <w:r w:rsidR="00A76D14">
              <w:rPr>
                <w:rFonts w:asciiTheme="minorHAnsi" w:hAnsiTheme="minorHAnsi" w:cstheme="minorHAnsi"/>
                <w:color w:val="201F1E"/>
                <w:sz w:val="22"/>
                <w:szCs w:val="22"/>
                <w:bdr w:val="none" w:sz="0" w:space="0" w:color="auto" w:frame="1"/>
              </w:rPr>
              <w:t>.</w:t>
            </w:r>
            <w:r w:rsidR="00A76D14" w:rsidRPr="00A76D14">
              <w:rPr>
                <w:rFonts w:asciiTheme="minorHAnsi" w:hAnsiTheme="minorHAnsi" w:cstheme="minorHAnsi"/>
                <w:color w:val="201F1E"/>
              </w:rPr>
              <w:t xml:space="preserve"> </w:t>
            </w:r>
          </w:p>
          <w:p w14:paraId="6C1584B8" w14:textId="77777777" w:rsidR="00A76D14" w:rsidRPr="00A76D14" w:rsidRDefault="00A76D14" w:rsidP="00917F25">
            <w:pPr>
              <w:rPr>
                <w:rFonts w:cstheme="minorHAnsi"/>
              </w:rPr>
            </w:pPr>
          </w:p>
          <w:p w14:paraId="3E15F34E" w14:textId="2FB38CA1" w:rsidR="00917F25" w:rsidRPr="000E667E" w:rsidRDefault="00A76D14">
            <w:pPr>
              <w:rPr>
                <w:bCs/>
              </w:rPr>
            </w:pPr>
            <w:r>
              <w:rPr>
                <w:bCs/>
              </w:rPr>
              <w:t xml:space="preserve">Additional drug and alcohol policy information for students can be found in the </w:t>
            </w:r>
            <w:hyperlink r:id="rId10" w:history="1">
              <w:r w:rsidRPr="00A76D14">
                <w:rPr>
                  <w:rStyle w:val="Hyperlink"/>
                  <w:bCs/>
                </w:rPr>
                <w:t xml:space="preserve">Student </w:t>
              </w:r>
              <w:r w:rsidRPr="000E667E">
                <w:rPr>
                  <w:rStyle w:val="Hyperlink"/>
                </w:rPr>
                <w:t>Code of Conduct</w:t>
              </w:r>
            </w:hyperlink>
            <w:r>
              <w:rPr>
                <w:bCs/>
              </w:rPr>
              <w:t>.</w:t>
            </w:r>
          </w:p>
          <w:p w14:paraId="0AAD5C8F" w14:textId="77777777" w:rsidR="002A235E" w:rsidRPr="00CF0931" w:rsidRDefault="002A235E" w:rsidP="00DB1A31">
            <w:pPr>
              <w:rPr>
                <w:rFonts w:cstheme="minorHAnsi"/>
                <w:b/>
              </w:rPr>
            </w:pPr>
          </w:p>
          <w:p w14:paraId="37C48BC7" w14:textId="77777777" w:rsidR="008816B5" w:rsidRPr="00CF0931" w:rsidRDefault="008816B5" w:rsidP="008816B5">
            <w:pPr>
              <w:rPr>
                <w:b/>
              </w:rPr>
            </w:pPr>
            <w:r w:rsidRPr="00CF0931">
              <w:rPr>
                <w:b/>
              </w:rPr>
              <w:t>AUTHORITY</w:t>
            </w:r>
          </w:p>
          <w:p w14:paraId="0A33231E" w14:textId="77777777" w:rsidR="00F3719C" w:rsidRPr="00CF0931" w:rsidRDefault="00F3719C" w:rsidP="00B805E4">
            <w:pPr>
              <w:rPr>
                <w:b/>
              </w:rPr>
            </w:pPr>
          </w:p>
          <w:p w14:paraId="66D6F6DC" w14:textId="77777777" w:rsidR="00CF0931" w:rsidRPr="00682556" w:rsidRDefault="00CF0931" w:rsidP="00CF0931">
            <w:pPr>
              <w:rPr>
                <w:i/>
              </w:rPr>
            </w:pPr>
            <w:r w:rsidRPr="00682556">
              <w:rPr>
                <w:i/>
              </w:rPr>
              <w:t>Part Two, Chapter III, Section IV of the bylaws and rules of the University of Louisiana System.</w:t>
            </w:r>
          </w:p>
          <w:p w14:paraId="5FC94244" w14:textId="77777777" w:rsidR="00F3719C" w:rsidRPr="00CF0931" w:rsidRDefault="00F3719C" w:rsidP="00B805E4">
            <w:pPr>
              <w:rPr>
                <w:b/>
              </w:rPr>
            </w:pPr>
          </w:p>
          <w:p w14:paraId="4D66124D" w14:textId="77777777" w:rsidR="000E667E" w:rsidRDefault="000E667E" w:rsidP="00B805E4">
            <w:pPr>
              <w:rPr>
                <w:b/>
              </w:rPr>
            </w:pPr>
          </w:p>
          <w:p w14:paraId="47001D91" w14:textId="698C7B60" w:rsidR="000733F5" w:rsidRPr="00CF0931" w:rsidRDefault="000733F5" w:rsidP="00B805E4">
            <w:pPr>
              <w:rPr>
                <w:b/>
              </w:rPr>
            </w:pPr>
            <w:r w:rsidRPr="00CF0931">
              <w:rPr>
                <w:b/>
              </w:rPr>
              <w:t>DEFINITIONS</w:t>
            </w:r>
          </w:p>
          <w:p w14:paraId="6A7B2EF9" w14:textId="77777777" w:rsidR="000733F5" w:rsidRPr="005A2A85" w:rsidRDefault="000733F5" w:rsidP="00B805E4"/>
          <w:p w14:paraId="4CDB8E0A" w14:textId="207115B1" w:rsidR="005A2A85" w:rsidRDefault="005A2A85" w:rsidP="005A2A85">
            <w:r w:rsidRPr="00161275">
              <w:rPr>
                <w:b/>
                <w:u w:val="single"/>
              </w:rPr>
              <w:t>Alcoholic beverage</w:t>
            </w:r>
            <w:r w:rsidRPr="005A2A85">
              <w:t xml:space="preserve">: </w:t>
            </w:r>
            <w:r w:rsidR="00917F25">
              <w:t>beer, wine, or distilled spirits (liquor) as defined by state law.</w:t>
            </w:r>
          </w:p>
          <w:p w14:paraId="1DE4EE6D" w14:textId="26A6397A" w:rsidR="005A2A85" w:rsidRDefault="005A2A85" w:rsidP="005A2A85"/>
          <w:p w14:paraId="1C5EAA22" w14:textId="3BE10E6C" w:rsidR="00917F25" w:rsidRPr="005A2A85" w:rsidRDefault="00917F25" w:rsidP="00917F25">
            <w:r>
              <w:t xml:space="preserve">Alcohol Event Authorization Permit: </w:t>
            </w:r>
            <w:r w:rsidR="009D2A0D">
              <w:t>Student organizations must obtain w</w:t>
            </w:r>
            <w:r>
              <w:t>ritten permission to serve alcohol</w:t>
            </w:r>
            <w:r w:rsidR="009D2A0D">
              <w:t xml:space="preserve"> at events</w:t>
            </w:r>
            <w:r>
              <w:t>. The form to request authorization is available in the Office of Student Involvement and Leadership and must be submitted at least two weeks before the proposed organization event.</w:t>
            </w:r>
          </w:p>
          <w:p w14:paraId="53CE1D68" w14:textId="649E199C" w:rsidR="005A2A85" w:rsidRDefault="005A2A85" w:rsidP="00B805E4">
            <w:pPr>
              <w:rPr>
                <w:b/>
              </w:rPr>
            </w:pPr>
          </w:p>
          <w:p w14:paraId="388D39FA" w14:textId="730C2878" w:rsidR="00917F25" w:rsidRDefault="00917F25" w:rsidP="00917F25">
            <w:r>
              <w:t>Employee: Any person having an employment relationship with the University, including but not limited to classified and unclassified staff, faculty, graduate assistants and student employees.</w:t>
            </w:r>
          </w:p>
          <w:p w14:paraId="204956A2" w14:textId="77777777" w:rsidR="00917F25" w:rsidRDefault="00917F25" w:rsidP="00B805E4">
            <w:pPr>
              <w:rPr>
                <w:b/>
              </w:rPr>
            </w:pPr>
          </w:p>
          <w:p w14:paraId="254B0E34" w14:textId="77777777" w:rsidR="00107DF4" w:rsidRPr="00107DF4" w:rsidRDefault="00107DF4" w:rsidP="00107DF4">
            <w:r w:rsidRPr="00161275">
              <w:rPr>
                <w:b/>
                <w:u w:val="single"/>
              </w:rPr>
              <w:t>Authorized Vendors/Servers</w:t>
            </w:r>
            <w:r w:rsidRPr="00107DF4">
              <w:t>: Caterers who have been licensed by the University to engage in the</w:t>
            </w:r>
            <w:r>
              <w:t xml:space="preserve"> </w:t>
            </w:r>
            <w:r w:rsidRPr="00107DF4">
              <w:t>sale and service of alcoholic beverages on the UNO campus under applicable law and University</w:t>
            </w:r>
            <w:r>
              <w:t xml:space="preserve"> </w:t>
            </w:r>
            <w:r w:rsidRPr="00107DF4">
              <w:t>policy. Requirements for Authorized Vendors/Servers include but are not limited to: (1) any</w:t>
            </w:r>
          </w:p>
          <w:p w14:paraId="4B6C9830" w14:textId="77777777" w:rsidR="00107DF4" w:rsidRPr="00107DF4" w:rsidRDefault="00107DF4" w:rsidP="00107DF4">
            <w:r w:rsidRPr="00107DF4">
              <w:t>required governmental perm its or licenses; (2) completion of Responsible Alcohol Service</w:t>
            </w:r>
          </w:p>
          <w:p w14:paraId="2017453A" w14:textId="77777777" w:rsidR="00107DF4" w:rsidRDefault="00107DF4" w:rsidP="00107DF4">
            <w:r w:rsidRPr="00107DF4">
              <w:t>Training as required by state law; (3) agreement to adhere to University policies and regulat</w:t>
            </w:r>
            <w:r>
              <w:t>i</w:t>
            </w:r>
            <w:r w:rsidRPr="00107DF4">
              <w:t>ons, city</w:t>
            </w:r>
            <w:r w:rsidR="00161275">
              <w:t xml:space="preserve"> </w:t>
            </w:r>
            <w:r w:rsidRPr="00107DF4">
              <w:t>ordinances and state laws; (4) UNO required insurance; and (</w:t>
            </w:r>
            <w:r w:rsidR="00161275">
              <w:t>5</w:t>
            </w:r>
            <w:r w:rsidRPr="00107DF4">
              <w:t>) that Third Party Vendors/ Servers</w:t>
            </w:r>
            <w:r>
              <w:t xml:space="preserve"> </w:t>
            </w:r>
            <w:r w:rsidRPr="00107DF4">
              <w:t>performing such services on the UNO campus must be 21 years or older and may not be members or</w:t>
            </w:r>
            <w:r>
              <w:t xml:space="preserve"> </w:t>
            </w:r>
            <w:r w:rsidRPr="00107DF4">
              <w:t>affiliates of the host/ sponsor organization.</w:t>
            </w:r>
          </w:p>
          <w:p w14:paraId="37C7891A" w14:textId="77777777" w:rsidR="00107DF4" w:rsidRPr="00107DF4" w:rsidRDefault="00107DF4" w:rsidP="00107DF4"/>
          <w:p w14:paraId="194DA1FB" w14:textId="1A635F03" w:rsidR="00107DF4" w:rsidRPr="00107DF4" w:rsidRDefault="00917F25" w:rsidP="00107DF4">
            <w:r w:rsidRPr="000E667E">
              <w:rPr>
                <w:b/>
                <w:bCs/>
                <w:u w:val="single"/>
              </w:rPr>
              <w:t>Public possession of alcohol</w:t>
            </w:r>
            <w:r>
              <w:t>: T</w:t>
            </w:r>
            <w:r w:rsidRPr="004208A0">
              <w:t>he possession of any alcoholic beverage for any reason, including consumption, on any street or highway or in any public place or any place open to the public, including a club, which is de facto open to the public.</w:t>
            </w:r>
          </w:p>
          <w:p w14:paraId="1B4F7A7D" w14:textId="77777777" w:rsidR="00917F25" w:rsidRDefault="00917F25" w:rsidP="00107DF4">
            <w:pPr>
              <w:rPr>
                <w:b/>
                <w:u w:val="single"/>
              </w:rPr>
            </w:pPr>
          </w:p>
          <w:p w14:paraId="524BCBA3" w14:textId="6D80CBB2" w:rsidR="00107DF4" w:rsidRDefault="00917F25" w:rsidP="00107DF4">
            <w:r>
              <w:rPr>
                <w:b/>
                <w:u w:val="single"/>
              </w:rPr>
              <w:t xml:space="preserve">Purchase: </w:t>
            </w:r>
            <w:r>
              <w:t>Acquisition by the payment of money or other consideration</w:t>
            </w:r>
            <w:r w:rsidR="00107DF4" w:rsidRPr="00107DF4">
              <w:t>.</w:t>
            </w:r>
          </w:p>
          <w:p w14:paraId="6B479417" w14:textId="77777777" w:rsidR="00917F25" w:rsidRPr="00107DF4" w:rsidRDefault="00917F25" w:rsidP="00107DF4"/>
          <w:p w14:paraId="06D8A085" w14:textId="0AC9E077" w:rsidR="00107DF4" w:rsidRPr="00107DF4" w:rsidRDefault="00107DF4" w:rsidP="00107DF4">
            <w:r w:rsidRPr="007530A0">
              <w:rPr>
                <w:b/>
                <w:u w:val="single"/>
              </w:rPr>
              <w:t>Responsible Parties</w:t>
            </w:r>
            <w:r w:rsidRPr="00107DF4">
              <w:t>: The</w:t>
            </w:r>
            <w:r w:rsidR="00917F25">
              <w:t xml:space="preserve"> </w:t>
            </w:r>
            <w:r w:rsidRPr="00107DF4">
              <w:t>organization</w:t>
            </w:r>
            <w:r w:rsidR="00917F25">
              <w:t>al</w:t>
            </w:r>
            <w:r w:rsidRPr="00107DF4">
              <w:t xml:space="preserve"> leaders and advisors hosting/sponsoring the event </w:t>
            </w:r>
            <w:r w:rsidR="00917F25">
              <w:t xml:space="preserve">at </w:t>
            </w:r>
            <w:r w:rsidRPr="00107DF4">
              <w:t>which</w:t>
            </w:r>
            <w:r>
              <w:t xml:space="preserve"> </w:t>
            </w:r>
            <w:r w:rsidRPr="00107DF4">
              <w:t>alcohol is served.</w:t>
            </w:r>
          </w:p>
          <w:p w14:paraId="3F92D26D" w14:textId="77777777" w:rsidR="00107DF4" w:rsidRPr="00107DF4" w:rsidRDefault="00107DF4" w:rsidP="00B805E4"/>
          <w:p w14:paraId="384EC3D4" w14:textId="7DB4FB36" w:rsidR="00917F25" w:rsidRDefault="00917F25" w:rsidP="00917F25">
            <w:r w:rsidRPr="00BE4468">
              <w:rPr>
                <w:b/>
                <w:bCs/>
                <w:u w:val="single"/>
              </w:rPr>
              <w:t>Student:</w:t>
            </w:r>
            <w:r>
              <w:t xml:space="preserve"> For the purposes of policy enforcement, the University considers an individual to be a “student” when an offer of admission has been extended and thereafter as long as the student has a continuing educational interest in the University. The term “student” includes individuals who are dually enrolled, visiting, online, and/or non-degree seeking. See AP-AA 38 for more details.</w:t>
            </w:r>
          </w:p>
          <w:p w14:paraId="55F029A7" w14:textId="77777777" w:rsidR="00107DF4" w:rsidRPr="00107DF4" w:rsidRDefault="00107DF4" w:rsidP="00107DF4"/>
          <w:p w14:paraId="797AD636" w14:textId="77777777" w:rsidR="005A2A85" w:rsidRDefault="00107DF4" w:rsidP="00107DF4">
            <w:r w:rsidRPr="007530A0">
              <w:rPr>
                <w:b/>
                <w:u w:val="single"/>
              </w:rPr>
              <w:t>University Approved Sites</w:t>
            </w:r>
            <w:r w:rsidRPr="00107DF4">
              <w:t>: Sites designed by the University as approved locations for the service and</w:t>
            </w:r>
            <w:r>
              <w:t xml:space="preserve"> </w:t>
            </w:r>
            <w:r w:rsidRPr="00107DF4">
              <w:t>consumption of alcohol whether as a part of fixed retail food and beverage operations or as</w:t>
            </w:r>
            <w:r>
              <w:t xml:space="preserve"> </w:t>
            </w:r>
            <w:r w:rsidRPr="00107DF4">
              <w:t xml:space="preserve">professional catered events. </w:t>
            </w:r>
            <w:r w:rsidR="00045710">
              <w:t>These sites are designated for such events: UNO Lakefront Arena, Cove, University Center, and the Alumni and Visitors Center.</w:t>
            </w:r>
            <w:r w:rsidR="00123688">
              <w:t xml:space="preserve"> </w:t>
            </w:r>
          </w:p>
          <w:p w14:paraId="7878E10E" w14:textId="3628F88C" w:rsidR="00123688" w:rsidRDefault="00123688" w:rsidP="00107DF4"/>
          <w:p w14:paraId="5CD3EC2C" w14:textId="1D7C688D" w:rsidR="000E667E" w:rsidRDefault="000E667E" w:rsidP="00107DF4"/>
          <w:p w14:paraId="48C3B666" w14:textId="4C5A3309" w:rsidR="000E667E" w:rsidRDefault="000E667E" w:rsidP="00107DF4"/>
          <w:p w14:paraId="3B64C6EC" w14:textId="53EB64D4" w:rsidR="000E667E" w:rsidRDefault="000E667E" w:rsidP="00107DF4"/>
          <w:p w14:paraId="088804D7" w14:textId="056197DF" w:rsidR="000E667E" w:rsidRDefault="000E667E" w:rsidP="00107DF4"/>
          <w:p w14:paraId="0C0BF4EC" w14:textId="1581A305" w:rsidR="000E667E" w:rsidRDefault="000E667E" w:rsidP="00107DF4"/>
          <w:p w14:paraId="2957A87F" w14:textId="40811EB7" w:rsidR="000E667E" w:rsidRDefault="000E667E" w:rsidP="00107DF4"/>
          <w:p w14:paraId="348439A8" w14:textId="2F0B0F01" w:rsidR="000E667E" w:rsidRDefault="000E667E" w:rsidP="00107DF4"/>
          <w:p w14:paraId="564B5FF2" w14:textId="77777777" w:rsidR="000E667E" w:rsidRPr="00107DF4" w:rsidRDefault="000E667E" w:rsidP="00107DF4"/>
          <w:p w14:paraId="505ED7A3" w14:textId="77777777" w:rsidR="00107DF4" w:rsidRPr="00CF0931" w:rsidRDefault="00107DF4" w:rsidP="00B805E4">
            <w:pPr>
              <w:rPr>
                <w:b/>
              </w:rPr>
            </w:pPr>
          </w:p>
          <w:p w14:paraId="6183644D" w14:textId="77777777" w:rsidR="00107DF4" w:rsidRDefault="00B805E4" w:rsidP="00B805E4">
            <w:pPr>
              <w:rPr>
                <w:b/>
              </w:rPr>
            </w:pPr>
            <w:r w:rsidRPr="00CF0931">
              <w:rPr>
                <w:b/>
              </w:rPr>
              <w:t>GENERAL POLICY</w:t>
            </w:r>
          </w:p>
          <w:p w14:paraId="08ABC0E2" w14:textId="77777777" w:rsidR="00107DF4" w:rsidRDefault="00107DF4" w:rsidP="00B805E4">
            <w:pPr>
              <w:rPr>
                <w:b/>
              </w:rPr>
            </w:pPr>
          </w:p>
          <w:p w14:paraId="40134896" w14:textId="77777777" w:rsidR="00107DF4" w:rsidRPr="007530A0" w:rsidRDefault="00107DF4" w:rsidP="00107DF4">
            <w:pPr>
              <w:rPr>
                <w:b/>
                <w:i/>
                <w:iCs/>
              </w:rPr>
            </w:pPr>
            <w:r w:rsidRPr="007530A0">
              <w:rPr>
                <w:b/>
                <w:i/>
                <w:iCs/>
              </w:rPr>
              <w:t>Alcohol</w:t>
            </w:r>
          </w:p>
          <w:p w14:paraId="3ED47BF5" w14:textId="22067E71" w:rsidR="00107DF4" w:rsidRPr="00107DF4" w:rsidRDefault="00107DF4" w:rsidP="00107DF4">
            <w:r w:rsidRPr="00107DF4">
              <w:t>The serving</w:t>
            </w:r>
            <w:r w:rsidR="00127C8D">
              <w:t>,</w:t>
            </w:r>
            <w:r w:rsidRPr="00107DF4">
              <w:t xml:space="preserve"> possessing, and consuming of alcoholic beverages on the campus of UNO may be done</w:t>
            </w:r>
          </w:p>
          <w:p w14:paraId="78A43B32" w14:textId="77777777" w:rsidR="00107DF4" w:rsidRPr="00107DF4" w:rsidRDefault="00107DF4" w:rsidP="00107DF4">
            <w:r w:rsidRPr="00107DF4">
              <w:t>only in accordance with the provisions of the state and local laws and ordinances, and applicable</w:t>
            </w:r>
          </w:p>
          <w:p w14:paraId="4F7FDB28" w14:textId="77777777" w:rsidR="00107DF4" w:rsidRDefault="00107DF4" w:rsidP="00107DF4">
            <w:r w:rsidRPr="00107DF4">
              <w:t>University regulations. The following University policies shall apply:</w:t>
            </w:r>
          </w:p>
          <w:p w14:paraId="7707803E" w14:textId="77777777" w:rsidR="00107DF4" w:rsidRPr="00107DF4" w:rsidRDefault="00107DF4" w:rsidP="00107DF4"/>
          <w:p w14:paraId="40282D50" w14:textId="6E2D787C" w:rsidR="007530A0" w:rsidRDefault="00107DF4" w:rsidP="000E667E">
            <w:pPr>
              <w:pStyle w:val="ListParagraph"/>
              <w:numPr>
                <w:ilvl w:val="0"/>
                <w:numId w:val="30"/>
              </w:numPr>
            </w:pPr>
            <w:r w:rsidRPr="00107DF4">
              <w:t>No alcoholic beverages may be possessed, distributed, served, or consumed on campus by</w:t>
            </w:r>
            <w:r>
              <w:t xml:space="preserve"> </w:t>
            </w:r>
            <w:r w:rsidRPr="00107DF4">
              <w:t>persons under the age of 21.</w:t>
            </w:r>
          </w:p>
          <w:p w14:paraId="675B82BE" w14:textId="77777777" w:rsidR="007530A0" w:rsidRDefault="007530A0" w:rsidP="007530A0">
            <w:pPr>
              <w:pStyle w:val="ListParagraph"/>
            </w:pPr>
          </w:p>
          <w:p w14:paraId="3CB398DA" w14:textId="545838EA" w:rsidR="00107DF4" w:rsidRPr="00107DF4" w:rsidRDefault="00917F25" w:rsidP="00E44DE8">
            <w:pPr>
              <w:pStyle w:val="ListParagraph"/>
              <w:numPr>
                <w:ilvl w:val="0"/>
                <w:numId w:val="30"/>
              </w:numPr>
            </w:pPr>
            <w:r>
              <w:t>P</w:t>
            </w:r>
            <w:r w:rsidR="00107DF4" w:rsidRPr="00107DF4">
              <w:t xml:space="preserve">ersons age 21 or older may possess and consume alcohol </w:t>
            </w:r>
            <w:r>
              <w:t>at</w:t>
            </w:r>
            <w:r w:rsidRPr="00107DF4">
              <w:t xml:space="preserve"> </w:t>
            </w:r>
            <w:r w:rsidR="00107DF4" w:rsidRPr="00107DF4">
              <w:t xml:space="preserve">campus </w:t>
            </w:r>
            <w:r>
              <w:t xml:space="preserve">events </w:t>
            </w:r>
            <w:r w:rsidR="00107DF4" w:rsidRPr="00107DF4">
              <w:t>only</w:t>
            </w:r>
            <w:r w:rsidR="00127C8D">
              <w:t xml:space="preserve"> </w:t>
            </w:r>
          </w:p>
          <w:p w14:paraId="50FBB744" w14:textId="77777777" w:rsidR="00107DF4" w:rsidRDefault="00107DF4" w:rsidP="007530A0">
            <w:pPr>
              <w:ind w:left="697"/>
            </w:pPr>
            <w:r w:rsidRPr="00107DF4">
              <w:t>when the following conditions are met:</w:t>
            </w:r>
          </w:p>
          <w:p w14:paraId="63B27DE6" w14:textId="77777777" w:rsidR="00123688" w:rsidRPr="00107DF4" w:rsidRDefault="00123688" w:rsidP="007530A0">
            <w:pPr>
              <w:ind w:left="697"/>
            </w:pPr>
          </w:p>
          <w:p w14:paraId="5194C45C" w14:textId="77777777" w:rsidR="00107DF4" w:rsidRDefault="00107DF4" w:rsidP="000E667E">
            <w:pPr>
              <w:pStyle w:val="ListParagraph"/>
              <w:numPr>
                <w:ilvl w:val="1"/>
                <w:numId w:val="30"/>
              </w:numPr>
            </w:pPr>
            <w:r w:rsidRPr="00107DF4">
              <w:t>when the alcohol is served by a University Authorized Vendor</w:t>
            </w:r>
            <w:r w:rsidR="00782B6D">
              <w:t>/S</w:t>
            </w:r>
            <w:r w:rsidRPr="00107DF4">
              <w:t>erver; and</w:t>
            </w:r>
          </w:p>
          <w:p w14:paraId="533DD529" w14:textId="77777777" w:rsidR="005F32AF" w:rsidRPr="00107DF4" w:rsidRDefault="005F32AF" w:rsidP="005F32AF"/>
          <w:p w14:paraId="06277AA3" w14:textId="77777777" w:rsidR="00107DF4" w:rsidRDefault="00107DF4" w:rsidP="00123688">
            <w:pPr>
              <w:ind w:left="1507" w:hanging="360"/>
            </w:pPr>
            <w:r w:rsidRPr="00107DF4">
              <w:t xml:space="preserve">b. </w:t>
            </w:r>
            <w:r w:rsidR="00123688">
              <w:t xml:space="preserve">   </w:t>
            </w:r>
            <w:r w:rsidRPr="00107DF4">
              <w:t>when alcoholic beverages are served and consumed at a University approved site or at</w:t>
            </w:r>
            <w:r w:rsidR="007530A0">
              <w:t xml:space="preserve"> </w:t>
            </w:r>
            <w:r w:rsidRPr="00107DF4">
              <w:t>an event granted with an Alcohol Event Authorization Permit.</w:t>
            </w:r>
          </w:p>
          <w:p w14:paraId="3398728B" w14:textId="77777777" w:rsidR="00782B6D" w:rsidRPr="00107DF4" w:rsidRDefault="00782B6D" w:rsidP="00107DF4"/>
          <w:p w14:paraId="7A6F023A" w14:textId="77777777" w:rsidR="00107DF4" w:rsidRDefault="00107DF4" w:rsidP="00E44DE8">
            <w:pPr>
              <w:pStyle w:val="ListParagraph"/>
              <w:numPr>
                <w:ilvl w:val="0"/>
                <w:numId w:val="30"/>
              </w:numPr>
            </w:pPr>
            <w:r w:rsidRPr="00107DF4">
              <w:t>The sponsoring organization is responsible for ensuring that members and invited guests</w:t>
            </w:r>
            <w:r w:rsidR="00782B6D">
              <w:t xml:space="preserve"> </w:t>
            </w:r>
            <w:r w:rsidRPr="00107DF4">
              <w:t>display responsible behavior. To that end:</w:t>
            </w:r>
          </w:p>
          <w:p w14:paraId="0FB57312" w14:textId="77777777" w:rsidR="00123688" w:rsidRPr="00107DF4" w:rsidRDefault="00123688" w:rsidP="00123688"/>
          <w:p w14:paraId="3F0C20BA" w14:textId="77777777" w:rsidR="00107DF4" w:rsidRDefault="00107DF4" w:rsidP="00123688">
            <w:pPr>
              <w:ind w:left="1507" w:hanging="360"/>
            </w:pPr>
            <w:r w:rsidRPr="00107DF4">
              <w:t xml:space="preserve">a. </w:t>
            </w:r>
            <w:r w:rsidR="00123688">
              <w:t xml:space="preserve">   </w:t>
            </w:r>
            <w:r w:rsidRPr="00107DF4">
              <w:t>It is prohibited to encourage behavior</w:t>
            </w:r>
            <w:r w:rsidR="00782B6D">
              <w:t>/</w:t>
            </w:r>
            <w:r w:rsidRPr="00107DF4">
              <w:t>activity where there is explicit or implicit</w:t>
            </w:r>
            <w:r w:rsidR="00782B6D">
              <w:t xml:space="preserve"> </w:t>
            </w:r>
            <w:r w:rsidRPr="00107DF4">
              <w:t>pressure or an expectation for anyone to consume alcohol, or where there is no</w:t>
            </w:r>
            <w:r w:rsidR="00782B6D">
              <w:t xml:space="preserve"> </w:t>
            </w:r>
            <w:r w:rsidRPr="00107DF4">
              <w:t>diversion from drinking alcohol, or where lewd, abusive or sexually degrading behavior</w:t>
            </w:r>
            <w:r w:rsidR="00782B6D">
              <w:t xml:space="preserve"> </w:t>
            </w:r>
            <w:r w:rsidRPr="00107DF4">
              <w:t>occurs in conjunction with alcohol consumption.</w:t>
            </w:r>
          </w:p>
          <w:p w14:paraId="4F505955" w14:textId="77777777" w:rsidR="005F32AF" w:rsidRPr="00107DF4" w:rsidRDefault="005F32AF" w:rsidP="005F32AF">
            <w:pPr>
              <w:ind w:left="1417" w:hanging="270"/>
            </w:pPr>
          </w:p>
          <w:p w14:paraId="588002F2" w14:textId="77777777" w:rsidR="00107DF4" w:rsidRDefault="00107DF4" w:rsidP="00123688">
            <w:pPr>
              <w:ind w:left="1507" w:hanging="360"/>
            </w:pPr>
            <w:r w:rsidRPr="00107DF4">
              <w:t xml:space="preserve">b. </w:t>
            </w:r>
            <w:r w:rsidR="00123688">
              <w:t xml:space="preserve">  </w:t>
            </w:r>
            <w:r w:rsidRPr="00107DF4">
              <w:t>Activities or events</w:t>
            </w:r>
            <w:r w:rsidR="00782B6D">
              <w:t xml:space="preserve"> </w:t>
            </w:r>
            <w:r w:rsidRPr="00107DF4">
              <w:t>which encourage rapid drinking</w:t>
            </w:r>
            <w:r w:rsidR="005F32AF">
              <w:t>,</w:t>
            </w:r>
            <w:r w:rsidRPr="00107DF4">
              <w:t xml:space="preserve"> drinking games, or drunkenness</w:t>
            </w:r>
            <w:r w:rsidR="005F32AF">
              <w:t xml:space="preserve"> </w:t>
            </w:r>
            <w:r w:rsidRPr="00107DF4">
              <w:t>are prohibited.</w:t>
            </w:r>
          </w:p>
          <w:p w14:paraId="41FDDB6D" w14:textId="77777777" w:rsidR="005F32AF" w:rsidRPr="00107DF4" w:rsidRDefault="005F32AF" w:rsidP="005F32AF">
            <w:pPr>
              <w:ind w:left="1417" w:hanging="270"/>
            </w:pPr>
          </w:p>
          <w:p w14:paraId="725F944D" w14:textId="12ECB764" w:rsidR="00107DF4" w:rsidRDefault="00107DF4" w:rsidP="000E667E">
            <w:pPr>
              <w:ind w:left="1507" w:hanging="360"/>
            </w:pPr>
            <w:r w:rsidRPr="00107DF4">
              <w:t xml:space="preserve">c. </w:t>
            </w:r>
            <w:r w:rsidR="00123688">
              <w:t xml:space="preserve">  </w:t>
            </w:r>
            <w:r w:rsidRPr="00107DF4">
              <w:t>Obviously intoxicated persons shall not be admitted or served alcohol at activities or</w:t>
            </w:r>
            <w:r w:rsidR="00782B6D">
              <w:t xml:space="preserve"> </w:t>
            </w:r>
            <w:r w:rsidRPr="00107DF4">
              <w:t>social events.</w:t>
            </w:r>
          </w:p>
          <w:p w14:paraId="57C95358" w14:textId="77777777" w:rsidR="00782B6D" w:rsidRPr="00107DF4" w:rsidRDefault="00782B6D" w:rsidP="00107DF4"/>
          <w:p w14:paraId="618F3D18" w14:textId="1E443E24" w:rsidR="00107DF4" w:rsidRDefault="0031117D" w:rsidP="007530A0">
            <w:pPr>
              <w:ind w:left="697" w:hanging="360"/>
            </w:pPr>
            <w:r>
              <w:t>4</w:t>
            </w:r>
            <w:r w:rsidR="00107DF4" w:rsidRPr="00107DF4">
              <w:t xml:space="preserve">. </w:t>
            </w:r>
            <w:r w:rsidR="007530A0">
              <w:t xml:space="preserve">  </w:t>
            </w:r>
            <w:r w:rsidR="00107DF4" w:rsidRPr="00107DF4">
              <w:t>The university cannot take responsibility for monitoring the off-campus environment. The</w:t>
            </w:r>
            <w:r w:rsidR="007530A0">
              <w:t xml:space="preserve"> </w:t>
            </w:r>
            <w:r w:rsidR="00107DF4" w:rsidRPr="00107DF4">
              <w:t>university does, however, expect that all members of its campus community involved in off</w:t>
            </w:r>
            <w:r w:rsidR="00782B6D">
              <w:t xml:space="preserve"> </w:t>
            </w:r>
            <w:r w:rsidR="00107DF4" w:rsidRPr="00107DF4">
              <w:t>campus</w:t>
            </w:r>
            <w:r w:rsidR="007530A0">
              <w:t xml:space="preserve"> </w:t>
            </w:r>
            <w:r w:rsidR="00107DF4" w:rsidRPr="00107DF4">
              <w:t>events where alcohol is present take it upon themselves to use this policy as a guide</w:t>
            </w:r>
            <w:r w:rsidR="00782B6D">
              <w:t xml:space="preserve"> </w:t>
            </w:r>
            <w:r w:rsidR="00107DF4" w:rsidRPr="00107DF4">
              <w:t>in planning and conducting their events. Student Organizations are expected to be in</w:t>
            </w:r>
            <w:r w:rsidR="00782B6D">
              <w:t xml:space="preserve"> </w:t>
            </w:r>
            <w:r w:rsidR="00107DF4" w:rsidRPr="00107DF4">
              <w:t>compliance with their national guidelines and risk management policies. The University may</w:t>
            </w:r>
            <w:r w:rsidR="00782B6D">
              <w:t xml:space="preserve"> </w:t>
            </w:r>
            <w:r w:rsidR="00107DF4" w:rsidRPr="00107DF4">
              <w:t>take action against individuals who engage in off-campus consumption of alcohol when it has</w:t>
            </w:r>
            <w:r w:rsidR="00782B6D">
              <w:t xml:space="preserve"> </w:t>
            </w:r>
            <w:r w:rsidR="00107DF4" w:rsidRPr="00107DF4">
              <w:t>negatively impacted or threatened to negatively impact the University mission or activities or</w:t>
            </w:r>
            <w:r w:rsidR="00782B6D">
              <w:t xml:space="preserve"> </w:t>
            </w:r>
            <w:r w:rsidR="00107DF4" w:rsidRPr="00107DF4">
              <w:t>the health, safety, or welfare of the University community.</w:t>
            </w:r>
          </w:p>
          <w:p w14:paraId="4F27B1A9" w14:textId="77777777" w:rsidR="00782B6D" w:rsidRPr="00107DF4" w:rsidRDefault="00782B6D" w:rsidP="00107DF4"/>
          <w:p w14:paraId="40D78878" w14:textId="3B109CA5" w:rsidR="00107DF4" w:rsidRDefault="0031117D" w:rsidP="007530A0">
            <w:pPr>
              <w:ind w:left="697" w:hanging="270"/>
            </w:pPr>
            <w:r>
              <w:t>5</w:t>
            </w:r>
            <w:r w:rsidR="00107DF4" w:rsidRPr="00107DF4">
              <w:t xml:space="preserve">. </w:t>
            </w:r>
            <w:r w:rsidR="007530A0">
              <w:t xml:space="preserve"> </w:t>
            </w:r>
            <w:r w:rsidR="00107DF4" w:rsidRPr="00107DF4">
              <w:t>Tailgating is allowed on campus before and after the game in a manner and in areas deemed</w:t>
            </w:r>
            <w:r w:rsidR="00782B6D">
              <w:t xml:space="preserve"> </w:t>
            </w:r>
            <w:r w:rsidR="00107DF4" w:rsidRPr="00107DF4">
              <w:t>acceptable by the University.</w:t>
            </w:r>
          </w:p>
          <w:p w14:paraId="353F3DAC" w14:textId="77777777" w:rsidR="00123688" w:rsidRPr="00107DF4" w:rsidRDefault="00123688" w:rsidP="00107DF4"/>
          <w:p w14:paraId="770A3AC4" w14:textId="77777777" w:rsidR="000E667E" w:rsidRDefault="000E667E" w:rsidP="00107DF4">
            <w:pPr>
              <w:rPr>
                <w:b/>
              </w:rPr>
            </w:pPr>
          </w:p>
          <w:p w14:paraId="1C20DE77" w14:textId="77777777" w:rsidR="000E667E" w:rsidRDefault="000E667E" w:rsidP="00107DF4">
            <w:pPr>
              <w:rPr>
                <w:b/>
              </w:rPr>
            </w:pPr>
          </w:p>
          <w:p w14:paraId="15970926" w14:textId="77777777" w:rsidR="000E667E" w:rsidRDefault="000E667E" w:rsidP="00107DF4">
            <w:pPr>
              <w:rPr>
                <w:b/>
              </w:rPr>
            </w:pPr>
          </w:p>
          <w:p w14:paraId="562DB385" w14:textId="0C1B7CFF" w:rsidR="00107DF4" w:rsidRDefault="00107DF4" w:rsidP="00107DF4">
            <w:pPr>
              <w:rPr>
                <w:b/>
              </w:rPr>
            </w:pPr>
            <w:r w:rsidRPr="007530A0">
              <w:rPr>
                <w:b/>
              </w:rPr>
              <w:lastRenderedPageBreak/>
              <w:t>Registered Student Organizations Events</w:t>
            </w:r>
          </w:p>
          <w:p w14:paraId="324CCC76" w14:textId="77777777" w:rsidR="0072077F" w:rsidRDefault="0072077F" w:rsidP="00107DF4">
            <w:pPr>
              <w:rPr>
                <w:b/>
              </w:rPr>
            </w:pPr>
          </w:p>
          <w:p w14:paraId="474C87DC" w14:textId="084F7C8B" w:rsidR="00107DF4" w:rsidRDefault="00107DF4" w:rsidP="00107DF4">
            <w:r w:rsidRPr="00107DF4">
              <w:t>In addition to the above policy, the following regulations will govern on-campus student organization</w:t>
            </w:r>
            <w:r w:rsidR="007530A0">
              <w:t xml:space="preserve"> </w:t>
            </w:r>
            <w:r w:rsidRPr="00107DF4">
              <w:t>events at which alcohol will be present.</w:t>
            </w:r>
          </w:p>
          <w:p w14:paraId="6C69838F" w14:textId="26E90574" w:rsidR="0031117D" w:rsidRDefault="0031117D" w:rsidP="00107DF4"/>
          <w:p w14:paraId="3FCCEAEE" w14:textId="41A33C08" w:rsidR="0031117D" w:rsidRDefault="0031117D" w:rsidP="0031117D">
            <w:r>
              <w:t>An event may be considered a student organization event if one or more of the following occur:</w:t>
            </w:r>
          </w:p>
          <w:p w14:paraId="335D7811" w14:textId="77777777" w:rsidR="0031117D" w:rsidRDefault="0031117D" w:rsidP="0031117D"/>
          <w:p w14:paraId="23D3E238" w14:textId="2A93D313" w:rsidR="0031117D" w:rsidRDefault="0031117D" w:rsidP="000E667E">
            <w:pPr>
              <w:pStyle w:val="ListParagraph"/>
              <w:numPr>
                <w:ilvl w:val="0"/>
                <w:numId w:val="44"/>
              </w:numPr>
              <w:ind w:hanging="383"/>
            </w:pPr>
            <w:r>
              <w:t>The event was pre-planned or premeditated (flyers, emails, organization’s social media)</w:t>
            </w:r>
          </w:p>
          <w:p w14:paraId="129A411C" w14:textId="3BEB65B6" w:rsidR="0031117D" w:rsidRDefault="0031117D" w:rsidP="000E667E">
            <w:pPr>
              <w:pStyle w:val="ListParagraph"/>
              <w:numPr>
                <w:ilvl w:val="0"/>
                <w:numId w:val="44"/>
              </w:numPr>
              <w:ind w:hanging="383"/>
            </w:pPr>
            <w:r>
              <w:t>The event was discussed or planned during the organization</w:t>
            </w:r>
            <w:r w:rsidR="000A4F7C">
              <w:t>’</w:t>
            </w:r>
            <w:r>
              <w:t>s meeting</w:t>
            </w:r>
          </w:p>
          <w:p w14:paraId="42C07C94" w14:textId="4D6E0292" w:rsidR="0031117D" w:rsidRDefault="0031117D" w:rsidP="000E667E">
            <w:pPr>
              <w:pStyle w:val="ListParagraph"/>
              <w:numPr>
                <w:ilvl w:val="0"/>
                <w:numId w:val="44"/>
              </w:numPr>
              <w:ind w:hanging="383"/>
            </w:pPr>
            <w:r>
              <w:t>The majority of the organization’s members knew of and/or attended the event</w:t>
            </w:r>
          </w:p>
          <w:p w14:paraId="6D781673" w14:textId="73C6E4F4" w:rsidR="0031117D" w:rsidRDefault="0031117D" w:rsidP="000E667E">
            <w:pPr>
              <w:pStyle w:val="ListParagraph"/>
              <w:numPr>
                <w:ilvl w:val="0"/>
                <w:numId w:val="44"/>
              </w:numPr>
              <w:ind w:hanging="383"/>
            </w:pPr>
            <w:r>
              <w:t>Organizational resources were used in any way (i.e. entertainment, transportation, food, beverages, advertisement, etc.)</w:t>
            </w:r>
          </w:p>
          <w:p w14:paraId="33022E11" w14:textId="2E8A2E07" w:rsidR="0031117D" w:rsidRDefault="0031117D" w:rsidP="000E667E">
            <w:pPr>
              <w:pStyle w:val="ListParagraph"/>
              <w:numPr>
                <w:ilvl w:val="0"/>
                <w:numId w:val="44"/>
              </w:numPr>
              <w:ind w:hanging="383"/>
            </w:pPr>
            <w:r>
              <w:t>A significant portion of attendees were invited by members of the organization</w:t>
            </w:r>
          </w:p>
          <w:p w14:paraId="75AE186A" w14:textId="77777777" w:rsidR="0031117D" w:rsidRDefault="0031117D" w:rsidP="0031117D"/>
          <w:p w14:paraId="5482FA66" w14:textId="162114F2" w:rsidR="0031117D" w:rsidRDefault="0031117D" w:rsidP="00107DF4">
            <w:r>
              <w:t>In addition, an event could be considered a student organization’s event if a non-member perceives the event as being sponsored by an organization.</w:t>
            </w:r>
          </w:p>
          <w:p w14:paraId="5E04D737" w14:textId="77777777" w:rsidR="007530A0" w:rsidRPr="00107DF4" w:rsidRDefault="007530A0" w:rsidP="00107DF4"/>
          <w:p w14:paraId="7AC14014" w14:textId="39CB2BEF" w:rsidR="007530A0" w:rsidRDefault="00793D09" w:rsidP="000E667E">
            <w:pPr>
              <w:pStyle w:val="ListParagraph"/>
              <w:numPr>
                <w:ilvl w:val="0"/>
                <w:numId w:val="42"/>
              </w:numPr>
            </w:pPr>
            <w:r>
              <w:t>Student</w:t>
            </w:r>
            <w:r w:rsidR="00107DF4" w:rsidRPr="00107DF4">
              <w:t xml:space="preserve"> leaders of the student organization requesting an alcohol event must</w:t>
            </w:r>
            <w:r w:rsidR="007530A0">
              <w:t xml:space="preserve"> </w:t>
            </w:r>
            <w:r w:rsidR="00747C65">
              <w:t>submit the Alcohol Policy Acknowledgement form.</w:t>
            </w:r>
          </w:p>
          <w:p w14:paraId="62C43D12" w14:textId="77777777" w:rsidR="007530A0" w:rsidRDefault="007530A0" w:rsidP="007530A0">
            <w:pPr>
              <w:ind w:left="427"/>
            </w:pPr>
          </w:p>
          <w:p w14:paraId="43B12B87" w14:textId="79B37388" w:rsidR="0011136E" w:rsidRDefault="0011136E" w:rsidP="000E667E">
            <w:pPr>
              <w:pStyle w:val="ListParagraph"/>
              <w:numPr>
                <w:ilvl w:val="0"/>
                <w:numId w:val="42"/>
              </w:numPr>
            </w:pPr>
            <w:r>
              <w:t xml:space="preserve">A contract with the UNO Department of Public Safety and Security (DPSS) must be signed for any on-campus event where alcohol will be served.   Security must be present for the duration of the event, including 30 minutes before the start of the event and 30 minutes following the event. UNO DPSS requires at least two weeks’ advance </w:t>
            </w:r>
            <w:proofErr w:type="gramStart"/>
            <w:r>
              <w:t>notice .</w:t>
            </w:r>
            <w:proofErr w:type="gramEnd"/>
            <w:r>
              <w:t xml:space="preserve"> The University reserves the right to determine the number of officers/security personnel required for the activity.</w:t>
            </w:r>
          </w:p>
          <w:p w14:paraId="40D8A175" w14:textId="77777777" w:rsidR="0011136E" w:rsidRDefault="0011136E" w:rsidP="000E667E">
            <w:pPr>
              <w:pStyle w:val="ListParagraph"/>
            </w:pPr>
          </w:p>
          <w:p w14:paraId="7464247C" w14:textId="426148D7" w:rsidR="0011136E" w:rsidRDefault="0011136E" w:rsidP="000E667E">
            <w:pPr>
              <w:pStyle w:val="ListParagraph"/>
              <w:numPr>
                <w:ilvl w:val="0"/>
                <w:numId w:val="42"/>
              </w:numPr>
            </w:pPr>
            <w:r>
              <w:t>For off</w:t>
            </w:r>
            <w:r w:rsidR="00290E3B">
              <w:t>-</w:t>
            </w:r>
            <w:r>
              <w:t>campus events at which alcohol will be served, local law enforcement or private security agencies must be contracted and a copy of the signed contract must be filed with</w:t>
            </w:r>
            <w:r w:rsidR="003D60C3">
              <w:t xml:space="preserve"> the</w:t>
            </w:r>
            <w:r>
              <w:t xml:space="preserve"> </w:t>
            </w:r>
            <w:r w:rsidR="003D60C3">
              <w:t xml:space="preserve">Office of </w:t>
            </w:r>
            <w:r>
              <w:t>S</w:t>
            </w:r>
            <w:r w:rsidR="003D60C3">
              <w:t xml:space="preserve">tudent </w:t>
            </w:r>
            <w:r>
              <w:t>I</w:t>
            </w:r>
            <w:r w:rsidR="003D60C3">
              <w:t xml:space="preserve">nvolvement and </w:t>
            </w:r>
            <w:r>
              <w:t>L</w:t>
            </w:r>
            <w:r w:rsidR="003D60C3">
              <w:t>eadership</w:t>
            </w:r>
            <w:r>
              <w:t>.</w:t>
            </w:r>
          </w:p>
          <w:p w14:paraId="7EDFB90C" w14:textId="77777777" w:rsidR="0011136E" w:rsidRDefault="0011136E" w:rsidP="000E667E">
            <w:pPr>
              <w:pStyle w:val="ListParagraph"/>
            </w:pPr>
          </w:p>
          <w:p w14:paraId="1D67B47B" w14:textId="0EA0A39B" w:rsidR="007530A0" w:rsidRDefault="00107DF4" w:rsidP="000E667E">
            <w:pPr>
              <w:pStyle w:val="ListParagraph"/>
              <w:numPr>
                <w:ilvl w:val="0"/>
                <w:numId w:val="42"/>
              </w:numPr>
            </w:pPr>
            <w:r w:rsidRPr="00107DF4">
              <w:t>Advisors must be present for the duration of the event when alcohol is served.</w:t>
            </w:r>
          </w:p>
          <w:p w14:paraId="2E839D77" w14:textId="77777777" w:rsidR="007530A0" w:rsidRDefault="007530A0" w:rsidP="007530A0">
            <w:pPr>
              <w:pStyle w:val="ListParagraph"/>
            </w:pPr>
          </w:p>
          <w:p w14:paraId="0A3C9C5A" w14:textId="293431DB" w:rsidR="007530A0" w:rsidRDefault="00107DF4" w:rsidP="000E667E">
            <w:pPr>
              <w:pStyle w:val="ListParagraph"/>
              <w:numPr>
                <w:ilvl w:val="0"/>
                <w:numId w:val="42"/>
              </w:numPr>
            </w:pPr>
            <w:r w:rsidRPr="00107DF4">
              <w:t xml:space="preserve">Organizations must provide five non-drinking </w:t>
            </w:r>
            <w:r w:rsidR="00793D09">
              <w:t xml:space="preserve">monitors for the event. The </w:t>
            </w:r>
            <w:r w:rsidR="00D20711">
              <w:t>Dean of Students</w:t>
            </w:r>
            <w:r w:rsidR="00793D09">
              <w:t xml:space="preserve"> (or</w:t>
            </w:r>
            <w:r w:rsidRPr="00107DF4">
              <w:t xml:space="preserve"> designee) may require more non-drinking monitors if deemed necessary.</w:t>
            </w:r>
            <w:r w:rsidR="00782B6D">
              <w:t xml:space="preserve"> </w:t>
            </w:r>
            <w:r w:rsidRPr="00107DF4">
              <w:t>The</w:t>
            </w:r>
            <w:r w:rsidR="007530A0">
              <w:t xml:space="preserve"> </w:t>
            </w:r>
            <w:r w:rsidRPr="00107DF4">
              <w:t>organization president and other designated officers must be non-drinking monitors.</w:t>
            </w:r>
          </w:p>
          <w:p w14:paraId="5246CC10" w14:textId="77777777" w:rsidR="007530A0" w:rsidRDefault="007530A0" w:rsidP="007530A0">
            <w:pPr>
              <w:pStyle w:val="ListParagraph"/>
            </w:pPr>
          </w:p>
          <w:p w14:paraId="010F5177" w14:textId="09A3F454" w:rsidR="007530A0" w:rsidRDefault="00107DF4" w:rsidP="000E667E">
            <w:pPr>
              <w:pStyle w:val="ListParagraph"/>
              <w:numPr>
                <w:ilvl w:val="0"/>
                <w:numId w:val="42"/>
              </w:numPr>
            </w:pPr>
            <w:r w:rsidRPr="00107DF4">
              <w:t>Alcohol may not be purchased with University funds.</w:t>
            </w:r>
          </w:p>
          <w:p w14:paraId="5BDAC92B" w14:textId="77777777" w:rsidR="0011136E" w:rsidRDefault="0011136E" w:rsidP="000E667E">
            <w:pPr>
              <w:pStyle w:val="ListParagraph"/>
            </w:pPr>
          </w:p>
          <w:p w14:paraId="71E0E5BF" w14:textId="548C9AB1" w:rsidR="0011136E" w:rsidRDefault="0011136E" w:rsidP="000E667E">
            <w:pPr>
              <w:pStyle w:val="ListParagraph"/>
              <w:numPr>
                <w:ilvl w:val="0"/>
                <w:numId w:val="42"/>
              </w:numPr>
            </w:pPr>
            <w:r>
              <w:t xml:space="preserve">No organization may co-sponsor an event with an alcohol distributor, tavern, or </w:t>
            </w:r>
            <w:r w:rsidR="00747C65">
              <w:t xml:space="preserve">other business </w:t>
            </w:r>
            <w:r>
              <w:t>where alcohol is given away, sold, or otherwise provided to those present.</w:t>
            </w:r>
          </w:p>
          <w:p w14:paraId="43B4F8EE" w14:textId="77777777" w:rsidR="007530A0" w:rsidRDefault="007530A0" w:rsidP="007530A0">
            <w:pPr>
              <w:pStyle w:val="ListParagraph"/>
            </w:pPr>
          </w:p>
          <w:p w14:paraId="10BE8CDE" w14:textId="77777777" w:rsidR="007530A0" w:rsidRDefault="00107DF4" w:rsidP="000E667E">
            <w:pPr>
              <w:pStyle w:val="ListParagraph"/>
              <w:numPr>
                <w:ilvl w:val="0"/>
                <w:numId w:val="42"/>
              </w:numPr>
            </w:pPr>
            <w:r w:rsidRPr="00107DF4">
              <w:t>A reasonable portion of the budget for the event shall be designated for the purchase of food</w:t>
            </w:r>
            <w:r w:rsidR="007530A0">
              <w:t xml:space="preserve"> </w:t>
            </w:r>
            <w:r w:rsidRPr="00107DF4">
              <w:t>items.</w:t>
            </w:r>
            <w:r w:rsidR="00782B6D">
              <w:t xml:space="preserve">  </w:t>
            </w:r>
            <w:r w:rsidRPr="00107DF4">
              <w:t>Soft drinks and other non-alcoholic beverages must be available and featured as</w:t>
            </w:r>
            <w:r w:rsidR="007530A0">
              <w:t xml:space="preserve"> </w:t>
            </w:r>
            <w:r w:rsidRPr="00107DF4">
              <w:t>prominently as</w:t>
            </w:r>
            <w:r w:rsidR="00782B6D">
              <w:t xml:space="preserve"> </w:t>
            </w:r>
            <w:r w:rsidRPr="00107DF4">
              <w:t>the alcoholic beverages.</w:t>
            </w:r>
          </w:p>
          <w:p w14:paraId="792EEDBF" w14:textId="77777777" w:rsidR="007530A0" w:rsidRDefault="007530A0" w:rsidP="007530A0">
            <w:pPr>
              <w:pStyle w:val="ListParagraph"/>
            </w:pPr>
          </w:p>
          <w:p w14:paraId="1863B512" w14:textId="5269588D" w:rsidR="007530A0" w:rsidRDefault="00107DF4" w:rsidP="000E667E">
            <w:pPr>
              <w:pStyle w:val="ListParagraph"/>
              <w:numPr>
                <w:ilvl w:val="0"/>
                <w:numId w:val="42"/>
              </w:numPr>
            </w:pPr>
            <w:r w:rsidRPr="00107DF4">
              <w:t>The cost of alcoholic beverages may not be included in the cost of admission ticket or cover charge</w:t>
            </w:r>
            <w:r w:rsidR="0011136E">
              <w:t xml:space="preserve">, or any other assessment required of members or guests.  All alcoholic beverages </w:t>
            </w:r>
            <w:r w:rsidR="0011136E">
              <w:lastRenderedPageBreak/>
              <w:t>must be individually purchased. Alcohol may not be distributed free of charge by an alcohol company or distributor at any student organization event under any circumstances on campus.</w:t>
            </w:r>
          </w:p>
          <w:p w14:paraId="4426309B" w14:textId="77777777" w:rsidR="007530A0" w:rsidRDefault="007530A0" w:rsidP="007530A0">
            <w:pPr>
              <w:pStyle w:val="ListParagraph"/>
            </w:pPr>
          </w:p>
          <w:p w14:paraId="08238593" w14:textId="77777777" w:rsidR="007530A0" w:rsidRDefault="00107DF4" w:rsidP="000E667E">
            <w:pPr>
              <w:pStyle w:val="ListParagraph"/>
              <w:numPr>
                <w:ilvl w:val="0"/>
                <w:numId w:val="42"/>
              </w:numPr>
            </w:pPr>
            <w:r w:rsidRPr="00107DF4">
              <w:t>Alcohol should not be used as an incentive to participate in a campus event. Advertisement</w:t>
            </w:r>
            <w:r w:rsidR="007530A0">
              <w:t xml:space="preserve"> f</w:t>
            </w:r>
            <w:r w:rsidRPr="00107DF4">
              <w:t>or</w:t>
            </w:r>
            <w:r w:rsidR="00782B6D">
              <w:t xml:space="preserve"> </w:t>
            </w:r>
            <w:r w:rsidRPr="00107DF4">
              <w:t>a party may mention alcohol only in the following manner: "Cash bar available".</w:t>
            </w:r>
            <w:r w:rsidR="007530A0">
              <w:t xml:space="preserve">  </w:t>
            </w:r>
            <w:r w:rsidRPr="00107DF4">
              <w:t>Advertisement shall mention the availability of food and non-alcoholic beverages as</w:t>
            </w:r>
            <w:r w:rsidR="007530A0">
              <w:t xml:space="preserve"> </w:t>
            </w:r>
            <w:r w:rsidRPr="00107DF4">
              <w:t>prominently as the alcohol.</w:t>
            </w:r>
          </w:p>
          <w:p w14:paraId="55C81505" w14:textId="77777777" w:rsidR="007530A0" w:rsidRDefault="007530A0" w:rsidP="007530A0">
            <w:pPr>
              <w:pStyle w:val="ListParagraph"/>
            </w:pPr>
          </w:p>
          <w:p w14:paraId="563A6951" w14:textId="2E7709B1" w:rsidR="00E44DE8" w:rsidRDefault="0011136E" w:rsidP="000E667E">
            <w:pPr>
              <w:pStyle w:val="ListParagraph"/>
              <w:numPr>
                <w:ilvl w:val="0"/>
                <w:numId w:val="42"/>
              </w:numPr>
            </w:pPr>
            <w:r>
              <w:t>Alcohol, bar tabs, coupons for free or reduced-priced drinks, etc., may not be awarded as prizes for any raffles or other events.</w:t>
            </w:r>
          </w:p>
          <w:p w14:paraId="19E71FF2" w14:textId="77777777" w:rsidR="00E44DE8" w:rsidRDefault="00E44DE8" w:rsidP="000E667E">
            <w:pPr>
              <w:pStyle w:val="ListParagraph"/>
            </w:pPr>
          </w:p>
          <w:p w14:paraId="390BBE95" w14:textId="27BB976E" w:rsidR="00E44DE8" w:rsidRDefault="00E44DE8" w:rsidP="000E667E">
            <w:pPr>
              <w:pStyle w:val="ListParagraph"/>
              <w:numPr>
                <w:ilvl w:val="0"/>
                <w:numId w:val="42"/>
              </w:numPr>
            </w:pPr>
            <w:r>
              <w:t>BYOAB (Bring your own alcoholic beverage) events are not allowed.</w:t>
            </w:r>
          </w:p>
          <w:p w14:paraId="129B23C9" w14:textId="77777777" w:rsidR="00E44DE8" w:rsidRDefault="00E44DE8" w:rsidP="000E667E">
            <w:pPr>
              <w:pStyle w:val="ListParagraph"/>
            </w:pPr>
          </w:p>
          <w:p w14:paraId="3E1105C9" w14:textId="77777777" w:rsidR="00E44DE8" w:rsidRDefault="00E44DE8" w:rsidP="000E667E">
            <w:pPr>
              <w:pStyle w:val="ListParagraph"/>
              <w:numPr>
                <w:ilvl w:val="0"/>
                <w:numId w:val="42"/>
              </w:numPr>
            </w:pPr>
            <w:r>
              <w:t>No alcoholic beverages in bulk form (keg, etc.) may be purchased or used. Kegs of beer will not be allowed. Providing a common source of any alcoholic beverage—be it beer, alcoholic punch, or an open bar—implies that it is provided by or on behalf of the organization, regardless of who actually purchased it.</w:t>
            </w:r>
          </w:p>
          <w:p w14:paraId="2E17BF38" w14:textId="77777777" w:rsidR="00E44DE8" w:rsidRDefault="00E44DE8" w:rsidP="000E667E">
            <w:pPr>
              <w:pStyle w:val="ListParagraph"/>
            </w:pPr>
          </w:p>
          <w:p w14:paraId="5B5A588F" w14:textId="77777777" w:rsidR="00E44DE8" w:rsidRDefault="00E44DE8" w:rsidP="000E667E">
            <w:pPr>
              <w:pStyle w:val="ListParagraph"/>
              <w:numPr>
                <w:ilvl w:val="0"/>
                <w:numId w:val="42"/>
              </w:numPr>
            </w:pPr>
            <w:r>
              <w:t xml:space="preserve">All registered student organization events at which alcohol will be served must be registered with the Office of Student Involvement and Leadership in accord with the established policy, procedures and deadlines.  </w:t>
            </w:r>
          </w:p>
          <w:p w14:paraId="340440B0" w14:textId="77777777" w:rsidR="00E44DE8" w:rsidRDefault="00E44DE8" w:rsidP="000E667E">
            <w:pPr>
              <w:pStyle w:val="ListParagraph"/>
            </w:pPr>
          </w:p>
          <w:p w14:paraId="0D8E93E5" w14:textId="0311C4CD" w:rsidR="00E44DE8" w:rsidRDefault="00E44DE8" w:rsidP="000E667E">
            <w:pPr>
              <w:pStyle w:val="ListParagraph"/>
              <w:numPr>
                <w:ilvl w:val="0"/>
                <w:numId w:val="42"/>
              </w:numPr>
            </w:pPr>
            <w:r>
              <w:t xml:space="preserve">Student organizations are only allowed to register/sponsor a total of three (3) alcohol events Sunday through Thursday during each semester. Events on Fridays and Saturdays are not subject to this limitation but are subject to the requirement that they be registered with </w:t>
            </w:r>
            <w:r w:rsidR="00BE3B73">
              <w:t xml:space="preserve">the Office of </w:t>
            </w:r>
            <w:r>
              <w:t>S</w:t>
            </w:r>
            <w:r w:rsidR="00BE3B73">
              <w:t xml:space="preserve">tudent </w:t>
            </w:r>
            <w:r>
              <w:t>I</w:t>
            </w:r>
            <w:r w:rsidR="00BE3B73">
              <w:t xml:space="preserve">nvolvement and </w:t>
            </w:r>
            <w:r>
              <w:t>L</w:t>
            </w:r>
            <w:r w:rsidR="00BE3B73">
              <w:t>eadership</w:t>
            </w:r>
            <w:r>
              <w:t>. No events involving alcohol will be approved for the fourteen (14) calendar days prior to and including finals; this includes the weekend between the two weeks. No events involving alcohol will be approved during any University closure (including but not limited to Fall Break, Spring Break, Thanksgiving, Mardi Gras, semester breaks, etc.)</w:t>
            </w:r>
          </w:p>
          <w:p w14:paraId="612D31C6" w14:textId="77777777" w:rsidR="0011136E" w:rsidRDefault="0011136E" w:rsidP="000E667E">
            <w:pPr>
              <w:pStyle w:val="ListParagraph"/>
            </w:pPr>
          </w:p>
          <w:p w14:paraId="6F31B658" w14:textId="7159684C" w:rsidR="0011136E" w:rsidRDefault="0011136E" w:rsidP="000E667E">
            <w:pPr>
              <w:pStyle w:val="ListParagraph"/>
              <w:numPr>
                <w:ilvl w:val="0"/>
                <w:numId w:val="42"/>
              </w:numPr>
            </w:pPr>
            <w:r w:rsidRPr="00DF7B94">
              <w:t xml:space="preserve">Organizations must </w:t>
            </w:r>
            <w:bookmarkStart w:id="1" w:name="_Hlk78957472"/>
            <w:r w:rsidRPr="00DF7B94">
              <w:t xml:space="preserve">use </w:t>
            </w:r>
            <w:r>
              <w:t>University</w:t>
            </w:r>
            <w:r w:rsidRPr="00DF7B94">
              <w:t xml:space="preserve"> Dining Services as the Authorized Third Party Vendor for on-campus events on the main campus</w:t>
            </w:r>
            <w:r>
              <w:t>.</w:t>
            </w:r>
            <w:r w:rsidRPr="00DF7B94">
              <w:t xml:space="preserve"> </w:t>
            </w:r>
            <w:r>
              <w:t xml:space="preserve"> </w:t>
            </w:r>
            <w:r w:rsidRPr="00DF7B94">
              <w:t>Organizations may use servers at the UNO Lakefront Arena if their organizational event is authorized for facilities located at the Lakefront Arena.</w:t>
            </w:r>
            <w:r>
              <w:t xml:space="preserve"> (In either of these instances, if members of the organization are employed by Dining Services or the UNO Lakefront Arena, these members may not function as a server for the event.)</w:t>
            </w:r>
            <w:bookmarkEnd w:id="1"/>
          </w:p>
          <w:p w14:paraId="30187432" w14:textId="77777777" w:rsidR="007530A0" w:rsidRDefault="007530A0" w:rsidP="007530A0">
            <w:pPr>
              <w:pStyle w:val="ListParagraph"/>
            </w:pPr>
          </w:p>
          <w:p w14:paraId="52B70B47" w14:textId="5467D982" w:rsidR="007530A0" w:rsidRDefault="00107DF4" w:rsidP="00FB2DFC">
            <w:pPr>
              <w:pStyle w:val="ListParagraph"/>
              <w:numPr>
                <w:ilvl w:val="0"/>
                <w:numId w:val="42"/>
              </w:numPr>
            </w:pPr>
            <w:r w:rsidRPr="00107DF4">
              <w:t>Open parties (those with unrestricted access by non-organizational members, without a</w:t>
            </w:r>
            <w:r w:rsidR="007530A0">
              <w:t xml:space="preserve"> </w:t>
            </w:r>
            <w:r w:rsidRPr="00107DF4">
              <w:t xml:space="preserve">specific invitation) shall be prohibited. An exemption to this will be the University </w:t>
            </w:r>
            <w:r w:rsidR="007530A0">
              <w:t>–</w:t>
            </w:r>
            <w:r w:rsidRPr="00107DF4">
              <w:t xml:space="preserve"> produced</w:t>
            </w:r>
            <w:r w:rsidR="007530A0">
              <w:t xml:space="preserve"> </w:t>
            </w:r>
            <w:r w:rsidRPr="00107DF4">
              <w:t>entertainment or social events sponsored by the student programming board and tailgating.</w:t>
            </w:r>
          </w:p>
          <w:p w14:paraId="0985CF59" w14:textId="77777777" w:rsidR="00D16492" w:rsidRPr="00107DF4" w:rsidRDefault="00D16492" w:rsidP="00D16492"/>
          <w:p w14:paraId="6D704BDE" w14:textId="42028117" w:rsidR="00107DF4" w:rsidRDefault="00107DF4" w:rsidP="000E667E">
            <w:pPr>
              <w:pStyle w:val="ListParagraph"/>
              <w:numPr>
                <w:ilvl w:val="0"/>
                <w:numId w:val="42"/>
              </w:numPr>
            </w:pPr>
            <w:r w:rsidRPr="00107DF4">
              <w:t>The sale or serving of alcoh</w:t>
            </w:r>
            <w:r w:rsidR="00793D09">
              <w:t>olic beverages will end no late</w:t>
            </w:r>
            <w:r w:rsidRPr="00107DF4">
              <w:t>r than one half hour prior to the</w:t>
            </w:r>
            <w:r w:rsidR="00D16492">
              <w:t xml:space="preserve"> </w:t>
            </w:r>
            <w:r w:rsidRPr="00107DF4">
              <w:t>scheduled end of the event.</w:t>
            </w:r>
          </w:p>
          <w:p w14:paraId="751F2752" w14:textId="77777777" w:rsidR="003550C4" w:rsidRDefault="003550C4" w:rsidP="000E667E">
            <w:pPr>
              <w:ind w:left="427"/>
            </w:pPr>
          </w:p>
          <w:p w14:paraId="6FFEF809" w14:textId="75A2131D" w:rsidR="003550C4" w:rsidRDefault="003550C4" w:rsidP="000E667E">
            <w:pPr>
              <w:pStyle w:val="ListParagraph"/>
              <w:numPr>
                <w:ilvl w:val="0"/>
                <w:numId w:val="42"/>
              </w:numPr>
            </w:pPr>
            <w:r w:rsidRPr="00107DF4">
              <w:t xml:space="preserve">Students are governed by the university's </w:t>
            </w:r>
            <w:r>
              <w:t xml:space="preserve">Student </w:t>
            </w:r>
            <w:r w:rsidRPr="00107DF4">
              <w:t xml:space="preserve">Code </w:t>
            </w:r>
            <w:r w:rsidR="00BE3B73">
              <w:t xml:space="preserve">of </w:t>
            </w:r>
            <w:r w:rsidRPr="00107DF4">
              <w:t>Conduct and by all other policies</w:t>
            </w:r>
            <w:r>
              <w:t xml:space="preserve"> </w:t>
            </w:r>
            <w:r w:rsidRPr="00107DF4">
              <w:t xml:space="preserve">that outline student rights and </w:t>
            </w:r>
            <w:proofErr w:type="spellStart"/>
            <w:r w:rsidRPr="00107DF4">
              <w:t>responsibilities.</w:t>
            </w:r>
            <w:r>
              <w:t>Violations</w:t>
            </w:r>
            <w:proofErr w:type="spellEnd"/>
            <w:r>
              <w:t xml:space="preserve"> of the Alcohol and Events policy may be referred to the Office of Student Accountability for review and follow up.</w:t>
            </w:r>
          </w:p>
          <w:p w14:paraId="081B68E1" w14:textId="77777777" w:rsidR="00107DF4" w:rsidRPr="00107DF4" w:rsidRDefault="00107DF4" w:rsidP="00107DF4"/>
          <w:p w14:paraId="5019CE80" w14:textId="77777777" w:rsidR="000E667E" w:rsidRDefault="000E667E" w:rsidP="008B763B">
            <w:pPr>
              <w:rPr>
                <w:b/>
                <w:i/>
              </w:rPr>
            </w:pPr>
          </w:p>
          <w:p w14:paraId="45EBD820" w14:textId="21D05356" w:rsidR="008B763B" w:rsidRDefault="008B763B" w:rsidP="008B763B">
            <w:pPr>
              <w:rPr>
                <w:b/>
                <w:i/>
              </w:rPr>
            </w:pPr>
            <w:r w:rsidRPr="008B763B">
              <w:rPr>
                <w:b/>
                <w:i/>
              </w:rPr>
              <w:t>Alcohol and Athletic Events</w:t>
            </w:r>
          </w:p>
          <w:p w14:paraId="03CF263C" w14:textId="77777777" w:rsidR="008B763B" w:rsidRPr="008B763B" w:rsidRDefault="008B763B" w:rsidP="008B763B">
            <w:pPr>
              <w:rPr>
                <w:b/>
                <w:i/>
              </w:rPr>
            </w:pPr>
          </w:p>
          <w:p w14:paraId="3CFA80C6" w14:textId="7AA3AF07" w:rsidR="008B763B" w:rsidRPr="008B763B" w:rsidRDefault="00E44DE8" w:rsidP="008B763B">
            <w:pPr>
              <w:autoSpaceDE w:val="0"/>
              <w:autoSpaceDN w:val="0"/>
              <w:adjustRightInd w:val="0"/>
              <w:rPr>
                <w:rFonts w:cstheme="minorHAnsi"/>
              </w:rPr>
            </w:pPr>
            <w:r>
              <w:rPr>
                <w:rFonts w:cstheme="minorHAnsi"/>
              </w:rPr>
              <w:t>E</w:t>
            </w:r>
            <w:r w:rsidR="008B763B" w:rsidRPr="008B763B">
              <w:rPr>
                <w:rFonts w:cstheme="minorHAnsi"/>
              </w:rPr>
              <w:t>vents should be conducted in an environment that is safe and enjoyable for all. As public events have great potential to attract a variety of spectators, the following policy has been developed for these events.</w:t>
            </w:r>
          </w:p>
          <w:p w14:paraId="712AEF83" w14:textId="77777777" w:rsidR="008B763B" w:rsidRPr="008B763B" w:rsidRDefault="008B763B" w:rsidP="008B763B">
            <w:pPr>
              <w:autoSpaceDE w:val="0"/>
              <w:autoSpaceDN w:val="0"/>
              <w:adjustRightInd w:val="0"/>
              <w:rPr>
                <w:rFonts w:cstheme="minorHAnsi"/>
              </w:rPr>
            </w:pPr>
          </w:p>
          <w:p w14:paraId="17336EA7" w14:textId="77777777" w:rsidR="008B763B" w:rsidRDefault="008B763B" w:rsidP="008B763B">
            <w:pPr>
              <w:autoSpaceDE w:val="0"/>
              <w:autoSpaceDN w:val="0"/>
              <w:adjustRightInd w:val="0"/>
              <w:rPr>
                <w:rFonts w:cstheme="minorHAnsi"/>
                <w:b/>
                <w:bCs/>
              </w:rPr>
            </w:pPr>
            <w:r w:rsidRPr="008B763B">
              <w:rPr>
                <w:rFonts w:cstheme="minorHAnsi"/>
                <w:b/>
                <w:bCs/>
              </w:rPr>
              <w:t>General</w:t>
            </w:r>
          </w:p>
          <w:p w14:paraId="5401BDA6" w14:textId="77777777" w:rsidR="00E44DE8" w:rsidRPr="008B763B" w:rsidRDefault="00E44DE8" w:rsidP="008B763B">
            <w:pPr>
              <w:autoSpaceDE w:val="0"/>
              <w:autoSpaceDN w:val="0"/>
              <w:adjustRightInd w:val="0"/>
              <w:rPr>
                <w:rFonts w:cstheme="minorHAnsi"/>
                <w:b/>
                <w:bCs/>
              </w:rPr>
            </w:pPr>
          </w:p>
          <w:p w14:paraId="19BDA814" w14:textId="5BAEDB8C" w:rsidR="00E44DE8" w:rsidRDefault="00E44DE8" w:rsidP="00CB3970">
            <w:pPr>
              <w:pStyle w:val="ListParagraph"/>
              <w:numPr>
                <w:ilvl w:val="0"/>
                <w:numId w:val="40"/>
              </w:numPr>
              <w:ind w:left="1147" w:hanging="810"/>
            </w:pPr>
            <w:r>
              <w:rPr>
                <w:rFonts w:cstheme="minorHAnsi"/>
              </w:rPr>
              <w:t xml:space="preserve"> </w:t>
            </w:r>
            <w:r w:rsidR="00BE3B73">
              <w:t xml:space="preserve">Although </w:t>
            </w:r>
            <w:r w:rsidRPr="00E44DE8">
              <w:t xml:space="preserve">tailgating will be permitted on campus, </w:t>
            </w:r>
            <w:r w:rsidRPr="00107DF4">
              <w:t>before and after the game</w:t>
            </w:r>
            <w:r>
              <w:t>,</w:t>
            </w:r>
            <w:r w:rsidRPr="00107DF4">
              <w:t xml:space="preserve"> in a manner and in areas deemed</w:t>
            </w:r>
            <w:r>
              <w:t xml:space="preserve"> </w:t>
            </w:r>
            <w:r w:rsidRPr="00107DF4">
              <w:t xml:space="preserve">acceptable by the </w:t>
            </w:r>
            <w:r>
              <w:t>University</w:t>
            </w:r>
            <w:r w:rsidRPr="00107DF4">
              <w:t>.</w:t>
            </w:r>
          </w:p>
          <w:p w14:paraId="5F5A2DD9" w14:textId="77777777" w:rsidR="00CB3970" w:rsidRDefault="00CB3970" w:rsidP="000E667E"/>
          <w:p w14:paraId="67CA8B08" w14:textId="48D05C72" w:rsidR="00CB3970" w:rsidRDefault="00CB3970" w:rsidP="000E667E">
            <w:pPr>
              <w:pStyle w:val="ListParagraph"/>
              <w:numPr>
                <w:ilvl w:val="0"/>
                <w:numId w:val="40"/>
              </w:numPr>
              <w:ind w:left="1147" w:hanging="810"/>
            </w:pPr>
            <w:r>
              <w:rPr>
                <w:rFonts w:cstheme="minorHAnsi"/>
              </w:rPr>
              <w:t>Consumption of alcohol will be limited to persons of legal age (21 or older).</w:t>
            </w:r>
          </w:p>
          <w:p w14:paraId="5A1F86D4" w14:textId="77777777" w:rsidR="00E44DE8" w:rsidRDefault="00E44DE8" w:rsidP="000E667E">
            <w:pPr>
              <w:pStyle w:val="ListParagraph"/>
              <w:ind w:left="1147" w:hanging="810"/>
              <w:rPr>
                <w:rFonts w:cstheme="minorHAnsi"/>
              </w:rPr>
            </w:pPr>
          </w:p>
          <w:p w14:paraId="2049A3E2" w14:textId="77777777" w:rsidR="00E44DE8" w:rsidRPr="008B763B" w:rsidRDefault="00E44DE8" w:rsidP="000E667E">
            <w:pPr>
              <w:autoSpaceDE w:val="0"/>
              <w:autoSpaceDN w:val="0"/>
              <w:adjustRightInd w:val="0"/>
              <w:ind w:left="1147" w:hanging="810"/>
              <w:rPr>
                <w:rFonts w:cstheme="minorHAnsi"/>
              </w:rPr>
            </w:pPr>
          </w:p>
          <w:p w14:paraId="2C65A22A" w14:textId="77777777" w:rsidR="00CB3970" w:rsidRDefault="008B763B" w:rsidP="000E667E">
            <w:pPr>
              <w:pStyle w:val="ListParagraph"/>
              <w:numPr>
                <w:ilvl w:val="0"/>
                <w:numId w:val="40"/>
              </w:numPr>
              <w:autoSpaceDE w:val="0"/>
              <w:autoSpaceDN w:val="0"/>
              <w:adjustRightInd w:val="0"/>
              <w:ind w:left="1147" w:hanging="810"/>
            </w:pPr>
            <w:r w:rsidRPr="00E44DE8">
              <w:t>Tailgating will be limited to home game days unless otherwise approved</w:t>
            </w:r>
            <w:r w:rsidR="00E44DE8">
              <w:t xml:space="preserve"> by the Vice President for Athletics and Recreation</w:t>
            </w:r>
            <w:r w:rsidRPr="00E44DE8">
              <w:t xml:space="preserve">.  </w:t>
            </w:r>
          </w:p>
          <w:p w14:paraId="069F2529" w14:textId="77777777" w:rsidR="00CB3970" w:rsidRDefault="00CB3970" w:rsidP="000E667E">
            <w:pPr>
              <w:pStyle w:val="ListParagraph"/>
              <w:autoSpaceDE w:val="0"/>
              <w:autoSpaceDN w:val="0"/>
              <w:adjustRightInd w:val="0"/>
              <w:ind w:left="1147" w:hanging="810"/>
            </w:pPr>
          </w:p>
          <w:p w14:paraId="0BF61650" w14:textId="520AE279" w:rsidR="008B763B" w:rsidRPr="00E44DE8" w:rsidRDefault="008B763B" w:rsidP="000E667E">
            <w:pPr>
              <w:pStyle w:val="ListParagraph"/>
              <w:numPr>
                <w:ilvl w:val="0"/>
                <w:numId w:val="40"/>
              </w:numPr>
              <w:autoSpaceDE w:val="0"/>
              <w:autoSpaceDN w:val="0"/>
              <w:adjustRightInd w:val="0"/>
              <w:ind w:left="1147" w:hanging="810"/>
            </w:pPr>
            <w:r w:rsidRPr="00E44DE8">
              <w:t>For home games that occur during a regular school day, tailgating activities will be allowed after 5:00 p.m. For home games that occur on days when school is not session, tailgating will be allowed starting 4 (four) hours before the scheduled game.</w:t>
            </w:r>
          </w:p>
          <w:p w14:paraId="7AC2C384" w14:textId="77777777" w:rsidR="008B763B" w:rsidRPr="008B763B" w:rsidRDefault="008B763B" w:rsidP="000E667E">
            <w:pPr>
              <w:autoSpaceDE w:val="0"/>
              <w:autoSpaceDN w:val="0"/>
              <w:adjustRightInd w:val="0"/>
              <w:ind w:left="1147" w:hanging="810"/>
              <w:rPr>
                <w:rFonts w:cstheme="minorHAnsi"/>
              </w:rPr>
            </w:pPr>
          </w:p>
          <w:p w14:paraId="1CD39199" w14:textId="77777777" w:rsidR="008B763B" w:rsidRPr="00CB3970" w:rsidRDefault="008B763B" w:rsidP="000E667E">
            <w:pPr>
              <w:pStyle w:val="ListParagraph"/>
              <w:numPr>
                <w:ilvl w:val="0"/>
                <w:numId w:val="40"/>
              </w:numPr>
              <w:autoSpaceDE w:val="0"/>
              <w:autoSpaceDN w:val="0"/>
              <w:adjustRightInd w:val="0"/>
              <w:ind w:left="1147" w:hanging="810"/>
              <w:rPr>
                <w:rFonts w:cstheme="minorHAnsi"/>
              </w:rPr>
            </w:pPr>
            <w:r w:rsidRPr="00CB3970">
              <w:rPr>
                <w:rFonts w:cstheme="minorHAnsi"/>
              </w:rPr>
              <w:t xml:space="preserve">Glass containers of any kind are prohibited. </w:t>
            </w:r>
          </w:p>
          <w:p w14:paraId="7B854AC2" w14:textId="77777777" w:rsidR="008B763B" w:rsidRPr="008B763B" w:rsidRDefault="008B763B" w:rsidP="000E667E">
            <w:pPr>
              <w:autoSpaceDE w:val="0"/>
              <w:autoSpaceDN w:val="0"/>
              <w:adjustRightInd w:val="0"/>
              <w:ind w:left="1147" w:hanging="810"/>
              <w:rPr>
                <w:rFonts w:cstheme="minorHAnsi"/>
              </w:rPr>
            </w:pPr>
          </w:p>
          <w:p w14:paraId="4391ECD0" w14:textId="20E40D7E" w:rsidR="008B763B" w:rsidRPr="00BE3B73" w:rsidRDefault="008B763B" w:rsidP="000E667E">
            <w:pPr>
              <w:pStyle w:val="ListParagraph"/>
              <w:numPr>
                <w:ilvl w:val="0"/>
                <w:numId w:val="40"/>
              </w:numPr>
              <w:autoSpaceDE w:val="0"/>
              <w:autoSpaceDN w:val="0"/>
              <w:adjustRightInd w:val="0"/>
              <w:ind w:left="1147" w:hanging="810"/>
              <w:rPr>
                <w:rFonts w:cstheme="minorHAnsi"/>
              </w:rPr>
            </w:pPr>
            <w:r w:rsidRPr="00CB3970">
              <w:rPr>
                <w:rFonts w:cstheme="minorHAnsi"/>
              </w:rPr>
              <w:t xml:space="preserve">No oversized or common source containers of any sort (including but not limited to kegs, punchbowls, beer balls, party balls) </w:t>
            </w:r>
            <w:r w:rsidR="00CB3970" w:rsidRPr="00FD7C38">
              <w:rPr>
                <w:rFonts w:cstheme="minorHAnsi"/>
              </w:rPr>
              <w:t>will be</w:t>
            </w:r>
            <w:r w:rsidR="00CB3970" w:rsidRPr="00BE3B73">
              <w:rPr>
                <w:rFonts w:cstheme="minorHAnsi"/>
              </w:rPr>
              <w:t xml:space="preserve"> allowed</w:t>
            </w:r>
            <w:r w:rsidRPr="00BE3B73">
              <w:rPr>
                <w:rFonts w:cstheme="minorHAnsi"/>
              </w:rPr>
              <w:t>.</w:t>
            </w:r>
          </w:p>
          <w:p w14:paraId="5036B69C" w14:textId="77777777" w:rsidR="008B763B" w:rsidRPr="008B763B" w:rsidRDefault="008B763B" w:rsidP="000E667E">
            <w:pPr>
              <w:autoSpaceDE w:val="0"/>
              <w:autoSpaceDN w:val="0"/>
              <w:adjustRightInd w:val="0"/>
              <w:ind w:left="1147" w:hanging="810"/>
              <w:rPr>
                <w:rFonts w:cstheme="minorHAnsi"/>
              </w:rPr>
            </w:pPr>
          </w:p>
          <w:p w14:paraId="5E0870B6" w14:textId="77777777" w:rsidR="008B763B" w:rsidRPr="00CB3970" w:rsidRDefault="008B763B" w:rsidP="000E667E">
            <w:pPr>
              <w:pStyle w:val="ListParagraph"/>
              <w:numPr>
                <w:ilvl w:val="0"/>
                <w:numId w:val="40"/>
              </w:numPr>
              <w:autoSpaceDE w:val="0"/>
              <w:autoSpaceDN w:val="0"/>
              <w:adjustRightInd w:val="0"/>
              <w:ind w:left="1147" w:hanging="810"/>
              <w:rPr>
                <w:rFonts w:cstheme="minorHAnsi"/>
              </w:rPr>
            </w:pPr>
            <w:r w:rsidRPr="00CB3970">
              <w:rPr>
                <w:rFonts w:cstheme="minorHAnsi"/>
              </w:rPr>
              <w:t>Alcohol drinking games, funneling or any other activity deemed by the University as inappropriate, are prohibited.</w:t>
            </w:r>
          </w:p>
          <w:p w14:paraId="04D8E17E" w14:textId="77777777" w:rsidR="008B763B" w:rsidRPr="008B763B" w:rsidRDefault="008B763B" w:rsidP="000E667E">
            <w:pPr>
              <w:autoSpaceDE w:val="0"/>
              <w:autoSpaceDN w:val="0"/>
              <w:adjustRightInd w:val="0"/>
              <w:ind w:left="1147" w:hanging="810"/>
              <w:rPr>
                <w:rFonts w:cstheme="minorHAnsi"/>
              </w:rPr>
            </w:pPr>
          </w:p>
          <w:p w14:paraId="0F4F5D6B" w14:textId="67E650DF" w:rsidR="008B763B" w:rsidRPr="00B1173E" w:rsidRDefault="008B763B" w:rsidP="000E667E">
            <w:pPr>
              <w:pStyle w:val="ListParagraph"/>
              <w:numPr>
                <w:ilvl w:val="0"/>
                <w:numId w:val="40"/>
              </w:numPr>
              <w:autoSpaceDE w:val="0"/>
              <w:autoSpaceDN w:val="0"/>
              <w:adjustRightInd w:val="0"/>
              <w:ind w:left="1147" w:hanging="810"/>
              <w:rPr>
                <w:rFonts w:cstheme="minorHAnsi"/>
              </w:rPr>
            </w:pPr>
            <w:r w:rsidRPr="00CB3970">
              <w:rPr>
                <w:rFonts w:cstheme="minorHAnsi"/>
              </w:rPr>
              <w:t xml:space="preserve">Individuals(s) or groups engaging in inappropriate or disruptive behavior will be directed by </w:t>
            </w:r>
            <w:r w:rsidR="00B1173E">
              <w:rPr>
                <w:rFonts w:cstheme="minorHAnsi"/>
              </w:rPr>
              <w:t xml:space="preserve">the </w:t>
            </w:r>
            <w:r w:rsidR="00CB3970" w:rsidRPr="00FD7C38">
              <w:rPr>
                <w:rFonts w:cstheme="minorHAnsi"/>
              </w:rPr>
              <w:t>UNO Department of Pub</w:t>
            </w:r>
            <w:r w:rsidR="00CB3970" w:rsidRPr="00BE3B73">
              <w:rPr>
                <w:rFonts w:cstheme="minorHAnsi"/>
              </w:rPr>
              <w:t>lic Safety and Security or event management staff</w:t>
            </w:r>
            <w:r w:rsidRPr="00B1173E">
              <w:rPr>
                <w:rFonts w:cstheme="minorHAnsi"/>
              </w:rPr>
              <w:t xml:space="preserve"> to cease and desist from doing so and are subject to University, local or state action.</w:t>
            </w:r>
          </w:p>
          <w:p w14:paraId="72BF7FA6" w14:textId="77777777" w:rsidR="008B763B" w:rsidRPr="008B763B" w:rsidRDefault="008B763B" w:rsidP="000E667E">
            <w:pPr>
              <w:autoSpaceDE w:val="0"/>
              <w:autoSpaceDN w:val="0"/>
              <w:adjustRightInd w:val="0"/>
              <w:ind w:left="1147" w:hanging="810"/>
              <w:rPr>
                <w:rFonts w:cstheme="minorHAnsi"/>
              </w:rPr>
            </w:pPr>
          </w:p>
          <w:p w14:paraId="4DD14EAB" w14:textId="04848BFC" w:rsidR="008B763B" w:rsidRPr="00CB3970" w:rsidRDefault="008B763B" w:rsidP="000E667E">
            <w:pPr>
              <w:pStyle w:val="ListParagraph"/>
              <w:numPr>
                <w:ilvl w:val="0"/>
                <w:numId w:val="40"/>
              </w:numPr>
              <w:ind w:left="1147" w:hanging="810"/>
            </w:pPr>
            <w:r w:rsidRPr="00CB3970">
              <w:rPr>
                <w:rFonts w:cstheme="minorHAnsi"/>
              </w:rPr>
              <w:t>At home games, alcohol cannot be brought into the venue</w:t>
            </w:r>
            <w:r w:rsidR="00CB3970" w:rsidRPr="00CB3970">
              <w:rPr>
                <w:rFonts w:cstheme="minorHAnsi"/>
              </w:rPr>
              <w:t>.</w:t>
            </w:r>
            <w:r w:rsidRPr="00FD7C38">
              <w:rPr>
                <w:rFonts w:cstheme="minorHAnsi"/>
              </w:rPr>
              <w:t xml:space="preserve"> </w:t>
            </w:r>
            <w:r w:rsidR="00CB3970" w:rsidRPr="00BE3B73">
              <w:rPr>
                <w:rFonts w:cstheme="minorHAnsi"/>
              </w:rPr>
              <w:t>A</w:t>
            </w:r>
            <w:r w:rsidRPr="00BE3B73">
              <w:rPr>
                <w:rFonts w:cstheme="minorHAnsi"/>
              </w:rPr>
              <w:t xml:space="preserve">ll persons entering the venue are subject to a </w:t>
            </w:r>
            <w:r w:rsidRPr="000E667E">
              <w:rPr>
                <w:rFonts w:cstheme="minorHAnsi"/>
              </w:rPr>
              <w:t>reasonable check/search of personal bags, purses, coats, etc. Anyone found in possession of alcoholic beverages (other than those sold in the venue) and/or other items deemed dangerous</w:t>
            </w:r>
            <w:r w:rsidR="00CB3970" w:rsidRPr="000E667E">
              <w:rPr>
                <w:rFonts w:cstheme="minorHAnsi"/>
              </w:rPr>
              <w:t xml:space="preserve"> </w:t>
            </w:r>
            <w:r w:rsidRPr="00CB3970">
              <w:t>or inappropriate by the University will be refused admission to the game. Any individual found in possession of said items will be evicted from the venue and will not be allowed to reenter the venue for the remainder of the calendar day on which the game is held. Alcohol may be purchased inside the venue by those of legal age with valid identification.</w:t>
            </w:r>
          </w:p>
          <w:p w14:paraId="71C3DF18" w14:textId="09CE3CC5" w:rsidR="008B763B" w:rsidRDefault="008B763B" w:rsidP="000E667E">
            <w:pPr>
              <w:autoSpaceDE w:val="0"/>
              <w:autoSpaceDN w:val="0"/>
              <w:adjustRightInd w:val="0"/>
              <w:ind w:left="1147" w:hanging="810"/>
              <w:rPr>
                <w:rFonts w:cstheme="minorHAnsi"/>
              </w:rPr>
            </w:pPr>
          </w:p>
          <w:p w14:paraId="47FDFD79" w14:textId="77777777" w:rsidR="000E667E" w:rsidRPr="008B763B" w:rsidRDefault="000E667E" w:rsidP="000E667E">
            <w:pPr>
              <w:autoSpaceDE w:val="0"/>
              <w:autoSpaceDN w:val="0"/>
              <w:adjustRightInd w:val="0"/>
              <w:ind w:left="1147" w:hanging="810"/>
              <w:rPr>
                <w:rFonts w:cstheme="minorHAnsi"/>
              </w:rPr>
            </w:pPr>
          </w:p>
          <w:p w14:paraId="025287EB" w14:textId="77777777" w:rsidR="008B763B" w:rsidRPr="00CB3970" w:rsidRDefault="008B763B" w:rsidP="000E667E">
            <w:pPr>
              <w:pStyle w:val="ListParagraph"/>
              <w:numPr>
                <w:ilvl w:val="0"/>
                <w:numId w:val="40"/>
              </w:numPr>
              <w:autoSpaceDE w:val="0"/>
              <w:autoSpaceDN w:val="0"/>
              <w:adjustRightInd w:val="0"/>
              <w:ind w:left="1147" w:hanging="810"/>
              <w:rPr>
                <w:rFonts w:cstheme="minorHAnsi"/>
              </w:rPr>
            </w:pPr>
            <w:r w:rsidRPr="00CB3970">
              <w:rPr>
                <w:rFonts w:cstheme="minorHAnsi"/>
              </w:rPr>
              <w:t>Cups, containers, ice chests, etc. may not be brought into the venue.</w:t>
            </w:r>
          </w:p>
          <w:p w14:paraId="333500F0" w14:textId="77777777" w:rsidR="008B763B" w:rsidRPr="008B763B" w:rsidRDefault="008B763B" w:rsidP="000E667E">
            <w:pPr>
              <w:autoSpaceDE w:val="0"/>
              <w:autoSpaceDN w:val="0"/>
              <w:adjustRightInd w:val="0"/>
              <w:ind w:left="1147" w:hanging="810"/>
              <w:rPr>
                <w:rFonts w:cstheme="minorHAnsi"/>
              </w:rPr>
            </w:pPr>
          </w:p>
          <w:p w14:paraId="1371C45E" w14:textId="77777777" w:rsidR="008B763B" w:rsidRPr="00CB3970" w:rsidRDefault="008B763B" w:rsidP="000E667E">
            <w:pPr>
              <w:pStyle w:val="ListParagraph"/>
              <w:numPr>
                <w:ilvl w:val="0"/>
                <w:numId w:val="40"/>
              </w:numPr>
              <w:autoSpaceDE w:val="0"/>
              <w:autoSpaceDN w:val="0"/>
              <w:adjustRightInd w:val="0"/>
              <w:ind w:left="1147" w:hanging="810"/>
              <w:rPr>
                <w:rFonts w:cstheme="minorHAnsi"/>
              </w:rPr>
            </w:pPr>
            <w:r w:rsidRPr="00CB3970">
              <w:rPr>
                <w:rFonts w:cstheme="minorHAnsi"/>
              </w:rPr>
              <w:lastRenderedPageBreak/>
              <w:t>Failure to follow these rules and regulations may result in eviction from campus with possible University, local, or state action to follow.</w:t>
            </w:r>
          </w:p>
          <w:p w14:paraId="0E871814" w14:textId="77777777" w:rsidR="008B763B" w:rsidRDefault="008B763B" w:rsidP="00107DF4">
            <w:pPr>
              <w:rPr>
                <w:b/>
                <w:i/>
                <w:iCs/>
              </w:rPr>
            </w:pPr>
          </w:p>
          <w:p w14:paraId="476963E0" w14:textId="77777777" w:rsidR="00782B6D" w:rsidRPr="00107DF4" w:rsidRDefault="00782B6D" w:rsidP="00107DF4"/>
          <w:p w14:paraId="650B6B07" w14:textId="453F22CE" w:rsidR="00107DF4" w:rsidRDefault="00107DF4" w:rsidP="00B805E4">
            <w:pPr>
              <w:rPr>
                <w:b/>
              </w:rPr>
            </w:pPr>
          </w:p>
          <w:p w14:paraId="4E71DAA0" w14:textId="77777777" w:rsidR="003550C4" w:rsidRPr="00BE4468" w:rsidRDefault="003550C4" w:rsidP="003550C4">
            <w:r>
              <w:rPr>
                <w:b/>
              </w:rPr>
              <w:t>Faculty, Staff, or Departmental Campus Events at Which Alcohol Will be Served</w:t>
            </w:r>
          </w:p>
          <w:p w14:paraId="00DD0704" w14:textId="77777777" w:rsidR="003550C4" w:rsidRPr="00C9073A" w:rsidRDefault="003550C4" w:rsidP="003550C4"/>
          <w:p w14:paraId="3A62E498" w14:textId="77777777" w:rsidR="003550C4" w:rsidRDefault="003550C4" w:rsidP="003550C4">
            <w:r>
              <w:t>Events serving alcohol must be held at one of the following established university event venues:</w:t>
            </w:r>
          </w:p>
          <w:p w14:paraId="7EE86146" w14:textId="77777777" w:rsidR="003550C4" w:rsidRDefault="003550C4" w:rsidP="003550C4">
            <w:r>
              <w:t>•</w:t>
            </w:r>
            <w:r>
              <w:tab/>
              <w:t>University Center</w:t>
            </w:r>
          </w:p>
          <w:p w14:paraId="33E8BFBA" w14:textId="77777777" w:rsidR="003550C4" w:rsidRDefault="003550C4" w:rsidP="003550C4">
            <w:r>
              <w:t>•</w:t>
            </w:r>
            <w:r>
              <w:tab/>
              <w:t xml:space="preserve">The Cove/Sandbar </w:t>
            </w:r>
          </w:p>
          <w:p w14:paraId="031021CF" w14:textId="77777777" w:rsidR="003550C4" w:rsidRDefault="003550C4" w:rsidP="003550C4">
            <w:r>
              <w:t>•</w:t>
            </w:r>
            <w:r>
              <w:tab/>
              <w:t xml:space="preserve">Homer L. </w:t>
            </w:r>
            <w:proofErr w:type="spellStart"/>
            <w:r>
              <w:t>Hitt</w:t>
            </w:r>
            <w:proofErr w:type="spellEnd"/>
            <w:r>
              <w:t xml:space="preserve"> Alumni Center</w:t>
            </w:r>
          </w:p>
          <w:p w14:paraId="1CEDB082" w14:textId="77777777" w:rsidR="003550C4" w:rsidRDefault="003550C4" w:rsidP="003550C4">
            <w:r>
              <w:t>•</w:t>
            </w:r>
            <w:r>
              <w:tab/>
              <w:t>Library 407</w:t>
            </w:r>
          </w:p>
          <w:p w14:paraId="65992871" w14:textId="77777777" w:rsidR="003550C4" w:rsidRDefault="003550C4" w:rsidP="003550C4">
            <w:r>
              <w:t>•</w:t>
            </w:r>
            <w:r>
              <w:tab/>
              <w:t xml:space="preserve">UNO Athletics venues </w:t>
            </w:r>
          </w:p>
          <w:p w14:paraId="3FB17741" w14:textId="77777777" w:rsidR="003550C4" w:rsidRDefault="003550C4" w:rsidP="003550C4"/>
          <w:p w14:paraId="1638CA4A" w14:textId="5D261A9F" w:rsidR="003550C4" w:rsidRDefault="003550C4" w:rsidP="003550C4">
            <w:r>
              <w:t xml:space="preserve">Events not held in one of the above established venues may seek permission from the Office of Events and Protocol to serve alcohol.  Events must be in compliance with this policy and other venue specific regulations.  </w:t>
            </w:r>
          </w:p>
          <w:p w14:paraId="22270830" w14:textId="311769BE" w:rsidR="003550C4" w:rsidRDefault="003550C4" w:rsidP="00B805E4">
            <w:pPr>
              <w:rPr>
                <w:b/>
              </w:rPr>
            </w:pPr>
          </w:p>
          <w:p w14:paraId="6A407803" w14:textId="7DA73E60" w:rsidR="00747C65" w:rsidRDefault="00747C65" w:rsidP="00B805E4">
            <w:pPr>
              <w:rPr>
                <w:b/>
              </w:rPr>
            </w:pPr>
            <w:r>
              <w:rPr>
                <w:b/>
              </w:rPr>
              <w:t>Events Hosted by External Groups</w:t>
            </w:r>
          </w:p>
          <w:p w14:paraId="1410EA5B" w14:textId="77777777" w:rsidR="00EF065C" w:rsidRDefault="00EF065C" w:rsidP="00B805E4">
            <w:pPr>
              <w:rPr>
                <w:b/>
              </w:rPr>
            </w:pPr>
          </w:p>
          <w:p w14:paraId="16DAD975" w14:textId="42733364" w:rsidR="00747C65" w:rsidRDefault="00747C65" w:rsidP="00B805E4">
            <w:r>
              <w:rPr>
                <w:bCs/>
              </w:rPr>
              <w:t xml:space="preserve">Events hosted by external groups must work with Campus Booking to ensure their events adhere to policy requirements. When alcohol is served at events hosted by external groups, </w:t>
            </w:r>
            <w:r>
              <w:t>a contract with the UNO Department of Public Safety and Security (DPSS) must be created.   Security must be present for the duration of the event, including 30 minutes before the start of the event and 30 minutes following the event. UNO DPSS requires at least two weeks’ advance notice. These events require at least one officer for every fifty (50) people in attendance.</w:t>
            </w:r>
          </w:p>
          <w:p w14:paraId="58875F6A" w14:textId="5C644869" w:rsidR="00747C65" w:rsidRDefault="00747C65" w:rsidP="00B805E4"/>
          <w:p w14:paraId="0E3ADB5C" w14:textId="25D19481" w:rsidR="00747C65" w:rsidRPr="000E667E" w:rsidRDefault="00D27C36" w:rsidP="00B805E4">
            <w:pPr>
              <w:rPr>
                <w:bCs/>
              </w:rPr>
            </w:pPr>
            <w:r>
              <w:rPr>
                <w:b/>
                <w:noProof/>
              </w:rPr>
              <w:drawing>
                <wp:anchor distT="0" distB="0" distL="114300" distR="114300" simplePos="0" relativeHeight="251659264" behindDoc="0" locked="0" layoutInCell="1" allowOverlap="1" wp14:anchorId="199A65A3" wp14:editId="124147C3">
                  <wp:simplePos x="0" y="0"/>
                  <wp:positionH relativeFrom="column">
                    <wp:posOffset>78077</wp:posOffset>
                  </wp:positionH>
                  <wp:positionV relativeFrom="paragraph">
                    <wp:posOffset>83697</wp:posOffset>
                  </wp:positionV>
                  <wp:extent cx="1521460" cy="639445"/>
                  <wp:effectExtent l="0" t="0" r="254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N Signature - Copy.jpg"/>
                          <pic:cNvPicPr/>
                        </pic:nvPicPr>
                        <pic:blipFill>
                          <a:blip r:embed="rId11">
                            <a:extLst>
                              <a:ext uri="{28A0092B-C50C-407E-A947-70E740481C1C}">
                                <a14:useLocalDpi xmlns:a14="http://schemas.microsoft.com/office/drawing/2010/main" val="0"/>
                              </a:ext>
                            </a:extLst>
                          </a:blip>
                          <a:stretch>
                            <a:fillRect/>
                          </a:stretch>
                        </pic:blipFill>
                        <pic:spPr>
                          <a:xfrm>
                            <a:off x="0" y="0"/>
                            <a:ext cx="1521460" cy="639445"/>
                          </a:xfrm>
                          <a:prstGeom prst="rect">
                            <a:avLst/>
                          </a:prstGeom>
                        </pic:spPr>
                      </pic:pic>
                    </a:graphicData>
                  </a:graphic>
                  <wp14:sizeRelH relativeFrom="margin">
                    <wp14:pctWidth>0</wp14:pctWidth>
                  </wp14:sizeRelH>
                  <wp14:sizeRelV relativeFrom="margin">
                    <wp14:pctHeight>0</wp14:pctHeight>
                  </wp14:sizeRelV>
                </wp:anchor>
              </w:drawing>
            </w:r>
          </w:p>
          <w:p w14:paraId="0215EAB3" w14:textId="49506178" w:rsidR="006370BF" w:rsidRDefault="006370BF" w:rsidP="00B805E4">
            <w:pPr>
              <w:rPr>
                <w:b/>
              </w:rPr>
            </w:pPr>
          </w:p>
          <w:p w14:paraId="1DD991DF" w14:textId="70CA9EEE" w:rsidR="00004B29" w:rsidRDefault="00004B29" w:rsidP="00B805E4">
            <w:pPr>
              <w:rPr>
                <w:b/>
              </w:rPr>
            </w:pPr>
          </w:p>
          <w:p w14:paraId="3EBDDE5F" w14:textId="06592AF4" w:rsidR="00004B29" w:rsidRDefault="00004B29" w:rsidP="00B805E4">
            <w:pPr>
              <w:rPr>
                <w:b/>
              </w:rPr>
            </w:pPr>
          </w:p>
          <w:p w14:paraId="1508C27F" w14:textId="77777777" w:rsidR="00123688" w:rsidRDefault="00123688"/>
          <w:p w14:paraId="0C1A4FC4" w14:textId="77777777" w:rsidR="001361C3" w:rsidRDefault="001361C3" w:rsidP="00CF0931">
            <w:pPr>
              <w:tabs>
                <w:tab w:val="left" w:pos="720"/>
              </w:tabs>
              <w:autoSpaceDE w:val="0"/>
              <w:autoSpaceDN w:val="0"/>
              <w:adjustRightInd w:val="0"/>
              <w:spacing w:line="276" w:lineRule="auto"/>
              <w:ind w:left="1080" w:hanging="1080"/>
              <w:jc w:val="both"/>
            </w:pPr>
            <w:r>
              <w:t>John W. Nicklow</w:t>
            </w:r>
          </w:p>
          <w:p w14:paraId="6872CC92" w14:textId="77777777" w:rsidR="00CF0931" w:rsidRDefault="00CF0931" w:rsidP="00CF0931">
            <w:pPr>
              <w:tabs>
                <w:tab w:val="left" w:pos="720"/>
              </w:tabs>
              <w:autoSpaceDE w:val="0"/>
              <w:autoSpaceDN w:val="0"/>
              <w:adjustRightInd w:val="0"/>
              <w:spacing w:line="276" w:lineRule="auto"/>
              <w:ind w:left="1080" w:hanging="1080"/>
              <w:jc w:val="both"/>
            </w:pPr>
            <w:r>
              <w:t>President</w:t>
            </w:r>
          </w:p>
          <w:p w14:paraId="171EE9FD" w14:textId="77777777" w:rsidR="00F3719C" w:rsidRDefault="00CF0931" w:rsidP="00BC5432">
            <w:pPr>
              <w:tabs>
                <w:tab w:val="left" w:pos="720"/>
              </w:tabs>
              <w:autoSpaceDE w:val="0"/>
              <w:autoSpaceDN w:val="0"/>
              <w:adjustRightInd w:val="0"/>
              <w:spacing w:line="276" w:lineRule="auto"/>
              <w:ind w:left="1080" w:hanging="1080"/>
              <w:jc w:val="both"/>
            </w:pPr>
            <w:r>
              <w:t>University of New Orleans</w:t>
            </w:r>
          </w:p>
          <w:p w14:paraId="1803466F" w14:textId="77777777" w:rsidR="001361C3" w:rsidRDefault="001361C3" w:rsidP="00BC5432">
            <w:pPr>
              <w:tabs>
                <w:tab w:val="left" w:pos="720"/>
              </w:tabs>
              <w:autoSpaceDE w:val="0"/>
              <w:autoSpaceDN w:val="0"/>
              <w:adjustRightInd w:val="0"/>
              <w:spacing w:line="276" w:lineRule="auto"/>
              <w:ind w:left="1080" w:hanging="1080"/>
              <w:jc w:val="both"/>
            </w:pPr>
          </w:p>
          <w:p w14:paraId="50B1DAA7" w14:textId="77777777" w:rsidR="00045710" w:rsidRDefault="00045710" w:rsidP="00BC5432">
            <w:pPr>
              <w:tabs>
                <w:tab w:val="left" w:pos="720"/>
              </w:tabs>
              <w:autoSpaceDE w:val="0"/>
              <w:autoSpaceDN w:val="0"/>
              <w:adjustRightInd w:val="0"/>
              <w:spacing w:line="276" w:lineRule="auto"/>
              <w:ind w:left="1080" w:hanging="1080"/>
              <w:jc w:val="both"/>
            </w:pPr>
          </w:p>
          <w:p w14:paraId="521E19B3" w14:textId="77777777" w:rsidR="00045710" w:rsidRPr="00045710" w:rsidRDefault="00045710" w:rsidP="00BC5432">
            <w:pPr>
              <w:tabs>
                <w:tab w:val="left" w:pos="720"/>
              </w:tabs>
              <w:autoSpaceDE w:val="0"/>
              <w:autoSpaceDN w:val="0"/>
              <w:adjustRightInd w:val="0"/>
              <w:spacing w:line="276" w:lineRule="auto"/>
              <w:ind w:left="1080" w:hanging="1080"/>
              <w:jc w:val="both"/>
              <w:rPr>
                <w:i/>
              </w:rPr>
            </w:pPr>
            <w:r w:rsidRPr="00045710">
              <w:rPr>
                <w:i/>
              </w:rPr>
              <w:t>*Policy Updates:</w:t>
            </w:r>
          </w:p>
          <w:p w14:paraId="03C67293" w14:textId="7E5A08E3" w:rsidR="000E667E" w:rsidRDefault="00045710" w:rsidP="00BC5432">
            <w:pPr>
              <w:tabs>
                <w:tab w:val="left" w:pos="720"/>
              </w:tabs>
              <w:autoSpaceDE w:val="0"/>
              <w:autoSpaceDN w:val="0"/>
              <w:adjustRightInd w:val="0"/>
              <w:spacing w:line="276" w:lineRule="auto"/>
              <w:ind w:left="1080" w:hanging="1080"/>
              <w:jc w:val="both"/>
              <w:rPr>
                <w:i/>
              </w:rPr>
            </w:pPr>
            <w:r w:rsidRPr="00045710">
              <w:rPr>
                <w:i/>
              </w:rPr>
              <w:t xml:space="preserve">  Revisions:</w:t>
            </w:r>
            <w:r w:rsidR="000E667E">
              <w:rPr>
                <w:i/>
              </w:rPr>
              <w:t xml:space="preserve"> 09/27/2021 </w:t>
            </w:r>
          </w:p>
          <w:p w14:paraId="67CCCA7B" w14:textId="1CB51BBA" w:rsidR="00045710" w:rsidRPr="00045710" w:rsidRDefault="000E667E" w:rsidP="00BC5432">
            <w:pPr>
              <w:tabs>
                <w:tab w:val="left" w:pos="720"/>
              </w:tabs>
              <w:autoSpaceDE w:val="0"/>
              <w:autoSpaceDN w:val="0"/>
              <w:adjustRightInd w:val="0"/>
              <w:spacing w:line="276" w:lineRule="auto"/>
              <w:ind w:left="1080" w:hanging="1080"/>
              <w:jc w:val="both"/>
              <w:rPr>
                <w:i/>
              </w:rPr>
            </w:pPr>
            <w:r>
              <w:rPr>
                <w:i/>
              </w:rPr>
              <w:t xml:space="preserve">                    0</w:t>
            </w:r>
            <w:r w:rsidR="00045710" w:rsidRPr="00045710">
              <w:rPr>
                <w:i/>
              </w:rPr>
              <w:t>9/28/2017</w:t>
            </w:r>
          </w:p>
          <w:p w14:paraId="3680C473" w14:textId="77777777" w:rsidR="001361C3" w:rsidRDefault="001361C3" w:rsidP="00BC5432">
            <w:pPr>
              <w:tabs>
                <w:tab w:val="left" w:pos="720"/>
              </w:tabs>
              <w:autoSpaceDE w:val="0"/>
              <w:autoSpaceDN w:val="0"/>
              <w:adjustRightInd w:val="0"/>
              <w:spacing w:line="276" w:lineRule="auto"/>
              <w:ind w:left="1080" w:hanging="1080"/>
              <w:jc w:val="both"/>
            </w:pPr>
          </w:p>
        </w:tc>
      </w:tr>
    </w:tbl>
    <w:p w14:paraId="01E47C42" w14:textId="77777777" w:rsidR="006F135D" w:rsidRDefault="006F135D" w:rsidP="00B45513"/>
    <w:sectPr w:rsidR="006F135D" w:rsidSect="0038408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83A52" w14:textId="77777777" w:rsidR="00590B96" w:rsidRDefault="00590B96" w:rsidP="00123688">
      <w:pPr>
        <w:spacing w:after="0" w:line="240" w:lineRule="auto"/>
      </w:pPr>
      <w:r>
        <w:separator/>
      </w:r>
    </w:p>
  </w:endnote>
  <w:endnote w:type="continuationSeparator" w:id="0">
    <w:p w14:paraId="2B2203A5" w14:textId="77777777" w:rsidR="00590B96" w:rsidRDefault="00590B96" w:rsidP="0012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462496"/>
      <w:docPartObj>
        <w:docPartGallery w:val="Page Numbers (Bottom of Page)"/>
        <w:docPartUnique/>
      </w:docPartObj>
    </w:sdtPr>
    <w:sdtEndPr/>
    <w:sdtContent>
      <w:sdt>
        <w:sdtPr>
          <w:id w:val="-1769616900"/>
          <w:docPartObj>
            <w:docPartGallery w:val="Page Numbers (Top of Page)"/>
            <w:docPartUnique/>
          </w:docPartObj>
        </w:sdtPr>
        <w:sdtEndPr/>
        <w:sdtContent>
          <w:p w14:paraId="7E27E5C2" w14:textId="093CCE02" w:rsidR="00123688" w:rsidRDefault="0012368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27C3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7C36">
              <w:rPr>
                <w:b/>
                <w:bCs/>
                <w:noProof/>
              </w:rPr>
              <w:t>7</w:t>
            </w:r>
            <w:r>
              <w:rPr>
                <w:b/>
                <w:bCs/>
                <w:sz w:val="24"/>
                <w:szCs w:val="24"/>
              </w:rPr>
              <w:fldChar w:fldCharType="end"/>
            </w:r>
          </w:p>
        </w:sdtContent>
      </w:sdt>
    </w:sdtContent>
  </w:sdt>
  <w:p w14:paraId="5BA64434" w14:textId="77777777" w:rsidR="00123688" w:rsidRDefault="00123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1FBF8" w14:textId="77777777" w:rsidR="00590B96" w:rsidRDefault="00590B96" w:rsidP="00123688">
      <w:pPr>
        <w:spacing w:after="0" w:line="240" w:lineRule="auto"/>
      </w:pPr>
      <w:r>
        <w:separator/>
      </w:r>
    </w:p>
  </w:footnote>
  <w:footnote w:type="continuationSeparator" w:id="0">
    <w:p w14:paraId="222485FA" w14:textId="77777777" w:rsidR="00590B96" w:rsidRDefault="00590B96" w:rsidP="00123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6B3"/>
    <w:multiLevelType w:val="hybridMultilevel"/>
    <w:tmpl w:val="0A36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0420D"/>
    <w:multiLevelType w:val="hybridMultilevel"/>
    <w:tmpl w:val="3B8A8DF0"/>
    <w:lvl w:ilvl="0" w:tplc="19762B62">
      <w:start w:val="1"/>
      <w:numFmt w:val="decimal"/>
      <w:lvlText w:val="%1."/>
      <w:lvlJc w:val="left"/>
      <w:pPr>
        <w:ind w:left="720" w:hanging="360"/>
      </w:pPr>
      <w:rPr>
        <w:rFonts w:ascii="Times New Roman" w:eastAsiaTheme="minorHAnsi" w:hAnsi="Times New Roman" w:cs="Times New Roman"/>
      </w:rPr>
    </w:lvl>
    <w:lvl w:ilvl="1" w:tplc="5C6C32C8">
      <w:start w:val="1"/>
      <w:numFmt w:val="lowerLetter"/>
      <w:lvlText w:val="%2."/>
      <w:lvlJc w:val="left"/>
      <w:pPr>
        <w:ind w:left="1440" w:hanging="360"/>
      </w:pPr>
      <w:rPr>
        <w:rFonts w:ascii="Times New Roman" w:eastAsiaTheme="minorHAnsi" w:hAnsi="Times New Roman" w:cs="Times New Roman" w:hint="default"/>
        <w:color w:val="auto"/>
      </w:rPr>
    </w:lvl>
    <w:lvl w:ilvl="2" w:tplc="B9C4325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E670C"/>
    <w:multiLevelType w:val="hybridMultilevel"/>
    <w:tmpl w:val="EA9A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2544B"/>
    <w:multiLevelType w:val="hybridMultilevel"/>
    <w:tmpl w:val="4C4C7458"/>
    <w:lvl w:ilvl="0" w:tplc="04E29D70">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15:restartNumberingAfterBreak="0">
    <w:nsid w:val="04154073"/>
    <w:multiLevelType w:val="hybridMultilevel"/>
    <w:tmpl w:val="9EE8C682"/>
    <w:lvl w:ilvl="0" w:tplc="3000D94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059FD"/>
    <w:multiLevelType w:val="hybridMultilevel"/>
    <w:tmpl w:val="14BE175C"/>
    <w:lvl w:ilvl="0" w:tplc="7EBC67E4">
      <w:start w:val="1"/>
      <w:numFmt w:val="decimal"/>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 w15:restartNumberingAfterBreak="0">
    <w:nsid w:val="04C52CF6"/>
    <w:multiLevelType w:val="multilevel"/>
    <w:tmpl w:val="06F0649C"/>
    <w:styleLink w:val="CurrentList1"/>
    <w:lvl w:ilvl="0">
      <w:start w:val="1"/>
      <w:numFmt w:val="decimal"/>
      <w:lvlText w:val="%1."/>
      <w:lvlJc w:val="left"/>
      <w:pPr>
        <w:ind w:left="787" w:hanging="360"/>
      </w:pPr>
      <w:rPr>
        <w:rFonts w:hint="default"/>
      </w:r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7" w15:restartNumberingAfterBreak="0">
    <w:nsid w:val="09872D87"/>
    <w:multiLevelType w:val="hybridMultilevel"/>
    <w:tmpl w:val="8E80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1661A"/>
    <w:multiLevelType w:val="hybridMultilevel"/>
    <w:tmpl w:val="ACACF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EF37AF"/>
    <w:multiLevelType w:val="hybridMultilevel"/>
    <w:tmpl w:val="F55C8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243E8"/>
    <w:multiLevelType w:val="hybridMultilevel"/>
    <w:tmpl w:val="96829B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8E4C2D"/>
    <w:multiLevelType w:val="hybridMultilevel"/>
    <w:tmpl w:val="276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B570E"/>
    <w:multiLevelType w:val="hybridMultilevel"/>
    <w:tmpl w:val="EA6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56562"/>
    <w:multiLevelType w:val="hybridMultilevel"/>
    <w:tmpl w:val="4C6E8A7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F6888"/>
    <w:multiLevelType w:val="hybridMultilevel"/>
    <w:tmpl w:val="473AEA48"/>
    <w:lvl w:ilvl="0" w:tplc="78280C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02E46"/>
    <w:multiLevelType w:val="hybridMultilevel"/>
    <w:tmpl w:val="B9EAF5A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1D1B4E28"/>
    <w:multiLevelType w:val="hybridMultilevel"/>
    <w:tmpl w:val="06F0649C"/>
    <w:lvl w:ilvl="0" w:tplc="7EBC67E4">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7" w15:restartNumberingAfterBreak="0">
    <w:nsid w:val="1E90370C"/>
    <w:multiLevelType w:val="hybridMultilevel"/>
    <w:tmpl w:val="C7BE58FC"/>
    <w:lvl w:ilvl="0" w:tplc="96667494">
      <w:start w:val="1"/>
      <w:numFmt w:val="lowerLetter"/>
      <w:lvlText w:val="%1."/>
      <w:lvlJc w:val="left"/>
      <w:pPr>
        <w:ind w:left="1327" w:hanging="360"/>
      </w:pPr>
      <w:rPr>
        <w:rFonts w:hint="default"/>
      </w:rPr>
    </w:lvl>
    <w:lvl w:ilvl="1" w:tplc="04090019" w:tentative="1">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18" w15:restartNumberingAfterBreak="0">
    <w:nsid w:val="1FC63073"/>
    <w:multiLevelType w:val="hybridMultilevel"/>
    <w:tmpl w:val="6986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BC63CE"/>
    <w:multiLevelType w:val="hybridMultilevel"/>
    <w:tmpl w:val="CE1462B4"/>
    <w:lvl w:ilvl="0" w:tplc="A282DF44">
      <w:start w:val="1"/>
      <w:numFmt w:val="decimal"/>
      <w:lvlText w:val="%1."/>
      <w:lvlJc w:val="left"/>
      <w:pPr>
        <w:ind w:left="707" w:hanging="37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0" w15:restartNumberingAfterBreak="0">
    <w:nsid w:val="25475DD8"/>
    <w:multiLevelType w:val="hybridMultilevel"/>
    <w:tmpl w:val="1FE86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30626A"/>
    <w:multiLevelType w:val="hybridMultilevel"/>
    <w:tmpl w:val="E9EEF2A2"/>
    <w:lvl w:ilvl="0" w:tplc="BB4609C4">
      <w:start w:val="1"/>
      <w:numFmt w:val="decimal"/>
      <w:lvlText w:val="%1."/>
      <w:lvlJc w:val="left"/>
      <w:pPr>
        <w:ind w:left="1867" w:hanging="360"/>
      </w:pPr>
      <w:rPr>
        <w:rFonts w:hint="default"/>
        <w:b w:val="0"/>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22" w15:restartNumberingAfterBreak="0">
    <w:nsid w:val="2E8E2698"/>
    <w:multiLevelType w:val="hybridMultilevel"/>
    <w:tmpl w:val="56509CE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3B1FC9"/>
    <w:multiLevelType w:val="hybridMultilevel"/>
    <w:tmpl w:val="72E05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322E3E"/>
    <w:multiLevelType w:val="hybridMultilevel"/>
    <w:tmpl w:val="DE5AE508"/>
    <w:lvl w:ilvl="0" w:tplc="5BEAA2FA">
      <w:start w:val="1"/>
      <w:numFmt w:val="upperLetter"/>
      <w:lvlText w:val="%1."/>
      <w:lvlJc w:val="left"/>
      <w:pPr>
        <w:ind w:left="1550" w:hanging="360"/>
      </w:pPr>
      <w:rPr>
        <w:rFonts w:hint="default"/>
      </w:r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25" w15:restartNumberingAfterBreak="0">
    <w:nsid w:val="32A47C86"/>
    <w:multiLevelType w:val="hybridMultilevel"/>
    <w:tmpl w:val="00CE21F6"/>
    <w:lvl w:ilvl="0" w:tplc="2D70AC22">
      <w:start w:val="1"/>
      <w:numFmt w:val="upperLetter"/>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26" w15:restartNumberingAfterBreak="0">
    <w:nsid w:val="3AAA5A74"/>
    <w:multiLevelType w:val="hybridMultilevel"/>
    <w:tmpl w:val="28CA2E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286D5F"/>
    <w:multiLevelType w:val="hybridMultilevel"/>
    <w:tmpl w:val="3752C140"/>
    <w:lvl w:ilvl="0" w:tplc="8558E03E">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8" w15:restartNumberingAfterBreak="0">
    <w:nsid w:val="4378252A"/>
    <w:multiLevelType w:val="hybridMultilevel"/>
    <w:tmpl w:val="14BE175C"/>
    <w:lvl w:ilvl="0" w:tplc="7EBC67E4">
      <w:start w:val="1"/>
      <w:numFmt w:val="decimal"/>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9" w15:restartNumberingAfterBreak="0">
    <w:nsid w:val="497E251D"/>
    <w:multiLevelType w:val="hybridMultilevel"/>
    <w:tmpl w:val="F44497CE"/>
    <w:lvl w:ilvl="0" w:tplc="2B024246">
      <w:start w:val="1"/>
      <w:numFmt w:val="decimal"/>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0" w15:restartNumberingAfterBreak="0">
    <w:nsid w:val="4B124111"/>
    <w:multiLevelType w:val="hybridMultilevel"/>
    <w:tmpl w:val="E1D8B710"/>
    <w:lvl w:ilvl="0" w:tplc="E920F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D66A2E"/>
    <w:multiLevelType w:val="hybridMultilevel"/>
    <w:tmpl w:val="3664F9C8"/>
    <w:lvl w:ilvl="0" w:tplc="E9308978">
      <w:start w:val="1"/>
      <w:numFmt w:val="lowerLetter"/>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32" w15:restartNumberingAfterBreak="0">
    <w:nsid w:val="4FC579ED"/>
    <w:multiLevelType w:val="hybridMultilevel"/>
    <w:tmpl w:val="F3F45E72"/>
    <w:lvl w:ilvl="0" w:tplc="0F7A0CD0">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4FE83592"/>
    <w:multiLevelType w:val="hybridMultilevel"/>
    <w:tmpl w:val="521C8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913E5F"/>
    <w:multiLevelType w:val="hybridMultilevel"/>
    <w:tmpl w:val="ED36ECD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065AEB"/>
    <w:multiLevelType w:val="hybridMultilevel"/>
    <w:tmpl w:val="374263C4"/>
    <w:lvl w:ilvl="0" w:tplc="9E90A8AE">
      <w:start w:val="1"/>
      <w:numFmt w:val="upperLetter"/>
      <w:lvlText w:val="%1."/>
      <w:lvlJc w:val="left"/>
      <w:pPr>
        <w:ind w:left="720" w:hanging="360"/>
      </w:pPr>
      <w:rPr>
        <w:rFonts w:hint="default"/>
        <w:b/>
      </w:rPr>
    </w:lvl>
    <w:lvl w:ilvl="1" w:tplc="C1961F4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459BE"/>
    <w:multiLevelType w:val="hybridMultilevel"/>
    <w:tmpl w:val="547ED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D585E0"/>
    <w:multiLevelType w:val="hybridMultilevel"/>
    <w:tmpl w:val="EA7302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E5D61DC"/>
    <w:multiLevelType w:val="hybridMultilevel"/>
    <w:tmpl w:val="55EA615E"/>
    <w:lvl w:ilvl="0" w:tplc="CB144F74">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1B0723D"/>
    <w:multiLevelType w:val="hybridMultilevel"/>
    <w:tmpl w:val="0F3E0AC8"/>
    <w:lvl w:ilvl="0" w:tplc="D4C65F30">
      <w:start w:val="1"/>
      <w:numFmt w:val="decimal"/>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0" w15:restartNumberingAfterBreak="0">
    <w:nsid w:val="67794CFE"/>
    <w:multiLevelType w:val="hybridMultilevel"/>
    <w:tmpl w:val="C344B7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3248DE"/>
    <w:multiLevelType w:val="hybridMultilevel"/>
    <w:tmpl w:val="4A02960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A767A7"/>
    <w:multiLevelType w:val="hybridMultilevel"/>
    <w:tmpl w:val="A0B8331A"/>
    <w:lvl w:ilvl="0" w:tplc="008E8696">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43" w15:restartNumberingAfterBreak="0">
    <w:nsid w:val="70DC7358"/>
    <w:multiLevelType w:val="hybridMultilevel"/>
    <w:tmpl w:val="963C1EC0"/>
    <w:lvl w:ilvl="0" w:tplc="0409000F">
      <w:start w:val="1"/>
      <w:numFmt w:val="decimal"/>
      <w:lvlText w:val="%1."/>
      <w:lvlJc w:val="left"/>
      <w:pPr>
        <w:ind w:left="1327" w:hanging="360"/>
      </w:pPr>
    </w:lvl>
    <w:lvl w:ilvl="1" w:tplc="04090019" w:tentative="1">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4" w15:restartNumberingAfterBreak="0">
    <w:nsid w:val="76A1557B"/>
    <w:multiLevelType w:val="hybridMultilevel"/>
    <w:tmpl w:val="1CD6A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44"/>
  </w:num>
  <w:num w:numId="4">
    <w:abstractNumId w:val="14"/>
  </w:num>
  <w:num w:numId="5">
    <w:abstractNumId w:val="10"/>
  </w:num>
  <w:num w:numId="6">
    <w:abstractNumId w:val="34"/>
  </w:num>
  <w:num w:numId="7">
    <w:abstractNumId w:val="13"/>
  </w:num>
  <w:num w:numId="8">
    <w:abstractNumId w:val="41"/>
  </w:num>
  <w:num w:numId="9">
    <w:abstractNumId w:val="22"/>
  </w:num>
  <w:num w:numId="10">
    <w:abstractNumId w:val="37"/>
  </w:num>
  <w:num w:numId="11">
    <w:abstractNumId w:val="21"/>
  </w:num>
  <w:num w:numId="12">
    <w:abstractNumId w:val="18"/>
  </w:num>
  <w:num w:numId="13">
    <w:abstractNumId w:val="33"/>
  </w:num>
  <w:num w:numId="14">
    <w:abstractNumId w:val="20"/>
  </w:num>
  <w:num w:numId="15">
    <w:abstractNumId w:val="9"/>
  </w:num>
  <w:num w:numId="16">
    <w:abstractNumId w:val="32"/>
  </w:num>
  <w:num w:numId="17">
    <w:abstractNumId w:val="24"/>
  </w:num>
  <w:num w:numId="18">
    <w:abstractNumId w:val="30"/>
  </w:num>
  <w:num w:numId="19">
    <w:abstractNumId w:val="39"/>
  </w:num>
  <w:num w:numId="20">
    <w:abstractNumId w:val="35"/>
  </w:num>
  <w:num w:numId="21">
    <w:abstractNumId w:val="38"/>
  </w:num>
  <w:num w:numId="22">
    <w:abstractNumId w:val="1"/>
  </w:num>
  <w:num w:numId="23">
    <w:abstractNumId w:val="26"/>
  </w:num>
  <w:num w:numId="24">
    <w:abstractNumId w:val="8"/>
  </w:num>
  <w:num w:numId="25">
    <w:abstractNumId w:val="3"/>
  </w:num>
  <w:num w:numId="26">
    <w:abstractNumId w:val="19"/>
  </w:num>
  <w:num w:numId="27">
    <w:abstractNumId w:val="42"/>
  </w:num>
  <w:num w:numId="28">
    <w:abstractNumId w:val="17"/>
  </w:num>
  <w:num w:numId="29">
    <w:abstractNumId w:val="36"/>
  </w:num>
  <w:num w:numId="30">
    <w:abstractNumId w:val="5"/>
  </w:num>
  <w:num w:numId="31">
    <w:abstractNumId w:val="27"/>
  </w:num>
  <w:num w:numId="32">
    <w:abstractNumId w:val="29"/>
  </w:num>
  <w:num w:numId="33">
    <w:abstractNumId w:val="31"/>
  </w:num>
  <w:num w:numId="34">
    <w:abstractNumId w:val="7"/>
  </w:num>
  <w:num w:numId="35">
    <w:abstractNumId w:val="12"/>
  </w:num>
  <w:num w:numId="36">
    <w:abstractNumId w:val="16"/>
  </w:num>
  <w:num w:numId="37">
    <w:abstractNumId w:val="15"/>
  </w:num>
  <w:num w:numId="38">
    <w:abstractNumId w:val="0"/>
  </w:num>
  <w:num w:numId="39">
    <w:abstractNumId w:val="40"/>
  </w:num>
  <w:num w:numId="40">
    <w:abstractNumId w:val="43"/>
  </w:num>
  <w:num w:numId="41">
    <w:abstractNumId w:val="6"/>
  </w:num>
  <w:num w:numId="42">
    <w:abstractNumId w:val="28"/>
  </w:num>
  <w:num w:numId="43">
    <w:abstractNumId w:val="2"/>
  </w:num>
  <w:num w:numId="44">
    <w:abstractNumId w:val="4"/>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6A"/>
    <w:rsid w:val="00004B29"/>
    <w:rsid w:val="00034233"/>
    <w:rsid w:val="00045710"/>
    <w:rsid w:val="00047843"/>
    <w:rsid w:val="00071533"/>
    <w:rsid w:val="000733F5"/>
    <w:rsid w:val="00085061"/>
    <w:rsid w:val="00086C41"/>
    <w:rsid w:val="00091398"/>
    <w:rsid w:val="00091F80"/>
    <w:rsid w:val="000A4F7C"/>
    <w:rsid w:val="000C2872"/>
    <w:rsid w:val="000E667E"/>
    <w:rsid w:val="000F0000"/>
    <w:rsid w:val="00107DF4"/>
    <w:rsid w:val="0011136E"/>
    <w:rsid w:val="00123688"/>
    <w:rsid w:val="00127C8D"/>
    <w:rsid w:val="001361C3"/>
    <w:rsid w:val="00146075"/>
    <w:rsid w:val="00161275"/>
    <w:rsid w:val="001A6064"/>
    <w:rsid w:val="001F4B19"/>
    <w:rsid w:val="00250E00"/>
    <w:rsid w:val="0029079B"/>
    <w:rsid w:val="00290E3B"/>
    <w:rsid w:val="002A235E"/>
    <w:rsid w:val="002B1A5A"/>
    <w:rsid w:val="002D6836"/>
    <w:rsid w:val="002E526A"/>
    <w:rsid w:val="0031117D"/>
    <w:rsid w:val="003550C4"/>
    <w:rsid w:val="00365990"/>
    <w:rsid w:val="00382311"/>
    <w:rsid w:val="00384083"/>
    <w:rsid w:val="003846A1"/>
    <w:rsid w:val="003965AD"/>
    <w:rsid w:val="003A38BA"/>
    <w:rsid w:val="003B20DE"/>
    <w:rsid w:val="003B51D0"/>
    <w:rsid w:val="003D60C3"/>
    <w:rsid w:val="003F79FD"/>
    <w:rsid w:val="004007C0"/>
    <w:rsid w:val="004E06AC"/>
    <w:rsid w:val="005422DC"/>
    <w:rsid w:val="00571534"/>
    <w:rsid w:val="00590B96"/>
    <w:rsid w:val="00593B7E"/>
    <w:rsid w:val="005A2A85"/>
    <w:rsid w:val="005A6751"/>
    <w:rsid w:val="005E4D67"/>
    <w:rsid w:val="005E7F2F"/>
    <w:rsid w:val="005F32AF"/>
    <w:rsid w:val="00610D5C"/>
    <w:rsid w:val="006370BF"/>
    <w:rsid w:val="00675947"/>
    <w:rsid w:val="00682556"/>
    <w:rsid w:val="00683FEF"/>
    <w:rsid w:val="00687B6C"/>
    <w:rsid w:val="006B1845"/>
    <w:rsid w:val="006F135D"/>
    <w:rsid w:val="006F4436"/>
    <w:rsid w:val="0072077F"/>
    <w:rsid w:val="0073236D"/>
    <w:rsid w:val="00747C65"/>
    <w:rsid w:val="007530A0"/>
    <w:rsid w:val="00766954"/>
    <w:rsid w:val="007759AF"/>
    <w:rsid w:val="00782B6D"/>
    <w:rsid w:val="00793D09"/>
    <w:rsid w:val="007B64DA"/>
    <w:rsid w:val="00872A98"/>
    <w:rsid w:val="008816B5"/>
    <w:rsid w:val="00892F13"/>
    <w:rsid w:val="008A4F84"/>
    <w:rsid w:val="008B763B"/>
    <w:rsid w:val="008C0DE6"/>
    <w:rsid w:val="00915947"/>
    <w:rsid w:val="00917F25"/>
    <w:rsid w:val="009D2A0D"/>
    <w:rsid w:val="009E5039"/>
    <w:rsid w:val="00A06AF9"/>
    <w:rsid w:val="00A06F44"/>
    <w:rsid w:val="00A14E00"/>
    <w:rsid w:val="00A53DD9"/>
    <w:rsid w:val="00A76D14"/>
    <w:rsid w:val="00AA1AA0"/>
    <w:rsid w:val="00AB6828"/>
    <w:rsid w:val="00B1173E"/>
    <w:rsid w:val="00B35430"/>
    <w:rsid w:val="00B45513"/>
    <w:rsid w:val="00B805E4"/>
    <w:rsid w:val="00B9381F"/>
    <w:rsid w:val="00BA64D8"/>
    <w:rsid w:val="00BC5432"/>
    <w:rsid w:val="00BD7EA1"/>
    <w:rsid w:val="00BE3B73"/>
    <w:rsid w:val="00C003B2"/>
    <w:rsid w:val="00C078B5"/>
    <w:rsid w:val="00C1198C"/>
    <w:rsid w:val="00C12B7E"/>
    <w:rsid w:val="00CB3970"/>
    <w:rsid w:val="00CC19C7"/>
    <w:rsid w:val="00CC3285"/>
    <w:rsid w:val="00CF0931"/>
    <w:rsid w:val="00CF25D1"/>
    <w:rsid w:val="00D15015"/>
    <w:rsid w:val="00D15068"/>
    <w:rsid w:val="00D16492"/>
    <w:rsid w:val="00D20711"/>
    <w:rsid w:val="00D27C36"/>
    <w:rsid w:val="00D55FBE"/>
    <w:rsid w:val="00DB1A31"/>
    <w:rsid w:val="00DD1AE6"/>
    <w:rsid w:val="00DE6B65"/>
    <w:rsid w:val="00E44DE8"/>
    <w:rsid w:val="00E459F4"/>
    <w:rsid w:val="00E510B9"/>
    <w:rsid w:val="00E5385E"/>
    <w:rsid w:val="00E74194"/>
    <w:rsid w:val="00E74210"/>
    <w:rsid w:val="00E9007E"/>
    <w:rsid w:val="00ED30B6"/>
    <w:rsid w:val="00EF065C"/>
    <w:rsid w:val="00F3719C"/>
    <w:rsid w:val="00F607DD"/>
    <w:rsid w:val="00F759CD"/>
    <w:rsid w:val="00FA2D4D"/>
    <w:rsid w:val="00FD2389"/>
    <w:rsid w:val="00FD7C38"/>
    <w:rsid w:val="00FF36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15D1"/>
  <w15:docId w15:val="{19B3C757-85C5-4ABA-8633-5C35E1AD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0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1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0B9"/>
    <w:rPr>
      <w:rFonts w:ascii="Tahoma" w:hAnsi="Tahoma" w:cs="Tahoma"/>
      <w:sz w:val="16"/>
      <w:szCs w:val="16"/>
    </w:rPr>
  </w:style>
  <w:style w:type="paragraph" w:styleId="ListParagraph">
    <w:name w:val="List Paragraph"/>
    <w:basedOn w:val="Normal"/>
    <w:uiPriority w:val="34"/>
    <w:qFormat/>
    <w:rsid w:val="008816B5"/>
    <w:pPr>
      <w:ind w:left="720"/>
      <w:contextualSpacing/>
    </w:pPr>
  </w:style>
  <w:style w:type="character" w:styleId="Hyperlink">
    <w:name w:val="Hyperlink"/>
    <w:basedOn w:val="DefaultParagraphFont"/>
    <w:uiPriority w:val="99"/>
    <w:unhideWhenUsed/>
    <w:rsid w:val="00D15015"/>
    <w:rPr>
      <w:color w:val="0563C1" w:themeColor="hyperlink"/>
      <w:u w:val="single"/>
    </w:rPr>
  </w:style>
  <w:style w:type="character" w:styleId="FollowedHyperlink">
    <w:name w:val="FollowedHyperlink"/>
    <w:basedOn w:val="DefaultParagraphFont"/>
    <w:uiPriority w:val="99"/>
    <w:semiHidden/>
    <w:unhideWhenUsed/>
    <w:rsid w:val="001A6064"/>
    <w:rPr>
      <w:color w:val="954F72" w:themeColor="followedHyperlink"/>
      <w:u w:val="single"/>
    </w:rPr>
  </w:style>
  <w:style w:type="paragraph" w:customStyle="1" w:styleId="CM7">
    <w:name w:val="CM7"/>
    <w:basedOn w:val="Normal"/>
    <w:next w:val="Normal"/>
    <w:uiPriority w:val="99"/>
    <w:rsid w:val="00B45513"/>
    <w:pPr>
      <w:widowControl w:val="0"/>
      <w:autoSpaceDE w:val="0"/>
      <w:autoSpaceDN w:val="0"/>
      <w:adjustRightInd w:val="0"/>
      <w:spacing w:after="0" w:line="240" w:lineRule="auto"/>
    </w:pPr>
    <w:rPr>
      <w:rFonts w:ascii="Times New Roman PSMT" w:eastAsiaTheme="minorEastAsia" w:hAnsi="Times New Roman PSMT"/>
      <w:sz w:val="24"/>
      <w:szCs w:val="24"/>
    </w:rPr>
  </w:style>
  <w:style w:type="paragraph" w:customStyle="1" w:styleId="CM1">
    <w:name w:val="CM1"/>
    <w:basedOn w:val="Normal"/>
    <w:next w:val="Normal"/>
    <w:uiPriority w:val="99"/>
    <w:rsid w:val="00B45513"/>
    <w:pPr>
      <w:widowControl w:val="0"/>
      <w:autoSpaceDE w:val="0"/>
      <w:autoSpaceDN w:val="0"/>
      <w:adjustRightInd w:val="0"/>
      <w:spacing w:after="0" w:line="278" w:lineRule="atLeast"/>
    </w:pPr>
    <w:rPr>
      <w:rFonts w:ascii="Times New Roman PSMT" w:eastAsiaTheme="minorEastAsia" w:hAnsi="Times New Roman PSMT"/>
      <w:sz w:val="24"/>
      <w:szCs w:val="24"/>
    </w:rPr>
  </w:style>
  <w:style w:type="paragraph" w:customStyle="1" w:styleId="Default">
    <w:name w:val="Default"/>
    <w:rsid w:val="00B45513"/>
    <w:pPr>
      <w:widowControl w:val="0"/>
      <w:autoSpaceDE w:val="0"/>
      <w:autoSpaceDN w:val="0"/>
      <w:adjustRightInd w:val="0"/>
      <w:spacing w:after="0" w:line="240" w:lineRule="auto"/>
    </w:pPr>
    <w:rPr>
      <w:rFonts w:ascii="Times New Roman PSMT" w:eastAsiaTheme="minorEastAsia" w:hAnsi="Times New Roman PSMT" w:cs="Times New Roman PSMT"/>
      <w:color w:val="000000"/>
      <w:sz w:val="24"/>
      <w:szCs w:val="24"/>
    </w:rPr>
  </w:style>
  <w:style w:type="paragraph" w:styleId="NoSpacing">
    <w:name w:val="No Spacing"/>
    <w:uiPriority w:val="1"/>
    <w:qFormat/>
    <w:rsid w:val="00687B6C"/>
    <w:pPr>
      <w:spacing w:after="0" w:line="240" w:lineRule="auto"/>
    </w:pPr>
  </w:style>
  <w:style w:type="paragraph" w:styleId="NormalWeb">
    <w:name w:val="Normal (Web)"/>
    <w:basedOn w:val="Normal"/>
    <w:uiPriority w:val="99"/>
    <w:semiHidden/>
    <w:unhideWhenUsed/>
    <w:rsid w:val="000478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3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688"/>
  </w:style>
  <w:style w:type="paragraph" w:styleId="Footer">
    <w:name w:val="footer"/>
    <w:basedOn w:val="Normal"/>
    <w:link w:val="FooterChar"/>
    <w:uiPriority w:val="99"/>
    <w:unhideWhenUsed/>
    <w:rsid w:val="00123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688"/>
  </w:style>
  <w:style w:type="character" w:styleId="CommentReference">
    <w:name w:val="annotation reference"/>
    <w:basedOn w:val="DefaultParagraphFont"/>
    <w:uiPriority w:val="99"/>
    <w:semiHidden/>
    <w:unhideWhenUsed/>
    <w:rsid w:val="0011136E"/>
    <w:rPr>
      <w:sz w:val="16"/>
      <w:szCs w:val="16"/>
    </w:rPr>
  </w:style>
  <w:style w:type="paragraph" w:styleId="CommentText">
    <w:name w:val="annotation text"/>
    <w:basedOn w:val="Normal"/>
    <w:link w:val="CommentTextChar"/>
    <w:uiPriority w:val="99"/>
    <w:semiHidden/>
    <w:unhideWhenUsed/>
    <w:rsid w:val="0011136E"/>
    <w:pPr>
      <w:spacing w:line="240" w:lineRule="auto"/>
    </w:pPr>
    <w:rPr>
      <w:sz w:val="20"/>
      <w:szCs w:val="20"/>
    </w:rPr>
  </w:style>
  <w:style w:type="character" w:customStyle="1" w:styleId="CommentTextChar">
    <w:name w:val="Comment Text Char"/>
    <w:basedOn w:val="DefaultParagraphFont"/>
    <w:link w:val="CommentText"/>
    <w:uiPriority w:val="99"/>
    <w:semiHidden/>
    <w:rsid w:val="0011136E"/>
    <w:rPr>
      <w:sz w:val="20"/>
      <w:szCs w:val="20"/>
    </w:rPr>
  </w:style>
  <w:style w:type="paragraph" w:styleId="CommentSubject">
    <w:name w:val="annotation subject"/>
    <w:basedOn w:val="CommentText"/>
    <w:next w:val="CommentText"/>
    <w:link w:val="CommentSubjectChar"/>
    <w:uiPriority w:val="99"/>
    <w:semiHidden/>
    <w:unhideWhenUsed/>
    <w:rsid w:val="0011136E"/>
    <w:rPr>
      <w:b/>
      <w:bCs/>
    </w:rPr>
  </w:style>
  <w:style w:type="character" w:customStyle="1" w:styleId="CommentSubjectChar">
    <w:name w:val="Comment Subject Char"/>
    <w:basedOn w:val="CommentTextChar"/>
    <w:link w:val="CommentSubject"/>
    <w:uiPriority w:val="99"/>
    <w:semiHidden/>
    <w:rsid w:val="0011136E"/>
    <w:rPr>
      <w:b/>
      <w:bCs/>
      <w:sz w:val="20"/>
      <w:szCs w:val="20"/>
    </w:rPr>
  </w:style>
  <w:style w:type="numbering" w:customStyle="1" w:styleId="CurrentList1">
    <w:name w:val="Current List1"/>
    <w:uiPriority w:val="99"/>
    <w:rsid w:val="00747C65"/>
    <w:pPr>
      <w:numPr>
        <w:numId w:val="41"/>
      </w:numPr>
    </w:pPr>
  </w:style>
  <w:style w:type="character" w:customStyle="1" w:styleId="UnresolvedMention1">
    <w:name w:val="Unresolved Mention1"/>
    <w:basedOn w:val="DefaultParagraphFont"/>
    <w:uiPriority w:val="99"/>
    <w:semiHidden/>
    <w:unhideWhenUsed/>
    <w:rsid w:val="00A76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733649">
      <w:bodyDiv w:val="1"/>
      <w:marLeft w:val="0"/>
      <w:marRight w:val="0"/>
      <w:marTop w:val="0"/>
      <w:marBottom w:val="0"/>
      <w:divBdr>
        <w:top w:val="none" w:sz="0" w:space="0" w:color="auto"/>
        <w:left w:val="none" w:sz="0" w:space="0" w:color="auto"/>
        <w:bottom w:val="none" w:sz="0" w:space="0" w:color="auto"/>
        <w:right w:val="none" w:sz="0" w:space="0" w:color="auto"/>
      </w:divBdr>
    </w:div>
    <w:div w:id="973410114">
      <w:bodyDiv w:val="1"/>
      <w:marLeft w:val="0"/>
      <w:marRight w:val="0"/>
      <w:marTop w:val="0"/>
      <w:marBottom w:val="0"/>
      <w:divBdr>
        <w:top w:val="none" w:sz="0" w:space="0" w:color="auto"/>
        <w:left w:val="none" w:sz="0" w:space="0" w:color="auto"/>
        <w:bottom w:val="none" w:sz="0" w:space="0" w:color="auto"/>
        <w:right w:val="none" w:sz="0" w:space="0" w:color="auto"/>
      </w:divBdr>
      <w:divsChild>
        <w:div w:id="1458983168">
          <w:marLeft w:val="0"/>
          <w:marRight w:val="0"/>
          <w:marTop w:val="0"/>
          <w:marBottom w:val="0"/>
          <w:divBdr>
            <w:top w:val="none" w:sz="0" w:space="0" w:color="auto"/>
            <w:left w:val="none" w:sz="0" w:space="0" w:color="auto"/>
            <w:bottom w:val="none" w:sz="0" w:space="0" w:color="auto"/>
            <w:right w:val="none" w:sz="0" w:space="0" w:color="auto"/>
          </w:divBdr>
        </w:div>
        <w:div w:id="2061393682">
          <w:marLeft w:val="0"/>
          <w:marRight w:val="0"/>
          <w:marTop w:val="0"/>
          <w:marBottom w:val="0"/>
          <w:divBdr>
            <w:top w:val="none" w:sz="0" w:space="0" w:color="auto"/>
            <w:left w:val="none" w:sz="0" w:space="0" w:color="auto"/>
            <w:bottom w:val="none" w:sz="0" w:space="0" w:color="auto"/>
            <w:right w:val="none" w:sz="0" w:space="0" w:color="auto"/>
          </w:divBdr>
        </w:div>
        <w:div w:id="1548830775">
          <w:marLeft w:val="0"/>
          <w:marRight w:val="0"/>
          <w:marTop w:val="0"/>
          <w:marBottom w:val="0"/>
          <w:divBdr>
            <w:top w:val="none" w:sz="0" w:space="0" w:color="auto"/>
            <w:left w:val="none" w:sz="0" w:space="0" w:color="auto"/>
            <w:bottom w:val="none" w:sz="0" w:space="0" w:color="auto"/>
            <w:right w:val="none" w:sz="0" w:space="0" w:color="auto"/>
          </w:divBdr>
        </w:div>
        <w:div w:id="2059817772">
          <w:marLeft w:val="0"/>
          <w:marRight w:val="0"/>
          <w:marTop w:val="0"/>
          <w:marBottom w:val="0"/>
          <w:divBdr>
            <w:top w:val="none" w:sz="0" w:space="0" w:color="auto"/>
            <w:left w:val="none" w:sz="0" w:space="0" w:color="auto"/>
            <w:bottom w:val="none" w:sz="0" w:space="0" w:color="auto"/>
            <w:right w:val="none" w:sz="0" w:space="0" w:color="auto"/>
          </w:divBdr>
        </w:div>
        <w:div w:id="1374888022">
          <w:marLeft w:val="0"/>
          <w:marRight w:val="0"/>
          <w:marTop w:val="0"/>
          <w:marBottom w:val="0"/>
          <w:divBdr>
            <w:top w:val="none" w:sz="0" w:space="0" w:color="auto"/>
            <w:left w:val="none" w:sz="0" w:space="0" w:color="auto"/>
            <w:bottom w:val="none" w:sz="0" w:space="0" w:color="auto"/>
            <w:right w:val="none" w:sz="0" w:space="0" w:color="auto"/>
          </w:divBdr>
        </w:div>
        <w:div w:id="413816110">
          <w:marLeft w:val="0"/>
          <w:marRight w:val="0"/>
          <w:marTop w:val="0"/>
          <w:marBottom w:val="0"/>
          <w:divBdr>
            <w:top w:val="none" w:sz="0" w:space="0" w:color="auto"/>
            <w:left w:val="none" w:sz="0" w:space="0" w:color="auto"/>
            <w:bottom w:val="none" w:sz="0" w:space="0" w:color="auto"/>
            <w:right w:val="none" w:sz="0" w:space="0" w:color="auto"/>
          </w:divBdr>
        </w:div>
        <w:div w:id="2038699029">
          <w:marLeft w:val="0"/>
          <w:marRight w:val="0"/>
          <w:marTop w:val="0"/>
          <w:marBottom w:val="0"/>
          <w:divBdr>
            <w:top w:val="none" w:sz="0" w:space="0" w:color="auto"/>
            <w:left w:val="none" w:sz="0" w:space="0" w:color="auto"/>
            <w:bottom w:val="none" w:sz="0" w:space="0" w:color="auto"/>
            <w:right w:val="none" w:sz="0" w:space="0" w:color="auto"/>
          </w:divBdr>
        </w:div>
        <w:div w:id="1761027871">
          <w:marLeft w:val="0"/>
          <w:marRight w:val="0"/>
          <w:marTop w:val="0"/>
          <w:marBottom w:val="0"/>
          <w:divBdr>
            <w:top w:val="none" w:sz="0" w:space="0" w:color="auto"/>
            <w:left w:val="none" w:sz="0" w:space="0" w:color="auto"/>
            <w:bottom w:val="none" w:sz="0" w:space="0" w:color="auto"/>
            <w:right w:val="none" w:sz="0" w:space="0" w:color="auto"/>
          </w:divBdr>
        </w:div>
        <w:div w:id="1900051646">
          <w:marLeft w:val="0"/>
          <w:marRight w:val="0"/>
          <w:marTop w:val="0"/>
          <w:marBottom w:val="0"/>
          <w:divBdr>
            <w:top w:val="none" w:sz="0" w:space="0" w:color="auto"/>
            <w:left w:val="none" w:sz="0" w:space="0" w:color="auto"/>
            <w:bottom w:val="none" w:sz="0" w:space="0" w:color="auto"/>
            <w:right w:val="none" w:sz="0" w:space="0" w:color="auto"/>
          </w:divBdr>
        </w:div>
        <w:div w:id="914977426">
          <w:marLeft w:val="0"/>
          <w:marRight w:val="0"/>
          <w:marTop w:val="0"/>
          <w:marBottom w:val="0"/>
          <w:divBdr>
            <w:top w:val="none" w:sz="0" w:space="0" w:color="auto"/>
            <w:left w:val="none" w:sz="0" w:space="0" w:color="auto"/>
            <w:bottom w:val="none" w:sz="0" w:space="0" w:color="auto"/>
            <w:right w:val="none" w:sz="0" w:space="0" w:color="auto"/>
          </w:divBdr>
        </w:div>
        <w:div w:id="1649550703">
          <w:marLeft w:val="0"/>
          <w:marRight w:val="0"/>
          <w:marTop w:val="0"/>
          <w:marBottom w:val="0"/>
          <w:divBdr>
            <w:top w:val="none" w:sz="0" w:space="0" w:color="auto"/>
            <w:left w:val="none" w:sz="0" w:space="0" w:color="auto"/>
            <w:bottom w:val="none" w:sz="0" w:space="0" w:color="auto"/>
            <w:right w:val="none" w:sz="0" w:space="0" w:color="auto"/>
          </w:divBdr>
        </w:div>
        <w:div w:id="512646007">
          <w:marLeft w:val="0"/>
          <w:marRight w:val="0"/>
          <w:marTop w:val="0"/>
          <w:marBottom w:val="0"/>
          <w:divBdr>
            <w:top w:val="none" w:sz="0" w:space="0" w:color="auto"/>
            <w:left w:val="none" w:sz="0" w:space="0" w:color="auto"/>
            <w:bottom w:val="none" w:sz="0" w:space="0" w:color="auto"/>
            <w:right w:val="none" w:sz="0" w:space="0" w:color="auto"/>
          </w:divBdr>
        </w:div>
        <w:div w:id="420224812">
          <w:marLeft w:val="0"/>
          <w:marRight w:val="0"/>
          <w:marTop w:val="0"/>
          <w:marBottom w:val="0"/>
          <w:divBdr>
            <w:top w:val="none" w:sz="0" w:space="0" w:color="auto"/>
            <w:left w:val="none" w:sz="0" w:space="0" w:color="auto"/>
            <w:bottom w:val="none" w:sz="0" w:space="0" w:color="auto"/>
            <w:right w:val="none" w:sz="0" w:space="0" w:color="auto"/>
          </w:divBdr>
        </w:div>
        <w:div w:id="1825075740">
          <w:marLeft w:val="0"/>
          <w:marRight w:val="0"/>
          <w:marTop w:val="0"/>
          <w:marBottom w:val="0"/>
          <w:divBdr>
            <w:top w:val="none" w:sz="0" w:space="0" w:color="auto"/>
            <w:left w:val="none" w:sz="0" w:space="0" w:color="auto"/>
            <w:bottom w:val="none" w:sz="0" w:space="0" w:color="auto"/>
            <w:right w:val="none" w:sz="0" w:space="0" w:color="auto"/>
          </w:divBdr>
        </w:div>
      </w:divsChild>
    </w:div>
    <w:div w:id="1234705508">
      <w:bodyDiv w:val="1"/>
      <w:marLeft w:val="0"/>
      <w:marRight w:val="0"/>
      <w:marTop w:val="0"/>
      <w:marBottom w:val="0"/>
      <w:divBdr>
        <w:top w:val="none" w:sz="0" w:space="0" w:color="auto"/>
        <w:left w:val="none" w:sz="0" w:space="0" w:color="auto"/>
        <w:bottom w:val="none" w:sz="0" w:space="0" w:color="auto"/>
        <w:right w:val="none" w:sz="0" w:space="0" w:color="auto"/>
      </w:divBdr>
    </w:div>
    <w:div w:id="1456369570">
      <w:bodyDiv w:val="1"/>
      <w:marLeft w:val="0"/>
      <w:marRight w:val="0"/>
      <w:marTop w:val="0"/>
      <w:marBottom w:val="0"/>
      <w:divBdr>
        <w:top w:val="none" w:sz="0" w:space="0" w:color="auto"/>
        <w:left w:val="none" w:sz="0" w:space="0" w:color="auto"/>
        <w:bottom w:val="none" w:sz="0" w:space="0" w:color="auto"/>
        <w:right w:val="none" w:sz="0" w:space="0" w:color="auto"/>
      </w:divBdr>
      <w:divsChild>
        <w:div w:id="317420229">
          <w:marLeft w:val="0"/>
          <w:marRight w:val="0"/>
          <w:marTop w:val="0"/>
          <w:marBottom w:val="0"/>
          <w:divBdr>
            <w:top w:val="none" w:sz="0" w:space="0" w:color="auto"/>
            <w:left w:val="none" w:sz="0" w:space="0" w:color="auto"/>
            <w:bottom w:val="none" w:sz="0" w:space="0" w:color="auto"/>
            <w:right w:val="none" w:sz="0" w:space="0" w:color="auto"/>
          </w:divBdr>
        </w:div>
        <w:div w:id="337277004">
          <w:marLeft w:val="0"/>
          <w:marRight w:val="0"/>
          <w:marTop w:val="0"/>
          <w:marBottom w:val="0"/>
          <w:divBdr>
            <w:top w:val="none" w:sz="0" w:space="0" w:color="auto"/>
            <w:left w:val="none" w:sz="0" w:space="0" w:color="auto"/>
            <w:bottom w:val="none" w:sz="0" w:space="0" w:color="auto"/>
            <w:right w:val="none" w:sz="0" w:space="0" w:color="auto"/>
          </w:divBdr>
        </w:div>
        <w:div w:id="1056858855">
          <w:marLeft w:val="0"/>
          <w:marRight w:val="0"/>
          <w:marTop w:val="0"/>
          <w:marBottom w:val="0"/>
          <w:divBdr>
            <w:top w:val="none" w:sz="0" w:space="0" w:color="auto"/>
            <w:left w:val="none" w:sz="0" w:space="0" w:color="auto"/>
            <w:bottom w:val="none" w:sz="0" w:space="0" w:color="auto"/>
            <w:right w:val="none" w:sz="0" w:space="0" w:color="auto"/>
          </w:divBdr>
        </w:div>
        <w:div w:id="1791825675">
          <w:marLeft w:val="0"/>
          <w:marRight w:val="0"/>
          <w:marTop w:val="0"/>
          <w:marBottom w:val="0"/>
          <w:divBdr>
            <w:top w:val="none" w:sz="0" w:space="0" w:color="auto"/>
            <w:left w:val="none" w:sz="0" w:space="0" w:color="auto"/>
            <w:bottom w:val="none" w:sz="0" w:space="0" w:color="auto"/>
            <w:right w:val="none" w:sz="0" w:space="0" w:color="auto"/>
          </w:divBdr>
        </w:div>
        <w:div w:id="144053581">
          <w:marLeft w:val="0"/>
          <w:marRight w:val="0"/>
          <w:marTop w:val="0"/>
          <w:marBottom w:val="0"/>
          <w:divBdr>
            <w:top w:val="none" w:sz="0" w:space="0" w:color="auto"/>
            <w:left w:val="none" w:sz="0" w:space="0" w:color="auto"/>
            <w:bottom w:val="none" w:sz="0" w:space="0" w:color="auto"/>
            <w:right w:val="none" w:sz="0" w:space="0" w:color="auto"/>
          </w:divBdr>
        </w:div>
        <w:div w:id="661663678">
          <w:marLeft w:val="0"/>
          <w:marRight w:val="0"/>
          <w:marTop w:val="0"/>
          <w:marBottom w:val="0"/>
          <w:divBdr>
            <w:top w:val="none" w:sz="0" w:space="0" w:color="auto"/>
            <w:left w:val="none" w:sz="0" w:space="0" w:color="auto"/>
            <w:bottom w:val="none" w:sz="0" w:space="0" w:color="auto"/>
            <w:right w:val="none" w:sz="0" w:space="0" w:color="auto"/>
          </w:divBdr>
        </w:div>
        <w:div w:id="765804921">
          <w:marLeft w:val="0"/>
          <w:marRight w:val="0"/>
          <w:marTop w:val="0"/>
          <w:marBottom w:val="0"/>
          <w:divBdr>
            <w:top w:val="none" w:sz="0" w:space="0" w:color="auto"/>
            <w:left w:val="none" w:sz="0" w:space="0" w:color="auto"/>
            <w:bottom w:val="none" w:sz="0" w:space="0" w:color="auto"/>
            <w:right w:val="none" w:sz="0" w:space="0" w:color="auto"/>
          </w:divBdr>
        </w:div>
        <w:div w:id="1421411786">
          <w:marLeft w:val="0"/>
          <w:marRight w:val="0"/>
          <w:marTop w:val="0"/>
          <w:marBottom w:val="0"/>
          <w:divBdr>
            <w:top w:val="none" w:sz="0" w:space="0" w:color="auto"/>
            <w:left w:val="none" w:sz="0" w:space="0" w:color="auto"/>
            <w:bottom w:val="none" w:sz="0" w:space="0" w:color="auto"/>
            <w:right w:val="none" w:sz="0" w:space="0" w:color="auto"/>
          </w:divBdr>
        </w:div>
        <w:div w:id="723800511">
          <w:marLeft w:val="0"/>
          <w:marRight w:val="0"/>
          <w:marTop w:val="0"/>
          <w:marBottom w:val="0"/>
          <w:divBdr>
            <w:top w:val="none" w:sz="0" w:space="0" w:color="auto"/>
            <w:left w:val="none" w:sz="0" w:space="0" w:color="auto"/>
            <w:bottom w:val="none" w:sz="0" w:space="0" w:color="auto"/>
            <w:right w:val="none" w:sz="0" w:space="0" w:color="auto"/>
          </w:divBdr>
        </w:div>
        <w:div w:id="445395684">
          <w:marLeft w:val="0"/>
          <w:marRight w:val="0"/>
          <w:marTop w:val="0"/>
          <w:marBottom w:val="0"/>
          <w:divBdr>
            <w:top w:val="none" w:sz="0" w:space="0" w:color="auto"/>
            <w:left w:val="none" w:sz="0" w:space="0" w:color="auto"/>
            <w:bottom w:val="none" w:sz="0" w:space="0" w:color="auto"/>
            <w:right w:val="none" w:sz="0" w:space="0" w:color="auto"/>
          </w:divBdr>
        </w:div>
        <w:div w:id="1853571061">
          <w:marLeft w:val="0"/>
          <w:marRight w:val="0"/>
          <w:marTop w:val="0"/>
          <w:marBottom w:val="0"/>
          <w:divBdr>
            <w:top w:val="none" w:sz="0" w:space="0" w:color="auto"/>
            <w:left w:val="none" w:sz="0" w:space="0" w:color="auto"/>
            <w:bottom w:val="none" w:sz="0" w:space="0" w:color="auto"/>
            <w:right w:val="none" w:sz="0" w:space="0" w:color="auto"/>
          </w:divBdr>
        </w:div>
        <w:div w:id="812716381">
          <w:marLeft w:val="0"/>
          <w:marRight w:val="0"/>
          <w:marTop w:val="0"/>
          <w:marBottom w:val="0"/>
          <w:divBdr>
            <w:top w:val="none" w:sz="0" w:space="0" w:color="auto"/>
            <w:left w:val="none" w:sz="0" w:space="0" w:color="auto"/>
            <w:bottom w:val="none" w:sz="0" w:space="0" w:color="auto"/>
            <w:right w:val="none" w:sz="0" w:space="0" w:color="auto"/>
          </w:divBdr>
        </w:div>
        <w:div w:id="915361049">
          <w:marLeft w:val="0"/>
          <w:marRight w:val="0"/>
          <w:marTop w:val="0"/>
          <w:marBottom w:val="0"/>
          <w:divBdr>
            <w:top w:val="none" w:sz="0" w:space="0" w:color="auto"/>
            <w:left w:val="none" w:sz="0" w:space="0" w:color="auto"/>
            <w:bottom w:val="none" w:sz="0" w:space="0" w:color="auto"/>
            <w:right w:val="none" w:sz="0" w:space="0" w:color="auto"/>
          </w:divBdr>
        </w:div>
        <w:div w:id="1426418843">
          <w:marLeft w:val="0"/>
          <w:marRight w:val="0"/>
          <w:marTop w:val="0"/>
          <w:marBottom w:val="0"/>
          <w:divBdr>
            <w:top w:val="none" w:sz="0" w:space="0" w:color="auto"/>
            <w:left w:val="none" w:sz="0" w:space="0" w:color="auto"/>
            <w:bottom w:val="none" w:sz="0" w:space="0" w:color="auto"/>
            <w:right w:val="none" w:sz="0" w:space="0" w:color="auto"/>
          </w:divBdr>
        </w:div>
        <w:div w:id="461314563">
          <w:marLeft w:val="0"/>
          <w:marRight w:val="0"/>
          <w:marTop w:val="0"/>
          <w:marBottom w:val="0"/>
          <w:divBdr>
            <w:top w:val="none" w:sz="0" w:space="0" w:color="auto"/>
            <w:left w:val="none" w:sz="0" w:space="0" w:color="auto"/>
            <w:bottom w:val="none" w:sz="0" w:space="0" w:color="auto"/>
            <w:right w:val="none" w:sz="0" w:space="0" w:color="auto"/>
          </w:divBdr>
        </w:div>
        <w:div w:id="75444203">
          <w:marLeft w:val="0"/>
          <w:marRight w:val="0"/>
          <w:marTop w:val="0"/>
          <w:marBottom w:val="0"/>
          <w:divBdr>
            <w:top w:val="none" w:sz="0" w:space="0" w:color="auto"/>
            <w:left w:val="none" w:sz="0" w:space="0" w:color="auto"/>
            <w:bottom w:val="none" w:sz="0" w:space="0" w:color="auto"/>
            <w:right w:val="none" w:sz="0" w:space="0" w:color="auto"/>
          </w:divBdr>
        </w:div>
        <w:div w:id="1309283012">
          <w:marLeft w:val="0"/>
          <w:marRight w:val="0"/>
          <w:marTop w:val="0"/>
          <w:marBottom w:val="0"/>
          <w:divBdr>
            <w:top w:val="none" w:sz="0" w:space="0" w:color="auto"/>
            <w:left w:val="none" w:sz="0" w:space="0" w:color="auto"/>
            <w:bottom w:val="none" w:sz="0" w:space="0" w:color="auto"/>
            <w:right w:val="none" w:sz="0" w:space="0" w:color="auto"/>
          </w:divBdr>
        </w:div>
        <w:div w:id="79374695">
          <w:marLeft w:val="0"/>
          <w:marRight w:val="0"/>
          <w:marTop w:val="0"/>
          <w:marBottom w:val="0"/>
          <w:divBdr>
            <w:top w:val="none" w:sz="0" w:space="0" w:color="auto"/>
            <w:left w:val="none" w:sz="0" w:space="0" w:color="auto"/>
            <w:bottom w:val="none" w:sz="0" w:space="0" w:color="auto"/>
            <w:right w:val="none" w:sz="0" w:space="0" w:color="auto"/>
          </w:divBdr>
        </w:div>
        <w:div w:id="1868643800">
          <w:marLeft w:val="0"/>
          <w:marRight w:val="0"/>
          <w:marTop w:val="0"/>
          <w:marBottom w:val="0"/>
          <w:divBdr>
            <w:top w:val="none" w:sz="0" w:space="0" w:color="auto"/>
            <w:left w:val="none" w:sz="0" w:space="0" w:color="auto"/>
            <w:bottom w:val="none" w:sz="0" w:space="0" w:color="auto"/>
            <w:right w:val="none" w:sz="0" w:space="0" w:color="auto"/>
          </w:divBdr>
        </w:div>
        <w:div w:id="425617077">
          <w:marLeft w:val="0"/>
          <w:marRight w:val="0"/>
          <w:marTop w:val="0"/>
          <w:marBottom w:val="0"/>
          <w:divBdr>
            <w:top w:val="none" w:sz="0" w:space="0" w:color="auto"/>
            <w:left w:val="none" w:sz="0" w:space="0" w:color="auto"/>
            <w:bottom w:val="none" w:sz="0" w:space="0" w:color="auto"/>
            <w:right w:val="none" w:sz="0" w:space="0" w:color="auto"/>
          </w:divBdr>
        </w:div>
        <w:div w:id="1483542785">
          <w:marLeft w:val="0"/>
          <w:marRight w:val="0"/>
          <w:marTop w:val="0"/>
          <w:marBottom w:val="0"/>
          <w:divBdr>
            <w:top w:val="none" w:sz="0" w:space="0" w:color="auto"/>
            <w:left w:val="none" w:sz="0" w:space="0" w:color="auto"/>
            <w:bottom w:val="none" w:sz="0" w:space="0" w:color="auto"/>
            <w:right w:val="none" w:sz="0" w:space="0" w:color="auto"/>
          </w:divBdr>
        </w:div>
        <w:div w:id="1557660438">
          <w:marLeft w:val="0"/>
          <w:marRight w:val="0"/>
          <w:marTop w:val="0"/>
          <w:marBottom w:val="0"/>
          <w:divBdr>
            <w:top w:val="none" w:sz="0" w:space="0" w:color="auto"/>
            <w:left w:val="none" w:sz="0" w:space="0" w:color="auto"/>
            <w:bottom w:val="none" w:sz="0" w:space="0" w:color="auto"/>
            <w:right w:val="none" w:sz="0" w:space="0" w:color="auto"/>
          </w:divBdr>
        </w:div>
        <w:div w:id="1831141453">
          <w:marLeft w:val="0"/>
          <w:marRight w:val="0"/>
          <w:marTop w:val="0"/>
          <w:marBottom w:val="0"/>
          <w:divBdr>
            <w:top w:val="none" w:sz="0" w:space="0" w:color="auto"/>
            <w:left w:val="none" w:sz="0" w:space="0" w:color="auto"/>
            <w:bottom w:val="none" w:sz="0" w:space="0" w:color="auto"/>
            <w:right w:val="none" w:sz="0" w:space="0" w:color="auto"/>
          </w:divBdr>
        </w:div>
        <w:div w:id="526412514">
          <w:marLeft w:val="0"/>
          <w:marRight w:val="0"/>
          <w:marTop w:val="0"/>
          <w:marBottom w:val="0"/>
          <w:divBdr>
            <w:top w:val="none" w:sz="0" w:space="0" w:color="auto"/>
            <w:left w:val="none" w:sz="0" w:space="0" w:color="auto"/>
            <w:bottom w:val="none" w:sz="0" w:space="0" w:color="auto"/>
            <w:right w:val="none" w:sz="0" w:space="0" w:color="auto"/>
          </w:divBdr>
        </w:div>
        <w:div w:id="88818452">
          <w:marLeft w:val="0"/>
          <w:marRight w:val="0"/>
          <w:marTop w:val="0"/>
          <w:marBottom w:val="0"/>
          <w:divBdr>
            <w:top w:val="none" w:sz="0" w:space="0" w:color="auto"/>
            <w:left w:val="none" w:sz="0" w:space="0" w:color="auto"/>
            <w:bottom w:val="none" w:sz="0" w:space="0" w:color="auto"/>
            <w:right w:val="none" w:sz="0" w:space="0" w:color="auto"/>
          </w:divBdr>
        </w:div>
        <w:div w:id="2074427536">
          <w:marLeft w:val="0"/>
          <w:marRight w:val="0"/>
          <w:marTop w:val="0"/>
          <w:marBottom w:val="0"/>
          <w:divBdr>
            <w:top w:val="none" w:sz="0" w:space="0" w:color="auto"/>
            <w:left w:val="none" w:sz="0" w:space="0" w:color="auto"/>
            <w:bottom w:val="none" w:sz="0" w:space="0" w:color="auto"/>
            <w:right w:val="none" w:sz="0" w:space="0" w:color="auto"/>
          </w:divBdr>
        </w:div>
        <w:div w:id="1856186608">
          <w:marLeft w:val="0"/>
          <w:marRight w:val="0"/>
          <w:marTop w:val="0"/>
          <w:marBottom w:val="0"/>
          <w:divBdr>
            <w:top w:val="none" w:sz="0" w:space="0" w:color="auto"/>
            <w:left w:val="none" w:sz="0" w:space="0" w:color="auto"/>
            <w:bottom w:val="none" w:sz="0" w:space="0" w:color="auto"/>
            <w:right w:val="none" w:sz="0" w:space="0" w:color="auto"/>
          </w:divBdr>
        </w:div>
        <w:div w:id="426120700">
          <w:marLeft w:val="0"/>
          <w:marRight w:val="0"/>
          <w:marTop w:val="0"/>
          <w:marBottom w:val="0"/>
          <w:divBdr>
            <w:top w:val="none" w:sz="0" w:space="0" w:color="auto"/>
            <w:left w:val="none" w:sz="0" w:space="0" w:color="auto"/>
            <w:bottom w:val="none" w:sz="0" w:space="0" w:color="auto"/>
            <w:right w:val="none" w:sz="0" w:space="0" w:color="auto"/>
          </w:divBdr>
        </w:div>
        <w:div w:id="1756240913">
          <w:marLeft w:val="0"/>
          <w:marRight w:val="0"/>
          <w:marTop w:val="0"/>
          <w:marBottom w:val="0"/>
          <w:divBdr>
            <w:top w:val="none" w:sz="0" w:space="0" w:color="auto"/>
            <w:left w:val="none" w:sz="0" w:space="0" w:color="auto"/>
            <w:bottom w:val="none" w:sz="0" w:space="0" w:color="auto"/>
            <w:right w:val="none" w:sz="0" w:space="0" w:color="auto"/>
          </w:divBdr>
        </w:div>
        <w:div w:id="1445468101">
          <w:marLeft w:val="0"/>
          <w:marRight w:val="0"/>
          <w:marTop w:val="0"/>
          <w:marBottom w:val="0"/>
          <w:divBdr>
            <w:top w:val="none" w:sz="0" w:space="0" w:color="auto"/>
            <w:left w:val="none" w:sz="0" w:space="0" w:color="auto"/>
            <w:bottom w:val="none" w:sz="0" w:space="0" w:color="auto"/>
            <w:right w:val="none" w:sz="0" w:space="0" w:color="auto"/>
          </w:divBdr>
        </w:div>
        <w:div w:id="1899170798">
          <w:marLeft w:val="0"/>
          <w:marRight w:val="0"/>
          <w:marTop w:val="0"/>
          <w:marBottom w:val="0"/>
          <w:divBdr>
            <w:top w:val="none" w:sz="0" w:space="0" w:color="auto"/>
            <w:left w:val="none" w:sz="0" w:space="0" w:color="auto"/>
            <w:bottom w:val="none" w:sz="0" w:space="0" w:color="auto"/>
            <w:right w:val="none" w:sz="0" w:space="0" w:color="auto"/>
          </w:divBdr>
        </w:div>
        <w:div w:id="661736514">
          <w:marLeft w:val="0"/>
          <w:marRight w:val="0"/>
          <w:marTop w:val="0"/>
          <w:marBottom w:val="0"/>
          <w:divBdr>
            <w:top w:val="none" w:sz="0" w:space="0" w:color="auto"/>
            <w:left w:val="none" w:sz="0" w:space="0" w:color="auto"/>
            <w:bottom w:val="none" w:sz="0" w:space="0" w:color="auto"/>
            <w:right w:val="none" w:sz="0" w:space="0" w:color="auto"/>
          </w:divBdr>
        </w:div>
        <w:div w:id="728962168">
          <w:marLeft w:val="0"/>
          <w:marRight w:val="0"/>
          <w:marTop w:val="0"/>
          <w:marBottom w:val="0"/>
          <w:divBdr>
            <w:top w:val="none" w:sz="0" w:space="0" w:color="auto"/>
            <w:left w:val="none" w:sz="0" w:space="0" w:color="auto"/>
            <w:bottom w:val="none" w:sz="0" w:space="0" w:color="auto"/>
            <w:right w:val="none" w:sz="0" w:space="0" w:color="auto"/>
          </w:divBdr>
        </w:div>
      </w:divsChild>
    </w:div>
    <w:div w:id="18446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edu/media/174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hyperlink" Target="https://www.uno.edu/student-affairs/handbook" TargetMode="External"/><Relationship Id="rId4" Type="http://schemas.openxmlformats.org/officeDocument/2006/relationships/webSettings" Target="webSettings.xml"/><Relationship Id="rId9" Type="http://schemas.openxmlformats.org/officeDocument/2006/relationships/hyperlink" Target="https://www.uno.edu/media/18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2512</Words>
  <Characters>13591</Characters>
  <Application>Microsoft Office Word</Application>
  <DocSecurity>0</DocSecurity>
  <Lines>357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Flaig Land</dc:creator>
  <cp:keywords/>
  <dc:description/>
  <cp:lastModifiedBy>Elizabeth F. Land</cp:lastModifiedBy>
  <cp:revision>5</cp:revision>
  <cp:lastPrinted>2014-04-30T13:10:00Z</cp:lastPrinted>
  <dcterms:created xsi:type="dcterms:W3CDTF">2021-09-27T16:13:00Z</dcterms:created>
  <dcterms:modified xsi:type="dcterms:W3CDTF">2022-12-13T17:36:00Z</dcterms:modified>
</cp:coreProperties>
</file>